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F6C4" w14:textId="77777777" w:rsidR="004A3A3D" w:rsidRDefault="004A3A3D" w:rsidP="00D87C8D">
      <w:pPr>
        <w:rPr>
          <w:lang w:val="ro-RO"/>
        </w:rPr>
      </w:pPr>
    </w:p>
    <w:p w14:paraId="031D801A" w14:textId="4C479AAE" w:rsidR="00D87C8D" w:rsidRPr="00D87C8D" w:rsidRDefault="00D87C8D" w:rsidP="00D87C8D">
      <w:pPr>
        <w:pStyle w:val="Titlu1"/>
        <w:jc w:val="center"/>
        <w:rPr>
          <w:rFonts w:asciiTheme="minorHAnsi" w:eastAsia="Calibri" w:hAnsiTheme="minorHAnsi" w:cstheme="minorHAnsi"/>
          <w:b/>
          <w:bCs/>
          <w:color w:val="auto"/>
          <w:sz w:val="24"/>
          <w:szCs w:val="24"/>
          <w:lang w:val="it-IT"/>
        </w:rPr>
      </w:pPr>
      <w:r w:rsidRPr="00D87C8D">
        <w:rPr>
          <w:rFonts w:asciiTheme="minorHAnsi" w:eastAsia="Calibri" w:hAnsiTheme="minorHAnsi" w:cstheme="minorHAnsi"/>
          <w:b/>
          <w:bCs/>
          <w:color w:val="auto"/>
          <w:sz w:val="24"/>
          <w:szCs w:val="24"/>
          <w:lang w:val="it-IT"/>
        </w:rPr>
        <w:t xml:space="preserve">F3L- </w:t>
      </w:r>
      <w:bookmarkStart w:id="0" w:name="_Hlk205458480"/>
      <w:r w:rsidRPr="00D87C8D">
        <w:rPr>
          <w:rFonts w:asciiTheme="minorHAnsi" w:eastAsia="Calibri" w:hAnsiTheme="minorHAnsi" w:cstheme="minorHAnsi"/>
          <w:b/>
          <w:bCs/>
          <w:color w:val="auto"/>
          <w:sz w:val="24"/>
          <w:szCs w:val="24"/>
          <w:lang w:val="it-IT"/>
        </w:rPr>
        <w:t xml:space="preserve">FIȘA DE EVALUARE GENERALĂ A PROIECTULUI </w:t>
      </w:r>
      <w:bookmarkEnd w:id="0"/>
      <w:r w:rsidRPr="00D87C8D">
        <w:rPr>
          <w:rFonts w:asciiTheme="minorHAnsi" w:eastAsia="Calibri" w:hAnsiTheme="minorHAnsi" w:cstheme="minorHAnsi"/>
          <w:b/>
          <w:bCs/>
          <w:color w:val="auto"/>
          <w:sz w:val="24"/>
          <w:szCs w:val="24"/>
          <w:lang w:val="it-IT"/>
        </w:rPr>
        <w:t>(proiecte de cooperare între GAL-uri)</w:t>
      </w:r>
    </w:p>
    <w:p w14:paraId="1DC80D89" w14:textId="77777777" w:rsidR="00D87C8D" w:rsidRPr="00D87C8D" w:rsidRDefault="00D87C8D" w:rsidP="00D87C8D">
      <w:pPr>
        <w:overflowPunct w:val="0"/>
        <w:autoSpaceDE w:val="0"/>
        <w:autoSpaceDN w:val="0"/>
        <w:adjustRightInd w:val="0"/>
        <w:spacing w:before="120" w:after="120" w:line="240" w:lineRule="auto"/>
        <w:textAlignment w:val="baseline"/>
        <w:rPr>
          <w:rFonts w:cstheme="minorHAnsi"/>
          <w:sz w:val="24"/>
          <w:lang w:val="it-IT"/>
        </w:rPr>
      </w:pPr>
    </w:p>
    <w:p w14:paraId="1EBBFB12" w14:textId="77777777" w:rsidR="00D87C8D" w:rsidRPr="00D87C8D" w:rsidRDefault="00D87C8D" w:rsidP="00D87C8D">
      <w:pPr>
        <w:spacing w:after="0" w:line="360" w:lineRule="auto"/>
        <w:jc w:val="center"/>
        <w:rPr>
          <w:rFonts w:cstheme="minorHAnsi"/>
          <w:b/>
          <w:bCs/>
          <w:sz w:val="24"/>
          <w:szCs w:val="24"/>
          <w:lang w:val="it-IT"/>
        </w:rPr>
      </w:pPr>
      <w:r w:rsidRPr="00D87C8D">
        <w:rPr>
          <w:rFonts w:cstheme="minorHAnsi"/>
          <w:b/>
          <w:bCs/>
          <w:sz w:val="24"/>
          <w:szCs w:val="24"/>
          <w:lang w:val="it-IT"/>
        </w:rPr>
        <w:t>ASOCIATIA MICROREGIUNEA TARA HATEGULUI-TINUTUL PADURENILOR GAL</w:t>
      </w:r>
    </w:p>
    <w:p w14:paraId="2C9B91CB" w14:textId="77777777" w:rsidR="00D87C8D" w:rsidRPr="00C83251" w:rsidRDefault="00D87C8D" w:rsidP="00D87C8D">
      <w:pPr>
        <w:spacing w:after="0" w:line="360" w:lineRule="auto"/>
        <w:jc w:val="center"/>
        <w:rPr>
          <w:lang w:val="it-IT"/>
        </w:rPr>
      </w:pPr>
    </w:p>
    <w:p w14:paraId="166DEF6D"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INTERVENTIA DR 36 LEADER-„Dezvoltarea locală plasată sub responsabilitatea comunității”</w:t>
      </w:r>
    </w:p>
    <w:p w14:paraId="1286E9B7"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p>
    <w:p w14:paraId="5CC0BF09" w14:textId="5877260A" w:rsidR="00D87C8D" w:rsidRPr="00880A57" w:rsidRDefault="00D87C8D" w:rsidP="00D87C8D">
      <w:pPr>
        <w:spacing w:after="0" w:line="240" w:lineRule="auto"/>
        <w:rPr>
          <w:rFonts w:cstheme="minorHAnsi"/>
          <w:sz w:val="24"/>
          <w:lang w:val="x-none"/>
        </w:rPr>
      </w:pPr>
      <w:r>
        <w:rPr>
          <w:rFonts w:cstheme="minorHAnsi"/>
          <w:sz w:val="24"/>
          <w:lang w:val="x-none"/>
        </w:rPr>
        <w:t>Denumirea intervenției din SDL: ......................................................</w:t>
      </w:r>
    </w:p>
    <w:p w14:paraId="2EA864E0"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Denumire solicitant GAL: ..........................................................</w:t>
      </w:r>
    </w:p>
    <w:p w14:paraId="0D32BC5F"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Nr. autorizație de funcționare GAL: ………………………………………………………………..</w:t>
      </w:r>
    </w:p>
    <w:p w14:paraId="6E713790"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 xml:space="preserve">Date personale </w:t>
      </w:r>
      <w:r w:rsidRPr="00D87C8D">
        <w:rPr>
          <w:rFonts w:cstheme="minorHAnsi"/>
          <w:i/>
          <w:sz w:val="24"/>
          <w:lang w:val="it-IT"/>
        </w:rPr>
        <w:t>(reprezentant legal al solicitantului)</w:t>
      </w:r>
    </w:p>
    <w:p w14:paraId="086D9237"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Nume:………………………………………………………………………........</w:t>
      </w:r>
    </w:p>
    <w:p w14:paraId="6E8F080B"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Prenume:……………...……………………………………………………......</w:t>
      </w:r>
    </w:p>
    <w:p w14:paraId="00347374"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Funcţie:………………………….......................................................</w:t>
      </w:r>
    </w:p>
    <w:p w14:paraId="773DDA84"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Titlul proiectului:   ……………………………………………………………</w:t>
      </w:r>
    </w:p>
    <w:p w14:paraId="62C71C2D"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Obiectivul proiectului: ...............................................................</w:t>
      </w:r>
    </w:p>
    <w:p w14:paraId="0B90DA5E"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r w:rsidRPr="00D87C8D">
        <w:rPr>
          <w:rFonts w:cstheme="minorHAnsi"/>
          <w:sz w:val="24"/>
          <w:lang w:val="it-IT"/>
        </w:rPr>
        <w:t>Amplasarea proiectului .......................(localitate/localități)</w:t>
      </w:r>
    </w:p>
    <w:p w14:paraId="4F1610D4" w14:textId="77777777" w:rsidR="00D87C8D" w:rsidRPr="00D87C8D" w:rsidRDefault="00D87C8D" w:rsidP="00D87C8D">
      <w:pPr>
        <w:overflowPunct w:val="0"/>
        <w:autoSpaceDE w:val="0"/>
        <w:autoSpaceDN w:val="0"/>
        <w:adjustRightInd w:val="0"/>
        <w:spacing w:after="0" w:line="240" w:lineRule="auto"/>
        <w:textAlignment w:val="baseline"/>
        <w:rPr>
          <w:rFonts w:cstheme="minorHAnsi"/>
          <w:sz w:val="24"/>
          <w:lang w:val="it-IT"/>
        </w:rPr>
      </w:pPr>
    </w:p>
    <w:p w14:paraId="6F714D15" w14:textId="77777777" w:rsidR="00E64FDB" w:rsidRPr="00880A57" w:rsidRDefault="00E64FDB" w:rsidP="00E64FDB">
      <w:pPr>
        <w:overflowPunct w:val="0"/>
        <w:autoSpaceDE w:val="0"/>
        <w:autoSpaceDN w:val="0"/>
        <w:adjustRightInd w:val="0"/>
        <w:spacing w:after="0" w:line="240" w:lineRule="auto"/>
        <w:textAlignment w:val="baseline"/>
        <w:rPr>
          <w:rFonts w:cstheme="minorHAnsi"/>
          <w:sz w:val="24"/>
        </w:rPr>
      </w:pPr>
    </w:p>
    <w:p w14:paraId="6DA74B16" w14:textId="77777777" w:rsidR="00E64FDB" w:rsidRPr="00880A57" w:rsidRDefault="00E64FDB" w:rsidP="00E64FDB">
      <w:pPr>
        <w:numPr>
          <w:ilvl w:val="0"/>
          <w:numId w:val="36"/>
        </w:numPr>
        <w:overflowPunct w:val="0"/>
        <w:autoSpaceDE w:val="0"/>
        <w:autoSpaceDN w:val="0"/>
        <w:adjustRightInd w:val="0"/>
        <w:spacing w:before="120" w:after="120" w:line="240" w:lineRule="auto"/>
        <w:contextualSpacing/>
        <w:textAlignment w:val="baseline"/>
        <w:rPr>
          <w:rFonts w:cstheme="minorHAnsi"/>
          <w:b/>
          <w:sz w:val="24"/>
        </w:rPr>
      </w:pPr>
      <w:r w:rsidRPr="00880A57">
        <w:rPr>
          <w:rFonts w:cstheme="minorHAnsi"/>
          <w:b/>
          <w:sz w:val="24"/>
        </w:rPr>
        <w:t xml:space="preserve">VERIFICAREA  CRITERIILOR DE ELIGIBILITATE </w:t>
      </w:r>
    </w:p>
    <w:p w14:paraId="45F88786" w14:textId="77777777" w:rsidR="00E64FDB" w:rsidRPr="00880A57" w:rsidRDefault="00E64FDB" w:rsidP="00E64FDB">
      <w:pPr>
        <w:spacing w:after="0" w:line="240" w:lineRule="auto"/>
        <w:ind w:left="450" w:hanging="450"/>
        <w:contextualSpacing/>
        <w:jc w:val="both"/>
        <w:rPr>
          <w:rFonts w:cstheme="minorHAnsi"/>
          <w:kern w:val="32"/>
          <w:sz w:val="24"/>
        </w:rPr>
      </w:pPr>
    </w:p>
    <w:p w14:paraId="6A73F552" w14:textId="77777777" w:rsidR="00E64FDB" w:rsidRPr="00E64FDB" w:rsidRDefault="00E64FDB" w:rsidP="00E64FDB">
      <w:pPr>
        <w:spacing w:after="0" w:line="240" w:lineRule="auto"/>
        <w:ind w:left="450" w:hanging="450"/>
        <w:contextualSpacing/>
        <w:jc w:val="both"/>
        <w:rPr>
          <w:rFonts w:cstheme="minorHAnsi"/>
          <w:kern w:val="32"/>
          <w:sz w:val="24"/>
          <w:lang w:val="it-IT"/>
        </w:rPr>
      </w:pPr>
      <w:r w:rsidRPr="00E64FDB">
        <w:rPr>
          <w:rFonts w:cstheme="minorHAnsi"/>
          <w:kern w:val="32"/>
          <w:sz w:val="24"/>
          <w:lang w:val="it-IT"/>
        </w:rPr>
        <w:t xml:space="preserve">EG1 Solicitantul sprijinului este un GAL autorizat de MADR pentru perioada de programare 2023-2027? </w:t>
      </w:r>
    </w:p>
    <w:p w14:paraId="7D973C3A"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p>
    <w:p w14:paraId="2DEE7D6D" w14:textId="77777777" w:rsidR="00E64FDB" w:rsidRPr="00E64FDB" w:rsidRDefault="00E64FDB" w:rsidP="00E64FDB">
      <w:pPr>
        <w:spacing w:after="0" w:line="240" w:lineRule="auto"/>
        <w:ind w:left="450" w:hanging="450"/>
        <w:contextualSpacing/>
        <w:jc w:val="both"/>
        <w:rPr>
          <w:rFonts w:cstheme="minorHAnsi"/>
          <w:kern w:val="32"/>
          <w:sz w:val="24"/>
          <w:lang w:val="it-IT"/>
        </w:rPr>
      </w:pPr>
      <w:r w:rsidRPr="00E64FDB">
        <w:rPr>
          <w:rFonts w:cstheme="minorHAnsi"/>
          <w:sz w:val="24"/>
          <w:lang w:val="it-IT"/>
        </w:rPr>
        <w:tab/>
      </w:r>
    </w:p>
    <w:p w14:paraId="314E77EB" w14:textId="77777777" w:rsidR="00E64FDB" w:rsidRPr="00E64FDB" w:rsidRDefault="00E64FDB" w:rsidP="00E64FDB">
      <w:pPr>
        <w:spacing w:after="0" w:line="240" w:lineRule="auto"/>
        <w:ind w:left="450" w:hanging="450"/>
        <w:contextualSpacing/>
        <w:jc w:val="both"/>
        <w:rPr>
          <w:rFonts w:cstheme="minorHAnsi"/>
          <w:kern w:val="32"/>
          <w:sz w:val="24"/>
          <w:lang w:val="it-IT"/>
        </w:rPr>
      </w:pPr>
      <w:r w:rsidRPr="00E64FDB">
        <w:rPr>
          <w:rFonts w:cstheme="minorHAnsi"/>
          <w:kern w:val="32"/>
          <w:sz w:val="24"/>
          <w:lang w:val="it-IT"/>
        </w:rPr>
        <w:t xml:space="preserve">EG2 </w:t>
      </w:r>
      <w:r w:rsidRPr="00E64FDB">
        <w:rPr>
          <w:rFonts w:cstheme="minorHAnsi"/>
          <w:sz w:val="24"/>
          <w:lang w:val="it-IT"/>
        </w:rPr>
        <w:t xml:space="preserve"> Evitarea creării de condiții artificiale pentru a beneficia de sprijin financiar: </w:t>
      </w:r>
      <w:r w:rsidRPr="00E64FDB">
        <w:rPr>
          <w:rFonts w:cstheme="minorHAnsi"/>
          <w:kern w:val="32"/>
          <w:sz w:val="24"/>
          <w:lang w:val="it-IT"/>
        </w:rPr>
        <w:t>Solicitantul nu a creat condiţii artificiale pentru accesarea sprijinului financiar?</w:t>
      </w:r>
    </w:p>
    <w:p w14:paraId="2A5B4A7D"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ab/>
      </w:r>
    </w:p>
    <w:p w14:paraId="0B456844"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p>
    <w:p w14:paraId="00BDBDCB" w14:textId="77777777" w:rsidR="00E64FDB" w:rsidRPr="00E64FDB" w:rsidRDefault="00E64FDB" w:rsidP="00E64FDB">
      <w:pPr>
        <w:tabs>
          <w:tab w:val="left" w:pos="720"/>
          <w:tab w:val="left" w:pos="1976"/>
        </w:tabs>
        <w:spacing w:after="0" w:line="240" w:lineRule="auto"/>
        <w:ind w:left="450" w:hanging="450"/>
        <w:jc w:val="both"/>
        <w:rPr>
          <w:rFonts w:cstheme="minorHAnsi"/>
          <w:sz w:val="24"/>
          <w:lang w:val="it-IT"/>
        </w:rPr>
      </w:pPr>
      <w:r w:rsidRPr="00E64FDB">
        <w:rPr>
          <w:rFonts w:cstheme="minorHAnsi"/>
          <w:sz w:val="24"/>
          <w:lang w:val="it-IT"/>
        </w:rPr>
        <w:t>EG3 Partenerii din cadrul proiectului de cooperare sunt Grupuri de Acțiune Locală sau alte structuri similare cu acestea, care implementează o Strategie de Dezvoltare Locală, din România sau din Europa?</w:t>
      </w:r>
    </w:p>
    <w:p w14:paraId="0A26B3FF" w14:textId="77777777" w:rsidR="00E64FDB" w:rsidRPr="00E64FDB" w:rsidRDefault="00E64FDB" w:rsidP="00E64FDB">
      <w:pPr>
        <w:spacing w:after="0" w:line="240" w:lineRule="auto"/>
        <w:ind w:left="450" w:hanging="450"/>
        <w:contextualSpacing/>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 xml:space="preserve"> </w:t>
      </w:r>
    </w:p>
    <w:p w14:paraId="09D3E74D" w14:textId="77777777" w:rsidR="00E64FDB" w:rsidRPr="00E64FDB" w:rsidRDefault="00E64FDB" w:rsidP="00E64FDB">
      <w:pPr>
        <w:spacing w:after="0" w:line="240" w:lineRule="auto"/>
        <w:contextualSpacing/>
        <w:jc w:val="both"/>
        <w:rPr>
          <w:rFonts w:cstheme="minorHAnsi"/>
          <w:b/>
          <w:i/>
          <w:kern w:val="32"/>
          <w:sz w:val="24"/>
          <w:lang w:val="it-IT"/>
        </w:rPr>
      </w:pPr>
    </w:p>
    <w:p w14:paraId="215D33A7" w14:textId="77777777" w:rsidR="00E64FDB" w:rsidRPr="00E64FDB" w:rsidRDefault="00E64FDB" w:rsidP="00E64FDB">
      <w:pPr>
        <w:spacing w:after="0" w:line="240" w:lineRule="auto"/>
        <w:ind w:left="426" w:hanging="426"/>
        <w:contextualSpacing/>
        <w:jc w:val="both"/>
        <w:rPr>
          <w:rFonts w:cstheme="minorHAnsi"/>
          <w:kern w:val="32"/>
          <w:sz w:val="24"/>
          <w:lang w:val="it-IT"/>
        </w:rPr>
      </w:pPr>
      <w:r w:rsidRPr="00E64FDB">
        <w:rPr>
          <w:rFonts w:cstheme="minorHAnsi"/>
          <w:kern w:val="32"/>
          <w:sz w:val="24"/>
          <w:lang w:val="it-IT"/>
        </w:rPr>
        <w:t>EG4 Proiectul de cooperare este elaborat în comun, vizează activități concrete comune și este asumat prin semnătură de către reprezentantul legal al fiecărui partener/ persoana desemnată să gestioneze proiectul de cooperare?</w:t>
      </w:r>
    </w:p>
    <w:p w14:paraId="0F93521E"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 xml:space="preserve">     </w:t>
      </w:r>
    </w:p>
    <w:p w14:paraId="21C20CD3" w14:textId="77777777" w:rsidR="00E64FDB" w:rsidRPr="00E64FDB" w:rsidRDefault="00E64FDB" w:rsidP="00E64FDB">
      <w:pPr>
        <w:spacing w:after="0" w:line="240" w:lineRule="auto"/>
        <w:ind w:left="450" w:hanging="450"/>
        <w:contextualSpacing/>
        <w:jc w:val="both"/>
        <w:rPr>
          <w:rFonts w:cstheme="minorHAnsi"/>
          <w:b/>
          <w:kern w:val="32"/>
          <w:sz w:val="24"/>
          <w:lang w:val="it-IT"/>
        </w:rPr>
      </w:pPr>
    </w:p>
    <w:p w14:paraId="2C72B429" w14:textId="5E2E294C" w:rsidR="00E64FDB" w:rsidRPr="00EA2C6E" w:rsidRDefault="00E64FDB" w:rsidP="00E64FDB">
      <w:pPr>
        <w:spacing w:after="0" w:line="240" w:lineRule="auto"/>
        <w:ind w:left="450" w:hanging="450"/>
        <w:contextualSpacing/>
        <w:jc w:val="both"/>
        <w:rPr>
          <w:rFonts w:cstheme="minorHAnsi"/>
          <w:sz w:val="24"/>
          <w:lang w:val="nl-NL"/>
        </w:rPr>
      </w:pPr>
      <w:r w:rsidRPr="00EA2C6E">
        <w:rPr>
          <w:rFonts w:cstheme="minorHAnsi"/>
          <w:kern w:val="32"/>
          <w:sz w:val="24"/>
          <w:lang w:val="nl-NL"/>
        </w:rPr>
        <w:t>EG5 Suma solicitată nu depășește plafonul</w:t>
      </w:r>
      <w:r w:rsidR="00D54780" w:rsidRPr="00EA2C6E">
        <w:rPr>
          <w:rFonts w:cstheme="minorHAnsi"/>
          <w:kern w:val="32"/>
          <w:sz w:val="24"/>
          <w:lang w:val="nl-NL"/>
        </w:rPr>
        <w:t xml:space="preserve"> </w:t>
      </w:r>
      <w:r w:rsidR="00EA2C6E" w:rsidRPr="00EA2C6E">
        <w:rPr>
          <w:rFonts w:cstheme="minorHAnsi"/>
          <w:kern w:val="32"/>
          <w:sz w:val="24"/>
          <w:lang w:val="nl-NL"/>
        </w:rPr>
        <w:t>maxim de 200.000 de euro/GAL</w:t>
      </w:r>
      <w:r w:rsidRPr="00EA2C6E">
        <w:rPr>
          <w:rFonts w:cstheme="minorHAnsi"/>
          <w:kern w:val="32"/>
          <w:sz w:val="24"/>
          <w:lang w:val="nl-NL"/>
        </w:rPr>
        <w:t>?</w:t>
      </w:r>
    </w:p>
    <w:p w14:paraId="47765F40"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 xml:space="preserve">        </w:t>
      </w:r>
    </w:p>
    <w:p w14:paraId="2330EDFC" w14:textId="77777777" w:rsidR="00E64FDB" w:rsidRPr="00E64FDB" w:rsidRDefault="00E64FDB" w:rsidP="00E64FDB">
      <w:pPr>
        <w:spacing w:after="0" w:line="240" w:lineRule="auto"/>
        <w:ind w:left="450" w:hanging="450"/>
        <w:contextualSpacing/>
        <w:jc w:val="both"/>
        <w:rPr>
          <w:rFonts w:cstheme="minorHAnsi"/>
          <w:b/>
          <w:kern w:val="32"/>
          <w:sz w:val="24"/>
          <w:lang w:val="it-IT"/>
        </w:rPr>
      </w:pPr>
    </w:p>
    <w:p w14:paraId="2726A288" w14:textId="77777777" w:rsidR="00E64FDB" w:rsidRPr="00E64FDB" w:rsidRDefault="00E64FDB" w:rsidP="00E64FDB">
      <w:pPr>
        <w:spacing w:after="0" w:line="240" w:lineRule="auto"/>
        <w:ind w:left="450" w:hanging="450"/>
        <w:contextualSpacing/>
        <w:jc w:val="both"/>
        <w:rPr>
          <w:rFonts w:cstheme="minorHAnsi"/>
          <w:sz w:val="24"/>
          <w:lang w:val="it-IT"/>
        </w:rPr>
      </w:pPr>
      <w:r w:rsidRPr="00E64FDB">
        <w:rPr>
          <w:rFonts w:cstheme="minorHAnsi"/>
          <w:sz w:val="24"/>
          <w:lang w:val="it-IT"/>
        </w:rPr>
        <w:t>EG6 Proiectul nu vizează activități economice neagricole menite să creeze un avantaj economic pentru GAL-urile din proiect sau pentru anumite întreprinderi din teritoriul acestora?</w:t>
      </w:r>
    </w:p>
    <w:p w14:paraId="103607E9"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lastRenderedPageBreak/>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 xml:space="preserve">        </w:t>
      </w:r>
    </w:p>
    <w:p w14:paraId="03DA3A95" w14:textId="77777777" w:rsidR="00E64FDB" w:rsidRPr="00E64FDB" w:rsidRDefault="00E64FDB" w:rsidP="00E64FDB">
      <w:pPr>
        <w:spacing w:after="0" w:line="240" w:lineRule="auto"/>
        <w:ind w:left="450" w:hanging="450"/>
        <w:contextualSpacing/>
        <w:jc w:val="both"/>
        <w:rPr>
          <w:rFonts w:cstheme="minorHAnsi"/>
          <w:b/>
          <w:i/>
          <w:sz w:val="24"/>
          <w:lang w:val="it-IT"/>
        </w:rPr>
      </w:pPr>
    </w:p>
    <w:p w14:paraId="66061DCC" w14:textId="77777777" w:rsidR="00E64FDB" w:rsidRPr="00E64FDB" w:rsidRDefault="00E64FDB" w:rsidP="00E64FDB">
      <w:pPr>
        <w:spacing w:after="0" w:line="240" w:lineRule="auto"/>
        <w:ind w:left="450" w:hanging="450"/>
        <w:contextualSpacing/>
        <w:jc w:val="both"/>
        <w:rPr>
          <w:rFonts w:cstheme="minorHAnsi"/>
          <w:sz w:val="24"/>
          <w:lang w:val="it-IT"/>
        </w:rPr>
      </w:pPr>
      <w:r w:rsidRPr="00E64FDB">
        <w:rPr>
          <w:rFonts w:cstheme="minorHAnsi"/>
          <w:sz w:val="24"/>
          <w:lang w:val="it-IT"/>
        </w:rPr>
        <w:t>EG7 Rezonabilitatea costurilor: Cheltuielile propuse pentru realizarea proiectului respectă rezonabilitatea costurilor?</w:t>
      </w:r>
    </w:p>
    <w:p w14:paraId="13B219BE"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 xml:space="preserve">         </w:t>
      </w:r>
    </w:p>
    <w:p w14:paraId="32924074"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 xml:space="preserve">   </w:t>
      </w:r>
    </w:p>
    <w:p w14:paraId="2FBF5EFC" w14:textId="77777777" w:rsidR="00E64FDB" w:rsidRPr="00E64FDB" w:rsidRDefault="00E64FDB" w:rsidP="00E64FDB">
      <w:pPr>
        <w:tabs>
          <w:tab w:val="left" w:pos="720"/>
          <w:tab w:val="left" w:pos="1976"/>
        </w:tabs>
        <w:spacing w:after="0" w:line="240" w:lineRule="auto"/>
        <w:ind w:left="450" w:hanging="450"/>
        <w:jc w:val="both"/>
        <w:rPr>
          <w:rFonts w:cstheme="minorHAnsi"/>
          <w:sz w:val="24"/>
          <w:lang w:val="it-IT"/>
        </w:rPr>
      </w:pPr>
      <w:r w:rsidRPr="00E64FDB">
        <w:rPr>
          <w:rFonts w:cstheme="minorHAnsi"/>
          <w:sz w:val="24"/>
          <w:lang w:val="it-IT"/>
        </w:rPr>
        <w:t>EG8 Verificarea intensității sprijinului: Încadrarea intensității sprijinului corespunde cu tipul de serviciu/investiție propus(ă)?</w:t>
      </w:r>
    </w:p>
    <w:p w14:paraId="5BABAFE7" w14:textId="77777777" w:rsidR="00E64FDB" w:rsidRPr="00880A57" w:rsidRDefault="00E64FDB" w:rsidP="00E64FDB">
      <w:pPr>
        <w:tabs>
          <w:tab w:val="left" w:pos="0"/>
          <w:tab w:val="left" w:pos="1976"/>
        </w:tabs>
        <w:spacing w:after="0" w:line="240" w:lineRule="auto"/>
        <w:jc w:val="both"/>
        <w:rPr>
          <w:rFonts w:cstheme="minorHAnsi"/>
          <w:b/>
          <w:i/>
          <w:sz w:val="24"/>
        </w:rPr>
      </w:pPr>
      <w:r w:rsidRPr="00880A57">
        <w:rPr>
          <w:rFonts w:cstheme="minorHAnsi"/>
          <w:b/>
          <w:i/>
          <w:sz w:val="24"/>
        </w:rPr>
        <w:t>DA</w:t>
      </w:r>
      <w:r w:rsidRPr="00880A57">
        <w:rPr>
          <w:rFonts w:cstheme="minorHAnsi"/>
          <w:b/>
          <w:i/>
          <w:sz w:val="24"/>
        </w:rPr>
        <w:sym w:font="Wingdings" w:char="F06F"/>
      </w:r>
      <w:r w:rsidRPr="00880A57">
        <w:rPr>
          <w:rFonts w:cstheme="minorHAnsi"/>
          <w:b/>
          <w:i/>
          <w:sz w:val="24"/>
        </w:rPr>
        <w:t xml:space="preserve">       NU</w:t>
      </w:r>
      <w:r w:rsidRPr="00880A57">
        <w:rPr>
          <w:rFonts w:cstheme="minorHAnsi"/>
          <w:b/>
          <w:i/>
          <w:sz w:val="24"/>
        </w:rPr>
        <w:sym w:font="Wingdings" w:char="F06F"/>
      </w:r>
      <w:r w:rsidRPr="00880A57">
        <w:rPr>
          <w:rFonts w:cstheme="minorHAnsi"/>
          <w:b/>
          <w:i/>
          <w:sz w:val="24"/>
        </w:rPr>
        <w:tab/>
      </w:r>
    </w:p>
    <w:p w14:paraId="64882042" w14:textId="77777777" w:rsidR="00E64FDB" w:rsidRPr="00880A57" w:rsidRDefault="00E64FDB" w:rsidP="00E64FDB">
      <w:pPr>
        <w:tabs>
          <w:tab w:val="left" w:pos="720"/>
          <w:tab w:val="left" w:pos="1976"/>
        </w:tabs>
        <w:spacing w:after="0" w:line="240" w:lineRule="auto"/>
        <w:jc w:val="both"/>
        <w:rPr>
          <w:rFonts w:cstheme="minorHAnsi"/>
          <w:b/>
          <w:i/>
          <w:sz w:val="24"/>
        </w:rPr>
      </w:pPr>
    </w:p>
    <w:p w14:paraId="554A8108" w14:textId="77777777" w:rsidR="00E64FDB" w:rsidRPr="00880A57" w:rsidRDefault="00E64FDB" w:rsidP="00E64FDB">
      <w:pPr>
        <w:shd w:val="clear" w:color="auto" w:fill="FFFFFF"/>
        <w:spacing w:after="0" w:line="240" w:lineRule="auto"/>
        <w:ind w:left="450" w:hanging="450"/>
        <w:jc w:val="both"/>
        <w:rPr>
          <w:rFonts w:cstheme="minorHAnsi"/>
          <w:sz w:val="24"/>
        </w:rPr>
      </w:pPr>
    </w:p>
    <w:p w14:paraId="2644EFD1" w14:textId="77777777" w:rsidR="00E64FDB" w:rsidRPr="00880A57" w:rsidRDefault="00E64FDB" w:rsidP="00E64FDB">
      <w:pPr>
        <w:numPr>
          <w:ilvl w:val="0"/>
          <w:numId w:val="36"/>
        </w:numPr>
        <w:spacing w:after="0" w:line="240" w:lineRule="auto"/>
        <w:contextualSpacing/>
        <w:jc w:val="both"/>
        <w:rPr>
          <w:rFonts w:cstheme="minorHAnsi"/>
          <w:b/>
          <w:i/>
          <w:kern w:val="32"/>
          <w:sz w:val="24"/>
        </w:rPr>
      </w:pPr>
      <w:r w:rsidRPr="00880A57">
        <w:rPr>
          <w:rFonts w:cstheme="minorHAnsi"/>
          <w:b/>
          <w:i/>
          <w:kern w:val="32"/>
          <w:sz w:val="24"/>
        </w:rPr>
        <w:t xml:space="preserve"> VERIFICAREA BUGETULUI INDICATIV </w:t>
      </w:r>
    </w:p>
    <w:p w14:paraId="3DB0EB95" w14:textId="77777777" w:rsidR="00E64FDB" w:rsidRPr="00880A57" w:rsidRDefault="00E64FDB" w:rsidP="00E64FDB">
      <w:pPr>
        <w:spacing w:after="0" w:line="240" w:lineRule="auto"/>
        <w:ind w:left="450" w:hanging="450"/>
        <w:contextualSpacing/>
        <w:jc w:val="both"/>
        <w:rPr>
          <w:rFonts w:cstheme="minorHAnsi"/>
          <w:b/>
          <w:kern w:val="32"/>
          <w:sz w:val="24"/>
        </w:rPr>
      </w:pPr>
    </w:p>
    <w:p w14:paraId="474A97FB" w14:textId="77777777" w:rsidR="00E64FDB" w:rsidRPr="00880A57" w:rsidRDefault="00E64FDB" w:rsidP="00E64FDB">
      <w:pPr>
        <w:spacing w:after="0" w:line="240" w:lineRule="auto"/>
        <w:ind w:left="450" w:hanging="450"/>
        <w:contextualSpacing/>
        <w:jc w:val="both"/>
        <w:rPr>
          <w:rFonts w:cstheme="minorHAnsi"/>
          <w:kern w:val="32"/>
          <w:sz w:val="24"/>
        </w:rPr>
      </w:pPr>
      <w:r w:rsidRPr="00880A57">
        <w:rPr>
          <w:rFonts w:cstheme="minorHAnsi"/>
          <w:kern w:val="32"/>
          <w:sz w:val="24"/>
        </w:rPr>
        <w:t xml:space="preserve">2.1 </w:t>
      </w:r>
      <w:proofErr w:type="spellStart"/>
      <w:r w:rsidRPr="00880A57">
        <w:rPr>
          <w:rFonts w:cstheme="minorHAnsi"/>
          <w:kern w:val="32"/>
          <w:sz w:val="24"/>
        </w:rPr>
        <w:t>Informaţiile</w:t>
      </w:r>
      <w:proofErr w:type="spellEnd"/>
      <w:r w:rsidRPr="00880A57">
        <w:rPr>
          <w:rFonts w:cstheme="minorHAnsi"/>
          <w:kern w:val="32"/>
          <w:sz w:val="24"/>
        </w:rPr>
        <w:t xml:space="preserve"> </w:t>
      </w:r>
      <w:proofErr w:type="spellStart"/>
      <w:r w:rsidRPr="00880A57">
        <w:rPr>
          <w:rFonts w:cstheme="minorHAnsi"/>
          <w:kern w:val="32"/>
          <w:sz w:val="24"/>
        </w:rPr>
        <w:t>furnizate</w:t>
      </w:r>
      <w:proofErr w:type="spellEnd"/>
      <w:r w:rsidRPr="00880A57">
        <w:rPr>
          <w:rFonts w:cstheme="minorHAnsi"/>
          <w:kern w:val="32"/>
          <w:sz w:val="24"/>
        </w:rPr>
        <w:t xml:space="preserve"> </w:t>
      </w:r>
      <w:proofErr w:type="spellStart"/>
      <w:r w:rsidRPr="00880A57">
        <w:rPr>
          <w:rFonts w:cstheme="minorHAnsi"/>
          <w:kern w:val="32"/>
          <w:sz w:val="24"/>
        </w:rPr>
        <w:t>în</w:t>
      </w:r>
      <w:proofErr w:type="spellEnd"/>
      <w:r w:rsidRPr="00880A57">
        <w:rPr>
          <w:rFonts w:cstheme="minorHAnsi"/>
          <w:kern w:val="32"/>
          <w:sz w:val="24"/>
        </w:rPr>
        <w:t xml:space="preserve"> </w:t>
      </w:r>
      <w:proofErr w:type="spellStart"/>
      <w:r w:rsidRPr="00880A57">
        <w:rPr>
          <w:rFonts w:cstheme="minorHAnsi"/>
          <w:kern w:val="32"/>
          <w:sz w:val="24"/>
        </w:rPr>
        <w:t>cadrul</w:t>
      </w:r>
      <w:proofErr w:type="spellEnd"/>
      <w:r w:rsidRPr="00880A57">
        <w:rPr>
          <w:rFonts w:cstheme="minorHAnsi"/>
          <w:kern w:val="32"/>
          <w:sz w:val="24"/>
        </w:rPr>
        <w:t xml:space="preserve"> </w:t>
      </w:r>
      <w:proofErr w:type="spellStart"/>
      <w:r w:rsidRPr="00880A57">
        <w:rPr>
          <w:rFonts w:cstheme="minorHAnsi"/>
          <w:kern w:val="32"/>
          <w:sz w:val="24"/>
        </w:rPr>
        <w:t>bugetului</w:t>
      </w:r>
      <w:proofErr w:type="spellEnd"/>
      <w:r w:rsidRPr="00880A57">
        <w:rPr>
          <w:rFonts w:cstheme="minorHAnsi"/>
          <w:kern w:val="32"/>
          <w:sz w:val="24"/>
        </w:rPr>
        <w:t xml:space="preserve"> </w:t>
      </w:r>
      <w:proofErr w:type="spellStart"/>
      <w:r w:rsidRPr="00880A57">
        <w:rPr>
          <w:rFonts w:cstheme="minorHAnsi"/>
          <w:kern w:val="32"/>
          <w:sz w:val="24"/>
        </w:rPr>
        <w:t>indicativ</w:t>
      </w:r>
      <w:proofErr w:type="spellEnd"/>
      <w:r w:rsidRPr="00880A57">
        <w:rPr>
          <w:rFonts w:cstheme="minorHAnsi"/>
          <w:kern w:val="32"/>
          <w:sz w:val="24"/>
        </w:rPr>
        <w:t xml:space="preserve"> din </w:t>
      </w:r>
      <w:proofErr w:type="spellStart"/>
      <w:r w:rsidRPr="00880A57">
        <w:rPr>
          <w:rFonts w:cstheme="minorHAnsi"/>
          <w:kern w:val="32"/>
          <w:sz w:val="24"/>
        </w:rPr>
        <w:t>Cererea</w:t>
      </w:r>
      <w:proofErr w:type="spellEnd"/>
      <w:r w:rsidRPr="00880A57">
        <w:rPr>
          <w:rFonts w:cstheme="minorHAnsi"/>
          <w:kern w:val="32"/>
          <w:sz w:val="24"/>
        </w:rPr>
        <w:t xml:space="preserve"> de </w:t>
      </w:r>
      <w:proofErr w:type="spellStart"/>
      <w:r w:rsidRPr="00880A57">
        <w:rPr>
          <w:rFonts w:cstheme="minorHAnsi"/>
          <w:kern w:val="32"/>
          <w:sz w:val="24"/>
        </w:rPr>
        <w:t>finanțare</w:t>
      </w:r>
      <w:proofErr w:type="spellEnd"/>
      <w:r w:rsidRPr="00880A57">
        <w:rPr>
          <w:rFonts w:cstheme="minorHAnsi"/>
          <w:kern w:val="32"/>
          <w:sz w:val="24"/>
        </w:rPr>
        <w:t xml:space="preserve"> sunt </w:t>
      </w:r>
      <w:proofErr w:type="spellStart"/>
      <w:r w:rsidRPr="00880A57">
        <w:rPr>
          <w:rFonts w:cstheme="minorHAnsi"/>
          <w:kern w:val="32"/>
          <w:sz w:val="24"/>
        </w:rPr>
        <w:t>corecte</w:t>
      </w:r>
      <w:proofErr w:type="spellEnd"/>
      <w:r w:rsidRPr="00880A57">
        <w:rPr>
          <w:rFonts w:cstheme="minorHAnsi"/>
          <w:kern w:val="32"/>
          <w:sz w:val="24"/>
        </w:rPr>
        <w:t xml:space="preserve"> </w:t>
      </w:r>
      <w:proofErr w:type="spellStart"/>
      <w:r w:rsidRPr="00880A57">
        <w:rPr>
          <w:rFonts w:cstheme="minorHAnsi"/>
          <w:kern w:val="32"/>
          <w:sz w:val="24"/>
        </w:rPr>
        <w:t>şi</w:t>
      </w:r>
      <w:proofErr w:type="spellEnd"/>
      <w:r w:rsidRPr="00880A57">
        <w:rPr>
          <w:rFonts w:cstheme="minorHAnsi"/>
          <w:kern w:val="32"/>
          <w:sz w:val="24"/>
        </w:rPr>
        <w:t xml:space="preserve">  sunt </w:t>
      </w:r>
      <w:proofErr w:type="spellStart"/>
      <w:r w:rsidRPr="00880A57">
        <w:rPr>
          <w:rFonts w:cstheme="minorHAnsi"/>
          <w:kern w:val="32"/>
          <w:sz w:val="24"/>
        </w:rPr>
        <w:t>în</w:t>
      </w:r>
      <w:proofErr w:type="spellEnd"/>
      <w:r w:rsidRPr="00880A57">
        <w:rPr>
          <w:rFonts w:cstheme="minorHAnsi"/>
          <w:kern w:val="32"/>
          <w:sz w:val="24"/>
        </w:rPr>
        <w:t xml:space="preserve"> </w:t>
      </w:r>
      <w:proofErr w:type="spellStart"/>
      <w:r w:rsidRPr="00880A57">
        <w:rPr>
          <w:rFonts w:cstheme="minorHAnsi"/>
          <w:kern w:val="32"/>
          <w:sz w:val="24"/>
        </w:rPr>
        <w:t>conformitate</w:t>
      </w:r>
      <w:proofErr w:type="spellEnd"/>
      <w:r w:rsidRPr="00880A57">
        <w:rPr>
          <w:rFonts w:cstheme="minorHAnsi"/>
          <w:kern w:val="32"/>
          <w:sz w:val="24"/>
        </w:rPr>
        <w:t xml:space="preserve"> cu </w:t>
      </w:r>
      <w:proofErr w:type="spellStart"/>
      <w:r w:rsidRPr="00880A57">
        <w:rPr>
          <w:rFonts w:cstheme="minorHAnsi"/>
          <w:kern w:val="32"/>
          <w:sz w:val="24"/>
        </w:rPr>
        <w:t>Fundamentarea</w:t>
      </w:r>
      <w:proofErr w:type="spellEnd"/>
      <w:r w:rsidRPr="00880A57">
        <w:rPr>
          <w:rFonts w:cstheme="minorHAnsi"/>
          <w:kern w:val="32"/>
          <w:sz w:val="24"/>
        </w:rPr>
        <w:t xml:space="preserve"> </w:t>
      </w:r>
      <w:proofErr w:type="spellStart"/>
      <w:r w:rsidRPr="00880A57">
        <w:rPr>
          <w:rFonts w:cstheme="minorHAnsi"/>
          <w:kern w:val="32"/>
          <w:sz w:val="24"/>
        </w:rPr>
        <w:t>bugetului</w:t>
      </w:r>
      <w:proofErr w:type="spellEnd"/>
      <w:r w:rsidRPr="00880A57">
        <w:rPr>
          <w:rFonts w:cstheme="minorHAnsi"/>
          <w:kern w:val="32"/>
          <w:sz w:val="24"/>
        </w:rPr>
        <w:t xml:space="preserve"> (document </w:t>
      </w:r>
      <w:proofErr w:type="spellStart"/>
      <w:r w:rsidRPr="00880A57">
        <w:rPr>
          <w:rFonts w:cstheme="minorHAnsi"/>
          <w:kern w:val="32"/>
          <w:sz w:val="24"/>
        </w:rPr>
        <w:t>obligatoriu</w:t>
      </w:r>
      <w:proofErr w:type="spellEnd"/>
      <w:r w:rsidRPr="00880A57">
        <w:rPr>
          <w:rFonts w:cstheme="minorHAnsi"/>
          <w:kern w:val="32"/>
          <w:sz w:val="24"/>
        </w:rPr>
        <w:t xml:space="preserve"> </w:t>
      </w:r>
      <w:proofErr w:type="spellStart"/>
      <w:r w:rsidRPr="00880A57">
        <w:rPr>
          <w:rFonts w:cstheme="minorHAnsi"/>
          <w:kern w:val="32"/>
          <w:sz w:val="24"/>
        </w:rPr>
        <w:t>anexă</w:t>
      </w:r>
      <w:proofErr w:type="spellEnd"/>
      <w:r w:rsidRPr="00880A57">
        <w:rPr>
          <w:rFonts w:cstheme="minorHAnsi"/>
          <w:kern w:val="32"/>
          <w:sz w:val="24"/>
        </w:rPr>
        <w:t xml:space="preserve"> la </w:t>
      </w:r>
      <w:proofErr w:type="spellStart"/>
      <w:r w:rsidRPr="00880A57">
        <w:rPr>
          <w:rFonts w:cstheme="minorHAnsi"/>
          <w:kern w:val="32"/>
          <w:sz w:val="24"/>
        </w:rPr>
        <w:t>cererea</w:t>
      </w:r>
      <w:proofErr w:type="spellEnd"/>
      <w:r w:rsidRPr="00880A57">
        <w:rPr>
          <w:rFonts w:cstheme="minorHAnsi"/>
          <w:kern w:val="32"/>
          <w:sz w:val="24"/>
        </w:rPr>
        <w:t xml:space="preserve"> de </w:t>
      </w:r>
      <w:proofErr w:type="spellStart"/>
      <w:r w:rsidRPr="00880A57">
        <w:rPr>
          <w:rFonts w:cstheme="minorHAnsi"/>
          <w:kern w:val="32"/>
          <w:sz w:val="24"/>
        </w:rPr>
        <w:t>finanțare</w:t>
      </w:r>
      <w:proofErr w:type="spellEnd"/>
      <w:r w:rsidRPr="00880A57">
        <w:rPr>
          <w:rFonts w:cstheme="minorHAnsi"/>
          <w:kern w:val="32"/>
          <w:sz w:val="24"/>
        </w:rPr>
        <w:t xml:space="preserve">) pe </w:t>
      </w:r>
      <w:proofErr w:type="spellStart"/>
      <w:r w:rsidRPr="00880A57">
        <w:rPr>
          <w:rFonts w:cstheme="minorHAnsi"/>
          <w:kern w:val="32"/>
          <w:sz w:val="24"/>
        </w:rPr>
        <w:t>categorii</w:t>
      </w:r>
      <w:proofErr w:type="spellEnd"/>
      <w:r w:rsidRPr="00880A57">
        <w:rPr>
          <w:rFonts w:cstheme="minorHAnsi"/>
          <w:kern w:val="32"/>
          <w:sz w:val="24"/>
        </w:rPr>
        <w:t xml:space="preserve"> de </w:t>
      </w:r>
      <w:proofErr w:type="spellStart"/>
      <w:r w:rsidRPr="00880A57">
        <w:rPr>
          <w:rFonts w:cstheme="minorHAnsi"/>
          <w:kern w:val="32"/>
          <w:sz w:val="24"/>
        </w:rPr>
        <w:t>cheltuieli</w:t>
      </w:r>
      <w:proofErr w:type="spellEnd"/>
      <w:r w:rsidRPr="00880A57">
        <w:rPr>
          <w:rFonts w:cstheme="minorHAnsi"/>
          <w:kern w:val="32"/>
          <w:sz w:val="24"/>
        </w:rPr>
        <w:t xml:space="preserve"> </w:t>
      </w:r>
      <w:proofErr w:type="spellStart"/>
      <w:r w:rsidRPr="00880A57">
        <w:rPr>
          <w:rFonts w:cstheme="minorHAnsi"/>
          <w:kern w:val="32"/>
          <w:sz w:val="24"/>
        </w:rPr>
        <w:t>eligibile</w:t>
      </w:r>
      <w:proofErr w:type="spellEnd"/>
      <w:r w:rsidRPr="00880A57">
        <w:rPr>
          <w:rFonts w:cstheme="minorHAnsi"/>
          <w:kern w:val="32"/>
          <w:sz w:val="24"/>
        </w:rPr>
        <w:t>?</w:t>
      </w:r>
    </w:p>
    <w:p w14:paraId="13B564C2" w14:textId="77777777" w:rsidR="00E64FDB" w:rsidRPr="00E64FDB" w:rsidRDefault="00E64FDB" w:rsidP="00E64FDB">
      <w:pPr>
        <w:spacing w:after="0" w:line="240" w:lineRule="auto"/>
        <w:ind w:left="450" w:hanging="450"/>
        <w:contextualSpacing/>
        <w:jc w:val="both"/>
        <w:rPr>
          <w:rFonts w:cstheme="minorHAnsi"/>
          <w:b/>
          <w:i/>
          <w:kern w:val="32"/>
          <w:sz w:val="24"/>
          <w:lang w:val="it-IT"/>
        </w:rPr>
      </w:pPr>
      <w:r w:rsidRPr="00E64FDB">
        <w:rPr>
          <w:rFonts w:cstheme="minorHAnsi"/>
          <w:b/>
          <w:i/>
          <w:kern w:val="32"/>
          <w:sz w:val="24"/>
          <w:lang w:val="it-IT"/>
        </w:rPr>
        <w:t>DA</w:t>
      </w:r>
      <w:r w:rsidRPr="00880A57">
        <w:rPr>
          <w:rFonts w:cstheme="minorHAnsi"/>
          <w:b/>
          <w:i/>
          <w:sz w:val="24"/>
        </w:rPr>
        <w:sym w:font="Wingdings" w:char="F06F"/>
      </w:r>
      <w:r w:rsidRPr="00E64FDB">
        <w:rPr>
          <w:rFonts w:cstheme="minorHAnsi"/>
          <w:b/>
          <w:i/>
          <w:kern w:val="32"/>
          <w:sz w:val="24"/>
          <w:lang w:val="it-IT"/>
        </w:rPr>
        <w:tab/>
        <w:t xml:space="preserve">     NU</w:t>
      </w:r>
      <w:r w:rsidRPr="00880A57">
        <w:rPr>
          <w:rFonts w:cstheme="minorHAnsi"/>
          <w:b/>
          <w:i/>
          <w:sz w:val="24"/>
        </w:rPr>
        <w:sym w:font="Wingdings" w:char="F06F"/>
      </w:r>
      <w:r w:rsidRPr="00E64FDB">
        <w:rPr>
          <w:rFonts w:cstheme="minorHAnsi"/>
          <w:b/>
          <w:i/>
          <w:kern w:val="32"/>
          <w:sz w:val="24"/>
          <w:lang w:val="it-IT"/>
        </w:rPr>
        <w:t xml:space="preserve">        DA cu diferențe</w:t>
      </w:r>
      <w:r w:rsidRPr="00880A57">
        <w:rPr>
          <w:rFonts w:cstheme="minorHAnsi"/>
          <w:b/>
          <w:i/>
          <w:sz w:val="24"/>
        </w:rPr>
        <w:sym w:font="Wingdings" w:char="F06F"/>
      </w:r>
      <w:r w:rsidRPr="00E64FDB">
        <w:rPr>
          <w:rFonts w:cstheme="minorHAnsi"/>
          <w:b/>
          <w:i/>
          <w:kern w:val="32"/>
          <w:sz w:val="24"/>
          <w:lang w:val="it-IT"/>
        </w:rPr>
        <w:t xml:space="preserve">      </w:t>
      </w:r>
    </w:p>
    <w:p w14:paraId="30E72185" w14:textId="77777777" w:rsidR="00E64FDB" w:rsidRPr="00E64FDB" w:rsidRDefault="00E64FDB" w:rsidP="00E64FDB">
      <w:pPr>
        <w:spacing w:after="0" w:line="240" w:lineRule="auto"/>
        <w:ind w:left="450" w:hanging="450"/>
        <w:contextualSpacing/>
        <w:jc w:val="both"/>
        <w:rPr>
          <w:rFonts w:cstheme="minorHAnsi"/>
          <w:b/>
          <w:i/>
          <w:kern w:val="32"/>
          <w:sz w:val="24"/>
          <w:lang w:val="it-IT"/>
        </w:rPr>
      </w:pPr>
    </w:p>
    <w:p w14:paraId="2DFDCA41" w14:textId="77777777" w:rsidR="00E64FDB" w:rsidRPr="00E64FDB" w:rsidRDefault="00E64FDB" w:rsidP="00E64FDB">
      <w:pPr>
        <w:spacing w:after="0" w:line="240" w:lineRule="auto"/>
        <w:ind w:left="450" w:hanging="450"/>
        <w:contextualSpacing/>
        <w:jc w:val="both"/>
        <w:rPr>
          <w:rFonts w:cstheme="minorHAnsi"/>
          <w:kern w:val="32"/>
          <w:sz w:val="24"/>
          <w:lang w:val="it-IT"/>
        </w:rPr>
      </w:pPr>
      <w:r w:rsidRPr="00E64FDB">
        <w:rPr>
          <w:rFonts w:cstheme="minorHAnsi"/>
          <w:kern w:val="32"/>
          <w:sz w:val="24"/>
          <w:lang w:val="it-IT"/>
        </w:rPr>
        <w:t>2.2 Cheltuielile propuse sunt eligibile și sunt în concordanță cu activitățile eligibile din proiect?</w:t>
      </w:r>
    </w:p>
    <w:p w14:paraId="7C44D868"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p>
    <w:p w14:paraId="782F01D8" w14:textId="77777777" w:rsidR="00E64FDB" w:rsidRPr="00E64FDB" w:rsidRDefault="00E64FDB" w:rsidP="00E64FDB">
      <w:pPr>
        <w:tabs>
          <w:tab w:val="left" w:pos="720"/>
          <w:tab w:val="left" w:pos="1976"/>
        </w:tabs>
        <w:spacing w:after="0" w:line="240" w:lineRule="auto"/>
        <w:jc w:val="both"/>
        <w:rPr>
          <w:rFonts w:cstheme="minorHAnsi"/>
          <w:b/>
          <w:i/>
          <w:sz w:val="24"/>
          <w:lang w:val="it-IT"/>
        </w:rPr>
      </w:pPr>
    </w:p>
    <w:p w14:paraId="3E66A33F" w14:textId="77777777" w:rsidR="00E64FDB" w:rsidRPr="00E64FDB" w:rsidRDefault="00E64FDB" w:rsidP="00E64FDB">
      <w:pPr>
        <w:spacing w:after="0" w:line="240" w:lineRule="auto"/>
        <w:ind w:left="450" w:hanging="450"/>
        <w:contextualSpacing/>
        <w:jc w:val="both"/>
        <w:rPr>
          <w:rFonts w:cstheme="minorHAnsi"/>
          <w:kern w:val="32"/>
          <w:sz w:val="24"/>
          <w:lang w:val="it-IT"/>
        </w:rPr>
      </w:pPr>
      <w:r w:rsidRPr="00E64FDB">
        <w:rPr>
          <w:rFonts w:cstheme="minorHAnsi"/>
          <w:kern w:val="32"/>
          <w:sz w:val="24"/>
          <w:lang w:val="it-IT"/>
        </w:rPr>
        <w:t>2.3 TVA-ul aferent cheltuielilor eligibile este corect încadrat în coloana cheltuielilor neeligibile/eligibile, dacă este cazul?</w:t>
      </w:r>
    </w:p>
    <w:p w14:paraId="02917165"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r w:rsidRPr="00E64FDB">
        <w:rPr>
          <w:rFonts w:cstheme="minorHAnsi"/>
          <w:b/>
          <w:i/>
          <w:sz w:val="24"/>
          <w:lang w:val="it-IT"/>
        </w:rPr>
        <w:t>DA</w:t>
      </w:r>
      <w:r w:rsidRPr="00880A57">
        <w:rPr>
          <w:rFonts w:cstheme="minorHAnsi"/>
          <w:b/>
          <w:i/>
          <w:sz w:val="24"/>
        </w:rPr>
        <w:sym w:font="Wingdings" w:char="F06F"/>
      </w:r>
      <w:r w:rsidRPr="00E64FDB">
        <w:rPr>
          <w:rFonts w:cstheme="minorHAnsi"/>
          <w:b/>
          <w:i/>
          <w:sz w:val="24"/>
          <w:lang w:val="it-IT"/>
        </w:rPr>
        <w:tab/>
        <w:t xml:space="preserve">   NU</w:t>
      </w:r>
      <w:r w:rsidRPr="00880A57">
        <w:rPr>
          <w:rFonts w:cstheme="minorHAnsi"/>
          <w:b/>
          <w:i/>
          <w:sz w:val="24"/>
        </w:rPr>
        <w:sym w:font="Wingdings" w:char="F06F"/>
      </w:r>
      <w:r w:rsidRPr="00E64FDB">
        <w:rPr>
          <w:rFonts w:cstheme="minorHAnsi"/>
          <w:b/>
          <w:i/>
          <w:sz w:val="24"/>
          <w:lang w:val="it-IT"/>
        </w:rPr>
        <w:tab/>
      </w:r>
      <w:r w:rsidRPr="00E64FDB">
        <w:rPr>
          <w:rFonts w:cstheme="minorHAnsi"/>
          <w:b/>
          <w:i/>
          <w:kern w:val="32"/>
          <w:sz w:val="24"/>
          <w:lang w:val="it-IT"/>
        </w:rPr>
        <w:t>DA cu diferențe</w:t>
      </w:r>
      <w:r w:rsidRPr="00E64FDB" w:rsidDel="002D3001">
        <w:rPr>
          <w:rFonts w:cstheme="minorHAnsi"/>
          <w:b/>
          <w:i/>
          <w:sz w:val="24"/>
          <w:lang w:val="it-IT"/>
        </w:rPr>
        <w:t xml:space="preserve"> </w:t>
      </w:r>
      <w:r w:rsidRPr="00880A57">
        <w:rPr>
          <w:rFonts w:cstheme="minorHAnsi"/>
          <w:b/>
          <w:i/>
          <w:sz w:val="24"/>
        </w:rPr>
        <w:sym w:font="Wingdings" w:char="F06F"/>
      </w:r>
    </w:p>
    <w:p w14:paraId="20B7EA70"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p>
    <w:p w14:paraId="4AA98DC0" w14:textId="77777777" w:rsidR="00E64FDB" w:rsidRPr="00E64FDB" w:rsidRDefault="00E64FDB" w:rsidP="00E64FDB">
      <w:pPr>
        <w:tabs>
          <w:tab w:val="left" w:pos="720"/>
          <w:tab w:val="left" w:pos="1976"/>
        </w:tabs>
        <w:spacing w:after="0" w:line="240" w:lineRule="auto"/>
        <w:ind w:left="450" w:hanging="450"/>
        <w:jc w:val="both"/>
        <w:rPr>
          <w:rFonts w:cstheme="minorHAnsi"/>
          <w:b/>
          <w:i/>
          <w:sz w:val="24"/>
          <w:lang w:val="it-IT"/>
        </w:rPr>
      </w:pPr>
    </w:p>
    <w:p w14:paraId="65AFDF08" w14:textId="77777777" w:rsidR="00E64FDB" w:rsidRPr="00E64FDB" w:rsidRDefault="00E64FDB" w:rsidP="00E64FDB">
      <w:pPr>
        <w:spacing w:after="0" w:line="240" w:lineRule="auto"/>
        <w:ind w:left="450" w:hanging="450"/>
        <w:contextualSpacing/>
        <w:jc w:val="both"/>
        <w:rPr>
          <w:rFonts w:cstheme="minorHAnsi"/>
          <w:b/>
          <w:i/>
          <w:sz w:val="24"/>
          <w:lang w:val="it-IT"/>
        </w:rPr>
      </w:pPr>
    </w:p>
    <w:p w14:paraId="270C1F68" w14:textId="001C87B8" w:rsidR="00E64FDB" w:rsidRPr="00E64FDB" w:rsidRDefault="00F91872" w:rsidP="00E64FDB">
      <w:pPr>
        <w:spacing w:after="0" w:line="240" w:lineRule="auto"/>
        <w:ind w:left="450" w:hanging="450"/>
        <w:contextualSpacing/>
        <w:jc w:val="both"/>
        <w:rPr>
          <w:rFonts w:cstheme="minorHAnsi"/>
          <w:b/>
          <w:kern w:val="32"/>
          <w:sz w:val="24"/>
          <w:lang w:val="it-IT"/>
        </w:rPr>
      </w:pPr>
      <w:r>
        <w:rPr>
          <w:rFonts w:cstheme="minorHAnsi"/>
          <w:b/>
          <w:kern w:val="32"/>
          <w:sz w:val="24"/>
          <w:lang w:val="it-IT"/>
        </w:rPr>
        <w:t xml:space="preserve"> </w:t>
      </w:r>
      <w:r>
        <w:rPr>
          <w:rFonts w:cstheme="minorHAnsi"/>
          <w:b/>
          <w:kern w:val="32"/>
          <w:sz w:val="24"/>
          <w:lang w:val="it-IT"/>
        </w:rPr>
        <w:tab/>
      </w:r>
      <w:r w:rsidR="00E64FDB" w:rsidRPr="00E64FDB">
        <w:rPr>
          <w:rFonts w:cstheme="minorHAnsi"/>
          <w:b/>
          <w:kern w:val="32"/>
          <w:sz w:val="24"/>
          <w:lang w:val="it-IT"/>
        </w:rPr>
        <w:t>DECIZIA REFERITOARE LA PROIECT DIN PUNCT DE VEDERE AL ÎNDEPLINIRII CRITERIILOR GENERALE</w:t>
      </w:r>
      <w:r>
        <w:rPr>
          <w:rFonts w:cstheme="minorHAnsi"/>
          <w:b/>
          <w:kern w:val="32"/>
          <w:sz w:val="24"/>
          <w:lang w:val="it-IT"/>
        </w:rPr>
        <w:t xml:space="preserve"> </w:t>
      </w:r>
      <w:r w:rsidR="00E64FDB" w:rsidRPr="00E64FDB">
        <w:rPr>
          <w:rFonts w:cstheme="minorHAnsi"/>
          <w:b/>
          <w:kern w:val="32"/>
          <w:sz w:val="24"/>
          <w:lang w:val="it-IT"/>
        </w:rPr>
        <w:t>DE ELIGIBILITATE</w:t>
      </w:r>
    </w:p>
    <w:p w14:paraId="171DA908" w14:textId="77777777" w:rsidR="00E64FDB" w:rsidRPr="00E64FDB" w:rsidRDefault="00E64FDB" w:rsidP="00E64FDB">
      <w:pPr>
        <w:spacing w:after="0" w:line="240" w:lineRule="auto"/>
        <w:ind w:left="450" w:hanging="450"/>
        <w:contextualSpacing/>
        <w:jc w:val="both"/>
        <w:rPr>
          <w:rFonts w:cstheme="minorHAnsi"/>
          <w:b/>
          <w:kern w:val="32"/>
          <w:sz w:val="24"/>
          <w:lang w:val="it-IT"/>
        </w:rPr>
      </w:pPr>
    </w:p>
    <w:p w14:paraId="67EA5FFC" w14:textId="77777777" w:rsidR="00E64FDB" w:rsidRPr="00880A57" w:rsidRDefault="00E64FDB" w:rsidP="00E64FDB">
      <w:pPr>
        <w:spacing w:after="0" w:line="240" w:lineRule="auto"/>
        <w:ind w:left="450" w:hanging="450"/>
        <w:contextualSpacing/>
        <w:jc w:val="both"/>
        <w:rPr>
          <w:rFonts w:cstheme="minorHAnsi"/>
          <w:b/>
          <w:kern w:val="32"/>
          <w:sz w:val="24"/>
        </w:rPr>
      </w:pPr>
      <w:r w:rsidRPr="00880A57">
        <w:rPr>
          <w:rFonts w:cstheme="minorHAnsi"/>
          <w:b/>
          <w:kern w:val="32"/>
          <w:sz w:val="24"/>
        </w:rPr>
        <w:t>PROIECTUL ESTE:</w:t>
      </w:r>
    </w:p>
    <w:p w14:paraId="25713CB6" w14:textId="77777777" w:rsidR="00E64FDB" w:rsidRPr="00880A57" w:rsidRDefault="00E64FDB" w:rsidP="00E64FDB">
      <w:pPr>
        <w:numPr>
          <w:ilvl w:val="0"/>
          <w:numId w:val="33"/>
        </w:numPr>
        <w:spacing w:after="0" w:line="240" w:lineRule="auto"/>
        <w:ind w:left="450" w:hanging="450"/>
        <w:contextualSpacing/>
        <w:jc w:val="both"/>
        <w:rPr>
          <w:rFonts w:cstheme="minorHAnsi"/>
          <w:b/>
          <w:kern w:val="32"/>
          <w:sz w:val="24"/>
        </w:rPr>
      </w:pPr>
      <w:r w:rsidRPr="00880A57">
        <w:rPr>
          <w:rFonts w:cstheme="minorHAnsi"/>
          <w:b/>
          <w:kern w:val="32"/>
          <w:sz w:val="24"/>
        </w:rPr>
        <w:t xml:space="preserve">ELIGIBIL </w:t>
      </w:r>
    </w:p>
    <w:p w14:paraId="0432D6C1" w14:textId="77777777" w:rsidR="00E64FDB" w:rsidRPr="00880A57" w:rsidRDefault="00E64FDB" w:rsidP="00E64FDB">
      <w:pPr>
        <w:numPr>
          <w:ilvl w:val="0"/>
          <w:numId w:val="33"/>
        </w:numPr>
        <w:spacing w:after="0" w:line="240" w:lineRule="auto"/>
        <w:ind w:left="450" w:hanging="450"/>
        <w:contextualSpacing/>
        <w:jc w:val="both"/>
        <w:rPr>
          <w:rFonts w:cstheme="minorHAnsi"/>
          <w:b/>
          <w:kern w:val="32"/>
          <w:sz w:val="24"/>
        </w:rPr>
      </w:pPr>
      <w:r w:rsidRPr="00880A57">
        <w:rPr>
          <w:rFonts w:cstheme="minorHAnsi"/>
          <w:b/>
          <w:kern w:val="32"/>
          <w:sz w:val="24"/>
        </w:rPr>
        <w:t>NEELIGIBIL</w:t>
      </w:r>
    </w:p>
    <w:p w14:paraId="2D656C47" w14:textId="77777777" w:rsidR="00E64FDB" w:rsidRPr="00880A57" w:rsidRDefault="00E64FDB" w:rsidP="00E64FDB">
      <w:pPr>
        <w:spacing w:after="0" w:line="240" w:lineRule="auto"/>
        <w:ind w:left="450" w:hanging="450"/>
        <w:contextualSpacing/>
        <w:jc w:val="both"/>
        <w:rPr>
          <w:rFonts w:cstheme="minorHAnsi"/>
          <w:b/>
          <w:kern w:val="32"/>
          <w:sz w:val="24"/>
        </w:rPr>
      </w:pPr>
    </w:p>
    <w:p w14:paraId="26F7A22E" w14:textId="77777777" w:rsidR="00E64FDB" w:rsidRPr="00880A57" w:rsidRDefault="00E64FDB" w:rsidP="00E64FD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theme="minorHAnsi"/>
          <w:b/>
          <w:kern w:val="32"/>
          <w:sz w:val="24"/>
          <w:u w:val="single"/>
        </w:rPr>
      </w:pPr>
      <w:proofErr w:type="spellStart"/>
      <w:r w:rsidRPr="00880A57">
        <w:rPr>
          <w:rFonts w:cstheme="minorHAnsi"/>
          <w:b/>
          <w:kern w:val="32"/>
          <w:sz w:val="24"/>
          <w:u w:val="single"/>
        </w:rPr>
        <w:t>Observaţii</w:t>
      </w:r>
      <w:proofErr w:type="spellEnd"/>
      <w:r w:rsidRPr="00880A57">
        <w:rPr>
          <w:rFonts w:cstheme="minorHAnsi"/>
          <w:b/>
          <w:kern w:val="32"/>
          <w:sz w:val="24"/>
          <w:u w:val="single"/>
        </w:rPr>
        <w:t>:</w:t>
      </w:r>
    </w:p>
    <w:p w14:paraId="05159602" w14:textId="77777777" w:rsidR="00E64FDB" w:rsidRPr="00880A57" w:rsidRDefault="00E64FDB" w:rsidP="00E64FD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theme="minorHAnsi"/>
          <w:kern w:val="32"/>
          <w:sz w:val="24"/>
        </w:rPr>
      </w:pPr>
      <w:r w:rsidRPr="00880A57">
        <w:rPr>
          <w:rFonts w:cstheme="minorHAnsi"/>
          <w:kern w:val="32"/>
          <w:sz w:val="24"/>
        </w:rPr>
        <w:t xml:space="preserve">Se </w:t>
      </w:r>
      <w:proofErr w:type="spellStart"/>
      <w:r w:rsidRPr="00880A57">
        <w:rPr>
          <w:rFonts w:cstheme="minorHAnsi"/>
          <w:kern w:val="32"/>
          <w:sz w:val="24"/>
        </w:rPr>
        <w:t>detaliază</w:t>
      </w:r>
      <w:proofErr w:type="spellEnd"/>
      <w:r w:rsidRPr="00880A57">
        <w:rPr>
          <w:rFonts w:cstheme="minorHAnsi"/>
          <w:kern w:val="32"/>
          <w:sz w:val="24"/>
        </w:rPr>
        <w:t>:</w:t>
      </w:r>
    </w:p>
    <w:p w14:paraId="28286F4B" w14:textId="4FEDC275" w:rsidR="00E64FDB" w:rsidRPr="00880A57" w:rsidRDefault="00E64FDB" w:rsidP="00E64FD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theme="minorHAnsi"/>
          <w:kern w:val="32"/>
          <w:sz w:val="24"/>
        </w:rPr>
      </w:pPr>
      <w:r w:rsidRPr="00880A57">
        <w:rPr>
          <w:rFonts w:cstheme="minorHAnsi"/>
          <w:kern w:val="32"/>
          <w:sz w:val="24"/>
        </w:rPr>
        <w:t xml:space="preserve">- </w:t>
      </w:r>
      <w:proofErr w:type="spellStart"/>
      <w:r w:rsidRPr="00880A57">
        <w:rPr>
          <w:rFonts w:cstheme="minorHAnsi"/>
          <w:kern w:val="32"/>
          <w:sz w:val="24"/>
        </w:rPr>
        <w:t>pentru</w:t>
      </w:r>
      <w:proofErr w:type="spellEnd"/>
      <w:r w:rsidRPr="00880A57">
        <w:rPr>
          <w:rFonts w:cstheme="minorHAnsi"/>
          <w:kern w:val="32"/>
          <w:sz w:val="24"/>
        </w:rPr>
        <w:t xml:space="preserve"> </w:t>
      </w:r>
      <w:proofErr w:type="spellStart"/>
      <w:r w:rsidRPr="00880A57">
        <w:rPr>
          <w:rFonts w:cstheme="minorHAnsi"/>
          <w:kern w:val="32"/>
          <w:sz w:val="24"/>
        </w:rPr>
        <w:t>fiecare</w:t>
      </w:r>
      <w:proofErr w:type="spellEnd"/>
      <w:r w:rsidRPr="00880A57">
        <w:rPr>
          <w:rFonts w:cstheme="minorHAnsi"/>
          <w:kern w:val="32"/>
          <w:sz w:val="24"/>
        </w:rPr>
        <w:t xml:space="preserve"> </w:t>
      </w:r>
      <w:proofErr w:type="spellStart"/>
      <w:r w:rsidRPr="00880A57">
        <w:rPr>
          <w:rFonts w:cstheme="minorHAnsi"/>
          <w:kern w:val="32"/>
          <w:sz w:val="24"/>
        </w:rPr>
        <w:t>criteriu</w:t>
      </w:r>
      <w:proofErr w:type="spellEnd"/>
      <w:r w:rsidRPr="00880A57">
        <w:rPr>
          <w:rFonts w:cstheme="minorHAnsi"/>
          <w:kern w:val="32"/>
          <w:sz w:val="24"/>
        </w:rPr>
        <w:t xml:space="preserve"> de </w:t>
      </w:r>
      <w:proofErr w:type="spellStart"/>
      <w:r w:rsidRPr="00880A57">
        <w:rPr>
          <w:rFonts w:cstheme="minorHAnsi"/>
          <w:kern w:val="32"/>
          <w:sz w:val="24"/>
        </w:rPr>
        <w:t>eligibilitate</w:t>
      </w:r>
      <w:proofErr w:type="spellEnd"/>
      <w:r w:rsidRPr="00880A57">
        <w:rPr>
          <w:rFonts w:cstheme="minorHAnsi"/>
          <w:kern w:val="32"/>
          <w:sz w:val="24"/>
        </w:rPr>
        <w:t xml:space="preserve"> care nu a </w:t>
      </w:r>
      <w:proofErr w:type="spellStart"/>
      <w:r w:rsidRPr="00880A57">
        <w:rPr>
          <w:rFonts w:cstheme="minorHAnsi"/>
          <w:kern w:val="32"/>
          <w:sz w:val="24"/>
        </w:rPr>
        <w:t>fost</w:t>
      </w:r>
      <w:proofErr w:type="spellEnd"/>
      <w:r w:rsidRPr="00880A57">
        <w:rPr>
          <w:rFonts w:cstheme="minorHAnsi"/>
          <w:kern w:val="32"/>
          <w:sz w:val="24"/>
        </w:rPr>
        <w:t xml:space="preserve"> </w:t>
      </w:r>
      <w:proofErr w:type="spellStart"/>
      <w:r w:rsidRPr="00880A57">
        <w:rPr>
          <w:rFonts w:cstheme="minorHAnsi"/>
          <w:kern w:val="32"/>
          <w:sz w:val="24"/>
        </w:rPr>
        <w:t>îndeplinit</w:t>
      </w:r>
      <w:proofErr w:type="spellEnd"/>
      <w:r w:rsidRPr="00880A57">
        <w:rPr>
          <w:rFonts w:cstheme="minorHAnsi"/>
          <w:kern w:val="32"/>
          <w:sz w:val="24"/>
        </w:rPr>
        <w:t xml:space="preserve">, </w:t>
      </w:r>
      <w:proofErr w:type="spellStart"/>
      <w:r w:rsidRPr="00880A57">
        <w:rPr>
          <w:rFonts w:cstheme="minorHAnsi"/>
          <w:kern w:val="32"/>
          <w:sz w:val="24"/>
        </w:rPr>
        <w:t>motivul</w:t>
      </w:r>
      <w:proofErr w:type="spellEnd"/>
      <w:r w:rsidRPr="00880A57">
        <w:rPr>
          <w:rFonts w:cstheme="minorHAnsi"/>
          <w:kern w:val="32"/>
          <w:sz w:val="24"/>
        </w:rPr>
        <w:t xml:space="preserve"> </w:t>
      </w:r>
      <w:proofErr w:type="spellStart"/>
      <w:r w:rsidRPr="00880A57">
        <w:rPr>
          <w:rFonts w:cstheme="minorHAnsi"/>
          <w:kern w:val="32"/>
          <w:sz w:val="24"/>
        </w:rPr>
        <w:t>neeligibilităţii</w:t>
      </w:r>
      <w:proofErr w:type="spellEnd"/>
      <w:r w:rsidRPr="00880A57">
        <w:rPr>
          <w:rFonts w:cstheme="minorHAnsi"/>
          <w:kern w:val="32"/>
          <w:sz w:val="24"/>
        </w:rPr>
        <w:t xml:space="preserve">, </w:t>
      </w:r>
      <w:proofErr w:type="spellStart"/>
      <w:r w:rsidRPr="00880A57">
        <w:rPr>
          <w:rFonts w:cstheme="minorHAnsi"/>
          <w:kern w:val="32"/>
          <w:sz w:val="24"/>
        </w:rPr>
        <w:t>dacă</w:t>
      </w:r>
      <w:proofErr w:type="spellEnd"/>
      <w:r w:rsidRPr="00880A57">
        <w:rPr>
          <w:rFonts w:cstheme="minorHAnsi"/>
          <w:kern w:val="32"/>
          <w:sz w:val="24"/>
        </w:rPr>
        <w:t xml:space="preserve"> </w:t>
      </w:r>
      <w:proofErr w:type="spellStart"/>
      <w:r w:rsidRPr="00880A57">
        <w:rPr>
          <w:rFonts w:cstheme="minorHAnsi"/>
          <w:kern w:val="32"/>
          <w:sz w:val="24"/>
        </w:rPr>
        <w:t>este</w:t>
      </w:r>
      <w:proofErr w:type="spellEnd"/>
      <w:r w:rsidR="00F91872">
        <w:rPr>
          <w:rFonts w:cstheme="minorHAnsi"/>
          <w:kern w:val="32"/>
          <w:sz w:val="24"/>
        </w:rPr>
        <w:t xml:space="preserve"> </w:t>
      </w:r>
      <w:proofErr w:type="spellStart"/>
      <w:r w:rsidRPr="00880A57">
        <w:rPr>
          <w:rFonts w:cstheme="minorHAnsi"/>
          <w:kern w:val="32"/>
          <w:sz w:val="24"/>
        </w:rPr>
        <w:t>cazul</w:t>
      </w:r>
      <w:proofErr w:type="spellEnd"/>
      <w:r w:rsidRPr="00880A57">
        <w:rPr>
          <w:rFonts w:cstheme="minorHAnsi"/>
          <w:kern w:val="32"/>
          <w:sz w:val="24"/>
        </w:rPr>
        <w:t xml:space="preserve">, </w:t>
      </w:r>
    </w:p>
    <w:p w14:paraId="32425C4D" w14:textId="77777777" w:rsidR="00E64FDB" w:rsidRPr="00E64FDB" w:rsidRDefault="00E64FDB" w:rsidP="00E64FD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theme="minorHAnsi"/>
          <w:kern w:val="32"/>
          <w:sz w:val="24"/>
          <w:lang w:val="it-IT"/>
        </w:rPr>
      </w:pPr>
      <w:r w:rsidRPr="00E64FDB">
        <w:rPr>
          <w:rFonts w:cstheme="minorHAnsi"/>
          <w:kern w:val="32"/>
          <w:sz w:val="24"/>
          <w:lang w:val="it-IT"/>
        </w:rPr>
        <w:t>- motivul reducerii valorii eligibile, a valorii publice sau a intensităţii sprijinului, dacă este cazul,</w:t>
      </w:r>
    </w:p>
    <w:p w14:paraId="36DBB776" w14:textId="77777777" w:rsidR="00E64FDB" w:rsidRPr="00880A57" w:rsidRDefault="00E64FDB" w:rsidP="00E64FD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theme="minorHAnsi"/>
          <w:kern w:val="32"/>
          <w:sz w:val="24"/>
        </w:rPr>
      </w:pPr>
      <w:r w:rsidRPr="00880A57">
        <w:rPr>
          <w:rFonts w:cstheme="minorHAnsi"/>
          <w:kern w:val="32"/>
          <w:sz w:val="24"/>
        </w:rPr>
        <w:t xml:space="preserve">- </w:t>
      </w:r>
      <w:proofErr w:type="spellStart"/>
      <w:r w:rsidRPr="00880A57">
        <w:rPr>
          <w:rFonts w:cstheme="minorHAnsi"/>
          <w:kern w:val="32"/>
          <w:sz w:val="24"/>
        </w:rPr>
        <w:t>motivul</w:t>
      </w:r>
      <w:proofErr w:type="spellEnd"/>
      <w:r w:rsidRPr="00880A57">
        <w:rPr>
          <w:rFonts w:cstheme="minorHAnsi"/>
          <w:kern w:val="32"/>
          <w:sz w:val="24"/>
        </w:rPr>
        <w:t xml:space="preserve"> </w:t>
      </w:r>
      <w:proofErr w:type="spellStart"/>
      <w:r w:rsidRPr="00880A57">
        <w:rPr>
          <w:rFonts w:cstheme="minorHAnsi"/>
          <w:kern w:val="32"/>
          <w:sz w:val="24"/>
        </w:rPr>
        <w:t>pentru</w:t>
      </w:r>
      <w:proofErr w:type="spellEnd"/>
      <w:r w:rsidRPr="00880A57">
        <w:rPr>
          <w:rFonts w:cstheme="minorHAnsi"/>
          <w:kern w:val="32"/>
          <w:sz w:val="24"/>
        </w:rPr>
        <w:t xml:space="preserve"> care </w:t>
      </w:r>
      <w:proofErr w:type="spellStart"/>
      <w:r w:rsidRPr="00880A57">
        <w:rPr>
          <w:rFonts w:cstheme="minorHAnsi"/>
          <w:kern w:val="32"/>
          <w:sz w:val="24"/>
        </w:rPr>
        <w:t>expertul</w:t>
      </w:r>
      <w:proofErr w:type="spellEnd"/>
      <w:r w:rsidRPr="00880A57">
        <w:rPr>
          <w:rFonts w:cstheme="minorHAnsi"/>
          <w:kern w:val="32"/>
          <w:sz w:val="24"/>
        </w:rPr>
        <w:t xml:space="preserve"> a </w:t>
      </w:r>
      <w:proofErr w:type="spellStart"/>
      <w:r w:rsidRPr="00880A57">
        <w:rPr>
          <w:rFonts w:cstheme="minorHAnsi"/>
          <w:kern w:val="32"/>
          <w:sz w:val="24"/>
        </w:rPr>
        <w:t>bifat</w:t>
      </w:r>
      <w:proofErr w:type="spellEnd"/>
      <w:r w:rsidRPr="00880A57">
        <w:rPr>
          <w:rFonts w:cstheme="minorHAnsi"/>
          <w:kern w:val="32"/>
          <w:sz w:val="24"/>
        </w:rPr>
        <w:t xml:space="preserve"> ”Nu </w:t>
      </w:r>
      <w:proofErr w:type="spellStart"/>
      <w:r w:rsidRPr="00880A57">
        <w:rPr>
          <w:rFonts w:cstheme="minorHAnsi"/>
          <w:kern w:val="32"/>
          <w:sz w:val="24"/>
        </w:rPr>
        <w:t>este</w:t>
      </w:r>
      <w:proofErr w:type="spellEnd"/>
      <w:r w:rsidRPr="00880A57">
        <w:rPr>
          <w:rFonts w:cstheme="minorHAnsi"/>
          <w:kern w:val="32"/>
          <w:sz w:val="24"/>
        </w:rPr>
        <w:t xml:space="preserve"> </w:t>
      </w:r>
      <w:proofErr w:type="spellStart"/>
      <w:r w:rsidRPr="00880A57">
        <w:rPr>
          <w:rFonts w:cstheme="minorHAnsi"/>
          <w:kern w:val="32"/>
          <w:sz w:val="24"/>
        </w:rPr>
        <w:t>cazul</w:t>
      </w:r>
      <w:proofErr w:type="spellEnd"/>
      <w:r w:rsidRPr="00880A57">
        <w:rPr>
          <w:rFonts w:cstheme="minorHAnsi"/>
          <w:kern w:val="32"/>
          <w:sz w:val="24"/>
        </w:rPr>
        <w:t xml:space="preserve">”, </w:t>
      </w:r>
      <w:proofErr w:type="spellStart"/>
      <w:r w:rsidRPr="00880A57">
        <w:rPr>
          <w:rFonts w:cstheme="minorHAnsi"/>
          <w:kern w:val="32"/>
          <w:sz w:val="24"/>
        </w:rPr>
        <w:t>dacă</w:t>
      </w:r>
      <w:proofErr w:type="spellEnd"/>
      <w:r w:rsidRPr="00880A57">
        <w:rPr>
          <w:rFonts w:cstheme="minorHAnsi"/>
          <w:kern w:val="32"/>
          <w:sz w:val="24"/>
        </w:rPr>
        <w:t xml:space="preserve"> </w:t>
      </w:r>
      <w:proofErr w:type="spellStart"/>
      <w:r w:rsidRPr="00880A57">
        <w:rPr>
          <w:rFonts w:cstheme="minorHAnsi"/>
          <w:kern w:val="32"/>
          <w:sz w:val="24"/>
        </w:rPr>
        <w:t>este</w:t>
      </w:r>
      <w:proofErr w:type="spellEnd"/>
      <w:r w:rsidRPr="00880A57">
        <w:rPr>
          <w:rFonts w:cstheme="minorHAnsi"/>
          <w:kern w:val="32"/>
          <w:sz w:val="24"/>
        </w:rPr>
        <w:t xml:space="preserve"> </w:t>
      </w:r>
      <w:proofErr w:type="spellStart"/>
      <w:r w:rsidRPr="00880A57">
        <w:rPr>
          <w:rFonts w:cstheme="minorHAnsi"/>
          <w:kern w:val="32"/>
          <w:sz w:val="24"/>
        </w:rPr>
        <w:t>cazul</w:t>
      </w:r>
      <w:proofErr w:type="spellEnd"/>
      <w:r w:rsidRPr="00880A57">
        <w:rPr>
          <w:rFonts w:cstheme="minorHAnsi"/>
          <w:kern w:val="32"/>
          <w:sz w:val="24"/>
        </w:rPr>
        <w:t>,</w:t>
      </w:r>
    </w:p>
    <w:p w14:paraId="2619FA44" w14:textId="77777777" w:rsidR="00E64FDB" w:rsidRPr="00880A57" w:rsidRDefault="00E64FDB" w:rsidP="00E64FD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cstheme="minorHAnsi"/>
          <w:sz w:val="24"/>
        </w:rPr>
      </w:pPr>
      <w:r w:rsidRPr="00880A57">
        <w:rPr>
          <w:rFonts w:cstheme="minorHAnsi"/>
          <w:sz w:val="24"/>
        </w:rPr>
        <w:t>.............................................................................................................................................................................................................................................................................................................</w:t>
      </w:r>
    </w:p>
    <w:p w14:paraId="4DA2D8B8" w14:textId="77777777" w:rsidR="00E64FDB" w:rsidRPr="00880A57" w:rsidRDefault="00E64FDB" w:rsidP="00E64FDB">
      <w:pPr>
        <w:spacing w:after="0" w:line="240" w:lineRule="auto"/>
        <w:ind w:left="450" w:hanging="450"/>
        <w:contextualSpacing/>
        <w:jc w:val="both"/>
        <w:rPr>
          <w:rFonts w:cstheme="minorHAnsi"/>
          <w:kern w:val="32"/>
          <w:sz w:val="24"/>
        </w:rPr>
      </w:pPr>
      <w:r w:rsidRPr="00880A57">
        <w:rPr>
          <w:rFonts w:cstheme="minorHAnsi"/>
          <w:kern w:val="32"/>
          <w:sz w:val="24"/>
        </w:rPr>
        <w:t xml:space="preserve"> </w:t>
      </w:r>
    </w:p>
    <w:p w14:paraId="294B31D7" w14:textId="77777777" w:rsidR="004B6FD3" w:rsidRDefault="004B6FD3" w:rsidP="004B6FD3">
      <w:pPr>
        <w:spacing w:after="0" w:line="240" w:lineRule="auto"/>
        <w:rPr>
          <w:rFonts w:eastAsia="Times New Roman" w:cstheme="minorHAnsi"/>
          <w:bCs/>
          <w:i/>
          <w:sz w:val="24"/>
          <w:szCs w:val="24"/>
          <w:lang w:val="pt-BR"/>
        </w:rPr>
      </w:pPr>
    </w:p>
    <w:p w14:paraId="260E00F7" w14:textId="77777777" w:rsidR="004B6FD3" w:rsidRDefault="004B6FD3" w:rsidP="004B6FD3">
      <w:pPr>
        <w:spacing w:after="0" w:line="240" w:lineRule="auto"/>
        <w:rPr>
          <w:rFonts w:eastAsia="Times New Roman" w:cstheme="minorHAnsi"/>
          <w:bCs/>
          <w:i/>
          <w:sz w:val="24"/>
          <w:szCs w:val="24"/>
          <w:lang w:val="pt-BR"/>
        </w:rPr>
      </w:pPr>
    </w:p>
    <w:p w14:paraId="147D1BBB" w14:textId="77777777" w:rsidR="004B6FD3" w:rsidRDefault="004B6FD3" w:rsidP="004B6FD3">
      <w:pPr>
        <w:spacing w:after="0" w:line="240" w:lineRule="auto"/>
        <w:rPr>
          <w:rFonts w:eastAsia="Times New Roman" w:cstheme="minorHAnsi"/>
          <w:bCs/>
          <w:i/>
          <w:sz w:val="24"/>
          <w:szCs w:val="24"/>
          <w:lang w:val="pt-BR"/>
        </w:rPr>
      </w:pPr>
    </w:p>
    <w:p w14:paraId="5F20750C" w14:textId="0247B87C"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lastRenderedPageBreak/>
        <w:t>Verificat: Expert evaluator</w:t>
      </w:r>
      <w:r>
        <w:rPr>
          <w:rFonts w:eastAsia="Times New Roman" w:cstheme="minorHAnsi"/>
          <w:bCs/>
          <w:i/>
          <w:sz w:val="24"/>
          <w:szCs w:val="24"/>
          <w:lang w:val="pt-BR"/>
        </w:rPr>
        <w:t xml:space="preserve"> GAL </w:t>
      </w:r>
      <w:r w:rsidRPr="00EA591A">
        <w:rPr>
          <w:rFonts w:eastAsia="Times New Roman" w:cstheme="minorHAnsi"/>
          <w:bCs/>
          <w:i/>
          <w:sz w:val="24"/>
          <w:szCs w:val="24"/>
          <w:lang w:val="pt-BR"/>
        </w:rPr>
        <w:t xml:space="preserve"> </w:t>
      </w:r>
    </w:p>
    <w:p w14:paraId="7B373F66"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Nume/Prenume …………………… </w:t>
      </w:r>
    </w:p>
    <w:p w14:paraId="11882E6F"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Semnătura</w:t>
      </w:r>
      <w:r w:rsidRPr="00EA591A">
        <w:rPr>
          <w:rFonts w:eastAsia="Times New Roman" w:cstheme="minorHAnsi"/>
          <w:bCs/>
          <w:i/>
          <w:sz w:val="24"/>
          <w:szCs w:val="24"/>
          <w:lang w:val="pt-BR"/>
        </w:rPr>
        <w:tab/>
      </w:r>
      <w:r w:rsidRPr="00EA591A">
        <w:rPr>
          <w:rFonts w:eastAsia="Times New Roman" w:cstheme="minorHAnsi"/>
          <w:bCs/>
          <w:i/>
          <w:sz w:val="24"/>
          <w:szCs w:val="24"/>
          <w:lang w:val="pt-BR"/>
        </w:rPr>
        <w:tab/>
      </w:r>
    </w:p>
    <w:p w14:paraId="306A0DE6"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Data………..</w:t>
      </w:r>
    </w:p>
    <w:p w14:paraId="6FA40585" w14:textId="77777777" w:rsidR="004B6FD3" w:rsidRPr="00EA591A" w:rsidRDefault="004B6FD3" w:rsidP="004B6FD3">
      <w:pPr>
        <w:spacing w:after="0" w:line="240" w:lineRule="auto"/>
        <w:rPr>
          <w:rFonts w:eastAsia="Times New Roman" w:cstheme="minorHAnsi"/>
          <w:bCs/>
          <w:sz w:val="24"/>
          <w:szCs w:val="24"/>
          <w:lang w:val="pt-BR"/>
        </w:rPr>
      </w:pPr>
    </w:p>
    <w:p w14:paraId="0274BEC6" w14:textId="77777777" w:rsidR="004B6FD3" w:rsidRPr="00EA591A" w:rsidRDefault="004B6FD3" w:rsidP="004B6FD3">
      <w:pPr>
        <w:spacing w:after="0" w:line="240" w:lineRule="auto"/>
        <w:rPr>
          <w:rFonts w:eastAsia="Times New Roman" w:cstheme="minorHAnsi"/>
          <w:bCs/>
          <w:sz w:val="24"/>
          <w:szCs w:val="24"/>
          <w:lang w:val="pt-BR"/>
        </w:rPr>
      </w:pPr>
      <w:r w:rsidRPr="00EA591A">
        <w:rPr>
          <w:rFonts w:cstheme="minorHAnsi"/>
          <w:bCs/>
          <w:sz w:val="24"/>
          <w:szCs w:val="24"/>
          <w:lang w:val="pt-BR"/>
        </w:rPr>
        <w:t xml:space="preserve">  </w:t>
      </w:r>
      <w:r w:rsidRPr="00EA591A">
        <w:rPr>
          <w:rFonts w:eastAsia="Times New Roman" w:cstheme="minorHAnsi"/>
          <w:bCs/>
          <w:sz w:val="24"/>
          <w:szCs w:val="24"/>
          <w:lang w:val="pt-BR"/>
        </w:rPr>
        <w:t xml:space="preserve">Întocmit: Expert evaluator </w:t>
      </w:r>
      <w:r>
        <w:rPr>
          <w:rFonts w:eastAsia="Times New Roman" w:cstheme="minorHAnsi"/>
          <w:bCs/>
          <w:sz w:val="24"/>
          <w:szCs w:val="24"/>
          <w:lang w:val="pt-BR"/>
        </w:rPr>
        <w:t>GAL</w:t>
      </w:r>
    </w:p>
    <w:p w14:paraId="53C7645B"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Nume/Prenume …………………… </w:t>
      </w:r>
    </w:p>
    <w:p w14:paraId="2361DA45"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Semnătura</w:t>
      </w:r>
      <w:r w:rsidRPr="00EA591A">
        <w:rPr>
          <w:rFonts w:eastAsia="Times New Roman" w:cstheme="minorHAnsi"/>
          <w:bCs/>
          <w:i/>
          <w:sz w:val="24"/>
          <w:szCs w:val="24"/>
          <w:lang w:val="pt-BR"/>
        </w:rPr>
        <w:tab/>
      </w:r>
      <w:r w:rsidRPr="00EA591A">
        <w:rPr>
          <w:rFonts w:eastAsia="Times New Roman" w:cstheme="minorHAnsi"/>
          <w:bCs/>
          <w:i/>
          <w:sz w:val="24"/>
          <w:szCs w:val="24"/>
          <w:lang w:val="pt-BR"/>
        </w:rPr>
        <w:tab/>
      </w:r>
    </w:p>
    <w:p w14:paraId="7BFF400F" w14:textId="77777777" w:rsidR="004B6FD3" w:rsidRPr="00EA591A" w:rsidRDefault="004B6FD3" w:rsidP="004B6FD3">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Data………</w:t>
      </w:r>
    </w:p>
    <w:p w14:paraId="7F54D09D" w14:textId="77777777" w:rsidR="00F91872" w:rsidRDefault="00F91872" w:rsidP="00E64FDB">
      <w:pPr>
        <w:spacing w:after="0" w:line="240" w:lineRule="auto"/>
        <w:ind w:left="450" w:hanging="450"/>
        <w:contextualSpacing/>
        <w:jc w:val="both"/>
        <w:rPr>
          <w:rFonts w:cstheme="minorHAnsi"/>
          <w:b/>
          <w:kern w:val="32"/>
          <w:sz w:val="24"/>
        </w:rPr>
      </w:pPr>
    </w:p>
    <w:p w14:paraId="2772F49A" w14:textId="77777777" w:rsidR="00F91872" w:rsidRDefault="00F91872" w:rsidP="00E64FDB">
      <w:pPr>
        <w:spacing w:after="0" w:line="240" w:lineRule="auto"/>
        <w:ind w:left="450" w:hanging="450"/>
        <w:contextualSpacing/>
        <w:jc w:val="both"/>
        <w:rPr>
          <w:rFonts w:cstheme="minorHAnsi"/>
          <w:b/>
          <w:kern w:val="32"/>
          <w:sz w:val="24"/>
        </w:rPr>
      </w:pPr>
    </w:p>
    <w:p w14:paraId="2EC32997" w14:textId="77777777" w:rsidR="00F91872" w:rsidRDefault="00F91872" w:rsidP="00E64FDB">
      <w:pPr>
        <w:spacing w:after="0" w:line="240" w:lineRule="auto"/>
        <w:ind w:left="450" w:hanging="450"/>
        <w:contextualSpacing/>
        <w:jc w:val="both"/>
        <w:rPr>
          <w:rFonts w:cstheme="minorHAnsi"/>
          <w:b/>
          <w:kern w:val="32"/>
          <w:sz w:val="24"/>
        </w:rPr>
      </w:pPr>
    </w:p>
    <w:p w14:paraId="7BFAD123" w14:textId="77777777" w:rsidR="00E64FDB" w:rsidRDefault="00E64FDB" w:rsidP="004B6FD3">
      <w:pPr>
        <w:spacing w:before="120" w:after="120" w:line="240" w:lineRule="auto"/>
        <w:jc w:val="center"/>
        <w:rPr>
          <w:rFonts w:cstheme="minorHAnsi"/>
          <w:sz w:val="24"/>
        </w:rPr>
      </w:pPr>
      <w:r w:rsidRPr="00880A57">
        <w:rPr>
          <w:rFonts w:cstheme="minorHAnsi"/>
          <w:sz w:val="24"/>
        </w:rPr>
        <w:br w:type="page"/>
      </w:r>
    </w:p>
    <w:p w14:paraId="351CED4C" w14:textId="77777777" w:rsidR="004B6FD3" w:rsidRPr="00880A57" w:rsidRDefault="004B6FD3" w:rsidP="004B6FD3">
      <w:pPr>
        <w:spacing w:before="120" w:after="120" w:line="240" w:lineRule="auto"/>
        <w:jc w:val="center"/>
        <w:rPr>
          <w:rFonts w:cstheme="minorHAnsi"/>
          <w:vanish/>
          <w:sz w:val="24"/>
        </w:rPr>
      </w:pPr>
    </w:p>
    <w:p w14:paraId="44D7F98A" w14:textId="090B2C99" w:rsidR="004B6FD3" w:rsidRPr="004B6FD3" w:rsidRDefault="00E64FDB" w:rsidP="0005205F">
      <w:pPr>
        <w:shd w:val="clear" w:color="auto" w:fill="D9D9D9"/>
        <w:overflowPunct w:val="0"/>
        <w:autoSpaceDE w:val="0"/>
        <w:autoSpaceDN w:val="0"/>
        <w:adjustRightInd w:val="0"/>
        <w:spacing w:before="120" w:after="120" w:line="240" w:lineRule="auto"/>
        <w:jc w:val="center"/>
        <w:textAlignment w:val="baseline"/>
        <w:rPr>
          <w:rFonts w:cstheme="minorHAnsi"/>
          <w:b/>
          <w:sz w:val="24"/>
          <w:lang w:val="it-IT"/>
        </w:rPr>
      </w:pPr>
      <w:r w:rsidRPr="00E64FDB">
        <w:rPr>
          <w:rFonts w:cstheme="minorHAnsi"/>
          <w:b/>
          <w:sz w:val="24"/>
          <w:lang w:val="it-IT"/>
        </w:rPr>
        <w:t>METODOLOGIE DE APLICAT PENTRU VERIFICAREA CONDIŢIILOR DE ELIGIBILITATE</w:t>
      </w:r>
    </w:p>
    <w:p w14:paraId="7C69F4D0" w14:textId="0CBA9BB6" w:rsidR="00E64FDB" w:rsidRPr="0005205F" w:rsidRDefault="00E64FDB" w:rsidP="0005205F">
      <w:pPr>
        <w:numPr>
          <w:ilvl w:val="0"/>
          <w:numId w:val="37"/>
        </w:numPr>
        <w:spacing w:before="120" w:after="120" w:line="240" w:lineRule="auto"/>
        <w:contextualSpacing/>
        <w:jc w:val="both"/>
        <w:rPr>
          <w:rFonts w:cstheme="minorHAnsi"/>
          <w:sz w:val="24"/>
        </w:rPr>
      </w:pPr>
      <w:r w:rsidRPr="0005205F">
        <w:rPr>
          <w:rFonts w:cstheme="minorHAnsi"/>
          <w:b/>
          <w:sz w:val="24"/>
        </w:rPr>
        <w:t xml:space="preserve">VERIFICAREA  CRITERIILOR DE ELIGIBILITATE </w:t>
      </w:r>
    </w:p>
    <w:p w14:paraId="162B2A3E" w14:textId="77777777" w:rsidR="0005205F" w:rsidRPr="0005205F" w:rsidRDefault="0005205F" w:rsidP="0005205F">
      <w:pPr>
        <w:spacing w:before="120" w:after="120" w:line="240" w:lineRule="auto"/>
        <w:ind w:left="720"/>
        <w:contextualSpacing/>
        <w:jc w:val="both"/>
        <w:rPr>
          <w:rFonts w:cstheme="minorHAnsi"/>
          <w:sz w:val="24"/>
        </w:rPr>
      </w:pPr>
    </w:p>
    <w:p w14:paraId="07E1C295" w14:textId="77777777" w:rsidR="00E64FDB" w:rsidRPr="00E64FDB" w:rsidRDefault="00E64FDB" w:rsidP="00E64FDB">
      <w:pPr>
        <w:spacing w:after="0" w:line="240" w:lineRule="auto"/>
        <w:ind w:left="450" w:hanging="450"/>
        <w:contextualSpacing/>
        <w:jc w:val="both"/>
        <w:rPr>
          <w:rFonts w:cstheme="minorHAnsi"/>
          <w:b/>
          <w:kern w:val="32"/>
          <w:sz w:val="24"/>
          <w:lang w:val="it-IT"/>
        </w:rPr>
      </w:pPr>
      <w:r w:rsidRPr="00E64FDB">
        <w:rPr>
          <w:rFonts w:cstheme="minorHAnsi"/>
          <w:b/>
          <w:kern w:val="32"/>
          <w:sz w:val="24"/>
          <w:lang w:val="it-IT"/>
        </w:rPr>
        <w:t xml:space="preserve">EG1 Solicitantul sprijinului este un GAL autorizat de MADR pentru perioada de programare 2023-2027? </w:t>
      </w:r>
    </w:p>
    <w:p w14:paraId="7AF27AB5" w14:textId="7698C1B8" w:rsidR="00E64FDB" w:rsidRPr="00E64FDB" w:rsidRDefault="007B47D7" w:rsidP="00E64FDB">
      <w:pPr>
        <w:spacing w:before="120" w:after="120" w:line="240" w:lineRule="auto"/>
        <w:contextualSpacing/>
        <w:jc w:val="both"/>
        <w:rPr>
          <w:rFonts w:cstheme="minorHAnsi"/>
          <w:kern w:val="32"/>
          <w:sz w:val="24"/>
          <w:lang w:val="it-IT"/>
        </w:rPr>
      </w:pPr>
      <w:r>
        <w:rPr>
          <w:rFonts w:cstheme="minorHAnsi"/>
          <w:kern w:val="32"/>
          <w:sz w:val="24"/>
          <w:lang w:val="it-IT"/>
        </w:rPr>
        <w:t>S</w:t>
      </w:r>
      <w:r w:rsidR="00E64FDB" w:rsidRPr="00E64FDB">
        <w:rPr>
          <w:rFonts w:cstheme="minorHAnsi"/>
          <w:kern w:val="32"/>
          <w:sz w:val="24"/>
          <w:lang w:val="it-IT"/>
        </w:rPr>
        <w:t>olicitantul trebuie să dețină Autorizaţie de funcţionare valabilă, pe perioada implementării SDL. Se verifică Autorizaţia de funcţionare încărcată în platformă</w:t>
      </w:r>
      <w:r w:rsidR="0005205F">
        <w:rPr>
          <w:rFonts w:cstheme="minorHAnsi"/>
          <w:kern w:val="32"/>
          <w:sz w:val="24"/>
          <w:lang w:val="it-IT"/>
        </w:rPr>
        <w:t xml:space="preserve"> pentru </w:t>
      </w:r>
      <w:r w:rsidR="00E64FDB" w:rsidRPr="00E64FDB" w:rsidDel="00B001C0">
        <w:rPr>
          <w:rFonts w:cstheme="minorHAnsi"/>
          <w:kern w:val="32"/>
          <w:sz w:val="24"/>
          <w:lang w:val="it-IT"/>
        </w:rPr>
        <w:t>programare 2023-2027</w:t>
      </w:r>
      <w:r w:rsidR="00E64FDB" w:rsidRPr="00E64FDB">
        <w:rPr>
          <w:rFonts w:cstheme="minorHAnsi"/>
          <w:kern w:val="32"/>
          <w:sz w:val="24"/>
          <w:lang w:val="it-IT"/>
        </w:rPr>
        <w:t>. În cazul în care este îndeplinită condiția, se bifează „DA” în fișa de verificare. Dacă nu este îndeplinită condiția, se bifează„NU”.</w:t>
      </w:r>
    </w:p>
    <w:p w14:paraId="435A74E1" w14:textId="77777777" w:rsidR="00E64FDB" w:rsidRPr="00E64FDB" w:rsidRDefault="00E64FDB" w:rsidP="00E64FDB">
      <w:pPr>
        <w:spacing w:before="120" w:after="120" w:line="240" w:lineRule="auto"/>
        <w:contextualSpacing/>
        <w:jc w:val="both"/>
        <w:rPr>
          <w:rFonts w:cstheme="minorHAnsi"/>
          <w:kern w:val="32"/>
          <w:sz w:val="24"/>
          <w:lang w:val="it-IT"/>
        </w:rPr>
      </w:pPr>
    </w:p>
    <w:p w14:paraId="0042B0C9" w14:textId="77777777" w:rsidR="00E64FDB" w:rsidRPr="00E64FDB" w:rsidRDefault="00E64FDB" w:rsidP="00E64FDB">
      <w:pPr>
        <w:tabs>
          <w:tab w:val="left" w:pos="720"/>
          <w:tab w:val="left" w:pos="1976"/>
        </w:tabs>
        <w:spacing w:before="120" w:after="120" w:line="240" w:lineRule="auto"/>
        <w:jc w:val="both"/>
        <w:rPr>
          <w:rFonts w:cstheme="minorHAnsi"/>
          <w:b/>
          <w:kern w:val="32"/>
          <w:sz w:val="24"/>
          <w:lang w:val="it-IT"/>
        </w:rPr>
      </w:pPr>
      <w:r w:rsidRPr="00E64FDB">
        <w:rPr>
          <w:rFonts w:cstheme="minorHAnsi"/>
          <w:b/>
          <w:kern w:val="32"/>
          <w:sz w:val="24"/>
          <w:lang w:val="it-IT"/>
        </w:rPr>
        <w:t xml:space="preserve">EG2 </w:t>
      </w:r>
      <w:r w:rsidRPr="00E64FDB">
        <w:rPr>
          <w:rFonts w:cstheme="minorHAnsi"/>
          <w:b/>
          <w:sz w:val="24"/>
          <w:lang w:val="it-IT"/>
        </w:rPr>
        <w:t xml:space="preserve"> Evitarea creării de condiții artificiale pentru a beneficia de sprijin financiar:</w:t>
      </w:r>
      <w:r w:rsidRPr="00E64FDB">
        <w:rPr>
          <w:rFonts w:cstheme="minorHAnsi"/>
          <w:sz w:val="24"/>
          <w:lang w:val="it-IT"/>
        </w:rPr>
        <w:t xml:space="preserve">  </w:t>
      </w:r>
      <w:r w:rsidRPr="00E64FDB">
        <w:rPr>
          <w:rFonts w:cstheme="minorHAnsi"/>
          <w:b/>
          <w:kern w:val="32"/>
          <w:sz w:val="24"/>
          <w:lang w:val="it-IT"/>
        </w:rPr>
        <w:t>Solicitantul nu a creat condiţii artificiale pentru accesarea sprijinului financiar?</w:t>
      </w:r>
    </w:p>
    <w:p w14:paraId="1984C8B8"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Este interzisă crearea de condiții artificiale pentru a beneficia de plăți (sprijin) și a obține, astfel, un avantaj care contravine obiectivelor intervenției.</w:t>
      </w:r>
    </w:p>
    <w:p w14:paraId="1614E914" w14:textId="518DE60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Se verifică în Cererea de finanțare dacă s-au creat condiții artificiale pentru a beneficia de sprijin și a obține astfel un avantaj care contravine obiectivelor intervenției</w:t>
      </w:r>
      <w:r w:rsidR="00BC4056">
        <w:rPr>
          <w:rFonts w:cstheme="minorHAnsi"/>
          <w:kern w:val="32"/>
          <w:sz w:val="24"/>
          <w:lang w:val="it-IT"/>
        </w:rPr>
        <w:t>.</w:t>
      </w:r>
    </w:p>
    <w:p w14:paraId="3B3E68E2"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p>
    <w:p w14:paraId="644A701C"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Exemple de condiții create artificial pentru a beneficia de plăți:</w:t>
      </w:r>
    </w:p>
    <w:p w14:paraId="16BBD590"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 xml:space="preserve">Acțiunile propuse prin proiect sunt identice cu acțiunile unui proiect în baza căruia GAL a primit finanțare; </w:t>
      </w:r>
    </w:p>
    <w:p w14:paraId="3EFCC4A9"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 xml:space="preserve">Alocare bugetară nejustificată în raport cu activitățile propuse prin proiect (ex: numărul participanților la acțiunile proiectului, durata activităților principale din proiect etc.); </w:t>
      </w:r>
    </w:p>
    <w:p w14:paraId="02116EF3"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 xml:space="preserve">Durata totală de implementare a proiectului nejustificat de mare față de durata activităților principale din proiect – cursuri, seminarii etc. </w:t>
      </w:r>
    </w:p>
    <w:p w14:paraId="71DA14CD"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 xml:space="preserve">În cazul în care au mai beneficiat de sprijin și investițiile sunt identice din punct de vedere al achizițiilor; </w:t>
      </w:r>
    </w:p>
    <w:p w14:paraId="565CE2FA"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 xml:space="preserve">Elemente comune legate de investiții care pot conduce la crearea unor condiții artificiale; </w:t>
      </w:r>
    </w:p>
    <w:p w14:paraId="447C6DF5"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w:t>
      </w:r>
      <w:r w:rsidRPr="00E64FDB">
        <w:rPr>
          <w:rFonts w:cstheme="minorHAnsi"/>
          <w:kern w:val="32"/>
          <w:sz w:val="24"/>
          <w:lang w:val="it-IT"/>
        </w:rPr>
        <w:tab/>
        <w:t>Alte elemente decât cele exemplificate mai sus și care pot avea ca și consecință crearea de condiții artificiale pentru accesarea fondurilor nerambursabile.</w:t>
      </w:r>
    </w:p>
    <w:p w14:paraId="74932160"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 xml:space="preserve">În situația în care se constată că sunt create condiții artificiale, evaluatorii menționează în fișa </w:t>
      </w:r>
    </w:p>
    <w:p w14:paraId="4B7443C1"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de verificare aspectele identificate și bifează ”NU” în fișa de verificare.</w:t>
      </w:r>
    </w:p>
    <w:p w14:paraId="465821E6" w14:textId="152AABBE" w:rsidR="00E64FDB" w:rsidRPr="00E64FDB" w:rsidRDefault="00BC4056" w:rsidP="00E64FDB">
      <w:pPr>
        <w:tabs>
          <w:tab w:val="left" w:pos="720"/>
          <w:tab w:val="left" w:pos="1976"/>
        </w:tabs>
        <w:spacing w:after="0" w:line="240" w:lineRule="auto"/>
        <w:jc w:val="both"/>
        <w:rPr>
          <w:rFonts w:cstheme="minorHAnsi"/>
          <w:kern w:val="32"/>
          <w:sz w:val="24"/>
          <w:lang w:val="it-IT"/>
        </w:rPr>
      </w:pPr>
      <w:r>
        <w:rPr>
          <w:rFonts w:cstheme="minorHAnsi"/>
          <w:kern w:val="32"/>
          <w:sz w:val="24"/>
          <w:lang w:val="it-IT"/>
        </w:rPr>
        <w:t>I</w:t>
      </w:r>
      <w:r w:rsidR="00E64FDB" w:rsidRPr="00E64FDB">
        <w:rPr>
          <w:rFonts w:cstheme="minorHAnsi"/>
          <w:kern w:val="32"/>
          <w:sz w:val="24"/>
          <w:lang w:val="it-IT"/>
        </w:rPr>
        <w:t>n cazul în care este îndeplinită condiția, se bifează „DA” în fișa de verificare.</w:t>
      </w:r>
    </w:p>
    <w:p w14:paraId="3E1945C7"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p>
    <w:p w14:paraId="6A96B93C" w14:textId="77777777" w:rsidR="00E64FDB" w:rsidRPr="00E64FDB" w:rsidRDefault="00E64FDB" w:rsidP="00E64FDB">
      <w:pPr>
        <w:tabs>
          <w:tab w:val="left" w:pos="720"/>
          <w:tab w:val="left" w:pos="1976"/>
        </w:tabs>
        <w:spacing w:after="0" w:line="240" w:lineRule="auto"/>
        <w:ind w:left="450" w:hanging="450"/>
        <w:jc w:val="both"/>
        <w:rPr>
          <w:rFonts w:cstheme="minorHAnsi"/>
          <w:b/>
          <w:sz w:val="24"/>
          <w:lang w:val="it-IT"/>
        </w:rPr>
      </w:pPr>
      <w:r w:rsidRPr="00E64FDB">
        <w:rPr>
          <w:rFonts w:cstheme="minorHAnsi"/>
          <w:b/>
          <w:sz w:val="24"/>
          <w:lang w:val="it-IT"/>
        </w:rPr>
        <w:t>EG3 Partenerii din cadrul proiectului de cooperare sunt Grupuri de Acțiune Locală sau alte structuri similare cu acestea, care implementează o Strategie de Dezvoltare Locală, din România sau din Europa?</w:t>
      </w:r>
    </w:p>
    <w:p w14:paraId="334D19C0" w14:textId="77777777" w:rsidR="00E64FDB" w:rsidRPr="00E64FDB" w:rsidRDefault="00E64FDB" w:rsidP="00E64FDB">
      <w:pPr>
        <w:tabs>
          <w:tab w:val="left" w:pos="720"/>
          <w:tab w:val="left" w:pos="1976"/>
        </w:tabs>
        <w:spacing w:before="120" w:after="120" w:line="240" w:lineRule="auto"/>
        <w:jc w:val="both"/>
        <w:rPr>
          <w:rFonts w:cstheme="minorHAnsi"/>
          <w:kern w:val="32"/>
          <w:sz w:val="24"/>
          <w:lang w:val="it-IT"/>
        </w:rPr>
      </w:pPr>
      <w:r w:rsidRPr="00E64FDB">
        <w:rPr>
          <w:rFonts w:cstheme="minorHAnsi"/>
          <w:kern w:val="32"/>
          <w:sz w:val="24"/>
          <w:lang w:val="it-IT"/>
        </w:rPr>
        <w:t>Se verifică dacă partenerii din cadrul proiectului de cooperare sunt Grupuri de Acțiune Locală sau alte structuri similare cu acestea, care implementează o Strategie de Dezvoltare Locală, din România sau din Europa. Structuri similare GAL-urilor pot fi parteneriate de tip DLRC sau alte parteneriate cu/fără personalitate juridică, ca de exemplu un grup de parteneri publici și privați locali de pe un teritoriu rural/urban, care implementează o strategie de dezvoltare locală (scopul acțiunilor acestui grup trebuie să fie similar cu cel al unui GAL).</w:t>
      </w:r>
    </w:p>
    <w:p w14:paraId="7E6732B8"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 xml:space="preserve">Sunt acceptați ca parteneri în cadrul proiectelor de cooperare numai structuri de tip DLRC din </w:t>
      </w:r>
    </w:p>
    <w:p w14:paraId="5811A644" w14:textId="4E9235AC" w:rsidR="00E64FDB" w:rsidRPr="00E64FDB" w:rsidRDefault="00CC60B5" w:rsidP="00E64FDB">
      <w:pPr>
        <w:tabs>
          <w:tab w:val="left" w:pos="720"/>
          <w:tab w:val="left" w:pos="1976"/>
        </w:tabs>
        <w:spacing w:after="0" w:line="240" w:lineRule="auto"/>
        <w:jc w:val="both"/>
        <w:rPr>
          <w:rFonts w:cstheme="minorHAnsi"/>
          <w:kern w:val="32"/>
          <w:sz w:val="24"/>
          <w:lang w:val="it-IT"/>
        </w:rPr>
      </w:pPr>
      <w:r>
        <w:rPr>
          <w:rFonts w:cstheme="minorHAnsi"/>
          <w:kern w:val="32"/>
          <w:sz w:val="24"/>
          <w:lang w:val="it-IT"/>
        </w:rPr>
        <w:t>Romania</w:t>
      </w:r>
      <w:r w:rsidR="00E64FDB" w:rsidRPr="00E64FDB">
        <w:rPr>
          <w:rFonts w:cstheme="minorHAnsi"/>
          <w:kern w:val="32"/>
          <w:sz w:val="24"/>
          <w:lang w:val="it-IT"/>
        </w:rPr>
        <w:t>, care implementează o strategie de dezvoltare locală.</w:t>
      </w:r>
    </w:p>
    <w:p w14:paraId="38246E6C"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 xml:space="preserve">În cazul în care este prezentat documentul oficial care certifică parteneriatul de tip DLRC , se </w:t>
      </w:r>
    </w:p>
    <w:p w14:paraId="68ACF867"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lastRenderedPageBreak/>
        <w:t>bifează „DA” în fișa de verificare.</w:t>
      </w:r>
    </w:p>
    <w:p w14:paraId="4EC27915"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kern w:val="32"/>
          <w:sz w:val="24"/>
          <w:lang w:val="it-IT"/>
        </w:rPr>
        <w:t xml:space="preserve">În cazul în care evaluatorii constată că documentele prezentate nu atestă îndeplinirea condițiilor de mai sus, se bifează „NU” în fișa de verificare și se menționează acest aspect la rubrica „Observații”. </w:t>
      </w:r>
    </w:p>
    <w:p w14:paraId="15AC0987"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p>
    <w:p w14:paraId="03F62CEE" w14:textId="77777777" w:rsidR="00E64FDB" w:rsidRPr="00E64FDB" w:rsidRDefault="00E64FDB" w:rsidP="00E64FDB">
      <w:pPr>
        <w:spacing w:after="0" w:line="240" w:lineRule="auto"/>
        <w:contextualSpacing/>
        <w:jc w:val="both"/>
        <w:rPr>
          <w:rFonts w:cstheme="minorHAnsi"/>
          <w:b/>
          <w:kern w:val="32"/>
          <w:sz w:val="24"/>
          <w:lang w:val="it-IT"/>
        </w:rPr>
      </w:pPr>
      <w:r w:rsidRPr="00E64FDB">
        <w:rPr>
          <w:rFonts w:cstheme="minorHAnsi"/>
          <w:b/>
          <w:kern w:val="32"/>
          <w:sz w:val="24"/>
          <w:lang w:val="it-IT"/>
        </w:rPr>
        <w:t>EG4 Proiectul de cooperare este elaborat în comun, vizează activități concrete comune și este asumat prin semnătură de către reprezentantul legal al fiecărui partener/ persoana desemnată să gestioneze proiectul de cooperare?</w:t>
      </w:r>
    </w:p>
    <w:p w14:paraId="1626525F" w14:textId="77777777" w:rsidR="00E64FDB" w:rsidRPr="00E64FDB" w:rsidRDefault="00E64FDB" w:rsidP="00E64FDB">
      <w:pPr>
        <w:spacing w:after="0" w:line="240" w:lineRule="auto"/>
        <w:ind w:left="450" w:hanging="450"/>
        <w:contextualSpacing/>
        <w:jc w:val="both"/>
        <w:rPr>
          <w:rFonts w:cstheme="minorHAnsi"/>
          <w:b/>
          <w:i/>
          <w:sz w:val="24"/>
          <w:lang w:val="it-IT"/>
        </w:rPr>
      </w:pPr>
    </w:p>
    <w:p w14:paraId="5732CAEC" w14:textId="77777777" w:rsidR="00E64FDB" w:rsidRPr="00E64FDB" w:rsidRDefault="00E64FDB" w:rsidP="00E64FDB">
      <w:pPr>
        <w:spacing w:after="0" w:line="240" w:lineRule="auto"/>
        <w:contextualSpacing/>
        <w:jc w:val="both"/>
        <w:rPr>
          <w:rFonts w:cstheme="minorHAnsi"/>
          <w:sz w:val="24"/>
          <w:lang w:val="it-IT"/>
        </w:rPr>
      </w:pPr>
      <w:r w:rsidRPr="00E64FDB">
        <w:rPr>
          <w:rFonts w:cstheme="minorHAnsi"/>
          <w:sz w:val="24"/>
          <w:lang w:val="it-IT"/>
        </w:rPr>
        <w:t xml:space="preserve">Se verifică dacă fiecare partener contribuie la activitățile din cadrul proiectului de cooperare. Se verifică dacă proiectul de cooperare este elaborat în comun de către partenerii din proiect și este asumat prin semnătură de către reprezentanții legali ai acestora/ persoanele desemnate pentru gestionarea proiectului. Proiectul de cooperare trebuie să vizeze cel puțin o activitate concretă comună, cu livrabile bine definite și cu rezultate exacte, care să producă beneficii pentru teritoriile partenerilor din proiect. Proiectul trebuie să fie implementat în comun de către toți partenerii semnatari, având ca obiectiv implementarea acțiunilor și activităților proiectului de cooperare, realizate de fiecare partener conform prevederilor din </w:t>
      </w:r>
      <w:r w:rsidRPr="000B520A">
        <w:rPr>
          <w:rFonts w:cstheme="minorHAnsi"/>
          <w:sz w:val="24"/>
          <w:lang w:val="it-IT"/>
        </w:rPr>
        <w:t>Planul de acțiune și Acordul de cooperare</w:t>
      </w:r>
      <w:r w:rsidRPr="00E64FDB">
        <w:rPr>
          <w:rFonts w:cstheme="minorHAnsi"/>
          <w:sz w:val="24"/>
          <w:lang w:val="it-IT"/>
        </w:rPr>
        <w:t>, semnat de toți partenerii care participă la proiect. Acordul de cooperare trebuie să includă referințe cu privire la bugetul general planificat, obiectivele proiectului, activitățile pentru implementarea comună și realizarea acestora, rolul fiecărui partener, un calendar de activități pentru implementarea proiectului și contribuția financiară finală a fiecărui partener în cadrul proiectului. Proiectele de cooperare vor fi implementate sub responsabilitatea unui partener coordonator. Partenerii trebuie să împartă atât sarcinile, cât și, proporțional cu acestea, cheltuielile, astfel încât fiecare partener să participe la activitățile proiectului. Fiecare partener este responsabil pentru propriile angajamente față de ceilalți parteneri și față de GAL-ul coordonator, în baza Acordului de cooperare încheiat.</w:t>
      </w:r>
    </w:p>
    <w:p w14:paraId="529F935B"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sz w:val="24"/>
          <w:lang w:val="it-IT"/>
        </w:rPr>
        <w:t xml:space="preserve">În cazul în care este îndeplinită condiția, se bifează „DA” în fișa de verificare. </w:t>
      </w:r>
      <w:r w:rsidRPr="00E64FDB">
        <w:rPr>
          <w:rFonts w:cstheme="minorHAnsi"/>
          <w:kern w:val="32"/>
          <w:sz w:val="24"/>
          <w:lang w:val="it-IT"/>
        </w:rPr>
        <w:t xml:space="preserve">În cazul în care evaluatorii constată că documentele prezentate nu atestă îndeplinirea condițiilor de mai sus, se bifează „NU” în fișa de verificare și se menționează acest aspect la rubrica „Observații”. </w:t>
      </w:r>
    </w:p>
    <w:p w14:paraId="4EE4D8CF" w14:textId="77777777" w:rsidR="00E64FDB" w:rsidRPr="00E64FDB" w:rsidRDefault="00E64FDB" w:rsidP="00E64FDB">
      <w:pPr>
        <w:spacing w:after="0" w:line="240" w:lineRule="auto"/>
        <w:ind w:left="450" w:hanging="450"/>
        <w:contextualSpacing/>
        <w:jc w:val="both"/>
        <w:rPr>
          <w:rFonts w:cstheme="minorHAnsi"/>
          <w:kern w:val="32"/>
          <w:sz w:val="24"/>
          <w:lang w:val="it-IT"/>
        </w:rPr>
      </w:pPr>
    </w:p>
    <w:p w14:paraId="3C5E535E" w14:textId="77777777" w:rsidR="00E64FDB" w:rsidRPr="00EA2C6E" w:rsidRDefault="00E64FDB" w:rsidP="00E64FDB">
      <w:pPr>
        <w:spacing w:after="0" w:line="240" w:lineRule="auto"/>
        <w:ind w:left="450" w:hanging="450"/>
        <w:contextualSpacing/>
        <w:jc w:val="both"/>
        <w:rPr>
          <w:rFonts w:cstheme="minorHAnsi"/>
          <w:b/>
          <w:kern w:val="32"/>
          <w:sz w:val="24"/>
          <w:lang w:val="nl-NL"/>
        </w:rPr>
      </w:pPr>
      <w:r w:rsidRPr="00EA2C6E">
        <w:rPr>
          <w:rFonts w:cstheme="minorHAnsi"/>
          <w:b/>
          <w:kern w:val="32"/>
          <w:sz w:val="24"/>
          <w:lang w:val="nl-NL"/>
        </w:rPr>
        <w:t xml:space="preserve">EG5 Suma solicitată nu depășește plafonul </w:t>
      </w:r>
      <w:r w:rsidRPr="00E64FDB">
        <w:rPr>
          <w:rFonts w:cstheme="minorHAnsi"/>
          <w:b/>
          <w:kern w:val="32"/>
          <w:sz w:val="24"/>
          <w:lang w:val="nl-NL"/>
        </w:rPr>
        <w:t>maxim de 200.000 de euro/GAL</w:t>
      </w:r>
      <w:r w:rsidRPr="00EA2C6E">
        <w:rPr>
          <w:rFonts w:cstheme="minorHAnsi"/>
          <w:b/>
          <w:kern w:val="32"/>
          <w:sz w:val="24"/>
          <w:lang w:val="nl-NL"/>
        </w:rPr>
        <w:t>?</w:t>
      </w:r>
    </w:p>
    <w:p w14:paraId="09B112A5" w14:textId="77777777" w:rsidR="00E64FDB" w:rsidRPr="00EA2C6E" w:rsidRDefault="00E64FDB" w:rsidP="00E64FDB">
      <w:pPr>
        <w:spacing w:after="0" w:line="240" w:lineRule="auto"/>
        <w:ind w:left="450" w:hanging="450"/>
        <w:contextualSpacing/>
        <w:jc w:val="both"/>
        <w:rPr>
          <w:rFonts w:cstheme="minorHAnsi"/>
          <w:b/>
          <w:kern w:val="32"/>
          <w:sz w:val="24"/>
          <w:lang w:val="nl-NL"/>
        </w:rPr>
      </w:pPr>
    </w:p>
    <w:p w14:paraId="69250115" w14:textId="77777777" w:rsidR="00E64FDB" w:rsidRPr="00E64FDB" w:rsidRDefault="00E64FDB" w:rsidP="00E64FDB">
      <w:pPr>
        <w:spacing w:after="0" w:line="240" w:lineRule="auto"/>
        <w:contextualSpacing/>
        <w:jc w:val="both"/>
        <w:rPr>
          <w:rFonts w:cstheme="minorHAnsi"/>
          <w:sz w:val="24"/>
          <w:lang w:val="nl-NL"/>
        </w:rPr>
      </w:pPr>
      <w:r w:rsidRPr="00E64FDB">
        <w:rPr>
          <w:rFonts w:cstheme="minorHAnsi"/>
          <w:sz w:val="24"/>
          <w:lang w:val="nl-NL"/>
        </w:rPr>
        <w:t xml:space="preserve">Fiecare partener trebuie să aibă în cadrul proiectului de cooperare o contribuție financiară proporțională cu partea aferentă GAL-ului din acțiunea comună, pe care proiectul de cooperare este planificat să o livreze. </w:t>
      </w:r>
    </w:p>
    <w:p w14:paraId="4BA764DC" w14:textId="77777777" w:rsidR="00E64FDB" w:rsidRPr="00E64FDB" w:rsidRDefault="00E64FDB" w:rsidP="00E64FDB">
      <w:pPr>
        <w:spacing w:after="0" w:line="240" w:lineRule="auto"/>
        <w:contextualSpacing/>
        <w:jc w:val="both"/>
        <w:rPr>
          <w:rFonts w:cstheme="minorHAnsi"/>
          <w:kern w:val="32"/>
          <w:sz w:val="24"/>
          <w:lang w:val="it-IT"/>
        </w:rPr>
      </w:pPr>
      <w:r w:rsidRPr="00E64FDB">
        <w:rPr>
          <w:rFonts w:cstheme="minorHAnsi"/>
          <w:sz w:val="24"/>
          <w:lang w:val="it-IT"/>
        </w:rPr>
        <w:t xml:space="preserve">Se verifică dacă solicitantul este beneficiar al sprijinului financiar pentru unul sau mai multe proiecte de cooperare. În cazul în care este, se verifică dacă valoarea cumulată a acestora depășește plafonul maxim de 200.000 de euro/GAL. În cazul în care proiectul de cooperare cuprinde mai multe GAL-uri autorizate de MADR, verificarea criteriului de eligibilitate se face pentru fiecare dintre acestea. În cazul în care valoarea totală a proiectelor depuse nu depășește plafonul maxim de 200.000 euro/GAL, se bifează „DA” și criteriul se consideră îndeplinit, iar în caz contrar se bifează </w:t>
      </w:r>
      <w:r w:rsidRPr="00E64FDB">
        <w:rPr>
          <w:rFonts w:cstheme="minorHAnsi"/>
          <w:kern w:val="32"/>
          <w:sz w:val="24"/>
          <w:lang w:val="it-IT"/>
        </w:rPr>
        <w:t xml:space="preserve">„NU”, iar Cererea de finanțare devine neeligibilă. </w:t>
      </w:r>
    </w:p>
    <w:p w14:paraId="6FD52AC7" w14:textId="77777777" w:rsidR="00E64FDB" w:rsidRPr="00E64FDB" w:rsidRDefault="00E64FDB" w:rsidP="00E64FDB">
      <w:pPr>
        <w:spacing w:after="0" w:line="240" w:lineRule="auto"/>
        <w:contextualSpacing/>
        <w:jc w:val="both"/>
        <w:rPr>
          <w:rFonts w:cstheme="minorHAnsi"/>
          <w:sz w:val="24"/>
          <w:lang w:val="it-IT"/>
        </w:rPr>
      </w:pPr>
    </w:p>
    <w:p w14:paraId="5FD712D8" w14:textId="77777777" w:rsidR="00E64FDB" w:rsidRPr="00E64FDB" w:rsidRDefault="00E64FDB" w:rsidP="00E64FDB">
      <w:pPr>
        <w:spacing w:after="0" w:line="240" w:lineRule="auto"/>
        <w:contextualSpacing/>
        <w:jc w:val="both"/>
        <w:rPr>
          <w:rFonts w:cstheme="minorHAnsi"/>
          <w:b/>
          <w:sz w:val="24"/>
          <w:lang w:val="it-IT"/>
        </w:rPr>
      </w:pPr>
      <w:r w:rsidRPr="00E64FDB">
        <w:rPr>
          <w:rFonts w:cstheme="minorHAnsi"/>
          <w:b/>
          <w:sz w:val="24"/>
          <w:lang w:val="it-IT"/>
        </w:rPr>
        <w:t>EG6 Proiectul nu vizează activități economice neagricole menite să creeze un avantaj economic pentru GAL-urile din proiect sau pentru anumite întreprinderi din teritoriul acestora?</w:t>
      </w:r>
    </w:p>
    <w:p w14:paraId="58FAE0BA"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Se verifică informațiile din Cererea de finanțare prin care GAL-urile partenere își asumă faptul că proiectele de cooperare nu vizează activități economice neagricole menite să creeze un avantaj </w:t>
      </w:r>
      <w:r w:rsidRPr="00E64FDB">
        <w:rPr>
          <w:rFonts w:cstheme="minorHAnsi"/>
          <w:sz w:val="24"/>
          <w:lang w:val="it-IT"/>
        </w:rPr>
        <w:lastRenderedPageBreak/>
        <w:t xml:space="preserve">economic. Activitățile proiectului nu vor viza activități economice neagricole menite să creeze un avantaj economic pentru GAL și partenerii acestuia sau pentru anumite întreprinderi din teritoriul acoperit de GAL sau de partenerii acestuia și să nu distorsioneze concurența, iar investițiile realizate prin proiect să nu fie generatoare de venit. În acest sens se verifică informațiile din secțiunea A10.8 din cererea de finanțare și din Declarația pe propria răspundere (punctul 20). </w:t>
      </w:r>
    </w:p>
    <w:p w14:paraId="2B8C2DDE" w14:textId="7EEFD0B9" w:rsidR="00E64FDB" w:rsidRPr="00E64FDB" w:rsidRDefault="00E64FDB" w:rsidP="00E64FDB">
      <w:pPr>
        <w:tabs>
          <w:tab w:val="left" w:pos="720"/>
          <w:tab w:val="left" w:pos="1976"/>
        </w:tabs>
        <w:spacing w:after="0" w:line="240" w:lineRule="auto"/>
        <w:jc w:val="both"/>
        <w:rPr>
          <w:rFonts w:cstheme="minorHAnsi"/>
          <w:kern w:val="32"/>
          <w:sz w:val="24"/>
          <w:lang w:val="it-IT"/>
        </w:rPr>
      </w:pPr>
      <w:r w:rsidRPr="00E64FDB">
        <w:rPr>
          <w:rFonts w:cstheme="minorHAnsi"/>
          <w:sz w:val="24"/>
          <w:lang w:val="it-IT"/>
        </w:rPr>
        <w:t xml:space="preserve">În cazul în care este îndeplinită condiția, se bifează „DA”. </w:t>
      </w:r>
      <w:r w:rsidRPr="00E64FDB">
        <w:rPr>
          <w:rFonts w:cstheme="minorHAnsi"/>
          <w:kern w:val="32"/>
          <w:sz w:val="24"/>
          <w:lang w:val="it-IT"/>
        </w:rPr>
        <w:t xml:space="preserve">În cazul în care evaluatorii constată că documentele prezentate nu atestă îndeplinirea condițiilor de mai sus, se bifează „NU” în fișa de verificare și se menționează acest aspect la rubrica „Observații”. </w:t>
      </w:r>
    </w:p>
    <w:p w14:paraId="3BC85F83" w14:textId="77777777" w:rsidR="00E64FDB" w:rsidRPr="00E64FDB" w:rsidRDefault="00E64FDB" w:rsidP="00E64FDB">
      <w:pPr>
        <w:tabs>
          <w:tab w:val="left" w:pos="720"/>
          <w:tab w:val="left" w:pos="1976"/>
        </w:tabs>
        <w:spacing w:after="0" w:line="240" w:lineRule="auto"/>
        <w:jc w:val="both"/>
        <w:rPr>
          <w:rFonts w:cstheme="minorHAnsi"/>
          <w:kern w:val="32"/>
          <w:sz w:val="24"/>
          <w:lang w:val="it-IT"/>
        </w:rPr>
      </w:pPr>
    </w:p>
    <w:p w14:paraId="1104F178" w14:textId="77777777" w:rsidR="00E64FDB" w:rsidRPr="00E64FDB" w:rsidRDefault="00E64FDB" w:rsidP="00E64FDB">
      <w:pPr>
        <w:spacing w:after="0" w:line="240" w:lineRule="auto"/>
        <w:contextualSpacing/>
        <w:jc w:val="both"/>
        <w:rPr>
          <w:rFonts w:cstheme="minorHAnsi"/>
          <w:b/>
          <w:sz w:val="24"/>
          <w:lang w:val="it-IT"/>
        </w:rPr>
      </w:pPr>
      <w:r w:rsidRPr="00E64FDB">
        <w:rPr>
          <w:rFonts w:cstheme="minorHAnsi"/>
          <w:b/>
          <w:sz w:val="24"/>
          <w:lang w:val="it-IT"/>
        </w:rPr>
        <w:t xml:space="preserve">EG7 Rezonabilitatea costurilor: Cheltuielile propuse pentru realizarea proiectului respectă rezonabilitatea costurilor? </w:t>
      </w:r>
    </w:p>
    <w:p w14:paraId="05B04A03"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Costurile prevăzute în proiect trebuie să fie rezonabile, justificate și să corespundă principiilor unei bune gestionări financiare, în special din punct de vedere al raportului preț-calitate și al rentabilității. În cadrul Cererii de finanțare se va detalia alocarea financiară aferentă fiecărui partener, atât pentru componenta de servicii, cât și pentru componenta de investiții, dacă este cazul. Fiecare GAL autorizat de DGDR AM PS întocmește pentru bugetul asumat câte o Fundamentare bugetară pe tipuri de cheltuieli eligibile, cu detalierea cheltuielilor prevăzute în bugetul GAL.</w:t>
      </w:r>
    </w:p>
    <w:p w14:paraId="5713F828"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Pentru achizițiile în comun (de ex. platforme, softuri etc.), fiecare GAL care participă la acestea va indica în Cererea de finanțare, documentul „FUNDAMENTARE BUGET GAL”, partea din bugetul total al achiziției pe care și-o asumă, denumirea achiziției în comun și va face referire la ofertele depuse care vor conține valoarea totală ofertată.</w:t>
      </w:r>
    </w:p>
    <w:p w14:paraId="3423F0AC"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Ofertele aferente achiziției în comun se depun doar de către partenerul care derulează achiziția și vor cuprinde valoarea totală ofertată. De asemenea, se va depune Acordul pentru desfășurarea achiziției comune, în care se vor detalia cel puțin următoarele: responsabilitățile părților și aspectele de organizare internă a procedurii de atribuire (inclusiv desemnarea GAL-ului care se va ocupa de derularea procedurii, organizarea procedurii, repartizarea produselor/ serviciilor care urmează să fie achiziționate și încheierea contractului/ contractelor). </w:t>
      </w:r>
    </w:p>
    <w:p w14:paraId="61D4BDAA"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Având în vedere faptul că un singur GAL este desemnat pentru realizarea procedurii, există 2 variante pentru finalizarea procedurii: </w:t>
      </w:r>
    </w:p>
    <w:p w14:paraId="397D1207"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1.</w:t>
      </w:r>
      <w:r w:rsidRPr="00E64FDB">
        <w:rPr>
          <w:rFonts w:cstheme="minorHAnsi"/>
          <w:sz w:val="24"/>
          <w:lang w:val="it-IT"/>
        </w:rPr>
        <w:tab/>
        <w:t xml:space="preserve">Încheierea unui singur contract de achiziție publică în cadrul căruia părțile semnatare sunt toate GAL-urile din acord și furnizorul/ prestatorul câștigător. În acest caz, în cadrul contractului se vor evidenția separat pentru fiecare GAL partea de contract cu bugetul aferent, conform contractelor de finanțare. În acest caz, există un singur dosar de achiziție publică, iar avizarea din partea CRFIR 8 a dosarului este valabilă pentru fiecare dintre GAL-urile semnatare. Acordul de desfășurare a achiziției comune va fi document suplimentar care se va anexa dosarului achiziției. </w:t>
      </w:r>
    </w:p>
    <w:p w14:paraId="0E296645"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2.</w:t>
      </w:r>
      <w:r w:rsidRPr="00E64FDB">
        <w:rPr>
          <w:rFonts w:cstheme="minorHAnsi"/>
          <w:sz w:val="24"/>
          <w:lang w:val="it-IT"/>
        </w:rPr>
        <w:tab/>
        <w:t xml:space="preserve">Încheierea câte unui contract de achiziție publică între fiecare dintre GAL-urile semnatare ale acordului și furnizor/ prestator. În acest caz, fiecare GAL elaborează propriul dosar de achiziției pe care îl supune avizării din partea CRFIR 8, iar Acordul de desfășurare a achiziției comune va reprezenta anexă la contractul de finanțare, pentru a putea face legătura cu procedura de atribuire efectuată. </w:t>
      </w:r>
    </w:p>
    <w:p w14:paraId="654522BB"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În cazul în care evaluatorii constată că valorile cheltuielilor propuse nu sunt rezonabile raportat la acțiunile din proiect, aceștia cer solicitantului refacerea bugetului GAL prin diminuarea cheltuielilor nerezonabile. </w:t>
      </w:r>
    </w:p>
    <w:p w14:paraId="28524C95"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lastRenderedPageBreak/>
        <w:t xml:space="preserve">Solicitantul are obligația să atașeze la Cererea de Finanțare două oferte pentru fiecare bun/ serviciu bugetat, aferente acțiunilor din proiect (se pot prezenta și oferte din SICAP pentru produse și servicii similare; oferte descărcate din mediul online/print screen, care să conțină data ofertei). Ofertele depuse trebuie să conțină detalierea unor specificații tehnice minimale și prețul de achiziție, defalcat pe categorii de bunuri/servicii. Fac excepție achizițiile comune pentru care cele două oferte se vor prezenta doar de către partenerul care derulează achiziția, desemnat prin Acordul pentru desfășurarea achiziției comune. </w:t>
      </w:r>
    </w:p>
    <w:p w14:paraId="7850B223"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Pentru cazare sau pentru închiriere mijloc de transport în afara țării se pot atașa print-screen-uri de pe paginile de internet ale operatorilor respectivi, în care să se regăsească prețurile care au stat la baza sumelor prevăzute în buget. De asemenea, la întocmirea bugetelor de către fiecare partener, se va preciza cursul euro la care au fost calculate sumele prevăzute în buget.</w:t>
      </w:r>
    </w:p>
    <w:p w14:paraId="4ACEE9E4"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Rezonabilitatea prețurilor se va verifica, în funcție de tipul de cheltuieli incluse în proiect, prin următoarele metode:</w:t>
      </w:r>
    </w:p>
    <w:p w14:paraId="7EEFAF5C"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comparare cu două oferte, indiferent de valoarea bunurilor/serviciilor, sau print-screen-uri de pe paginile de internet ale operatorilor pentru cazare sau pentru închiriere mijloc de transport din afara țării; </w:t>
      </w:r>
    </w:p>
    <w:p w14:paraId="4C274CF7"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raportare la limitele maxime prevăzute de legislația națională pentru alocația de cazare, indemnizația de delegare și transport.</w:t>
      </w:r>
    </w:p>
    <w:p w14:paraId="1AC072FA" w14:textId="77777777" w:rsidR="00E64FDB" w:rsidRPr="00E64FDB" w:rsidRDefault="00E64FDB" w:rsidP="00E64FDB">
      <w:pPr>
        <w:tabs>
          <w:tab w:val="left" w:pos="720"/>
          <w:tab w:val="left" w:pos="1976"/>
        </w:tabs>
        <w:spacing w:after="0" w:line="240" w:lineRule="auto"/>
        <w:jc w:val="both"/>
        <w:rPr>
          <w:rFonts w:cstheme="minorHAnsi"/>
          <w:b/>
          <w:sz w:val="24"/>
          <w:lang w:val="it-IT"/>
        </w:rPr>
      </w:pPr>
      <w:r w:rsidRPr="00E64FDB">
        <w:rPr>
          <w:rFonts w:cstheme="minorHAnsi"/>
          <w:b/>
          <w:sz w:val="24"/>
          <w:lang w:val="it-IT"/>
        </w:rPr>
        <w:t>EG8 Verificarea intensității sprijinului: Încadrarea intensității sprijinului corespunde cu tipul de serviciu/investiție propus(ă)?</w:t>
      </w:r>
    </w:p>
    <w:p w14:paraId="6407B317" w14:textId="300FDA6B"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Se verifică în Cererea de finanțare dacă intensitatea sprijinului nerambursabil respectă intensitatea corespunzătoare tipului de serviciu/investiție propus(ă). Intensitatea sprijinului pentru proiectele de cooperare este de 100%.</w:t>
      </w:r>
    </w:p>
    <w:p w14:paraId="166E6422"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În cazul în care Planul de acțiune include investiții, se limitează rata maximă a sprijinului în conformitate cu prevederile art. 73 din Regulamentul privind PS PAC, respectiv la maximum 65% din costurile eligibile.</w:t>
      </w:r>
    </w:p>
    <w:p w14:paraId="2404199C"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Această rată poate fi majorată până la 100% în următoarele cazuri: </w:t>
      </w:r>
    </w:p>
    <w:p w14:paraId="4C57446C"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investiții neproductive (care nu generează un avantaj economic) și proiecte ale grupurilor operaționale din cadrul PEI; </w:t>
      </w:r>
    </w:p>
    <w:p w14:paraId="4AE8B967"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inclusiv investițiile neproductive menite să protejeze efectivele de animale și culturile de daune provocate de animale sălbatice; </w:t>
      </w:r>
    </w:p>
    <w:p w14:paraId="5D1D79E9"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investiții în servicii de bază în zonele rurale și în infrastructuri în agricultură și silvicultură, astfel cum sunt stabilite de statele membre; </w:t>
      </w:r>
    </w:p>
    <w:p w14:paraId="4EDAC326"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w:t>
      </w:r>
      <w:r w:rsidRPr="00E64FDB">
        <w:rPr>
          <w:rFonts w:cstheme="minorHAnsi"/>
          <w:sz w:val="24"/>
          <w:lang w:val="it-IT"/>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397D6B09" w14:textId="77777777" w:rsidR="00E64FDB" w:rsidRPr="00E64FDB" w:rsidRDefault="00E64FDB" w:rsidP="00E64FDB">
      <w:pPr>
        <w:spacing w:before="120" w:after="120" w:line="240" w:lineRule="auto"/>
        <w:jc w:val="both"/>
        <w:rPr>
          <w:rFonts w:cstheme="minorHAnsi"/>
          <w:kern w:val="32"/>
          <w:sz w:val="24"/>
          <w:lang w:val="it-IT"/>
        </w:rPr>
      </w:pPr>
      <w:r w:rsidRPr="00E64FDB">
        <w:rPr>
          <w:rFonts w:cstheme="minorHAnsi"/>
          <w:sz w:val="24"/>
          <w:lang w:val="it-IT"/>
        </w:rPr>
        <w:t xml:space="preserve">Dacă încadrarea intensității corespunde se bifează „DA”. În caz contrar se </w:t>
      </w:r>
      <w:r w:rsidRPr="00E64FDB">
        <w:rPr>
          <w:rFonts w:cstheme="minorHAnsi"/>
          <w:kern w:val="32"/>
          <w:sz w:val="24"/>
          <w:lang w:val="it-IT"/>
        </w:rPr>
        <w:t xml:space="preserve">bifează „NU” și se menționează acest aspect la rubrica „Observații”. </w:t>
      </w:r>
    </w:p>
    <w:p w14:paraId="1B801722" w14:textId="77777777" w:rsidR="00E64FDB" w:rsidRPr="00E64FDB" w:rsidRDefault="00E64FDB" w:rsidP="00E64FDB">
      <w:pPr>
        <w:spacing w:before="120" w:after="120" w:line="240" w:lineRule="auto"/>
        <w:jc w:val="both"/>
        <w:rPr>
          <w:rFonts w:cstheme="minorHAnsi"/>
          <w:sz w:val="24"/>
          <w:lang w:val="it-IT"/>
        </w:rPr>
      </w:pPr>
    </w:p>
    <w:p w14:paraId="1C04252E" w14:textId="77777777" w:rsidR="00E64FDB" w:rsidRPr="00880A57" w:rsidRDefault="00E64FDB" w:rsidP="00E64FDB">
      <w:pPr>
        <w:numPr>
          <w:ilvl w:val="0"/>
          <w:numId w:val="37"/>
        </w:numPr>
        <w:contextualSpacing/>
        <w:rPr>
          <w:rFonts w:cstheme="minorHAnsi"/>
          <w:b/>
          <w:sz w:val="24"/>
        </w:rPr>
      </w:pPr>
      <w:r w:rsidRPr="00880A57">
        <w:rPr>
          <w:rFonts w:cstheme="minorHAnsi"/>
          <w:b/>
          <w:sz w:val="24"/>
        </w:rPr>
        <w:t>VERIFICAREA BUGETULUI INDICATIV</w:t>
      </w:r>
    </w:p>
    <w:p w14:paraId="66132788" w14:textId="77777777" w:rsidR="00E64FDB" w:rsidRPr="00880A57" w:rsidRDefault="00E64FDB" w:rsidP="00E64FDB">
      <w:pPr>
        <w:spacing w:before="120" w:after="120" w:line="240" w:lineRule="auto"/>
        <w:contextualSpacing/>
        <w:jc w:val="both"/>
        <w:rPr>
          <w:rFonts w:cstheme="minorHAnsi"/>
          <w:kern w:val="32"/>
          <w:sz w:val="24"/>
        </w:rPr>
      </w:pPr>
      <w:proofErr w:type="spellStart"/>
      <w:r w:rsidRPr="00880A57">
        <w:rPr>
          <w:rFonts w:cstheme="minorHAnsi"/>
          <w:kern w:val="32"/>
          <w:sz w:val="24"/>
        </w:rPr>
        <w:t>Verificarea</w:t>
      </w:r>
      <w:proofErr w:type="spellEnd"/>
      <w:r w:rsidRPr="00880A57">
        <w:rPr>
          <w:rFonts w:cstheme="minorHAnsi"/>
          <w:kern w:val="32"/>
          <w:sz w:val="24"/>
        </w:rPr>
        <w:t xml:space="preserve"> </w:t>
      </w:r>
      <w:proofErr w:type="spellStart"/>
      <w:r w:rsidRPr="00880A57">
        <w:rPr>
          <w:rFonts w:cstheme="minorHAnsi"/>
          <w:kern w:val="32"/>
          <w:sz w:val="24"/>
        </w:rPr>
        <w:t>constă</w:t>
      </w:r>
      <w:proofErr w:type="spellEnd"/>
      <w:r w:rsidRPr="00880A57">
        <w:rPr>
          <w:rFonts w:cstheme="minorHAnsi"/>
          <w:kern w:val="32"/>
          <w:sz w:val="24"/>
        </w:rPr>
        <w:t xml:space="preserve"> </w:t>
      </w:r>
      <w:proofErr w:type="spellStart"/>
      <w:r w:rsidRPr="00880A57">
        <w:rPr>
          <w:rFonts w:cstheme="minorHAnsi"/>
          <w:kern w:val="32"/>
          <w:sz w:val="24"/>
        </w:rPr>
        <w:t>în</w:t>
      </w:r>
      <w:proofErr w:type="spellEnd"/>
      <w:r w:rsidRPr="00880A57">
        <w:rPr>
          <w:rFonts w:cstheme="minorHAnsi"/>
          <w:kern w:val="32"/>
          <w:sz w:val="24"/>
        </w:rPr>
        <w:t>:</w:t>
      </w:r>
    </w:p>
    <w:p w14:paraId="07E073BC" w14:textId="77777777" w:rsidR="00E64FDB" w:rsidRPr="00E64FDB" w:rsidRDefault="00E64FDB" w:rsidP="00E64FDB">
      <w:pPr>
        <w:spacing w:before="120" w:after="120" w:line="240" w:lineRule="auto"/>
        <w:contextualSpacing/>
        <w:jc w:val="both"/>
        <w:rPr>
          <w:rFonts w:cstheme="minorHAnsi"/>
          <w:kern w:val="32"/>
          <w:sz w:val="24"/>
          <w:lang w:val="it-IT"/>
        </w:rPr>
      </w:pPr>
      <w:r w:rsidRPr="00E64FDB">
        <w:rPr>
          <w:rFonts w:cstheme="minorHAnsi"/>
          <w:kern w:val="32"/>
          <w:sz w:val="24"/>
          <w:lang w:val="it-IT"/>
        </w:rPr>
        <w:t xml:space="preserve">- Asigurarea că toate costurile propuse pentru finanţare sunt eligibile şi calculele sunt corecte. Bugetul indicativ este structurat pe două capitole – cheltuieli pentru derularea proiectului și investiții. </w:t>
      </w:r>
    </w:p>
    <w:p w14:paraId="48C4B948" w14:textId="77777777" w:rsidR="00E64FDB" w:rsidRPr="00E64FDB" w:rsidRDefault="00E64FDB" w:rsidP="00E64FDB">
      <w:pPr>
        <w:spacing w:before="120" w:after="120" w:line="240" w:lineRule="auto"/>
        <w:contextualSpacing/>
        <w:jc w:val="both"/>
        <w:rPr>
          <w:rFonts w:cstheme="minorHAnsi"/>
          <w:kern w:val="32"/>
          <w:sz w:val="24"/>
          <w:lang w:val="it-IT"/>
        </w:rPr>
      </w:pPr>
      <w:r w:rsidRPr="00E64FDB">
        <w:rPr>
          <w:rFonts w:cstheme="minorHAnsi"/>
          <w:kern w:val="32"/>
          <w:sz w:val="24"/>
          <w:lang w:val="it-IT"/>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3E04CBA9"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 xml:space="preserve">- Toate cheltuielile trebuie să fie justificate și să corespundă principiilor unei bune gestionări financiare, în special din punct de vedere al raportului preț-calitate. </w:t>
      </w:r>
    </w:p>
    <w:p w14:paraId="5905D754" w14:textId="77777777" w:rsidR="00E64FDB" w:rsidRPr="00E64FDB" w:rsidRDefault="00E64FDB" w:rsidP="00E64FDB">
      <w:pPr>
        <w:spacing w:before="120" w:after="120" w:line="240" w:lineRule="auto"/>
        <w:contextualSpacing/>
        <w:jc w:val="both"/>
        <w:rPr>
          <w:rFonts w:cstheme="minorHAnsi"/>
          <w:kern w:val="32"/>
          <w:sz w:val="24"/>
          <w:lang w:val="it-IT"/>
        </w:rPr>
      </w:pPr>
    </w:p>
    <w:p w14:paraId="50228F8D" w14:textId="77777777" w:rsidR="00E64FDB" w:rsidRPr="00E64FDB" w:rsidRDefault="00E64FDB" w:rsidP="00E64FDB">
      <w:pPr>
        <w:spacing w:before="120" w:after="120" w:line="240" w:lineRule="auto"/>
        <w:contextualSpacing/>
        <w:jc w:val="both"/>
        <w:rPr>
          <w:rFonts w:cstheme="minorHAnsi"/>
          <w:b/>
          <w:kern w:val="32"/>
          <w:sz w:val="24"/>
          <w:lang w:val="it-IT"/>
        </w:rPr>
      </w:pPr>
      <w:r w:rsidRPr="00E64FDB">
        <w:rPr>
          <w:rFonts w:cstheme="minorHAnsi"/>
          <w:b/>
          <w:kern w:val="32"/>
          <w:sz w:val="24"/>
          <w:lang w:val="it-IT"/>
        </w:rPr>
        <w:t>2.1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5"/>
        <w:gridCol w:w="5923"/>
      </w:tblGrid>
      <w:tr w:rsidR="00E64FDB" w:rsidRPr="00880A57" w14:paraId="3C6B97BC" w14:textId="77777777" w:rsidTr="00746FFD">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58E9EC7D" w14:textId="77777777" w:rsidR="00E64FDB" w:rsidRPr="00880A57" w:rsidRDefault="00E64FDB" w:rsidP="00746FFD">
            <w:pPr>
              <w:spacing w:before="120" w:after="120" w:line="240" w:lineRule="auto"/>
              <w:contextualSpacing/>
              <w:jc w:val="both"/>
              <w:rPr>
                <w:rFonts w:cstheme="minorHAnsi"/>
                <w:kern w:val="32"/>
                <w:sz w:val="24"/>
              </w:rPr>
            </w:pPr>
            <w:r w:rsidRPr="00880A57">
              <w:rPr>
                <w:rFonts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21225034" w14:textId="77777777" w:rsidR="00E64FDB" w:rsidRPr="00880A57" w:rsidRDefault="00E64FDB" w:rsidP="00746FFD">
            <w:pPr>
              <w:spacing w:before="120" w:after="120" w:line="240" w:lineRule="auto"/>
              <w:contextualSpacing/>
              <w:jc w:val="both"/>
              <w:rPr>
                <w:rFonts w:cstheme="minorHAnsi"/>
                <w:sz w:val="24"/>
              </w:rPr>
            </w:pPr>
            <w:r w:rsidRPr="00880A57">
              <w:rPr>
                <w:rFonts w:cstheme="minorHAnsi"/>
                <w:sz w:val="24"/>
              </w:rPr>
              <w:t>PUNCTE DE VERIFICAT ÎN CADRUL DOCUMENTELOR PREZENTATE</w:t>
            </w:r>
          </w:p>
        </w:tc>
      </w:tr>
      <w:tr w:rsidR="00E64FDB" w:rsidRPr="00E64FDB" w14:paraId="63594C81" w14:textId="77777777" w:rsidTr="00746FFD">
        <w:tc>
          <w:tcPr>
            <w:tcW w:w="1924" w:type="pct"/>
            <w:tcBorders>
              <w:top w:val="single" w:sz="4" w:space="0" w:color="auto"/>
              <w:left w:val="single" w:sz="4" w:space="0" w:color="auto"/>
              <w:bottom w:val="single" w:sz="4" w:space="0" w:color="auto"/>
              <w:right w:val="single" w:sz="4" w:space="0" w:color="auto"/>
            </w:tcBorders>
            <w:hideMark/>
          </w:tcPr>
          <w:p w14:paraId="06A8CDA9" w14:textId="77777777" w:rsidR="00E64FDB" w:rsidRPr="00880A57" w:rsidRDefault="00E64FDB" w:rsidP="00E64FDB">
            <w:pPr>
              <w:numPr>
                <w:ilvl w:val="0"/>
                <w:numId w:val="35"/>
              </w:numPr>
              <w:spacing w:before="120" w:after="120" w:line="240" w:lineRule="auto"/>
              <w:ind w:left="0" w:hanging="180"/>
              <w:contextualSpacing/>
              <w:jc w:val="both"/>
              <w:rPr>
                <w:rFonts w:cstheme="minorHAnsi"/>
                <w:sz w:val="24"/>
              </w:rPr>
            </w:pPr>
            <w:proofErr w:type="spellStart"/>
            <w:r w:rsidRPr="00880A57">
              <w:rPr>
                <w:rFonts w:cstheme="minorHAnsi"/>
                <w:sz w:val="24"/>
              </w:rPr>
              <w:t>Cererea</w:t>
            </w:r>
            <w:proofErr w:type="spellEnd"/>
            <w:r w:rsidRPr="00880A57">
              <w:rPr>
                <w:rFonts w:cstheme="minorHAnsi"/>
                <w:sz w:val="24"/>
              </w:rPr>
              <w:t xml:space="preserve"> de </w:t>
            </w:r>
            <w:proofErr w:type="spellStart"/>
            <w:r w:rsidRPr="00880A57">
              <w:rPr>
                <w:rFonts w:cstheme="minorHAnsi"/>
                <w:sz w:val="24"/>
              </w:rPr>
              <w:t>finanțare</w:t>
            </w:r>
            <w:proofErr w:type="spellEnd"/>
          </w:p>
          <w:p w14:paraId="14E66F04" w14:textId="77777777" w:rsidR="00E64FDB" w:rsidRPr="00880A57" w:rsidRDefault="00E64FDB" w:rsidP="00E64FDB">
            <w:pPr>
              <w:numPr>
                <w:ilvl w:val="0"/>
                <w:numId w:val="35"/>
              </w:numPr>
              <w:spacing w:before="120" w:after="120" w:line="240" w:lineRule="auto"/>
              <w:ind w:left="0" w:hanging="180"/>
              <w:contextualSpacing/>
              <w:jc w:val="both"/>
              <w:rPr>
                <w:rFonts w:cstheme="minorHAnsi"/>
                <w:sz w:val="24"/>
              </w:rPr>
            </w:pPr>
            <w:proofErr w:type="spellStart"/>
            <w:r w:rsidRPr="00880A57">
              <w:rPr>
                <w:rFonts w:cstheme="minorHAnsi"/>
                <w:sz w:val="24"/>
              </w:rPr>
              <w:t>Bugetul</w:t>
            </w:r>
            <w:proofErr w:type="spellEnd"/>
            <w:r w:rsidRPr="00880A57">
              <w:rPr>
                <w:rFonts w:cstheme="minorHAnsi"/>
                <w:sz w:val="24"/>
              </w:rPr>
              <w:t xml:space="preserve"> </w:t>
            </w:r>
            <w:proofErr w:type="spellStart"/>
            <w:r w:rsidRPr="00880A57">
              <w:rPr>
                <w:rFonts w:cstheme="minorHAnsi"/>
                <w:sz w:val="24"/>
              </w:rPr>
              <w:t>indicativ</w:t>
            </w:r>
            <w:proofErr w:type="spellEnd"/>
          </w:p>
          <w:p w14:paraId="673D9CC8" w14:textId="77777777" w:rsidR="00E64FDB" w:rsidRPr="00E64FDB" w:rsidRDefault="00E64FDB" w:rsidP="00E64FDB">
            <w:pPr>
              <w:numPr>
                <w:ilvl w:val="0"/>
                <w:numId w:val="35"/>
              </w:numPr>
              <w:spacing w:before="120" w:after="120" w:line="240" w:lineRule="auto"/>
              <w:ind w:left="0" w:hanging="180"/>
              <w:contextualSpacing/>
              <w:jc w:val="both"/>
              <w:rPr>
                <w:rFonts w:cstheme="minorHAnsi"/>
                <w:sz w:val="24"/>
                <w:lang w:val="it-IT"/>
              </w:rPr>
            </w:pPr>
            <w:r w:rsidRPr="00E64FDB">
              <w:rPr>
                <w:rFonts w:cstheme="minorHAnsi"/>
                <w:sz w:val="24"/>
                <w:lang w:val="it-IT"/>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41B48491" w14:textId="77777777" w:rsidR="00E64FDB" w:rsidRPr="00E64FDB" w:rsidRDefault="00E64FDB" w:rsidP="00E64FDB">
            <w:pPr>
              <w:numPr>
                <w:ilvl w:val="0"/>
                <w:numId w:val="34"/>
              </w:numPr>
              <w:spacing w:before="120" w:after="120" w:line="240" w:lineRule="auto"/>
              <w:ind w:left="0"/>
              <w:contextualSpacing/>
              <w:jc w:val="both"/>
              <w:rPr>
                <w:rFonts w:cstheme="minorHAnsi"/>
                <w:sz w:val="24"/>
                <w:lang w:val="it-IT"/>
              </w:rPr>
            </w:pPr>
            <w:r w:rsidRPr="00E64FDB">
              <w:rPr>
                <w:rFonts w:cstheme="minorHAnsi"/>
                <w:sz w:val="24"/>
                <w:lang w:val="it-IT"/>
              </w:rPr>
              <w:t>Se verifică în Cererea de finanțare activitățile propuse prin proiect și resursele alocate acestora.</w:t>
            </w:r>
          </w:p>
          <w:p w14:paraId="454E7555" w14:textId="77777777" w:rsidR="00E64FDB" w:rsidRPr="00E64FDB" w:rsidRDefault="00E64FDB" w:rsidP="00E64FDB">
            <w:pPr>
              <w:numPr>
                <w:ilvl w:val="0"/>
                <w:numId w:val="34"/>
              </w:numPr>
              <w:spacing w:before="120" w:after="120" w:line="240" w:lineRule="auto"/>
              <w:ind w:left="0"/>
              <w:contextualSpacing/>
              <w:jc w:val="both"/>
              <w:rPr>
                <w:rFonts w:cstheme="minorHAnsi"/>
                <w:sz w:val="24"/>
                <w:lang w:val="it-IT"/>
              </w:rPr>
            </w:pPr>
            <w:r w:rsidRPr="00E64FDB">
              <w:rPr>
                <w:rFonts w:cstheme="minorHAnsi"/>
                <w:sz w:val="24"/>
                <w:lang w:val="it-IT"/>
              </w:rPr>
              <w:t>Se verifică bugetul indicativ privind corectitudinea informațiilor furnizate, corelat cu fundamentarea bugetului față de activitățile și resursele alocate acestora prin proiect.</w:t>
            </w:r>
          </w:p>
          <w:p w14:paraId="6DF822BB" w14:textId="77777777" w:rsidR="00E64FDB" w:rsidRPr="00E64FDB" w:rsidRDefault="00E64FDB" w:rsidP="00E64FDB">
            <w:pPr>
              <w:numPr>
                <w:ilvl w:val="0"/>
                <w:numId w:val="34"/>
              </w:numPr>
              <w:spacing w:before="120" w:after="120" w:line="240" w:lineRule="auto"/>
              <w:ind w:left="0"/>
              <w:contextualSpacing/>
              <w:jc w:val="both"/>
              <w:rPr>
                <w:rFonts w:cstheme="minorHAnsi"/>
                <w:sz w:val="24"/>
                <w:lang w:val="it-IT"/>
              </w:rPr>
            </w:pPr>
            <w:r w:rsidRPr="00E64FDB">
              <w:rPr>
                <w:rFonts w:cstheme="minorHAnsi"/>
                <w:sz w:val="24"/>
                <w:lang w:val="it-IT"/>
              </w:rPr>
              <w:t>Se verifică încadrarea categoriilor de cheltuieli eligibile pe cele două capitole bugetare; suma cheltuielilor aferente fiecărui capitol din fundamentare trebuie să fie egală cu suma prevazută pentru fiecare capitol bugetar.</w:t>
            </w:r>
          </w:p>
        </w:tc>
      </w:tr>
    </w:tbl>
    <w:p w14:paraId="73D8D258"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a) Dacă există diferențe de încadrare, în sensul că unele cheltuieli neeligibile sunt trecute în categoria cheltuielilor eligibile, expertul bifează căsuța corespunzătoare NU şi îşi motivează poziţia în linia prevăzută în acest scop.</w:t>
      </w:r>
    </w:p>
    <w:p w14:paraId="600A5FDF" w14:textId="77F88FED"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În acest caz bugetul este retransmis solicitantului pentru recalculare, prin Fișa de solicitare a informațiilor suplimentare,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090CC90E"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4A89C5CC" w14:textId="15B66984"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 xml:space="preserve">Și în acest caz bugetul modificat de expert este retransmis solicitantului pentru luare la cunoștință de modificările efectuate, prin Fișa de solicitare a informațiilor suplimentare. </w:t>
      </w:r>
    </w:p>
    <w:p w14:paraId="2276074A"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Cererea de finanţare este declarată eligibilă prin bifarea căsuței corespunzătoare DA cu diferențe.</w:t>
      </w:r>
    </w:p>
    <w:p w14:paraId="2502761B" w14:textId="2F4AA84F" w:rsidR="00E64FDB" w:rsidRPr="00880A57" w:rsidRDefault="00E64FDB" w:rsidP="00E64FDB">
      <w:pPr>
        <w:spacing w:before="120" w:after="120" w:line="240" w:lineRule="auto"/>
        <w:contextualSpacing/>
        <w:jc w:val="both"/>
        <w:rPr>
          <w:rFonts w:cstheme="minorHAnsi"/>
          <w:sz w:val="24"/>
        </w:rPr>
      </w:pPr>
      <w:proofErr w:type="spellStart"/>
      <w:r w:rsidRPr="00880A57">
        <w:rPr>
          <w:rFonts w:cstheme="minorHAnsi"/>
          <w:sz w:val="24"/>
        </w:rPr>
        <w:lastRenderedPageBreak/>
        <w:t>Pentru</w:t>
      </w:r>
      <w:proofErr w:type="spellEnd"/>
      <w:r w:rsidRPr="00880A57">
        <w:rPr>
          <w:rFonts w:cstheme="minorHAnsi"/>
          <w:sz w:val="24"/>
        </w:rPr>
        <w:t xml:space="preserve"> </w:t>
      </w:r>
      <w:proofErr w:type="spellStart"/>
      <w:r w:rsidRPr="00880A57">
        <w:rPr>
          <w:rFonts w:cstheme="minorHAnsi"/>
          <w:sz w:val="24"/>
        </w:rPr>
        <w:t>punctele</w:t>
      </w:r>
      <w:proofErr w:type="spellEnd"/>
      <w:r w:rsidRPr="00880A57">
        <w:rPr>
          <w:rFonts w:cstheme="minorHAnsi"/>
          <w:sz w:val="24"/>
        </w:rPr>
        <w:t xml:space="preserve"> a </w:t>
      </w:r>
      <w:proofErr w:type="spellStart"/>
      <w:r w:rsidRPr="00880A57">
        <w:rPr>
          <w:rFonts w:cstheme="minorHAnsi"/>
          <w:sz w:val="24"/>
        </w:rPr>
        <w:t>și</w:t>
      </w:r>
      <w:proofErr w:type="spellEnd"/>
      <w:r w:rsidRPr="00880A57">
        <w:rPr>
          <w:rFonts w:cstheme="minorHAnsi"/>
          <w:sz w:val="24"/>
        </w:rPr>
        <w:t xml:space="preserve"> b, </w:t>
      </w:r>
      <w:proofErr w:type="spellStart"/>
      <w:r w:rsidRPr="00880A57">
        <w:rPr>
          <w:rFonts w:cstheme="minorHAnsi"/>
          <w:sz w:val="24"/>
        </w:rPr>
        <w:t>în</w:t>
      </w:r>
      <w:proofErr w:type="spellEnd"/>
      <w:r w:rsidRPr="00880A57">
        <w:rPr>
          <w:rFonts w:cstheme="minorHAnsi"/>
          <w:sz w:val="24"/>
        </w:rPr>
        <w:t xml:space="preserve"> </w:t>
      </w:r>
      <w:proofErr w:type="spellStart"/>
      <w:r w:rsidRPr="00880A57">
        <w:rPr>
          <w:rFonts w:cstheme="minorHAnsi"/>
          <w:sz w:val="24"/>
        </w:rPr>
        <w:t>cazul</w:t>
      </w:r>
      <w:proofErr w:type="spellEnd"/>
      <w:r w:rsidRPr="00880A57">
        <w:rPr>
          <w:rFonts w:cstheme="minorHAnsi"/>
          <w:sz w:val="24"/>
        </w:rPr>
        <w:t xml:space="preserve"> </w:t>
      </w:r>
      <w:proofErr w:type="spellStart"/>
      <w:r w:rsidRPr="00880A57">
        <w:rPr>
          <w:rFonts w:cstheme="minorHAnsi"/>
          <w:sz w:val="24"/>
        </w:rPr>
        <w:t>în</w:t>
      </w:r>
      <w:proofErr w:type="spellEnd"/>
      <w:r w:rsidRPr="00880A57">
        <w:rPr>
          <w:rFonts w:cstheme="minorHAnsi"/>
          <w:sz w:val="24"/>
        </w:rPr>
        <w:t xml:space="preserve"> care </w:t>
      </w:r>
      <w:proofErr w:type="spellStart"/>
      <w:r w:rsidRPr="00880A57">
        <w:rPr>
          <w:rFonts w:cstheme="minorHAnsi"/>
          <w:sz w:val="24"/>
        </w:rPr>
        <w:t>solicitantul</w:t>
      </w:r>
      <w:proofErr w:type="spellEnd"/>
      <w:r w:rsidRPr="00880A57">
        <w:rPr>
          <w:rFonts w:cstheme="minorHAnsi"/>
          <w:sz w:val="24"/>
        </w:rPr>
        <w:t xml:space="preserve"> nu </w:t>
      </w:r>
      <w:proofErr w:type="spellStart"/>
      <w:r w:rsidRPr="00880A57">
        <w:rPr>
          <w:rFonts w:cstheme="minorHAnsi"/>
          <w:sz w:val="24"/>
        </w:rPr>
        <w:t>este</w:t>
      </w:r>
      <w:proofErr w:type="spellEnd"/>
      <w:r w:rsidRPr="00880A57">
        <w:rPr>
          <w:rFonts w:cstheme="minorHAnsi"/>
          <w:sz w:val="24"/>
        </w:rPr>
        <w:t xml:space="preserve"> de </w:t>
      </w:r>
      <w:proofErr w:type="spellStart"/>
      <w:r w:rsidRPr="00880A57">
        <w:rPr>
          <w:rFonts w:cstheme="minorHAnsi"/>
          <w:sz w:val="24"/>
        </w:rPr>
        <w:t>acord</w:t>
      </w:r>
      <w:proofErr w:type="spellEnd"/>
      <w:r w:rsidRPr="00880A57">
        <w:rPr>
          <w:rFonts w:cstheme="minorHAnsi"/>
          <w:sz w:val="24"/>
        </w:rPr>
        <w:t xml:space="preserve"> cu </w:t>
      </w:r>
      <w:proofErr w:type="spellStart"/>
      <w:r w:rsidRPr="00880A57">
        <w:rPr>
          <w:rFonts w:cstheme="minorHAnsi"/>
          <w:sz w:val="24"/>
        </w:rPr>
        <w:t>corecțiile</w:t>
      </w:r>
      <w:proofErr w:type="spellEnd"/>
      <w:r w:rsidRPr="00880A57">
        <w:rPr>
          <w:rFonts w:cstheme="minorHAnsi"/>
          <w:sz w:val="24"/>
        </w:rPr>
        <w:t xml:space="preserve"> </w:t>
      </w:r>
      <w:proofErr w:type="spellStart"/>
      <w:r w:rsidRPr="00880A57">
        <w:rPr>
          <w:rFonts w:cstheme="minorHAnsi"/>
          <w:sz w:val="24"/>
        </w:rPr>
        <w:t>efectuate</w:t>
      </w:r>
      <w:proofErr w:type="spellEnd"/>
      <w:r w:rsidRPr="00880A57">
        <w:rPr>
          <w:rFonts w:cstheme="minorHAnsi"/>
          <w:sz w:val="24"/>
        </w:rPr>
        <w:t xml:space="preserve"> </w:t>
      </w:r>
      <w:proofErr w:type="spellStart"/>
      <w:r w:rsidRPr="00880A57">
        <w:rPr>
          <w:rFonts w:cstheme="minorHAnsi"/>
          <w:sz w:val="24"/>
        </w:rPr>
        <w:t>și</w:t>
      </w:r>
      <w:proofErr w:type="spellEnd"/>
      <w:r w:rsidRPr="00880A57">
        <w:rPr>
          <w:rFonts w:cstheme="minorHAnsi"/>
          <w:sz w:val="24"/>
        </w:rPr>
        <w:t xml:space="preserve"> </w:t>
      </w:r>
      <w:proofErr w:type="spellStart"/>
      <w:r w:rsidRPr="00880A57">
        <w:rPr>
          <w:rFonts w:cstheme="minorHAnsi"/>
          <w:sz w:val="24"/>
        </w:rPr>
        <w:t>aduse</w:t>
      </w:r>
      <w:proofErr w:type="spellEnd"/>
      <w:r w:rsidRPr="00880A57">
        <w:rPr>
          <w:rFonts w:cstheme="minorHAnsi"/>
          <w:sz w:val="24"/>
        </w:rPr>
        <w:t xml:space="preserve"> la </w:t>
      </w:r>
      <w:proofErr w:type="spellStart"/>
      <w:r w:rsidRPr="00880A57">
        <w:rPr>
          <w:rFonts w:cstheme="minorHAnsi"/>
          <w:sz w:val="24"/>
        </w:rPr>
        <w:t>cunoștință</w:t>
      </w:r>
      <w:proofErr w:type="spellEnd"/>
      <w:r w:rsidRPr="00880A57">
        <w:rPr>
          <w:rFonts w:cstheme="minorHAnsi"/>
          <w:sz w:val="24"/>
        </w:rPr>
        <w:t xml:space="preserve"> </w:t>
      </w:r>
      <w:proofErr w:type="spellStart"/>
      <w:r w:rsidRPr="00880A57">
        <w:rPr>
          <w:rFonts w:cstheme="minorHAnsi"/>
          <w:sz w:val="24"/>
        </w:rPr>
        <w:t>prin</w:t>
      </w:r>
      <w:proofErr w:type="spellEnd"/>
      <w:r w:rsidRPr="00880A57">
        <w:rPr>
          <w:rFonts w:cstheme="minorHAnsi"/>
          <w:sz w:val="24"/>
        </w:rPr>
        <w:t xml:space="preserve"> </w:t>
      </w:r>
      <w:proofErr w:type="spellStart"/>
      <w:r w:rsidRPr="00880A57">
        <w:rPr>
          <w:rFonts w:cstheme="minorHAnsi"/>
          <w:sz w:val="24"/>
        </w:rPr>
        <w:t>Fișa</w:t>
      </w:r>
      <w:proofErr w:type="spellEnd"/>
      <w:r w:rsidRPr="00880A57">
        <w:rPr>
          <w:rFonts w:cstheme="minorHAnsi"/>
          <w:sz w:val="24"/>
        </w:rPr>
        <w:t xml:space="preserve"> de </w:t>
      </w:r>
      <w:proofErr w:type="spellStart"/>
      <w:r w:rsidRPr="00880A57">
        <w:rPr>
          <w:rFonts w:cstheme="minorHAnsi"/>
          <w:sz w:val="24"/>
        </w:rPr>
        <w:t>solicitare</w:t>
      </w:r>
      <w:proofErr w:type="spellEnd"/>
      <w:r w:rsidRPr="00880A57">
        <w:rPr>
          <w:rFonts w:cstheme="minorHAnsi"/>
          <w:sz w:val="24"/>
        </w:rPr>
        <w:t xml:space="preserve"> a </w:t>
      </w:r>
      <w:proofErr w:type="spellStart"/>
      <w:r w:rsidRPr="00880A57">
        <w:rPr>
          <w:rFonts w:cstheme="minorHAnsi"/>
          <w:sz w:val="24"/>
        </w:rPr>
        <w:t>informațiilor</w:t>
      </w:r>
      <w:proofErr w:type="spellEnd"/>
      <w:r w:rsidRPr="00880A57">
        <w:rPr>
          <w:rFonts w:cstheme="minorHAnsi"/>
          <w:sz w:val="24"/>
        </w:rPr>
        <w:t xml:space="preserve"> </w:t>
      </w:r>
      <w:proofErr w:type="spellStart"/>
      <w:r w:rsidRPr="00880A57">
        <w:rPr>
          <w:rFonts w:cstheme="minorHAnsi"/>
          <w:sz w:val="24"/>
        </w:rPr>
        <w:t>suplimentare</w:t>
      </w:r>
      <w:proofErr w:type="spellEnd"/>
      <w:r w:rsidRPr="00880A57">
        <w:rPr>
          <w:rFonts w:cstheme="minorHAnsi"/>
          <w:sz w:val="24"/>
        </w:rPr>
        <w:t xml:space="preserve">, </w:t>
      </w:r>
      <w:proofErr w:type="spellStart"/>
      <w:r w:rsidRPr="00880A57">
        <w:rPr>
          <w:rFonts w:cstheme="minorHAnsi"/>
          <w:sz w:val="24"/>
        </w:rPr>
        <w:t>expertul</w:t>
      </w:r>
      <w:proofErr w:type="spellEnd"/>
      <w:r w:rsidRPr="00880A57">
        <w:rPr>
          <w:rFonts w:cstheme="minorHAnsi"/>
          <w:sz w:val="24"/>
        </w:rPr>
        <w:t xml:space="preserve"> </w:t>
      </w:r>
      <w:proofErr w:type="spellStart"/>
      <w:r w:rsidRPr="00880A57">
        <w:rPr>
          <w:rFonts w:cstheme="minorHAnsi"/>
          <w:sz w:val="24"/>
        </w:rPr>
        <w:t>va</w:t>
      </w:r>
      <w:proofErr w:type="spellEnd"/>
      <w:r w:rsidRPr="00880A57">
        <w:rPr>
          <w:rFonts w:cstheme="minorHAnsi"/>
          <w:sz w:val="24"/>
        </w:rPr>
        <w:t xml:space="preserve"> </w:t>
      </w:r>
      <w:proofErr w:type="spellStart"/>
      <w:r w:rsidRPr="00880A57">
        <w:rPr>
          <w:rFonts w:cstheme="minorHAnsi"/>
          <w:sz w:val="24"/>
        </w:rPr>
        <w:t>bifa</w:t>
      </w:r>
      <w:proofErr w:type="spellEnd"/>
      <w:r w:rsidRPr="00880A57">
        <w:rPr>
          <w:rFonts w:cstheme="minorHAnsi"/>
          <w:sz w:val="24"/>
        </w:rPr>
        <w:t xml:space="preserve"> NU </w:t>
      </w:r>
      <w:proofErr w:type="spellStart"/>
      <w:r w:rsidRPr="00880A57">
        <w:rPr>
          <w:rFonts w:cstheme="minorHAnsi"/>
          <w:sz w:val="24"/>
        </w:rPr>
        <w:t>și</w:t>
      </w:r>
      <w:proofErr w:type="spellEnd"/>
      <w:r w:rsidRPr="00880A57">
        <w:rPr>
          <w:rFonts w:cstheme="minorHAnsi"/>
          <w:sz w:val="24"/>
        </w:rPr>
        <w:t xml:space="preserve"> </w:t>
      </w:r>
      <w:proofErr w:type="spellStart"/>
      <w:r w:rsidRPr="00880A57">
        <w:rPr>
          <w:rFonts w:cstheme="minorHAnsi"/>
          <w:sz w:val="24"/>
        </w:rPr>
        <w:t>va</w:t>
      </w:r>
      <w:proofErr w:type="spellEnd"/>
      <w:r w:rsidRPr="00880A57">
        <w:rPr>
          <w:rFonts w:cstheme="minorHAnsi"/>
          <w:sz w:val="24"/>
        </w:rPr>
        <w:t xml:space="preserve"> </w:t>
      </w:r>
      <w:proofErr w:type="spellStart"/>
      <w:r w:rsidRPr="00880A57">
        <w:rPr>
          <w:rFonts w:cstheme="minorHAnsi"/>
          <w:sz w:val="24"/>
        </w:rPr>
        <w:t>oferi</w:t>
      </w:r>
      <w:proofErr w:type="spellEnd"/>
      <w:r w:rsidRPr="00880A57">
        <w:rPr>
          <w:rFonts w:cstheme="minorHAnsi"/>
          <w:sz w:val="24"/>
        </w:rPr>
        <w:t xml:space="preserve"> </w:t>
      </w:r>
      <w:proofErr w:type="spellStart"/>
      <w:r w:rsidRPr="00880A57">
        <w:rPr>
          <w:rFonts w:cstheme="minorHAnsi"/>
          <w:sz w:val="24"/>
        </w:rPr>
        <w:t>explicații</w:t>
      </w:r>
      <w:proofErr w:type="spellEnd"/>
      <w:r w:rsidRPr="00880A57">
        <w:rPr>
          <w:rFonts w:cstheme="minorHAnsi"/>
          <w:sz w:val="24"/>
        </w:rPr>
        <w:t xml:space="preserve"> </w:t>
      </w:r>
      <w:proofErr w:type="spellStart"/>
      <w:r w:rsidRPr="00880A57">
        <w:rPr>
          <w:rFonts w:cstheme="minorHAnsi"/>
          <w:sz w:val="24"/>
        </w:rPr>
        <w:t>în</w:t>
      </w:r>
      <w:proofErr w:type="spellEnd"/>
      <w:r w:rsidRPr="00880A57">
        <w:rPr>
          <w:rFonts w:cstheme="minorHAnsi"/>
          <w:sz w:val="24"/>
        </w:rPr>
        <w:t xml:space="preserve"> </w:t>
      </w:r>
      <w:proofErr w:type="spellStart"/>
      <w:r w:rsidRPr="00880A57">
        <w:rPr>
          <w:rFonts w:cstheme="minorHAnsi"/>
          <w:sz w:val="24"/>
        </w:rPr>
        <w:t>rubrica</w:t>
      </w:r>
      <w:proofErr w:type="spellEnd"/>
      <w:r w:rsidRPr="00880A57">
        <w:rPr>
          <w:rFonts w:cstheme="minorHAnsi"/>
          <w:sz w:val="24"/>
        </w:rPr>
        <w:t xml:space="preserve"> </w:t>
      </w:r>
      <w:proofErr w:type="spellStart"/>
      <w:r w:rsidRPr="00880A57">
        <w:rPr>
          <w:rFonts w:cstheme="minorHAnsi"/>
          <w:sz w:val="24"/>
        </w:rPr>
        <w:t>Observații</w:t>
      </w:r>
      <w:proofErr w:type="spellEnd"/>
      <w:r w:rsidRPr="00880A57">
        <w:rPr>
          <w:rFonts w:cstheme="minorHAnsi"/>
          <w:sz w:val="24"/>
        </w:rPr>
        <w:t>.</w:t>
      </w:r>
    </w:p>
    <w:p w14:paraId="6A79A393" w14:textId="77777777" w:rsidR="00E64FDB" w:rsidRPr="00880A57" w:rsidRDefault="00E64FDB" w:rsidP="00E64FDB">
      <w:pPr>
        <w:spacing w:before="120" w:after="120" w:line="240" w:lineRule="auto"/>
        <w:contextualSpacing/>
        <w:jc w:val="both"/>
        <w:rPr>
          <w:rFonts w:cstheme="minorHAnsi"/>
          <w:sz w:val="24"/>
        </w:rPr>
      </w:pPr>
      <w:r w:rsidRPr="00880A57">
        <w:rPr>
          <w:rFonts w:cstheme="minorHAnsi"/>
          <w:sz w:val="24"/>
        </w:rPr>
        <w:t xml:space="preserve">c)  </w:t>
      </w:r>
      <w:proofErr w:type="spellStart"/>
      <w:r w:rsidRPr="00880A57">
        <w:rPr>
          <w:rFonts w:cstheme="minorHAnsi"/>
          <w:sz w:val="24"/>
        </w:rPr>
        <w:t>Dacă</w:t>
      </w:r>
      <w:proofErr w:type="spellEnd"/>
      <w:r w:rsidRPr="00880A57">
        <w:rPr>
          <w:rFonts w:cstheme="minorHAnsi"/>
          <w:sz w:val="24"/>
        </w:rPr>
        <w:t xml:space="preserve"> </w:t>
      </w:r>
      <w:proofErr w:type="spellStart"/>
      <w:r w:rsidRPr="00880A57">
        <w:rPr>
          <w:rFonts w:cstheme="minorHAnsi"/>
          <w:sz w:val="24"/>
        </w:rPr>
        <w:t>valoarea</w:t>
      </w:r>
      <w:proofErr w:type="spellEnd"/>
      <w:r w:rsidRPr="00880A57">
        <w:rPr>
          <w:rFonts w:cstheme="minorHAnsi"/>
          <w:sz w:val="24"/>
        </w:rPr>
        <w:t xml:space="preserve"> </w:t>
      </w:r>
      <w:proofErr w:type="spellStart"/>
      <w:r w:rsidRPr="00880A57">
        <w:rPr>
          <w:rFonts w:cstheme="minorHAnsi"/>
          <w:sz w:val="24"/>
        </w:rPr>
        <w:t>proiectului</w:t>
      </w:r>
      <w:proofErr w:type="spellEnd"/>
      <w:r w:rsidRPr="00880A57">
        <w:rPr>
          <w:rFonts w:cstheme="minorHAnsi"/>
          <w:sz w:val="24"/>
        </w:rPr>
        <w:t xml:space="preserve"> </w:t>
      </w:r>
      <w:proofErr w:type="spellStart"/>
      <w:r w:rsidRPr="00880A57">
        <w:rPr>
          <w:rFonts w:cstheme="minorHAnsi"/>
          <w:sz w:val="24"/>
        </w:rPr>
        <w:t>menționată</w:t>
      </w:r>
      <w:proofErr w:type="spellEnd"/>
      <w:r w:rsidRPr="00880A57">
        <w:rPr>
          <w:rFonts w:cstheme="minorHAnsi"/>
          <w:sz w:val="24"/>
        </w:rPr>
        <w:t xml:space="preserve"> </w:t>
      </w:r>
      <w:proofErr w:type="spellStart"/>
      <w:r w:rsidRPr="00880A57">
        <w:rPr>
          <w:rFonts w:cstheme="minorHAnsi"/>
          <w:sz w:val="24"/>
        </w:rPr>
        <w:t>în</w:t>
      </w:r>
      <w:proofErr w:type="spellEnd"/>
      <w:r w:rsidRPr="00880A57">
        <w:rPr>
          <w:rFonts w:cstheme="minorHAnsi"/>
          <w:sz w:val="24"/>
        </w:rPr>
        <w:t xml:space="preserve"> </w:t>
      </w:r>
      <w:proofErr w:type="spellStart"/>
      <w:r w:rsidRPr="00880A57">
        <w:rPr>
          <w:rFonts w:cstheme="minorHAnsi"/>
          <w:sz w:val="24"/>
        </w:rPr>
        <w:t>Buget</w:t>
      </w:r>
      <w:proofErr w:type="spellEnd"/>
      <w:r w:rsidRPr="00880A57">
        <w:rPr>
          <w:rFonts w:cstheme="minorHAnsi"/>
          <w:sz w:val="24"/>
        </w:rPr>
        <w:t xml:space="preserve"> nu </w:t>
      </w:r>
      <w:proofErr w:type="spellStart"/>
      <w:r w:rsidRPr="00880A57">
        <w:rPr>
          <w:rFonts w:cstheme="minorHAnsi"/>
          <w:sz w:val="24"/>
        </w:rPr>
        <w:t>este</w:t>
      </w:r>
      <w:proofErr w:type="spellEnd"/>
      <w:r w:rsidRPr="00880A57">
        <w:rPr>
          <w:rFonts w:cstheme="minorHAnsi"/>
          <w:sz w:val="24"/>
        </w:rPr>
        <w:t xml:space="preserve"> </w:t>
      </w:r>
      <w:proofErr w:type="spellStart"/>
      <w:r w:rsidRPr="00880A57">
        <w:rPr>
          <w:rFonts w:cstheme="minorHAnsi"/>
          <w:sz w:val="24"/>
        </w:rPr>
        <w:t>fundamentată</w:t>
      </w:r>
      <w:proofErr w:type="spellEnd"/>
      <w:r w:rsidRPr="00880A57">
        <w:rPr>
          <w:rFonts w:cstheme="minorHAnsi"/>
          <w:sz w:val="24"/>
        </w:rPr>
        <w:t xml:space="preserve"> </w:t>
      </w:r>
      <w:proofErr w:type="spellStart"/>
      <w:r w:rsidRPr="00880A57">
        <w:rPr>
          <w:rFonts w:cstheme="minorHAnsi"/>
          <w:sz w:val="24"/>
        </w:rPr>
        <w:t>prin</w:t>
      </w:r>
      <w:proofErr w:type="spellEnd"/>
      <w:r w:rsidRPr="00880A57">
        <w:rPr>
          <w:rFonts w:cstheme="minorHAnsi"/>
          <w:sz w:val="24"/>
        </w:rPr>
        <w:t xml:space="preserve"> </w:t>
      </w:r>
      <w:proofErr w:type="spellStart"/>
      <w:r w:rsidRPr="00880A57">
        <w:rPr>
          <w:rFonts w:cstheme="minorHAnsi"/>
          <w:sz w:val="24"/>
        </w:rPr>
        <w:t>activitățile</w:t>
      </w:r>
      <w:proofErr w:type="spellEnd"/>
      <w:r w:rsidRPr="00880A57">
        <w:rPr>
          <w:rFonts w:cstheme="minorHAnsi"/>
          <w:sz w:val="24"/>
        </w:rPr>
        <w:t xml:space="preserve"> </w:t>
      </w:r>
      <w:proofErr w:type="spellStart"/>
      <w:r w:rsidRPr="00880A57">
        <w:rPr>
          <w:rFonts w:cstheme="minorHAnsi"/>
          <w:sz w:val="24"/>
        </w:rPr>
        <w:t>și</w:t>
      </w:r>
      <w:proofErr w:type="spellEnd"/>
      <w:r w:rsidRPr="00880A57">
        <w:rPr>
          <w:rFonts w:cstheme="minorHAnsi"/>
          <w:sz w:val="24"/>
        </w:rPr>
        <w:t xml:space="preserve"> </w:t>
      </w:r>
      <w:proofErr w:type="spellStart"/>
      <w:r w:rsidRPr="00880A57">
        <w:rPr>
          <w:rFonts w:cstheme="minorHAnsi"/>
          <w:sz w:val="24"/>
        </w:rPr>
        <w:t>resursele</w:t>
      </w:r>
      <w:proofErr w:type="spellEnd"/>
      <w:r w:rsidRPr="00880A57">
        <w:rPr>
          <w:rFonts w:cstheme="minorHAnsi"/>
          <w:sz w:val="24"/>
        </w:rPr>
        <w:t xml:space="preserve"> </w:t>
      </w:r>
      <w:proofErr w:type="spellStart"/>
      <w:r w:rsidRPr="00880A57">
        <w:rPr>
          <w:rFonts w:cstheme="minorHAnsi"/>
          <w:sz w:val="24"/>
        </w:rPr>
        <w:t>alocate</w:t>
      </w:r>
      <w:proofErr w:type="spellEnd"/>
      <w:r w:rsidRPr="00880A57">
        <w:rPr>
          <w:rFonts w:cstheme="minorHAnsi"/>
          <w:sz w:val="24"/>
        </w:rPr>
        <w:t xml:space="preserve"> </w:t>
      </w:r>
      <w:proofErr w:type="spellStart"/>
      <w:r w:rsidRPr="00880A57">
        <w:rPr>
          <w:rFonts w:cstheme="minorHAnsi"/>
          <w:sz w:val="24"/>
        </w:rPr>
        <w:t>și</w:t>
      </w:r>
      <w:proofErr w:type="spellEnd"/>
      <w:r w:rsidRPr="00880A57">
        <w:rPr>
          <w:rFonts w:cstheme="minorHAnsi"/>
          <w:sz w:val="24"/>
        </w:rPr>
        <w:t xml:space="preserve"> s-</w:t>
      </w:r>
      <w:proofErr w:type="spellStart"/>
      <w:r w:rsidRPr="00880A57">
        <w:rPr>
          <w:rFonts w:cstheme="minorHAnsi"/>
          <w:sz w:val="24"/>
        </w:rPr>
        <w:t>ar</w:t>
      </w:r>
      <w:proofErr w:type="spellEnd"/>
      <w:r w:rsidRPr="00880A57">
        <w:rPr>
          <w:rFonts w:cstheme="minorHAnsi"/>
          <w:sz w:val="24"/>
        </w:rPr>
        <w:t xml:space="preserve"> </w:t>
      </w:r>
      <w:proofErr w:type="spellStart"/>
      <w:r w:rsidRPr="00880A57">
        <w:rPr>
          <w:rFonts w:cstheme="minorHAnsi"/>
          <w:sz w:val="24"/>
        </w:rPr>
        <w:t>putea</w:t>
      </w:r>
      <w:proofErr w:type="spellEnd"/>
      <w:r w:rsidRPr="00880A57">
        <w:rPr>
          <w:rFonts w:cstheme="minorHAnsi"/>
          <w:sz w:val="24"/>
        </w:rPr>
        <w:t xml:space="preserve"> </w:t>
      </w:r>
      <w:proofErr w:type="spellStart"/>
      <w:r w:rsidRPr="00880A57">
        <w:rPr>
          <w:rFonts w:cstheme="minorHAnsi"/>
          <w:sz w:val="24"/>
        </w:rPr>
        <w:t>aprecia</w:t>
      </w:r>
      <w:proofErr w:type="spellEnd"/>
      <w:r w:rsidRPr="00880A57">
        <w:rPr>
          <w:rFonts w:cstheme="minorHAnsi"/>
          <w:sz w:val="24"/>
        </w:rPr>
        <w:t xml:space="preserve"> ca </w:t>
      </w:r>
      <w:proofErr w:type="spellStart"/>
      <w:r w:rsidRPr="00880A57">
        <w:rPr>
          <w:rFonts w:cstheme="minorHAnsi"/>
          <w:sz w:val="24"/>
        </w:rPr>
        <w:t>bugetul</w:t>
      </w:r>
      <w:proofErr w:type="spellEnd"/>
      <w:r w:rsidRPr="00880A57">
        <w:rPr>
          <w:rFonts w:cstheme="minorHAnsi"/>
          <w:sz w:val="24"/>
        </w:rPr>
        <w:t xml:space="preserve"> </w:t>
      </w:r>
      <w:proofErr w:type="spellStart"/>
      <w:r w:rsidRPr="00880A57">
        <w:rPr>
          <w:rFonts w:cstheme="minorHAnsi"/>
          <w:sz w:val="24"/>
        </w:rPr>
        <w:t>este</w:t>
      </w:r>
      <w:proofErr w:type="spellEnd"/>
      <w:r w:rsidRPr="00880A57">
        <w:rPr>
          <w:rFonts w:cstheme="minorHAnsi"/>
          <w:sz w:val="24"/>
        </w:rPr>
        <w:t xml:space="preserve"> </w:t>
      </w:r>
      <w:proofErr w:type="spellStart"/>
      <w:r w:rsidRPr="00880A57">
        <w:rPr>
          <w:rFonts w:cstheme="minorHAnsi"/>
          <w:sz w:val="24"/>
        </w:rPr>
        <w:t>supradimensionat</w:t>
      </w:r>
      <w:proofErr w:type="spellEnd"/>
      <w:r w:rsidRPr="00880A57">
        <w:rPr>
          <w:rFonts w:cstheme="minorHAnsi"/>
          <w:sz w:val="24"/>
        </w:rPr>
        <w:t xml:space="preserve"> </w:t>
      </w:r>
      <w:proofErr w:type="spellStart"/>
      <w:r w:rsidRPr="00880A57">
        <w:rPr>
          <w:rFonts w:cstheme="minorHAnsi"/>
          <w:sz w:val="24"/>
        </w:rPr>
        <w:t>în</w:t>
      </w:r>
      <w:proofErr w:type="spellEnd"/>
      <w:r w:rsidRPr="00880A57">
        <w:rPr>
          <w:rFonts w:cstheme="minorHAnsi"/>
          <w:sz w:val="24"/>
        </w:rPr>
        <w:t xml:space="preserve"> </w:t>
      </w:r>
      <w:proofErr w:type="spellStart"/>
      <w:r w:rsidRPr="00880A57">
        <w:rPr>
          <w:rFonts w:cstheme="minorHAnsi"/>
          <w:sz w:val="24"/>
        </w:rPr>
        <w:t>raport</w:t>
      </w:r>
      <w:proofErr w:type="spellEnd"/>
      <w:r w:rsidRPr="00880A57">
        <w:rPr>
          <w:rFonts w:cstheme="minorHAnsi"/>
          <w:sz w:val="24"/>
        </w:rPr>
        <w:t xml:space="preserve"> cu </w:t>
      </w:r>
      <w:proofErr w:type="spellStart"/>
      <w:r w:rsidRPr="00880A57">
        <w:rPr>
          <w:rFonts w:cstheme="minorHAnsi"/>
          <w:sz w:val="24"/>
        </w:rPr>
        <w:t>rezultatele</w:t>
      </w:r>
      <w:proofErr w:type="spellEnd"/>
      <w:r w:rsidRPr="00880A57">
        <w:rPr>
          <w:rFonts w:cstheme="minorHAnsi"/>
          <w:sz w:val="24"/>
        </w:rPr>
        <w:t xml:space="preserve"> </w:t>
      </w:r>
      <w:proofErr w:type="spellStart"/>
      <w:r w:rsidRPr="00880A57">
        <w:rPr>
          <w:rFonts w:cstheme="minorHAnsi"/>
          <w:sz w:val="24"/>
        </w:rPr>
        <w:t>preconizate</w:t>
      </w:r>
      <w:proofErr w:type="spellEnd"/>
      <w:r w:rsidRPr="00880A57">
        <w:rPr>
          <w:rFonts w:cstheme="minorHAnsi"/>
          <w:sz w:val="24"/>
        </w:rPr>
        <w:t xml:space="preserve"> a se </w:t>
      </w:r>
      <w:proofErr w:type="spellStart"/>
      <w:r w:rsidRPr="00880A57">
        <w:rPr>
          <w:rFonts w:cstheme="minorHAnsi"/>
          <w:sz w:val="24"/>
        </w:rPr>
        <w:t>realiza</w:t>
      </w:r>
      <w:proofErr w:type="spellEnd"/>
      <w:r w:rsidRPr="00880A57">
        <w:rPr>
          <w:rFonts w:cstheme="minorHAnsi"/>
          <w:sz w:val="24"/>
        </w:rPr>
        <w:t xml:space="preserve">, </w:t>
      </w:r>
      <w:proofErr w:type="spellStart"/>
      <w:r w:rsidRPr="00880A57">
        <w:rPr>
          <w:rFonts w:cstheme="minorHAnsi"/>
          <w:sz w:val="24"/>
        </w:rPr>
        <w:t>expertul</w:t>
      </w:r>
      <w:proofErr w:type="spellEnd"/>
      <w:r w:rsidRPr="00880A57">
        <w:rPr>
          <w:rFonts w:cstheme="minorHAnsi"/>
          <w:sz w:val="24"/>
        </w:rPr>
        <w:t xml:space="preserve"> </w:t>
      </w:r>
      <w:proofErr w:type="spellStart"/>
      <w:r w:rsidRPr="00880A57">
        <w:rPr>
          <w:rFonts w:cstheme="minorHAnsi"/>
          <w:sz w:val="24"/>
        </w:rPr>
        <w:t>solicită</w:t>
      </w:r>
      <w:proofErr w:type="spellEnd"/>
      <w:r w:rsidRPr="00880A57">
        <w:rPr>
          <w:rFonts w:cstheme="minorHAnsi"/>
          <w:sz w:val="24"/>
        </w:rPr>
        <w:t xml:space="preserve"> </w:t>
      </w:r>
      <w:proofErr w:type="spellStart"/>
      <w:r w:rsidRPr="00880A57">
        <w:rPr>
          <w:rFonts w:cstheme="minorHAnsi"/>
          <w:sz w:val="24"/>
        </w:rPr>
        <w:t>informații</w:t>
      </w:r>
      <w:proofErr w:type="spellEnd"/>
      <w:r w:rsidRPr="00880A57">
        <w:rPr>
          <w:rFonts w:cstheme="minorHAnsi"/>
          <w:sz w:val="24"/>
        </w:rPr>
        <w:t xml:space="preserve"> </w:t>
      </w:r>
      <w:proofErr w:type="spellStart"/>
      <w:r w:rsidRPr="00880A57">
        <w:rPr>
          <w:rFonts w:cstheme="minorHAnsi"/>
          <w:sz w:val="24"/>
        </w:rPr>
        <w:t>suplimentare</w:t>
      </w:r>
      <w:proofErr w:type="spellEnd"/>
      <w:r w:rsidRPr="00880A57">
        <w:rPr>
          <w:rFonts w:cstheme="minorHAnsi"/>
          <w:sz w:val="24"/>
        </w:rPr>
        <w:t xml:space="preserve">. </w:t>
      </w:r>
      <w:proofErr w:type="spellStart"/>
      <w:r w:rsidRPr="00880A57">
        <w:rPr>
          <w:rFonts w:cstheme="minorHAnsi"/>
          <w:sz w:val="24"/>
        </w:rPr>
        <w:t>Dacă</w:t>
      </w:r>
      <w:proofErr w:type="spellEnd"/>
      <w:r w:rsidRPr="00880A57">
        <w:rPr>
          <w:rFonts w:cstheme="minorHAnsi"/>
          <w:sz w:val="24"/>
        </w:rPr>
        <w:t xml:space="preserve"> </w:t>
      </w:r>
      <w:proofErr w:type="spellStart"/>
      <w:r w:rsidRPr="00880A57">
        <w:rPr>
          <w:rFonts w:cstheme="minorHAnsi"/>
          <w:sz w:val="24"/>
        </w:rPr>
        <w:t>informațiile</w:t>
      </w:r>
      <w:proofErr w:type="spellEnd"/>
      <w:r w:rsidRPr="00880A57">
        <w:rPr>
          <w:rFonts w:cstheme="minorHAnsi"/>
          <w:sz w:val="24"/>
        </w:rPr>
        <w:t xml:space="preserve"> </w:t>
      </w:r>
      <w:proofErr w:type="spellStart"/>
      <w:r w:rsidRPr="00880A57">
        <w:rPr>
          <w:rFonts w:cstheme="minorHAnsi"/>
          <w:sz w:val="24"/>
        </w:rPr>
        <w:t>suplimentare</w:t>
      </w:r>
      <w:proofErr w:type="spellEnd"/>
      <w:r w:rsidRPr="00880A57">
        <w:rPr>
          <w:rFonts w:cstheme="minorHAnsi"/>
          <w:sz w:val="24"/>
        </w:rPr>
        <w:t xml:space="preserve"> </w:t>
      </w:r>
      <w:proofErr w:type="spellStart"/>
      <w:r w:rsidRPr="00880A57">
        <w:rPr>
          <w:rFonts w:cstheme="minorHAnsi"/>
          <w:sz w:val="24"/>
        </w:rPr>
        <w:t>primite</w:t>
      </w:r>
      <w:proofErr w:type="spellEnd"/>
      <w:r w:rsidRPr="00880A57">
        <w:rPr>
          <w:rFonts w:cstheme="minorHAnsi"/>
          <w:sz w:val="24"/>
        </w:rPr>
        <w:t xml:space="preserve"> nu </w:t>
      </w:r>
      <w:proofErr w:type="spellStart"/>
      <w:r w:rsidRPr="00880A57">
        <w:rPr>
          <w:rFonts w:cstheme="minorHAnsi"/>
          <w:sz w:val="24"/>
        </w:rPr>
        <w:t>fundamentează</w:t>
      </w:r>
      <w:proofErr w:type="spellEnd"/>
      <w:r w:rsidRPr="00880A57">
        <w:rPr>
          <w:rFonts w:cstheme="minorHAnsi"/>
          <w:sz w:val="24"/>
        </w:rPr>
        <w:t xml:space="preserve"> </w:t>
      </w:r>
      <w:proofErr w:type="spellStart"/>
      <w:r w:rsidRPr="00880A57">
        <w:rPr>
          <w:rFonts w:cstheme="minorHAnsi"/>
          <w:sz w:val="24"/>
        </w:rPr>
        <w:t>valoarea</w:t>
      </w:r>
      <w:proofErr w:type="spellEnd"/>
      <w:r w:rsidRPr="00880A57">
        <w:rPr>
          <w:rFonts w:cstheme="minorHAnsi"/>
          <w:sz w:val="24"/>
        </w:rPr>
        <w:t xml:space="preserve"> </w:t>
      </w:r>
      <w:proofErr w:type="spellStart"/>
      <w:r w:rsidRPr="00880A57">
        <w:rPr>
          <w:rFonts w:cstheme="minorHAnsi"/>
          <w:sz w:val="24"/>
        </w:rPr>
        <w:t>bugetului</w:t>
      </w:r>
      <w:proofErr w:type="spellEnd"/>
      <w:r w:rsidRPr="00880A57">
        <w:rPr>
          <w:rFonts w:cstheme="minorHAnsi"/>
          <w:sz w:val="24"/>
        </w:rPr>
        <w:t xml:space="preserve">, </w:t>
      </w:r>
      <w:proofErr w:type="spellStart"/>
      <w:r w:rsidRPr="00880A57">
        <w:rPr>
          <w:rFonts w:cstheme="minorHAnsi"/>
          <w:sz w:val="24"/>
        </w:rPr>
        <w:t>atunci</w:t>
      </w:r>
      <w:proofErr w:type="spellEnd"/>
      <w:r w:rsidRPr="00880A57">
        <w:rPr>
          <w:rFonts w:cstheme="minorHAnsi"/>
          <w:sz w:val="24"/>
        </w:rPr>
        <w:t xml:space="preserve"> se </w:t>
      </w:r>
      <w:proofErr w:type="spellStart"/>
      <w:r w:rsidRPr="00880A57">
        <w:rPr>
          <w:rFonts w:cstheme="minorHAnsi"/>
          <w:sz w:val="24"/>
        </w:rPr>
        <w:t>bifează</w:t>
      </w:r>
      <w:proofErr w:type="spellEnd"/>
      <w:r w:rsidRPr="00880A57">
        <w:rPr>
          <w:rFonts w:cstheme="minorHAnsi"/>
          <w:sz w:val="24"/>
        </w:rPr>
        <w:t xml:space="preserve"> </w:t>
      </w:r>
      <w:proofErr w:type="spellStart"/>
      <w:r w:rsidRPr="00880A57">
        <w:rPr>
          <w:rFonts w:cstheme="minorHAnsi"/>
          <w:sz w:val="24"/>
        </w:rPr>
        <w:t>căsuța</w:t>
      </w:r>
      <w:proofErr w:type="spellEnd"/>
      <w:r w:rsidRPr="00880A57">
        <w:rPr>
          <w:rFonts w:cstheme="minorHAnsi"/>
          <w:sz w:val="24"/>
        </w:rPr>
        <w:t xml:space="preserve"> NU </w:t>
      </w:r>
      <w:proofErr w:type="spellStart"/>
      <w:r w:rsidRPr="00880A57">
        <w:rPr>
          <w:rFonts w:cstheme="minorHAnsi"/>
          <w:sz w:val="24"/>
        </w:rPr>
        <w:t>și</w:t>
      </w:r>
      <w:proofErr w:type="spellEnd"/>
      <w:r w:rsidRPr="00880A57">
        <w:rPr>
          <w:rFonts w:cstheme="minorHAnsi"/>
          <w:sz w:val="24"/>
        </w:rPr>
        <w:t xml:space="preserve"> </w:t>
      </w:r>
      <w:proofErr w:type="spellStart"/>
      <w:r w:rsidRPr="00880A57">
        <w:rPr>
          <w:rFonts w:cstheme="minorHAnsi"/>
          <w:sz w:val="24"/>
        </w:rPr>
        <w:t>criteriul</w:t>
      </w:r>
      <w:proofErr w:type="spellEnd"/>
      <w:r w:rsidRPr="00880A57">
        <w:rPr>
          <w:rFonts w:cstheme="minorHAnsi"/>
          <w:sz w:val="24"/>
        </w:rPr>
        <w:t xml:space="preserve"> de </w:t>
      </w:r>
      <w:proofErr w:type="spellStart"/>
      <w:r w:rsidRPr="00880A57">
        <w:rPr>
          <w:rFonts w:cstheme="minorHAnsi"/>
          <w:sz w:val="24"/>
        </w:rPr>
        <w:t>eligibilitate</w:t>
      </w:r>
      <w:proofErr w:type="spellEnd"/>
      <w:r w:rsidRPr="00880A57">
        <w:rPr>
          <w:rFonts w:cstheme="minorHAnsi"/>
          <w:sz w:val="24"/>
        </w:rPr>
        <w:t xml:space="preserve"> nu </w:t>
      </w:r>
      <w:proofErr w:type="spellStart"/>
      <w:r w:rsidRPr="00880A57">
        <w:rPr>
          <w:rFonts w:cstheme="minorHAnsi"/>
          <w:sz w:val="24"/>
        </w:rPr>
        <w:t>este</w:t>
      </w:r>
      <w:proofErr w:type="spellEnd"/>
      <w:r w:rsidRPr="00880A57">
        <w:rPr>
          <w:rFonts w:cstheme="minorHAnsi"/>
          <w:sz w:val="24"/>
        </w:rPr>
        <w:t xml:space="preserve"> </w:t>
      </w:r>
      <w:proofErr w:type="spellStart"/>
      <w:r w:rsidRPr="00880A57">
        <w:rPr>
          <w:rFonts w:cstheme="minorHAnsi"/>
          <w:sz w:val="24"/>
        </w:rPr>
        <w:t>îndeplinit</w:t>
      </w:r>
      <w:proofErr w:type="spellEnd"/>
      <w:r w:rsidRPr="00880A57">
        <w:rPr>
          <w:rFonts w:cstheme="minorHAnsi"/>
          <w:sz w:val="24"/>
        </w:rPr>
        <w:t xml:space="preserve">. </w:t>
      </w:r>
    </w:p>
    <w:p w14:paraId="57854054" w14:textId="77777777" w:rsidR="00E64FDB" w:rsidRPr="00880A57" w:rsidRDefault="00E64FDB" w:rsidP="00E64FDB">
      <w:pPr>
        <w:spacing w:before="120" w:after="120" w:line="240" w:lineRule="auto"/>
        <w:contextualSpacing/>
        <w:jc w:val="both"/>
        <w:rPr>
          <w:rFonts w:cstheme="minorHAnsi"/>
          <w:sz w:val="24"/>
        </w:rPr>
      </w:pPr>
    </w:p>
    <w:p w14:paraId="2E01AF02" w14:textId="77777777" w:rsidR="00E64FDB" w:rsidRPr="00E64FDB" w:rsidRDefault="00E64FDB" w:rsidP="00E64FDB">
      <w:pPr>
        <w:spacing w:before="120" w:after="120" w:line="240" w:lineRule="auto"/>
        <w:contextualSpacing/>
        <w:jc w:val="both"/>
        <w:rPr>
          <w:rFonts w:cstheme="minorHAnsi"/>
          <w:b/>
          <w:kern w:val="32"/>
          <w:sz w:val="24"/>
          <w:lang w:val="it-IT"/>
        </w:rPr>
      </w:pPr>
      <w:r w:rsidRPr="00E64FDB">
        <w:rPr>
          <w:rFonts w:cstheme="minorHAnsi"/>
          <w:b/>
          <w:kern w:val="32"/>
          <w:sz w:val="24"/>
          <w:lang w:val="it-IT"/>
        </w:rPr>
        <w:t>2.2 Cheltuielile propuse sunt eligibile și sunt în concordanță cu activitățile eligibile din proiect?</w:t>
      </w:r>
    </w:p>
    <w:p w14:paraId="11A3A710"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Se verifică dacă cheltuielile propuse sunt eligibile și sunt aferente acțiunilor eligibile prevăzute în Fișa intervenției din SDL și preluate în Ghidul solicitantului elaborat de GAL.</w:t>
      </w:r>
    </w:p>
    <w:p w14:paraId="4E4CC14A"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71A021BA" w14:textId="77777777" w:rsidR="00E64FDB" w:rsidRPr="00E64FDB" w:rsidRDefault="00E64FDB" w:rsidP="00E64FDB">
      <w:pPr>
        <w:spacing w:before="120" w:after="120" w:line="240" w:lineRule="auto"/>
        <w:contextualSpacing/>
        <w:jc w:val="both"/>
        <w:rPr>
          <w:rFonts w:cstheme="minorHAnsi"/>
          <w:sz w:val="24"/>
          <w:lang w:val="it-IT"/>
        </w:rPr>
      </w:pPr>
    </w:p>
    <w:p w14:paraId="273AC15A" w14:textId="77777777" w:rsidR="00E64FDB" w:rsidRPr="00E64FDB" w:rsidRDefault="00E64FDB" w:rsidP="00E64FDB">
      <w:pPr>
        <w:spacing w:before="120" w:after="120" w:line="240" w:lineRule="auto"/>
        <w:contextualSpacing/>
        <w:jc w:val="both"/>
        <w:rPr>
          <w:rFonts w:cstheme="minorHAnsi"/>
          <w:b/>
          <w:sz w:val="24"/>
          <w:lang w:val="it-IT"/>
        </w:rPr>
      </w:pPr>
      <w:r w:rsidRPr="00E64FDB">
        <w:rPr>
          <w:rFonts w:cstheme="minorHAnsi"/>
          <w:b/>
          <w:sz w:val="24"/>
          <w:lang w:val="it-IT"/>
        </w:rPr>
        <w:t>Cheltuieli neeligibile</w:t>
      </w:r>
    </w:p>
    <w:p w14:paraId="14185903"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aferente simplului schimb de experiență neconcretizat într-o acțiune comună. De asemenea, nu sunt eligibile cheltuielile legate de teritoriile din afara Europei sau din afara teritoriului partenerilor implicați în proiectul de cooperare, cu excepția participării la un singur eveniment internațional (dacă este cazul) și/sau participarea la un eveniment național în domeniul dezvoltării rurale (dacă este cazul); </w:t>
      </w:r>
    </w:p>
    <w:p w14:paraId="051B8E3A"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achiziţionarea de bunuri și echipamente „second hand”; </w:t>
      </w:r>
    </w:p>
    <w:p w14:paraId="0D2BFB26"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achiziția mijloacelor de transport pentru uz personal și pentru transport persoane; </w:t>
      </w:r>
    </w:p>
    <w:p w14:paraId="6B4E9D7F"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investiții care necesită construcții/montaj, modernizări, extindere, reabilitări clădiri; </w:t>
      </w:r>
    </w:p>
    <w:p w14:paraId="41FCEFEC"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investițiile ce fac obiectul dublei finanțări care vizează aceleași costuri eligibile; </w:t>
      </w:r>
    </w:p>
    <w:p w14:paraId="1F8D0209"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dobânzi debitoare, cu excepţia celor referitoare la granturi acordate sub forma unei subvenţii pentru dobândă sau a unei subvenţii pentru comisioanele de garantare; </w:t>
      </w:r>
    </w:p>
    <w:p w14:paraId="7F93C9D0"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achiziţionarea de terenuri construite și neconstruite; </w:t>
      </w:r>
    </w:p>
    <w:p w14:paraId="63B239C1"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cheltuieli cu taxa pe valoarea adăugată. </w:t>
      </w:r>
    </w:p>
    <w:p w14:paraId="475E916E"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 xml:space="preserve">Beneficiarii vor avea posibilitatea de a recupera contravaloarea TVA aferentă cheltuielilor eligibile de la bugetul de stat, în conformitate cu prevederile OUG 85/2023. </w:t>
      </w:r>
    </w:p>
    <w:p w14:paraId="11FE0D85"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în cazul contractelor de leasing, celelalte costuri legate de contractele de leasing, cum ar fi marja locatorului, costurile de refinanțare a dobânzilor, cheltuielile generale și cheltuielile de asigurare; </w:t>
      </w:r>
    </w:p>
    <w:p w14:paraId="5A5951A6"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 xml:space="preserve">achiziționarea de clădiri; </w:t>
      </w:r>
    </w:p>
    <w:p w14:paraId="2F9E3F32"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w:t>
      </w:r>
      <w:r w:rsidRPr="00E64FDB">
        <w:rPr>
          <w:rFonts w:cstheme="minorHAnsi"/>
          <w:sz w:val="24"/>
          <w:lang w:val="it-IT"/>
        </w:rPr>
        <w:tab/>
        <w:t>cheltuieli cu închirierea unui spațiu pentru desfășurarea managementului proiectului.</w:t>
      </w:r>
    </w:p>
    <w:p w14:paraId="64EB3E99" w14:textId="77777777" w:rsidR="00E64FDB" w:rsidRPr="00E64FDB" w:rsidRDefault="00E64FDB" w:rsidP="00E64FDB">
      <w:pPr>
        <w:spacing w:before="120" w:after="120" w:line="240" w:lineRule="auto"/>
        <w:contextualSpacing/>
        <w:jc w:val="both"/>
        <w:rPr>
          <w:rFonts w:cstheme="minorHAnsi"/>
          <w:sz w:val="24"/>
          <w:lang w:val="it-IT"/>
        </w:rPr>
      </w:pPr>
    </w:p>
    <w:p w14:paraId="2FCD60D4"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b/>
          <w:kern w:val="32"/>
          <w:sz w:val="24"/>
          <w:lang w:val="it-IT"/>
        </w:rPr>
        <w:t>2.3 TVA-ul aferent cheltuielilor eligibile este corect încadrat în coloana cheltuielilor neeligibile/ eligibile?</w:t>
      </w:r>
    </w:p>
    <w:p w14:paraId="75087868"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t>Solicitantul poate încadra valoarea TVA pe coloana cheltuielilor eligibile dacă acesta nu poate fi recuperat de la bugetul de stat conform legislației în vigoare sau dacă nu este plătitor de TVA (se va verifica bifa din cererea de finanțare).</w:t>
      </w:r>
    </w:p>
    <w:p w14:paraId="6100345A" w14:textId="77777777" w:rsidR="00E64FDB" w:rsidRPr="00E64FDB" w:rsidRDefault="00E64FDB" w:rsidP="00E64FDB">
      <w:pPr>
        <w:spacing w:before="120" w:after="120" w:line="240" w:lineRule="auto"/>
        <w:contextualSpacing/>
        <w:jc w:val="both"/>
        <w:rPr>
          <w:rFonts w:cstheme="minorHAnsi"/>
          <w:sz w:val="24"/>
          <w:lang w:val="it-IT"/>
        </w:rPr>
      </w:pPr>
      <w:r w:rsidRPr="00E64FDB">
        <w:rPr>
          <w:rFonts w:cstheme="minorHAnsi"/>
          <w:sz w:val="24"/>
          <w:lang w:val="it-IT"/>
        </w:rPr>
        <w:lastRenderedPageBreak/>
        <w:t>Dacă solicitantul este plătitor de TVA (se va verifica bifa din cererea de finanțare), contravaloarea TVA trebuie încadrată pe coloana cheltuielilor neeligibile.</w:t>
      </w:r>
    </w:p>
    <w:p w14:paraId="5FE54339" w14:textId="77777777" w:rsidR="00E64FDB" w:rsidRPr="00E64FDB" w:rsidRDefault="00E64FDB" w:rsidP="00E64FDB">
      <w:pPr>
        <w:spacing w:before="120" w:after="120" w:line="240" w:lineRule="auto"/>
        <w:contextualSpacing/>
        <w:jc w:val="both"/>
        <w:rPr>
          <w:rFonts w:cstheme="minorHAnsi"/>
          <w:color w:val="000000"/>
          <w:sz w:val="24"/>
          <w:lang w:val="it-IT"/>
        </w:rPr>
      </w:pPr>
      <w:r w:rsidRPr="00E64FDB">
        <w:rPr>
          <w:rFonts w:cstheme="minorHAnsi"/>
          <w:sz w:val="24"/>
          <w:lang w:val="it-IT"/>
        </w:rPr>
        <w:t xml:space="preserve">Expertul </w:t>
      </w:r>
      <w:r w:rsidRPr="00E64FDB">
        <w:rPr>
          <w:rFonts w:cstheme="minorHAnsi"/>
          <w:color w:val="000000"/>
          <w:sz w:val="24"/>
          <w:lang w:val="it-IT"/>
        </w:rPr>
        <w:t xml:space="preserve">bifează ”DA” în cazul în care TVA a fost încadrat corect, conform precizărilor de mai sus. În caz contrar, se bifează ”NU” și se modifică bugetul, trecând valoarea TVA pe coloana cheltuielilor neeligibile. </w:t>
      </w:r>
    </w:p>
    <w:p w14:paraId="7950DC70" w14:textId="77777777" w:rsidR="00E64FDB" w:rsidRPr="00E64FDB" w:rsidRDefault="00E64FDB" w:rsidP="00E64FDB">
      <w:pPr>
        <w:spacing w:before="120" w:after="120" w:line="240" w:lineRule="auto"/>
        <w:jc w:val="both"/>
        <w:rPr>
          <w:rFonts w:cstheme="minorHAnsi"/>
          <w:sz w:val="24"/>
          <w:lang w:val="it-IT"/>
        </w:rPr>
      </w:pPr>
      <w:r w:rsidRPr="00E64FDB">
        <w:rPr>
          <w:rFonts w:cstheme="minorHAnsi"/>
          <w:sz w:val="24"/>
          <w:lang w:val="it-IT"/>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2E25A2C2" w14:textId="77777777" w:rsidR="00E64FDB" w:rsidRPr="00E64FDB" w:rsidRDefault="00E64FDB" w:rsidP="00E64FDB">
      <w:pPr>
        <w:spacing w:before="120" w:after="120" w:line="240" w:lineRule="auto"/>
        <w:jc w:val="both"/>
        <w:rPr>
          <w:rFonts w:cstheme="minorHAnsi"/>
          <w:sz w:val="24"/>
          <w:lang w:val="it-IT"/>
        </w:rPr>
      </w:pPr>
    </w:p>
    <w:p w14:paraId="74E1BFDE" w14:textId="77777777" w:rsidR="00E64FDB" w:rsidRPr="00E64FDB" w:rsidRDefault="00E64FDB" w:rsidP="00E64FDB">
      <w:pPr>
        <w:rPr>
          <w:rFonts w:cstheme="minorHAnsi"/>
          <w:sz w:val="24"/>
          <w:lang w:val="it-IT"/>
        </w:rPr>
      </w:pPr>
    </w:p>
    <w:p w14:paraId="138AAE39" w14:textId="77777777" w:rsidR="00E64FDB" w:rsidRPr="00E64FDB" w:rsidRDefault="00E64FDB" w:rsidP="00E64FDB">
      <w:pPr>
        <w:rPr>
          <w:rFonts w:cstheme="minorHAnsi"/>
          <w:sz w:val="24"/>
          <w:lang w:val="it-IT"/>
        </w:rPr>
      </w:pPr>
    </w:p>
    <w:p w14:paraId="7242AE16" w14:textId="77777777" w:rsidR="00D87C8D" w:rsidRPr="00D87C8D" w:rsidRDefault="00D87C8D" w:rsidP="00D87C8D">
      <w:pPr>
        <w:rPr>
          <w:lang w:val="it-IT"/>
        </w:rPr>
      </w:pPr>
    </w:p>
    <w:sectPr w:rsidR="00D87C8D" w:rsidRPr="00D87C8D" w:rsidSect="006D7FFD">
      <w:headerReference w:type="default" r:id="rId8"/>
      <w:footerReference w:type="default" r:id="rId9"/>
      <w:pgSz w:w="11906" w:h="16838" w:orient="portrait"/>
      <w:pgMar w:top="1418" w:right="1134" w:bottom="1701" w:left="1134" w:header="737" w:footer="476" w:gutter="0"/>
      <w:cols w:space="708"/>
      <w:docGrid w:linePitch="360"/>
      <w:sectPrChange w:id="1" w:author="Razvan Popa" w:date="2025-05-05T14:33:00Z" w16du:dateUtc="2025-05-05T11:33:00Z">
        <w:sectPr w:rsidR="00D87C8D" w:rsidRPr="00D87C8D" w:rsidSect="006D7FFD">
          <w:pgSz w:w="16838" w:h="11906" w:orient="landscape"/>
          <w:pgMar w:top="1418" w:right="1701" w:bottom="1134" w:left="1134" w:header="737"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8ACE" w14:textId="77777777" w:rsidR="00EF28A5" w:rsidRDefault="00EF28A5" w:rsidP="00EB0E7F">
      <w:pPr>
        <w:spacing w:after="0" w:line="240" w:lineRule="auto"/>
      </w:pPr>
      <w:r>
        <w:separator/>
      </w:r>
    </w:p>
  </w:endnote>
  <w:endnote w:type="continuationSeparator" w:id="0">
    <w:p w14:paraId="34F25818" w14:textId="77777777" w:rsidR="00EF28A5" w:rsidRDefault="00EF28A5" w:rsidP="00EB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D61E" w14:textId="3235BD02" w:rsidR="00EA089C" w:rsidRDefault="00BD47D2" w:rsidP="00EA089C">
    <w:pPr>
      <w:tabs>
        <w:tab w:val="center" w:pos="4680"/>
        <w:tab w:val="right" w:pos="9360"/>
      </w:tabs>
      <w:spacing w:after="0" w:line="240" w:lineRule="auto"/>
      <w:jc w:val="right"/>
      <w:rPr>
        <w:rFonts w:cs="Calibri"/>
        <w:sz w:val="16"/>
        <w:szCs w:val="16"/>
      </w:rPr>
    </w:pPr>
    <w:r>
      <w:rPr>
        <w:rFonts w:cs="Calibri"/>
        <w:noProof/>
        <w:sz w:val="16"/>
        <w:szCs w:val="16"/>
      </w:rPr>
      <mc:AlternateContent>
        <mc:Choice Requires="wps">
          <w:drawing>
            <wp:anchor distT="0" distB="0" distL="114300" distR="114300" simplePos="0" relativeHeight="251667456" behindDoc="0" locked="0" layoutInCell="1" allowOverlap="1" wp14:anchorId="52A0C1C7" wp14:editId="4B7FA080">
              <wp:simplePos x="0" y="0"/>
              <wp:positionH relativeFrom="margin">
                <wp:posOffset>-1270</wp:posOffset>
              </wp:positionH>
              <wp:positionV relativeFrom="paragraph">
                <wp:posOffset>-292545</wp:posOffset>
              </wp:positionV>
              <wp:extent cx="6121400" cy="0"/>
              <wp:effectExtent l="0" t="0" r="0" b="0"/>
              <wp:wrapNone/>
              <wp:docPr id="1771558074"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307B4" id="Conector drept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" strokecolor="#c9c9c9 [1942]" strokeweight=".5pt">
              <v:stroke joinstyle="miter"/>
              <w10:wrap anchorx="margin"/>
            </v:line>
          </w:pict>
        </mc:Fallback>
      </mc:AlternateContent>
    </w:r>
    <w:r w:rsidR="002242B5">
      <w:rPr>
        <w:rFonts w:cs="Calibri"/>
        <w:noProof/>
        <w:sz w:val="16"/>
        <w:szCs w:val="16"/>
      </w:rPr>
      <w:drawing>
        <wp:anchor distT="0" distB="0" distL="114300" distR="114300" simplePos="0" relativeHeight="251664384" behindDoc="0" locked="0" layoutInCell="1" allowOverlap="1" wp14:anchorId="67CBB75D" wp14:editId="70AC0F16">
          <wp:simplePos x="0" y="0"/>
          <wp:positionH relativeFrom="margin">
            <wp:posOffset>-136220</wp:posOffset>
          </wp:positionH>
          <wp:positionV relativeFrom="paragraph">
            <wp:posOffset>-235585</wp:posOffset>
          </wp:positionV>
          <wp:extent cx="1294765" cy="469265"/>
          <wp:effectExtent l="0" t="0" r="0" b="6985"/>
          <wp:wrapThrough wrapText="bothSides">
            <wp:wrapPolygon edited="0">
              <wp:start x="1271" y="0"/>
              <wp:lineTo x="1271" y="21045"/>
              <wp:lineTo x="20657" y="21045"/>
              <wp:lineTo x="20657" y="0"/>
              <wp:lineTo x="1271" y="0"/>
            </wp:wrapPolygon>
          </wp:wrapThrough>
          <wp:docPr id="131997315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469265"/>
                  </a:xfrm>
                  <a:prstGeom prst="rect">
                    <a:avLst/>
                  </a:prstGeom>
                </pic:spPr>
              </pic:pic>
            </a:graphicData>
          </a:graphic>
          <wp14:sizeRelH relativeFrom="margin">
            <wp14:pctWidth>0</wp14:pctWidth>
          </wp14:sizeRelH>
          <wp14:sizeRelV relativeFrom="margin">
            <wp14:pctHeight>0</wp14:pctHeight>
          </wp14:sizeRelV>
        </wp:anchor>
      </w:drawing>
    </w:r>
    <w:r w:rsidR="00EA089C" w:rsidRPr="005575A6">
      <w:rPr>
        <w:rFonts w:cs="Calibri"/>
        <w:b/>
        <w:sz w:val="16"/>
        <w:szCs w:val="16"/>
        <w:lang w:val="it-IT"/>
      </w:rPr>
      <w:t xml:space="preserve">ASOCIAȚIA MICROREGIUNEA ȚARA HAȚEGULUI – </w:t>
    </w:r>
    <w:r w:rsidR="00EA089C" w:rsidRPr="005575A6">
      <w:rPr>
        <w:rFonts w:cs="Calibri"/>
        <w:b/>
        <w:sz w:val="16"/>
        <w:szCs w:val="16"/>
      </w:rPr>
      <w:t>Ț</w:t>
    </w:r>
    <w:r w:rsidR="00EA089C" w:rsidRPr="005575A6">
      <w:rPr>
        <w:rFonts w:cs="Calibri"/>
        <w:b/>
        <w:sz w:val="16"/>
        <w:szCs w:val="16"/>
        <w:lang w:val="it-IT"/>
      </w:rPr>
      <w:t>INUTUL PĂDURENILOR GAL</w:t>
    </w:r>
    <w:r w:rsidR="00EA089C">
      <w:rPr>
        <w:rFonts w:cs="Calibri"/>
        <w:sz w:val="16"/>
        <w:szCs w:val="16"/>
      </w:rPr>
      <w:t xml:space="preserve"> </w:t>
    </w:r>
  </w:p>
  <w:p w14:paraId="0BFB4798" w14:textId="77777777" w:rsidR="00076F6C" w:rsidRDefault="002242B5" w:rsidP="00076F6C">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color w:val="0000FF"/>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511ABAB2" w14:textId="41F646BE" w:rsidR="002242B5" w:rsidRPr="00BA279F" w:rsidRDefault="00076F6C" w:rsidP="00076F6C">
    <w:pPr>
      <w:tabs>
        <w:tab w:val="center" w:pos="4680"/>
        <w:tab w:val="left" w:pos="8789"/>
        <w:tab w:val="right" w:pos="9360"/>
      </w:tabs>
      <w:spacing w:after="0" w:line="240" w:lineRule="auto"/>
      <w:jc w:val="center"/>
      <w:rPr>
        <w:rFonts w:cs="Calibri"/>
        <w:b/>
        <w:bCs/>
        <w:sz w:val="20"/>
        <w:szCs w:val="20"/>
        <w:lang w:val="ro-RO"/>
      </w:rPr>
    </w:pPr>
    <w:r w:rsidRPr="00BA279F">
      <w:rPr>
        <w:rFonts w:cs="Calibri"/>
        <w:b/>
        <w:bCs/>
        <w:sz w:val="20"/>
        <w:szCs w:val="20"/>
      </w:rPr>
      <w:fldChar w:fldCharType="begin"/>
    </w:r>
    <w:r w:rsidRPr="00BA279F">
      <w:rPr>
        <w:rFonts w:cs="Calibri"/>
        <w:b/>
        <w:bCs/>
        <w:sz w:val="20"/>
        <w:szCs w:val="20"/>
      </w:rPr>
      <w:instrText xml:space="preserve"> PAGE   \* MERGEFORMAT </w:instrText>
    </w:r>
    <w:r w:rsidRPr="00BA279F">
      <w:rPr>
        <w:rFonts w:cs="Calibri"/>
        <w:b/>
        <w:bCs/>
        <w:sz w:val="20"/>
        <w:szCs w:val="20"/>
      </w:rPr>
      <w:fldChar w:fldCharType="separate"/>
    </w:r>
    <w:r w:rsidRPr="00BA279F">
      <w:rPr>
        <w:rFonts w:cs="Calibri"/>
        <w:b/>
        <w:bCs/>
        <w:sz w:val="20"/>
        <w:szCs w:val="20"/>
      </w:rPr>
      <w:t>1</w:t>
    </w:r>
    <w:r w:rsidRPr="00BA279F">
      <w:rPr>
        <w:rFonts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4515" w14:textId="77777777" w:rsidR="00EF28A5" w:rsidRDefault="00EF28A5" w:rsidP="00EB0E7F">
      <w:pPr>
        <w:spacing w:after="0" w:line="240" w:lineRule="auto"/>
      </w:pPr>
      <w:r>
        <w:separator/>
      </w:r>
    </w:p>
  </w:footnote>
  <w:footnote w:type="continuationSeparator" w:id="0">
    <w:p w14:paraId="5920FCC0" w14:textId="77777777" w:rsidR="00EF28A5" w:rsidRDefault="00EF28A5" w:rsidP="00EB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0764" w14:textId="1F5A240D" w:rsidR="005575A6" w:rsidRDefault="00FE660A" w:rsidP="00EB0E7F">
    <w:pPr>
      <w:tabs>
        <w:tab w:val="center" w:pos="4680"/>
        <w:tab w:val="right" w:pos="9360"/>
      </w:tabs>
      <w:spacing w:after="0" w:line="240" w:lineRule="auto"/>
      <w:jc w:val="center"/>
      <w:rPr>
        <w:rFonts w:cs="Calibri"/>
        <w:b/>
        <w:sz w:val="16"/>
        <w:szCs w:val="16"/>
        <w:lang w:val="it-IT"/>
      </w:rPr>
    </w:pPr>
    <w:r>
      <w:rPr>
        <w:rFonts w:cs="Calibri"/>
        <w:b/>
        <w:noProof/>
        <w:sz w:val="16"/>
        <w:szCs w:val="16"/>
        <w:lang w:val="it-IT"/>
      </w:rPr>
      <w:drawing>
        <wp:anchor distT="0" distB="0" distL="114300" distR="114300" simplePos="0" relativeHeight="251662336" behindDoc="0" locked="0" layoutInCell="1" allowOverlap="1" wp14:anchorId="4C5543E0" wp14:editId="28C78D16">
          <wp:simplePos x="0" y="0"/>
          <wp:positionH relativeFrom="margin">
            <wp:posOffset>5631815</wp:posOffset>
          </wp:positionH>
          <wp:positionV relativeFrom="paragraph">
            <wp:posOffset>-80010</wp:posOffset>
          </wp:positionV>
          <wp:extent cx="641350" cy="400685"/>
          <wp:effectExtent l="0" t="0" r="6350" b="0"/>
          <wp:wrapNone/>
          <wp:docPr id="17982285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8240" behindDoc="0" locked="0" layoutInCell="1" allowOverlap="1" wp14:anchorId="4B556F35" wp14:editId="6C6639E2">
          <wp:simplePos x="0" y="0"/>
          <wp:positionH relativeFrom="margin">
            <wp:posOffset>-259080</wp:posOffset>
          </wp:positionH>
          <wp:positionV relativeFrom="paragraph">
            <wp:posOffset>-28575</wp:posOffset>
          </wp:positionV>
          <wp:extent cx="1525905" cy="326390"/>
          <wp:effectExtent l="0" t="0" r="0" b="0"/>
          <wp:wrapNone/>
          <wp:docPr id="18156974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9264" behindDoc="0" locked="0" layoutInCell="1" allowOverlap="1" wp14:anchorId="1CF8DC79" wp14:editId="6341BFC1">
          <wp:simplePos x="0" y="0"/>
          <wp:positionH relativeFrom="column">
            <wp:posOffset>1321435</wp:posOffset>
          </wp:positionH>
          <wp:positionV relativeFrom="paragraph">
            <wp:posOffset>-167640</wp:posOffset>
          </wp:positionV>
          <wp:extent cx="1702435" cy="553085"/>
          <wp:effectExtent l="0" t="0" r="0" b="0"/>
          <wp:wrapNone/>
          <wp:docPr id="57937917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0288" behindDoc="0" locked="0" layoutInCell="1" allowOverlap="1" wp14:anchorId="43E39B33" wp14:editId="39A753AC">
          <wp:simplePos x="0" y="0"/>
          <wp:positionH relativeFrom="column">
            <wp:posOffset>3052445</wp:posOffset>
          </wp:positionH>
          <wp:positionV relativeFrom="paragraph">
            <wp:posOffset>-109220</wp:posOffset>
          </wp:positionV>
          <wp:extent cx="965835" cy="401955"/>
          <wp:effectExtent l="0" t="0" r="5715" b="0"/>
          <wp:wrapNone/>
          <wp:docPr id="108714812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6432" behindDoc="0" locked="0" layoutInCell="1" allowOverlap="1" wp14:anchorId="399ADC65" wp14:editId="679BDD5C">
          <wp:simplePos x="0" y="0"/>
          <wp:positionH relativeFrom="column">
            <wp:posOffset>4255135</wp:posOffset>
          </wp:positionH>
          <wp:positionV relativeFrom="paragraph">
            <wp:posOffset>-89535</wp:posOffset>
          </wp:positionV>
          <wp:extent cx="1209675" cy="403225"/>
          <wp:effectExtent l="0" t="0" r="9525" b="0"/>
          <wp:wrapNone/>
          <wp:docPr id="83093966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635"/>
    <w:multiLevelType w:val="hybridMultilevel"/>
    <w:tmpl w:val="DF3696BA"/>
    <w:lvl w:ilvl="0" w:tplc="DD5EDD1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FE9"/>
    <w:multiLevelType w:val="multilevel"/>
    <w:tmpl w:val="AA9CD3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A706B"/>
    <w:multiLevelType w:val="hybridMultilevel"/>
    <w:tmpl w:val="63BA46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36C6D"/>
    <w:multiLevelType w:val="hybridMultilevel"/>
    <w:tmpl w:val="CE4835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415427"/>
    <w:multiLevelType w:val="hybridMultilevel"/>
    <w:tmpl w:val="6A4EC96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4F14817"/>
    <w:multiLevelType w:val="multilevel"/>
    <w:tmpl w:val="B3DC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FA5F7F"/>
    <w:multiLevelType w:val="hybridMultilevel"/>
    <w:tmpl w:val="FFDE919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4F5BB0"/>
    <w:multiLevelType w:val="multilevel"/>
    <w:tmpl w:val="4DA2D95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FD2128"/>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1005D1C"/>
    <w:multiLevelType w:val="hybridMultilevel"/>
    <w:tmpl w:val="63BA46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05D5B"/>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53BDC"/>
    <w:multiLevelType w:val="hybridMultilevel"/>
    <w:tmpl w:val="4EF211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66494D"/>
    <w:multiLevelType w:val="hybridMultilevel"/>
    <w:tmpl w:val="C310EE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1A4C76"/>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776130"/>
    <w:multiLevelType w:val="hybridMultilevel"/>
    <w:tmpl w:val="94F4E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6C1262"/>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550F76"/>
    <w:multiLevelType w:val="hybridMultilevel"/>
    <w:tmpl w:val="BCDAA4D2"/>
    <w:lvl w:ilvl="0" w:tplc="5FC0C00A">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07124A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B17A2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D2FE7"/>
    <w:multiLevelType w:val="hybridMultilevel"/>
    <w:tmpl w:val="FBEEA2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12C7129"/>
    <w:multiLevelType w:val="hybridMultilevel"/>
    <w:tmpl w:val="D0141444"/>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A4E25"/>
    <w:multiLevelType w:val="hybridMultilevel"/>
    <w:tmpl w:val="061A7F08"/>
    <w:lvl w:ilvl="0" w:tplc="C7022D76">
      <w:start w:val="1"/>
      <w:numFmt w:val="decimal"/>
      <w:pStyle w:val="Titlu1cuprins"/>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B496286"/>
    <w:multiLevelType w:val="hybridMultilevel"/>
    <w:tmpl w:val="EDC89C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B5123E5"/>
    <w:multiLevelType w:val="hybridMultilevel"/>
    <w:tmpl w:val="7E88C7D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F292B6B"/>
    <w:multiLevelType w:val="hybridMultilevel"/>
    <w:tmpl w:val="C394978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7FCD1DFC"/>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68177607">
    <w:abstractNumId w:val="13"/>
  </w:num>
  <w:num w:numId="2" w16cid:durableId="167645933">
    <w:abstractNumId w:val="4"/>
  </w:num>
  <w:num w:numId="3" w16cid:durableId="799883577">
    <w:abstractNumId w:val="6"/>
  </w:num>
  <w:num w:numId="4" w16cid:durableId="856381710">
    <w:abstractNumId w:val="30"/>
  </w:num>
  <w:num w:numId="5" w16cid:durableId="101539729">
    <w:abstractNumId w:val="21"/>
  </w:num>
  <w:num w:numId="6" w16cid:durableId="1538540383">
    <w:abstractNumId w:val="23"/>
  </w:num>
  <w:num w:numId="7" w16cid:durableId="536116129">
    <w:abstractNumId w:val="0"/>
  </w:num>
  <w:num w:numId="8" w16cid:durableId="647562931">
    <w:abstractNumId w:val="24"/>
  </w:num>
  <w:num w:numId="9" w16cid:durableId="204413564">
    <w:abstractNumId w:val="9"/>
  </w:num>
  <w:num w:numId="10" w16cid:durableId="364067393">
    <w:abstractNumId w:val="35"/>
  </w:num>
  <w:num w:numId="11" w16cid:durableId="1984963410">
    <w:abstractNumId w:val="17"/>
  </w:num>
  <w:num w:numId="12" w16cid:durableId="1433234668">
    <w:abstractNumId w:val="33"/>
  </w:num>
  <w:num w:numId="13" w16cid:durableId="1757438921">
    <w:abstractNumId w:val="20"/>
  </w:num>
  <w:num w:numId="14" w16cid:durableId="1148085654">
    <w:abstractNumId w:val="22"/>
  </w:num>
  <w:num w:numId="15" w16cid:durableId="1065302185">
    <w:abstractNumId w:val="29"/>
  </w:num>
  <w:num w:numId="16" w16cid:durableId="1282036058">
    <w:abstractNumId w:val="7"/>
  </w:num>
  <w:num w:numId="17" w16cid:durableId="1007443993">
    <w:abstractNumId w:val="34"/>
  </w:num>
  <w:num w:numId="18" w16cid:durableId="737243572">
    <w:abstractNumId w:val="19"/>
  </w:num>
  <w:num w:numId="19" w16cid:durableId="2060126347">
    <w:abstractNumId w:val="36"/>
  </w:num>
  <w:num w:numId="20" w16cid:durableId="556624230">
    <w:abstractNumId w:val="12"/>
  </w:num>
  <w:num w:numId="21" w16cid:durableId="1916354682">
    <w:abstractNumId w:val="26"/>
  </w:num>
  <w:num w:numId="22" w16cid:durableId="909968563">
    <w:abstractNumId w:val="25"/>
  </w:num>
  <w:num w:numId="23" w16cid:durableId="38210532">
    <w:abstractNumId w:val="32"/>
  </w:num>
  <w:num w:numId="24" w16cid:durableId="68620508">
    <w:abstractNumId w:val="2"/>
  </w:num>
  <w:num w:numId="25" w16cid:durableId="243999478">
    <w:abstractNumId w:val="8"/>
  </w:num>
  <w:num w:numId="26" w16cid:durableId="1295863737">
    <w:abstractNumId w:val="11"/>
  </w:num>
  <w:num w:numId="27" w16cid:durableId="1459489434">
    <w:abstractNumId w:val="5"/>
  </w:num>
  <w:num w:numId="28" w16cid:durableId="1892964316">
    <w:abstractNumId w:val="28"/>
  </w:num>
  <w:num w:numId="29" w16cid:durableId="1159928797">
    <w:abstractNumId w:val="16"/>
  </w:num>
  <w:num w:numId="30" w16cid:durableId="1806702674">
    <w:abstractNumId w:val="31"/>
  </w:num>
  <w:num w:numId="31" w16cid:durableId="1871214759">
    <w:abstractNumId w:val="15"/>
  </w:num>
  <w:num w:numId="32" w16cid:durableId="617109714">
    <w:abstractNumId w:val="1"/>
  </w:num>
  <w:num w:numId="33" w16cid:durableId="1699115112">
    <w:abstractNumId w:val="10"/>
  </w:num>
  <w:num w:numId="34" w16cid:durableId="1255015515">
    <w:abstractNumId w:val="3"/>
  </w:num>
  <w:num w:numId="35" w16cid:durableId="654338712">
    <w:abstractNumId w:val="14"/>
  </w:num>
  <w:num w:numId="36" w16cid:durableId="1944413982">
    <w:abstractNumId w:val="27"/>
  </w:num>
  <w:num w:numId="37" w16cid:durableId="20468334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Popa">
    <w15:presenceInfo w15:providerId="Windows Live" w15:userId="0cd62fa0c9aa2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F"/>
    <w:rsid w:val="00014C83"/>
    <w:rsid w:val="00021865"/>
    <w:rsid w:val="00025BD4"/>
    <w:rsid w:val="00027AB8"/>
    <w:rsid w:val="00043C70"/>
    <w:rsid w:val="000453CD"/>
    <w:rsid w:val="00050EA7"/>
    <w:rsid w:val="0005205F"/>
    <w:rsid w:val="00062060"/>
    <w:rsid w:val="00062C7C"/>
    <w:rsid w:val="00074B19"/>
    <w:rsid w:val="00076F6C"/>
    <w:rsid w:val="00092FEF"/>
    <w:rsid w:val="000967CD"/>
    <w:rsid w:val="000A6FC7"/>
    <w:rsid w:val="000B520A"/>
    <w:rsid w:val="000C1D75"/>
    <w:rsid w:val="000C4C51"/>
    <w:rsid w:val="000D3FFE"/>
    <w:rsid w:val="000E0795"/>
    <w:rsid w:val="000E3BCA"/>
    <w:rsid w:val="000F2F7F"/>
    <w:rsid w:val="000F44DB"/>
    <w:rsid w:val="00113781"/>
    <w:rsid w:val="00121AD9"/>
    <w:rsid w:val="00127278"/>
    <w:rsid w:val="00146D89"/>
    <w:rsid w:val="00150414"/>
    <w:rsid w:val="00156B4D"/>
    <w:rsid w:val="00171CA3"/>
    <w:rsid w:val="00172500"/>
    <w:rsid w:val="00185015"/>
    <w:rsid w:val="00192E6F"/>
    <w:rsid w:val="0019378A"/>
    <w:rsid w:val="001941DF"/>
    <w:rsid w:val="001C0781"/>
    <w:rsid w:val="001D5652"/>
    <w:rsid w:val="001D75C0"/>
    <w:rsid w:val="001E68F3"/>
    <w:rsid w:val="001F23D0"/>
    <w:rsid w:val="002011AD"/>
    <w:rsid w:val="002051C4"/>
    <w:rsid w:val="00213D21"/>
    <w:rsid w:val="002140A1"/>
    <w:rsid w:val="00217F1E"/>
    <w:rsid w:val="002205E9"/>
    <w:rsid w:val="002242B5"/>
    <w:rsid w:val="00225779"/>
    <w:rsid w:val="0023214F"/>
    <w:rsid w:val="002367D3"/>
    <w:rsid w:val="00246A11"/>
    <w:rsid w:val="0024772F"/>
    <w:rsid w:val="002501A6"/>
    <w:rsid w:val="00273D5A"/>
    <w:rsid w:val="002979D7"/>
    <w:rsid w:val="002A303B"/>
    <w:rsid w:val="002A6630"/>
    <w:rsid w:val="002C67AB"/>
    <w:rsid w:val="002C7EBE"/>
    <w:rsid w:val="002E7219"/>
    <w:rsid w:val="002F3176"/>
    <w:rsid w:val="002F52FC"/>
    <w:rsid w:val="00305936"/>
    <w:rsid w:val="00307B92"/>
    <w:rsid w:val="00322898"/>
    <w:rsid w:val="00327FA2"/>
    <w:rsid w:val="00342C6C"/>
    <w:rsid w:val="003473CE"/>
    <w:rsid w:val="003573DE"/>
    <w:rsid w:val="0036209A"/>
    <w:rsid w:val="003621F2"/>
    <w:rsid w:val="00373CB2"/>
    <w:rsid w:val="00391FD0"/>
    <w:rsid w:val="0039689D"/>
    <w:rsid w:val="003A771E"/>
    <w:rsid w:val="003A77C2"/>
    <w:rsid w:val="003B4E2A"/>
    <w:rsid w:val="003C1382"/>
    <w:rsid w:val="003C7364"/>
    <w:rsid w:val="003E5A2B"/>
    <w:rsid w:val="003F624B"/>
    <w:rsid w:val="004061E9"/>
    <w:rsid w:val="004116FF"/>
    <w:rsid w:val="004125F3"/>
    <w:rsid w:val="004447F8"/>
    <w:rsid w:val="00454D6E"/>
    <w:rsid w:val="004602CE"/>
    <w:rsid w:val="00463ACA"/>
    <w:rsid w:val="0046576A"/>
    <w:rsid w:val="004679D8"/>
    <w:rsid w:val="00471FC1"/>
    <w:rsid w:val="00481553"/>
    <w:rsid w:val="00481C98"/>
    <w:rsid w:val="00485685"/>
    <w:rsid w:val="004856DC"/>
    <w:rsid w:val="00493D8B"/>
    <w:rsid w:val="004A2FC0"/>
    <w:rsid w:val="004A3A3D"/>
    <w:rsid w:val="004A6F40"/>
    <w:rsid w:val="004B3B8E"/>
    <w:rsid w:val="004B6FD3"/>
    <w:rsid w:val="004C641D"/>
    <w:rsid w:val="004D0D98"/>
    <w:rsid w:val="004D1BFB"/>
    <w:rsid w:val="005075D2"/>
    <w:rsid w:val="00511144"/>
    <w:rsid w:val="0054410C"/>
    <w:rsid w:val="00553DE5"/>
    <w:rsid w:val="005563D1"/>
    <w:rsid w:val="005575A6"/>
    <w:rsid w:val="00574A94"/>
    <w:rsid w:val="00576CAE"/>
    <w:rsid w:val="00581716"/>
    <w:rsid w:val="005938C4"/>
    <w:rsid w:val="005A2824"/>
    <w:rsid w:val="005A5C09"/>
    <w:rsid w:val="005A6E49"/>
    <w:rsid w:val="005B6F19"/>
    <w:rsid w:val="005C1743"/>
    <w:rsid w:val="005C5E69"/>
    <w:rsid w:val="005C6E53"/>
    <w:rsid w:val="005D5050"/>
    <w:rsid w:val="005E1BE6"/>
    <w:rsid w:val="005E460F"/>
    <w:rsid w:val="006038C8"/>
    <w:rsid w:val="00606997"/>
    <w:rsid w:val="00606DCE"/>
    <w:rsid w:val="006070AF"/>
    <w:rsid w:val="00614213"/>
    <w:rsid w:val="006166BB"/>
    <w:rsid w:val="00620EEC"/>
    <w:rsid w:val="00621283"/>
    <w:rsid w:val="006217A8"/>
    <w:rsid w:val="006222F9"/>
    <w:rsid w:val="00640256"/>
    <w:rsid w:val="00652000"/>
    <w:rsid w:val="00663063"/>
    <w:rsid w:val="006648F6"/>
    <w:rsid w:val="00665A83"/>
    <w:rsid w:val="00665BAC"/>
    <w:rsid w:val="006667BD"/>
    <w:rsid w:val="00666D70"/>
    <w:rsid w:val="00691473"/>
    <w:rsid w:val="006A2BB5"/>
    <w:rsid w:val="006A752E"/>
    <w:rsid w:val="006C42B0"/>
    <w:rsid w:val="006C7E46"/>
    <w:rsid w:val="006D7B2C"/>
    <w:rsid w:val="006D7FFD"/>
    <w:rsid w:val="006E53E9"/>
    <w:rsid w:val="006F2065"/>
    <w:rsid w:val="00703CC9"/>
    <w:rsid w:val="00703DA2"/>
    <w:rsid w:val="00717536"/>
    <w:rsid w:val="00733E3E"/>
    <w:rsid w:val="007408C3"/>
    <w:rsid w:val="00757D56"/>
    <w:rsid w:val="0076383C"/>
    <w:rsid w:val="00763C93"/>
    <w:rsid w:val="00765462"/>
    <w:rsid w:val="00772E4F"/>
    <w:rsid w:val="00773EBF"/>
    <w:rsid w:val="007846DF"/>
    <w:rsid w:val="007A1291"/>
    <w:rsid w:val="007A17C8"/>
    <w:rsid w:val="007B294E"/>
    <w:rsid w:val="007B47D7"/>
    <w:rsid w:val="007C3014"/>
    <w:rsid w:val="007C76C5"/>
    <w:rsid w:val="007D79AA"/>
    <w:rsid w:val="007E29ED"/>
    <w:rsid w:val="00801005"/>
    <w:rsid w:val="00801792"/>
    <w:rsid w:val="00802388"/>
    <w:rsid w:val="00812716"/>
    <w:rsid w:val="00822F74"/>
    <w:rsid w:val="008446F0"/>
    <w:rsid w:val="00844DEA"/>
    <w:rsid w:val="0085074A"/>
    <w:rsid w:val="00857D90"/>
    <w:rsid w:val="00864AD0"/>
    <w:rsid w:val="00895C07"/>
    <w:rsid w:val="00896B6F"/>
    <w:rsid w:val="008977D8"/>
    <w:rsid w:val="008A4DD0"/>
    <w:rsid w:val="008C0463"/>
    <w:rsid w:val="008C2618"/>
    <w:rsid w:val="008C4FC9"/>
    <w:rsid w:val="008C54D5"/>
    <w:rsid w:val="008C735A"/>
    <w:rsid w:val="008C7C54"/>
    <w:rsid w:val="008E1B61"/>
    <w:rsid w:val="008E2ACF"/>
    <w:rsid w:val="008E5564"/>
    <w:rsid w:val="008E76DF"/>
    <w:rsid w:val="008F2BAD"/>
    <w:rsid w:val="008F3924"/>
    <w:rsid w:val="00900480"/>
    <w:rsid w:val="00941BEF"/>
    <w:rsid w:val="0096153D"/>
    <w:rsid w:val="00961911"/>
    <w:rsid w:val="00964879"/>
    <w:rsid w:val="0096580C"/>
    <w:rsid w:val="00973CDE"/>
    <w:rsid w:val="009767AF"/>
    <w:rsid w:val="00981D2F"/>
    <w:rsid w:val="00981DA0"/>
    <w:rsid w:val="00983A16"/>
    <w:rsid w:val="00991506"/>
    <w:rsid w:val="009A4B62"/>
    <w:rsid w:val="009A4D77"/>
    <w:rsid w:val="009C67D8"/>
    <w:rsid w:val="009D717A"/>
    <w:rsid w:val="009E08F9"/>
    <w:rsid w:val="009E6E5B"/>
    <w:rsid w:val="00A01AA7"/>
    <w:rsid w:val="00A059DB"/>
    <w:rsid w:val="00A13EBE"/>
    <w:rsid w:val="00A20D46"/>
    <w:rsid w:val="00A27B9E"/>
    <w:rsid w:val="00A3014D"/>
    <w:rsid w:val="00A329D8"/>
    <w:rsid w:val="00A40703"/>
    <w:rsid w:val="00A40DEC"/>
    <w:rsid w:val="00A4118F"/>
    <w:rsid w:val="00A41545"/>
    <w:rsid w:val="00A42F71"/>
    <w:rsid w:val="00A54F6A"/>
    <w:rsid w:val="00A648E9"/>
    <w:rsid w:val="00A658CE"/>
    <w:rsid w:val="00A70248"/>
    <w:rsid w:val="00A869EB"/>
    <w:rsid w:val="00A91A86"/>
    <w:rsid w:val="00A968BE"/>
    <w:rsid w:val="00AA1671"/>
    <w:rsid w:val="00AC417A"/>
    <w:rsid w:val="00AD6081"/>
    <w:rsid w:val="00AE3018"/>
    <w:rsid w:val="00AE4F16"/>
    <w:rsid w:val="00AE6333"/>
    <w:rsid w:val="00B07E2C"/>
    <w:rsid w:val="00B2317A"/>
    <w:rsid w:val="00B3350D"/>
    <w:rsid w:val="00B40C1D"/>
    <w:rsid w:val="00B427AD"/>
    <w:rsid w:val="00B42DDC"/>
    <w:rsid w:val="00B500D4"/>
    <w:rsid w:val="00B55F93"/>
    <w:rsid w:val="00B71E18"/>
    <w:rsid w:val="00B71F3F"/>
    <w:rsid w:val="00B82355"/>
    <w:rsid w:val="00B960A5"/>
    <w:rsid w:val="00BA279F"/>
    <w:rsid w:val="00BA2C78"/>
    <w:rsid w:val="00BB38FD"/>
    <w:rsid w:val="00BB470E"/>
    <w:rsid w:val="00BC23A0"/>
    <w:rsid w:val="00BC264E"/>
    <w:rsid w:val="00BC4056"/>
    <w:rsid w:val="00BC573A"/>
    <w:rsid w:val="00BC6153"/>
    <w:rsid w:val="00BD3A64"/>
    <w:rsid w:val="00BD43F5"/>
    <w:rsid w:val="00BD47D2"/>
    <w:rsid w:val="00BE672A"/>
    <w:rsid w:val="00BE7769"/>
    <w:rsid w:val="00BF3A44"/>
    <w:rsid w:val="00BF4ADB"/>
    <w:rsid w:val="00C10DB9"/>
    <w:rsid w:val="00C132E2"/>
    <w:rsid w:val="00C27252"/>
    <w:rsid w:val="00C31D04"/>
    <w:rsid w:val="00C346B0"/>
    <w:rsid w:val="00C357F8"/>
    <w:rsid w:val="00C42F98"/>
    <w:rsid w:val="00C43403"/>
    <w:rsid w:val="00C455A2"/>
    <w:rsid w:val="00C6328E"/>
    <w:rsid w:val="00C65A99"/>
    <w:rsid w:val="00C77355"/>
    <w:rsid w:val="00C82459"/>
    <w:rsid w:val="00C91DDB"/>
    <w:rsid w:val="00C937B9"/>
    <w:rsid w:val="00CA7729"/>
    <w:rsid w:val="00CB0BC6"/>
    <w:rsid w:val="00CB2FB9"/>
    <w:rsid w:val="00CB3E87"/>
    <w:rsid w:val="00CC60B5"/>
    <w:rsid w:val="00CD0BDA"/>
    <w:rsid w:val="00CF2268"/>
    <w:rsid w:val="00CF4860"/>
    <w:rsid w:val="00CF5AB2"/>
    <w:rsid w:val="00CF68DA"/>
    <w:rsid w:val="00CF714B"/>
    <w:rsid w:val="00D01526"/>
    <w:rsid w:val="00D01D2D"/>
    <w:rsid w:val="00D03FC6"/>
    <w:rsid w:val="00D063E3"/>
    <w:rsid w:val="00D07F76"/>
    <w:rsid w:val="00D10A3E"/>
    <w:rsid w:val="00D164FA"/>
    <w:rsid w:val="00D21A9A"/>
    <w:rsid w:val="00D464CA"/>
    <w:rsid w:val="00D472C9"/>
    <w:rsid w:val="00D529A2"/>
    <w:rsid w:val="00D54780"/>
    <w:rsid w:val="00D70139"/>
    <w:rsid w:val="00D75C83"/>
    <w:rsid w:val="00D871B8"/>
    <w:rsid w:val="00D87C8D"/>
    <w:rsid w:val="00D9215D"/>
    <w:rsid w:val="00D932E4"/>
    <w:rsid w:val="00DA1600"/>
    <w:rsid w:val="00DB0569"/>
    <w:rsid w:val="00DB2706"/>
    <w:rsid w:val="00DB3830"/>
    <w:rsid w:val="00DB634B"/>
    <w:rsid w:val="00DB6A02"/>
    <w:rsid w:val="00DC4042"/>
    <w:rsid w:val="00DC6404"/>
    <w:rsid w:val="00DD79F5"/>
    <w:rsid w:val="00DE6EBC"/>
    <w:rsid w:val="00DF1DD7"/>
    <w:rsid w:val="00DF680A"/>
    <w:rsid w:val="00DF7E83"/>
    <w:rsid w:val="00E04308"/>
    <w:rsid w:val="00E140B0"/>
    <w:rsid w:val="00E15454"/>
    <w:rsid w:val="00E2302F"/>
    <w:rsid w:val="00E326CE"/>
    <w:rsid w:val="00E33E23"/>
    <w:rsid w:val="00E35FCA"/>
    <w:rsid w:val="00E362A1"/>
    <w:rsid w:val="00E40F5D"/>
    <w:rsid w:val="00E502E1"/>
    <w:rsid w:val="00E50971"/>
    <w:rsid w:val="00E64FDB"/>
    <w:rsid w:val="00E66D51"/>
    <w:rsid w:val="00E751C3"/>
    <w:rsid w:val="00E83551"/>
    <w:rsid w:val="00E86B0E"/>
    <w:rsid w:val="00E934FE"/>
    <w:rsid w:val="00EA089C"/>
    <w:rsid w:val="00EA2C6E"/>
    <w:rsid w:val="00EA2C77"/>
    <w:rsid w:val="00EA4DA4"/>
    <w:rsid w:val="00EB03F0"/>
    <w:rsid w:val="00EB0E7F"/>
    <w:rsid w:val="00EB1A9F"/>
    <w:rsid w:val="00EB3432"/>
    <w:rsid w:val="00EB644D"/>
    <w:rsid w:val="00EC049D"/>
    <w:rsid w:val="00EC0962"/>
    <w:rsid w:val="00EC1361"/>
    <w:rsid w:val="00EC1EB4"/>
    <w:rsid w:val="00EC34A9"/>
    <w:rsid w:val="00EC4389"/>
    <w:rsid w:val="00EC76C2"/>
    <w:rsid w:val="00ED2B5F"/>
    <w:rsid w:val="00ED4A11"/>
    <w:rsid w:val="00EE4A11"/>
    <w:rsid w:val="00EE6CEA"/>
    <w:rsid w:val="00EF28A5"/>
    <w:rsid w:val="00F0336B"/>
    <w:rsid w:val="00F10A45"/>
    <w:rsid w:val="00F12339"/>
    <w:rsid w:val="00F260CE"/>
    <w:rsid w:val="00F36CDE"/>
    <w:rsid w:val="00F7282F"/>
    <w:rsid w:val="00F76986"/>
    <w:rsid w:val="00F803D6"/>
    <w:rsid w:val="00F817C2"/>
    <w:rsid w:val="00F864F7"/>
    <w:rsid w:val="00F91872"/>
    <w:rsid w:val="00FA15DD"/>
    <w:rsid w:val="00FA1BB4"/>
    <w:rsid w:val="00FC0581"/>
    <w:rsid w:val="00FD66FC"/>
    <w:rsid w:val="00FE660A"/>
    <w:rsid w:val="00FE77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C040"/>
  <w15:chartTrackingRefBased/>
  <w15:docId w15:val="{A5DCF6FD-7123-4A0C-93FD-36DDBC5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DA"/>
    <w:pPr>
      <w:spacing w:after="200" w:line="276" w:lineRule="auto"/>
    </w:pPr>
    <w:rPr>
      <w:kern w:val="0"/>
      <w:lang w:val="en-US"/>
      <w14:ligatures w14:val="none"/>
    </w:rPr>
  </w:style>
  <w:style w:type="paragraph" w:styleId="Titlu1">
    <w:name w:val="heading 1"/>
    <w:basedOn w:val="Normal"/>
    <w:next w:val="Normal"/>
    <w:link w:val="Titlu1Caracter"/>
    <w:uiPriority w:val="9"/>
    <w:qFormat/>
    <w:rsid w:val="00A64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076F6C"/>
    <w:pPr>
      <w:keepNext/>
      <w:spacing w:before="240" w:after="60"/>
      <w:jc w:val="both"/>
      <w:outlineLvl w:val="1"/>
    </w:pPr>
    <w:rPr>
      <w:rFonts w:ascii="Calibri Light" w:eastAsia="Times New Roman" w:hAnsi="Calibri Light" w:cs="Times New Roman"/>
      <w:b/>
      <w:bCs/>
      <w:i/>
      <w:iCs/>
      <w:shadow/>
      <w:color w:val="2F5496"/>
      <w:sz w:val="28"/>
      <w:szCs w:val="28"/>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
    <w:basedOn w:val="Normal"/>
    <w:link w:val="AntetCaracter"/>
    <w:uiPriority w:val="99"/>
    <w:unhideWhenUsed/>
    <w:rsid w:val="00EB0E7F"/>
    <w:pPr>
      <w:tabs>
        <w:tab w:val="center" w:pos="4513"/>
        <w:tab w:val="right" w:pos="9026"/>
      </w:tabs>
      <w:spacing w:after="0" w:line="240" w:lineRule="auto"/>
    </w:pPr>
    <w:rPr>
      <w:kern w:val="2"/>
      <w:lang w:val="ro-RO"/>
      <w14:ligatures w14:val="standardContextual"/>
    </w:rPr>
  </w:style>
  <w:style w:type="character" w:customStyle="1" w:styleId="AntetCaracter">
    <w:name w:val="Antet Caracter"/>
    <w:aliases w:val="Glava - napis Caracter, Char1 Caracter"/>
    <w:basedOn w:val="Fontdeparagrafimplicit"/>
    <w:link w:val="Antet"/>
    <w:uiPriority w:val="99"/>
    <w:rsid w:val="00EB0E7F"/>
  </w:style>
  <w:style w:type="paragraph" w:styleId="Subsol">
    <w:name w:val="footer"/>
    <w:basedOn w:val="Normal"/>
    <w:link w:val="SubsolCaracter"/>
    <w:uiPriority w:val="99"/>
    <w:unhideWhenUsed/>
    <w:rsid w:val="00EB0E7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B0E7F"/>
  </w:style>
  <w:style w:type="character" w:styleId="Hyperlink">
    <w:name w:val="Hyperlink"/>
    <w:uiPriority w:val="99"/>
    <w:unhideWhenUsed/>
    <w:rsid w:val="00EB0E7F"/>
    <w:rPr>
      <w:color w:val="0563C1"/>
      <w:u w:val="single"/>
    </w:rPr>
  </w:style>
  <w:style w:type="table" w:styleId="Tabelgril">
    <w:name w:val="Table Grid"/>
    <w:basedOn w:val="TabelNormal"/>
    <w:uiPriority w:val="59"/>
    <w:rsid w:val="004061E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1E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A869EB"/>
    <w:pPr>
      <w:ind w:left="720"/>
      <w:contextualSpacing/>
    </w:pPr>
  </w:style>
  <w:style w:type="paragraph" w:styleId="Revizuire">
    <w:name w:val="Revision"/>
    <w:hidden/>
    <w:uiPriority w:val="99"/>
    <w:semiHidden/>
    <w:rsid w:val="002140A1"/>
    <w:pPr>
      <w:spacing w:after="0" w:line="240" w:lineRule="auto"/>
    </w:pPr>
    <w:rPr>
      <w:kern w:val="0"/>
      <w:lang w:val="en-US"/>
      <w14:ligatures w14:val="none"/>
    </w:rPr>
  </w:style>
  <w:style w:type="paragraph" w:customStyle="1" w:styleId="Frspaiere1">
    <w:name w:val="Fără spațiere1"/>
    <w:uiPriority w:val="1"/>
    <w:qFormat/>
    <w:rsid w:val="00D932E4"/>
    <w:pPr>
      <w:spacing w:after="0" w:line="240" w:lineRule="auto"/>
    </w:pPr>
    <w:rPr>
      <w:rFonts w:ascii="Calibri" w:eastAsia="Calibri" w:hAnsi="Calibri" w:cs="Times New Roman"/>
      <w:kern w:val="0"/>
      <w14:ligatures w14:val="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6166BB"/>
    <w:rPr>
      <w:kern w:val="0"/>
      <w:lang w:val="en-US"/>
      <w14:ligatures w14:val="none"/>
    </w:rPr>
  </w:style>
  <w:style w:type="paragraph" w:styleId="Frspaiere">
    <w:name w:val="No Spacing"/>
    <w:uiPriority w:val="1"/>
    <w:qFormat/>
    <w:rsid w:val="00BA2C78"/>
    <w:pPr>
      <w:spacing w:after="0" w:line="240" w:lineRule="auto"/>
    </w:pPr>
    <w:rPr>
      <w:kern w:val="0"/>
      <w:lang w:val="en-US"/>
      <w14:ligatures w14:val="none"/>
    </w:rPr>
  </w:style>
  <w:style w:type="character" w:customStyle="1" w:styleId="Titlu2Caracter">
    <w:name w:val="Titlu 2 Caracter"/>
    <w:basedOn w:val="Fontdeparagrafimplicit"/>
    <w:link w:val="Titlu2"/>
    <w:rsid w:val="00076F6C"/>
    <w:rPr>
      <w:rFonts w:ascii="Calibri Light" w:eastAsia="Times New Roman" w:hAnsi="Calibri Light" w:cs="Times New Roman"/>
      <w:b/>
      <w:bCs/>
      <w:i/>
      <w:iCs/>
      <w:shadow/>
      <w:color w:val="2F5496"/>
      <w:kern w:val="0"/>
      <w:sz w:val="28"/>
      <w:szCs w:val="28"/>
      <w:lang w:val="x-none"/>
      <w14:ligatures w14:val="none"/>
    </w:rPr>
  </w:style>
  <w:style w:type="table" w:customStyle="1" w:styleId="TableGridLight1">
    <w:name w:val="Table Grid Light1"/>
    <w:basedOn w:val="TabelNormal"/>
    <w:uiPriority w:val="40"/>
    <w:rsid w:val="007408C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Bold">
    <w:name w:val="Body text (2) + Bold"/>
    <w:rsid w:val="007408C3"/>
    <w:rPr>
      <w:rFonts w:ascii="Calibri" w:eastAsia="Calibri" w:hAnsi="Calibri" w:cs="Calibri"/>
      <w:b/>
      <w:bCs/>
      <w:i w:val="0"/>
      <w:iCs w:val="0"/>
      <w:smallCaps w:val="0"/>
      <w:strike w:val="0"/>
      <w:color w:val="000000"/>
      <w:spacing w:val="0"/>
      <w:w w:val="100"/>
      <w:position w:val="0"/>
      <w:sz w:val="24"/>
      <w:szCs w:val="24"/>
      <w:u w:val="none"/>
      <w:shd w:val="clear" w:color="auto" w:fill="FFFFFF"/>
      <w:lang w:val="ro-RO" w:eastAsia="ro-RO" w:bidi="ro-RO"/>
    </w:rPr>
  </w:style>
  <w:style w:type="paragraph" w:styleId="NormalWeb">
    <w:name w:val="Normal (Web)"/>
    <w:basedOn w:val="Normal"/>
    <w:uiPriority w:val="99"/>
    <w:semiHidden/>
    <w:unhideWhenUsed/>
    <w:rsid w:val="00342C6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0F44DB"/>
    <w:rPr>
      <w:color w:val="605E5C"/>
      <w:shd w:val="clear" w:color="auto" w:fill="E1DFDD"/>
    </w:rPr>
  </w:style>
  <w:style w:type="paragraph" w:styleId="Cuprins1">
    <w:name w:val="toc 1"/>
    <w:basedOn w:val="Normal"/>
    <w:next w:val="Normal"/>
    <w:autoRedefine/>
    <w:uiPriority w:val="39"/>
    <w:unhideWhenUsed/>
    <w:rsid w:val="002501A6"/>
    <w:pPr>
      <w:spacing w:before="120" w:after="120"/>
    </w:pPr>
    <w:rPr>
      <w:rFonts w:cstheme="minorHAnsi"/>
      <w:b/>
      <w:bCs/>
      <w:caps/>
      <w:sz w:val="20"/>
      <w:szCs w:val="20"/>
    </w:rPr>
  </w:style>
  <w:style w:type="paragraph" w:styleId="Cuprins2">
    <w:name w:val="toc 2"/>
    <w:basedOn w:val="Normal"/>
    <w:next w:val="Normal"/>
    <w:autoRedefine/>
    <w:uiPriority w:val="39"/>
    <w:unhideWhenUsed/>
    <w:rsid w:val="002501A6"/>
    <w:pPr>
      <w:spacing w:after="0"/>
      <w:ind w:left="220"/>
    </w:pPr>
    <w:rPr>
      <w:rFonts w:cstheme="minorHAnsi"/>
      <w:smallCaps/>
      <w:sz w:val="20"/>
      <w:szCs w:val="20"/>
    </w:rPr>
  </w:style>
  <w:style w:type="paragraph" w:styleId="Cuprins3">
    <w:name w:val="toc 3"/>
    <w:basedOn w:val="Normal"/>
    <w:next w:val="Normal"/>
    <w:autoRedefine/>
    <w:uiPriority w:val="39"/>
    <w:unhideWhenUsed/>
    <w:rsid w:val="002501A6"/>
    <w:pPr>
      <w:spacing w:after="0"/>
      <w:ind w:left="440"/>
    </w:pPr>
    <w:rPr>
      <w:rFonts w:cstheme="minorHAnsi"/>
      <w:i/>
      <w:iCs/>
      <w:sz w:val="20"/>
      <w:szCs w:val="20"/>
    </w:rPr>
  </w:style>
  <w:style w:type="paragraph" w:styleId="Cuprins4">
    <w:name w:val="toc 4"/>
    <w:basedOn w:val="Normal"/>
    <w:next w:val="Normal"/>
    <w:autoRedefine/>
    <w:uiPriority w:val="39"/>
    <w:unhideWhenUsed/>
    <w:rsid w:val="002501A6"/>
    <w:pPr>
      <w:spacing w:after="0"/>
      <w:ind w:left="660"/>
    </w:pPr>
    <w:rPr>
      <w:rFonts w:cstheme="minorHAnsi"/>
      <w:sz w:val="18"/>
      <w:szCs w:val="18"/>
    </w:rPr>
  </w:style>
  <w:style w:type="paragraph" w:styleId="Cuprins5">
    <w:name w:val="toc 5"/>
    <w:basedOn w:val="Normal"/>
    <w:next w:val="Normal"/>
    <w:autoRedefine/>
    <w:uiPriority w:val="39"/>
    <w:unhideWhenUsed/>
    <w:rsid w:val="002501A6"/>
    <w:pPr>
      <w:spacing w:after="0"/>
      <w:ind w:left="880"/>
    </w:pPr>
    <w:rPr>
      <w:rFonts w:cstheme="minorHAnsi"/>
      <w:sz w:val="18"/>
      <w:szCs w:val="18"/>
    </w:rPr>
  </w:style>
  <w:style w:type="paragraph" w:styleId="Cuprins6">
    <w:name w:val="toc 6"/>
    <w:basedOn w:val="Normal"/>
    <w:next w:val="Normal"/>
    <w:autoRedefine/>
    <w:uiPriority w:val="39"/>
    <w:unhideWhenUsed/>
    <w:rsid w:val="002501A6"/>
    <w:pPr>
      <w:spacing w:after="0"/>
      <w:ind w:left="1100"/>
    </w:pPr>
    <w:rPr>
      <w:rFonts w:cstheme="minorHAnsi"/>
      <w:sz w:val="18"/>
      <w:szCs w:val="18"/>
    </w:rPr>
  </w:style>
  <w:style w:type="paragraph" w:styleId="Cuprins7">
    <w:name w:val="toc 7"/>
    <w:basedOn w:val="Normal"/>
    <w:next w:val="Normal"/>
    <w:autoRedefine/>
    <w:uiPriority w:val="39"/>
    <w:unhideWhenUsed/>
    <w:rsid w:val="002501A6"/>
    <w:pPr>
      <w:spacing w:after="0"/>
      <w:ind w:left="1320"/>
    </w:pPr>
    <w:rPr>
      <w:rFonts w:cstheme="minorHAnsi"/>
      <w:sz w:val="18"/>
      <w:szCs w:val="18"/>
    </w:rPr>
  </w:style>
  <w:style w:type="paragraph" w:styleId="Cuprins8">
    <w:name w:val="toc 8"/>
    <w:basedOn w:val="Normal"/>
    <w:next w:val="Normal"/>
    <w:autoRedefine/>
    <w:uiPriority w:val="39"/>
    <w:unhideWhenUsed/>
    <w:rsid w:val="002501A6"/>
    <w:pPr>
      <w:spacing w:after="0"/>
      <w:ind w:left="1540"/>
    </w:pPr>
    <w:rPr>
      <w:rFonts w:cstheme="minorHAnsi"/>
      <w:sz w:val="18"/>
      <w:szCs w:val="18"/>
    </w:rPr>
  </w:style>
  <w:style w:type="paragraph" w:styleId="Cuprins9">
    <w:name w:val="toc 9"/>
    <w:basedOn w:val="Normal"/>
    <w:next w:val="Normal"/>
    <w:autoRedefine/>
    <w:uiPriority w:val="39"/>
    <w:unhideWhenUsed/>
    <w:rsid w:val="002501A6"/>
    <w:pPr>
      <w:spacing w:after="0"/>
      <w:ind w:left="1760"/>
    </w:pPr>
    <w:rPr>
      <w:rFonts w:cstheme="minorHAnsi"/>
      <w:sz w:val="18"/>
      <w:szCs w:val="18"/>
    </w:rPr>
  </w:style>
  <w:style w:type="character" w:customStyle="1" w:styleId="Titlu1Caracter">
    <w:name w:val="Titlu 1 Caracter"/>
    <w:basedOn w:val="Fontdeparagrafimplicit"/>
    <w:link w:val="Titlu1"/>
    <w:uiPriority w:val="9"/>
    <w:rsid w:val="00A648E9"/>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Titlu1cuprins">
    <w:name w:val="Titlu 1 cuprins"/>
    <w:basedOn w:val="Titlu1"/>
    <w:qFormat/>
    <w:rsid w:val="0096580C"/>
    <w:pPr>
      <w:numPr>
        <w:numId w:val="23"/>
      </w:numPr>
    </w:pPr>
    <w:rPr>
      <w:rFonts w:ascii="Arial" w:hAnsi="Arial"/>
      <w:b/>
      <w:color w:val="auto"/>
      <w:sz w:val="28"/>
      <w:lang w:val="ro-RO"/>
    </w:rPr>
  </w:style>
  <w:style w:type="character" w:styleId="Referincomentariu">
    <w:name w:val="annotation reference"/>
    <w:basedOn w:val="Fontdeparagrafimplicit"/>
    <w:uiPriority w:val="99"/>
    <w:semiHidden/>
    <w:unhideWhenUsed/>
    <w:rsid w:val="0096580C"/>
    <w:rPr>
      <w:sz w:val="16"/>
      <w:szCs w:val="16"/>
    </w:rPr>
  </w:style>
  <w:style w:type="paragraph" w:styleId="Textcomentariu">
    <w:name w:val="annotation text"/>
    <w:basedOn w:val="Normal"/>
    <w:link w:val="TextcomentariuCaracter"/>
    <w:uiPriority w:val="99"/>
    <w:semiHidden/>
    <w:unhideWhenUsed/>
    <w:rsid w:val="0096580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6580C"/>
    <w:rPr>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96580C"/>
    <w:rPr>
      <w:b/>
      <w:bCs/>
    </w:rPr>
  </w:style>
  <w:style w:type="character" w:customStyle="1" w:styleId="SubiectComentariuCaracter">
    <w:name w:val="Subiect Comentariu Caracter"/>
    <w:basedOn w:val="TextcomentariuCaracter"/>
    <w:link w:val="SubiectComentariu"/>
    <w:uiPriority w:val="99"/>
    <w:semiHidden/>
    <w:rsid w:val="0096580C"/>
    <w:rPr>
      <w:b/>
      <w:bCs/>
      <w:kern w:val="0"/>
      <w:sz w:val="20"/>
      <w:szCs w:val="20"/>
      <w:lang w:val="en-US"/>
      <w14:ligatures w14:val="none"/>
    </w:rPr>
  </w:style>
  <w:style w:type="paragraph" w:customStyle="1" w:styleId="Titlu2cuprins">
    <w:name w:val="Titlu 2 cuprins"/>
    <w:basedOn w:val="Titlu2"/>
    <w:qFormat/>
    <w:rsid w:val="0096580C"/>
    <w:rPr>
      <w:rFonts w:ascii="Arial" w:hAnsi="Arial" w:cs="Arial"/>
      <w:i w:val="0"/>
      <w:color w:val="auto"/>
      <w:sz w:val="24"/>
      <w:lang w:val="ro-RO"/>
    </w:rPr>
  </w:style>
  <w:style w:type="table" w:customStyle="1" w:styleId="TableGrid26">
    <w:name w:val="Table Grid26"/>
    <w:basedOn w:val="TabelNormal"/>
    <w:next w:val="Tabelgril"/>
    <w:uiPriority w:val="39"/>
    <w:rsid w:val="00AD6081"/>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BE13-163B-43BD-88AD-50FB3F2D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10</Pages>
  <Words>3659</Words>
  <Characters>21225</Characters>
  <Application>Microsoft Office Word</Application>
  <DocSecurity>0</DocSecurity>
  <Lines>176</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Ilie</dc:creator>
  <cp:keywords/>
  <dc:description/>
  <cp:lastModifiedBy>Razvan Popa</cp:lastModifiedBy>
  <cp:revision>544</cp:revision>
  <cp:lastPrinted>2025-08-13T10:20:00Z</cp:lastPrinted>
  <dcterms:created xsi:type="dcterms:W3CDTF">2024-12-09T09:04:00Z</dcterms:created>
  <dcterms:modified xsi:type="dcterms:W3CDTF">2025-08-13T10:42:00Z</dcterms:modified>
</cp:coreProperties>
</file>