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2464B" w14:textId="77777777" w:rsidR="00A15F34" w:rsidRPr="00A9668C" w:rsidRDefault="00A15F34" w:rsidP="000F2FE0">
      <w:pPr>
        <w:pStyle w:val="Bodytext50"/>
        <w:shd w:val="clear" w:color="auto" w:fill="auto"/>
        <w:spacing w:before="0" w:after="0" w:line="240" w:lineRule="auto"/>
        <w:rPr>
          <w:color w:val="auto"/>
          <w:sz w:val="24"/>
          <w:szCs w:val="24"/>
        </w:rPr>
      </w:pPr>
      <w:bookmarkStart w:id="0" w:name="_GoBack"/>
      <w:bookmarkEnd w:id="0"/>
    </w:p>
    <w:p w14:paraId="36FF7FB1" w14:textId="77777777" w:rsidR="00A15F34" w:rsidRPr="00A9668C" w:rsidRDefault="00A15F34" w:rsidP="000F2FE0">
      <w:pPr>
        <w:pStyle w:val="Bodytext50"/>
        <w:shd w:val="clear" w:color="auto" w:fill="auto"/>
        <w:spacing w:before="0" w:after="0" w:line="240" w:lineRule="auto"/>
        <w:rPr>
          <w:color w:val="auto"/>
          <w:sz w:val="24"/>
          <w:szCs w:val="24"/>
        </w:rPr>
      </w:pPr>
    </w:p>
    <w:p w14:paraId="02D277FB" w14:textId="77777777" w:rsidR="00A15F34" w:rsidRPr="00A9668C" w:rsidRDefault="00A15F34" w:rsidP="000F2FE0">
      <w:pPr>
        <w:pStyle w:val="Bodytext50"/>
        <w:shd w:val="clear" w:color="auto" w:fill="auto"/>
        <w:spacing w:before="0" w:after="0" w:line="240" w:lineRule="auto"/>
        <w:rPr>
          <w:color w:val="auto"/>
          <w:sz w:val="24"/>
          <w:szCs w:val="24"/>
        </w:rPr>
      </w:pPr>
    </w:p>
    <w:p w14:paraId="5F518105" w14:textId="77777777" w:rsidR="004645EE" w:rsidRPr="00A9668C" w:rsidRDefault="004645EE" w:rsidP="000F2FE0">
      <w:pPr>
        <w:pStyle w:val="Bodytext50"/>
        <w:shd w:val="clear" w:color="auto" w:fill="auto"/>
        <w:spacing w:before="0" w:after="0" w:line="240" w:lineRule="auto"/>
        <w:rPr>
          <w:color w:val="auto"/>
          <w:sz w:val="24"/>
          <w:szCs w:val="24"/>
        </w:rPr>
      </w:pPr>
    </w:p>
    <w:p w14:paraId="54CF766F" w14:textId="77777777" w:rsidR="004645EE" w:rsidRPr="00A9668C" w:rsidRDefault="004645EE" w:rsidP="000F2FE0">
      <w:pPr>
        <w:pStyle w:val="Bodytext50"/>
        <w:shd w:val="clear" w:color="auto" w:fill="auto"/>
        <w:spacing w:before="0" w:after="0" w:line="240" w:lineRule="auto"/>
        <w:rPr>
          <w:color w:val="auto"/>
          <w:sz w:val="24"/>
          <w:szCs w:val="24"/>
        </w:rPr>
      </w:pPr>
    </w:p>
    <w:p w14:paraId="35FF5418" w14:textId="77777777" w:rsidR="00FB4B5E" w:rsidRPr="00A9668C" w:rsidRDefault="00FB4B5E" w:rsidP="000F2FE0">
      <w:pPr>
        <w:pStyle w:val="Bodytext50"/>
        <w:shd w:val="clear" w:color="auto" w:fill="auto"/>
        <w:spacing w:before="0" w:after="0" w:line="240" w:lineRule="auto"/>
        <w:rPr>
          <w:color w:val="auto"/>
          <w:sz w:val="24"/>
          <w:szCs w:val="24"/>
        </w:rPr>
      </w:pPr>
    </w:p>
    <w:p w14:paraId="1F49F968" w14:textId="77777777" w:rsidR="00FB4B5E" w:rsidRPr="00A9668C" w:rsidRDefault="00FB4B5E" w:rsidP="000F2FE0">
      <w:pPr>
        <w:pStyle w:val="Bodytext50"/>
        <w:shd w:val="clear" w:color="auto" w:fill="auto"/>
        <w:spacing w:before="0" w:after="0" w:line="240" w:lineRule="auto"/>
        <w:rPr>
          <w:color w:val="auto"/>
          <w:sz w:val="24"/>
          <w:szCs w:val="24"/>
        </w:rPr>
      </w:pPr>
    </w:p>
    <w:p w14:paraId="73F1D8B4" w14:textId="77777777" w:rsidR="00E20CA0" w:rsidRPr="00A9668C" w:rsidRDefault="008B50B5" w:rsidP="000F2FE0">
      <w:pPr>
        <w:pStyle w:val="Bodytext50"/>
        <w:shd w:val="clear" w:color="auto" w:fill="auto"/>
        <w:spacing w:before="0" w:after="0" w:line="240" w:lineRule="auto"/>
        <w:rPr>
          <w:color w:val="auto"/>
        </w:rPr>
      </w:pPr>
      <w:r w:rsidRPr="00A9668C">
        <w:rPr>
          <w:color w:val="auto"/>
        </w:rPr>
        <w:t>GHIDUL SO</w:t>
      </w:r>
      <w:r w:rsidR="00EA4997" w:rsidRPr="00A9668C">
        <w:rPr>
          <w:color w:val="auto"/>
        </w:rPr>
        <w:t>LICITANTULUI</w:t>
      </w:r>
    </w:p>
    <w:p w14:paraId="20136E00" w14:textId="77777777" w:rsidR="006808A8" w:rsidRPr="00A9668C" w:rsidRDefault="00EA4997" w:rsidP="000F2FE0">
      <w:pPr>
        <w:pStyle w:val="Bodytext50"/>
        <w:shd w:val="clear" w:color="auto" w:fill="auto"/>
        <w:spacing w:before="0" w:after="0" w:line="240" w:lineRule="auto"/>
        <w:rPr>
          <w:color w:val="auto"/>
        </w:rPr>
      </w:pPr>
      <w:r w:rsidRPr="00A9668C">
        <w:rPr>
          <w:color w:val="auto"/>
        </w:rPr>
        <w:br/>
      </w:r>
    </w:p>
    <w:p w14:paraId="246FAC2D" w14:textId="77777777" w:rsidR="006808A8" w:rsidRPr="00A9668C" w:rsidRDefault="00A9668C" w:rsidP="000F2FE0">
      <w:pPr>
        <w:pStyle w:val="Bodytext50"/>
        <w:shd w:val="clear" w:color="auto" w:fill="auto"/>
        <w:spacing w:before="0" w:after="0" w:line="240" w:lineRule="auto"/>
        <w:rPr>
          <w:color w:val="auto"/>
        </w:rPr>
      </w:pPr>
      <w:r w:rsidRPr="00A9668C">
        <w:rPr>
          <w:color w:val="auto"/>
        </w:rPr>
        <w:t xml:space="preserve"> MĂSURA</w:t>
      </w:r>
      <w:r w:rsidR="00EA4997" w:rsidRPr="00A9668C">
        <w:rPr>
          <w:color w:val="auto"/>
        </w:rPr>
        <w:t xml:space="preserve"> 6.3</w:t>
      </w:r>
      <w:r w:rsidR="007C7A46" w:rsidRPr="00A9668C">
        <w:rPr>
          <w:color w:val="auto"/>
        </w:rPr>
        <w:t>/6B</w:t>
      </w:r>
      <w:r w:rsidR="00E20CA0" w:rsidRPr="00A9668C">
        <w:rPr>
          <w:color w:val="auto"/>
        </w:rPr>
        <w:t xml:space="preserve"> DEZVOLTAREA SATELOR</w:t>
      </w:r>
    </w:p>
    <w:p w14:paraId="6B2CFA56" w14:textId="77777777" w:rsidR="004645EE" w:rsidRPr="00A9668C" w:rsidRDefault="004645EE" w:rsidP="00257535">
      <w:pPr>
        <w:pStyle w:val="Bodytext50"/>
        <w:shd w:val="clear" w:color="auto" w:fill="auto"/>
        <w:spacing w:before="0" w:after="0" w:line="240" w:lineRule="auto"/>
        <w:jc w:val="left"/>
        <w:rPr>
          <w:color w:val="auto"/>
          <w:sz w:val="24"/>
          <w:szCs w:val="24"/>
        </w:rPr>
      </w:pPr>
    </w:p>
    <w:p w14:paraId="378C93BA" w14:textId="57BADA80" w:rsidR="003D52B5" w:rsidRPr="00A9668C" w:rsidRDefault="00946972" w:rsidP="000F2FE0">
      <w:pPr>
        <w:pStyle w:val="Bodytext50"/>
        <w:shd w:val="clear" w:color="auto" w:fill="auto"/>
        <w:spacing w:before="0" w:after="0" w:line="240" w:lineRule="auto"/>
        <w:rPr>
          <w:color w:val="auto"/>
          <w:sz w:val="24"/>
          <w:szCs w:val="24"/>
        </w:rPr>
      </w:pPr>
      <w:r w:rsidRPr="00A9668C">
        <w:rPr>
          <w:color w:val="auto"/>
          <w:sz w:val="24"/>
          <w:szCs w:val="24"/>
        </w:rPr>
        <w:t>V</w:t>
      </w:r>
      <w:r w:rsidR="00192AA0">
        <w:rPr>
          <w:color w:val="auto"/>
          <w:sz w:val="24"/>
          <w:szCs w:val="24"/>
        </w:rPr>
        <w:t xml:space="preserve">ersiunea nr. </w:t>
      </w:r>
      <w:r w:rsidR="00A54051">
        <w:rPr>
          <w:color w:val="auto"/>
          <w:sz w:val="24"/>
          <w:szCs w:val="24"/>
        </w:rPr>
        <w:t>0</w:t>
      </w:r>
      <w:r w:rsidR="00497F41">
        <w:rPr>
          <w:color w:val="auto"/>
          <w:sz w:val="24"/>
          <w:szCs w:val="24"/>
        </w:rPr>
        <w:t>9</w:t>
      </w:r>
      <w:r w:rsidR="008F4414" w:rsidRPr="00A9668C">
        <w:rPr>
          <w:color w:val="auto"/>
          <w:sz w:val="24"/>
          <w:szCs w:val="24"/>
        </w:rPr>
        <w:t xml:space="preserve"> FINALA</w:t>
      </w:r>
    </w:p>
    <w:p w14:paraId="270C225C" w14:textId="77777777" w:rsidR="00FB4B5E" w:rsidRPr="00A9668C" w:rsidRDefault="00FB4B5E" w:rsidP="000F2FE0">
      <w:pPr>
        <w:pStyle w:val="Bodytext50"/>
        <w:shd w:val="clear" w:color="auto" w:fill="auto"/>
        <w:spacing w:before="0" w:after="0" w:line="240" w:lineRule="auto"/>
        <w:rPr>
          <w:color w:val="auto"/>
          <w:sz w:val="24"/>
          <w:szCs w:val="24"/>
        </w:rPr>
      </w:pPr>
    </w:p>
    <w:p w14:paraId="178EEA75" w14:textId="5D7356E4" w:rsidR="004645EE" w:rsidRPr="00A9668C" w:rsidRDefault="00497F41" w:rsidP="000F2FE0">
      <w:pPr>
        <w:pStyle w:val="Bodytext50"/>
        <w:shd w:val="clear" w:color="auto" w:fill="auto"/>
        <w:spacing w:before="0" w:after="0" w:line="240" w:lineRule="auto"/>
        <w:rPr>
          <w:color w:val="auto"/>
          <w:sz w:val="24"/>
          <w:szCs w:val="24"/>
        </w:rPr>
      </w:pPr>
      <w:r>
        <w:rPr>
          <w:color w:val="auto"/>
          <w:sz w:val="24"/>
          <w:szCs w:val="24"/>
        </w:rPr>
        <w:t>Ianuarie</w:t>
      </w:r>
      <w:r w:rsidR="00192AA0">
        <w:rPr>
          <w:color w:val="auto"/>
          <w:sz w:val="24"/>
          <w:szCs w:val="24"/>
        </w:rPr>
        <w:t xml:space="preserve"> 202</w:t>
      </w:r>
      <w:r>
        <w:rPr>
          <w:color w:val="auto"/>
          <w:sz w:val="24"/>
          <w:szCs w:val="24"/>
        </w:rPr>
        <w:t>3</w:t>
      </w:r>
    </w:p>
    <w:p w14:paraId="60C54579" w14:textId="77777777" w:rsidR="006808A8" w:rsidRPr="00A9668C" w:rsidRDefault="006808A8" w:rsidP="000F2FE0">
      <w:pPr>
        <w:pStyle w:val="Bodytext50"/>
        <w:shd w:val="clear" w:color="auto" w:fill="auto"/>
        <w:spacing w:before="0" w:after="0" w:line="240" w:lineRule="auto"/>
        <w:rPr>
          <w:color w:val="auto"/>
          <w:sz w:val="24"/>
          <w:szCs w:val="24"/>
        </w:rPr>
      </w:pPr>
    </w:p>
    <w:p w14:paraId="0B070AED" w14:textId="77777777" w:rsidR="006808A8" w:rsidRPr="00A9668C" w:rsidRDefault="006808A8" w:rsidP="000F2FE0">
      <w:pPr>
        <w:pStyle w:val="Bodytext50"/>
        <w:shd w:val="clear" w:color="auto" w:fill="auto"/>
        <w:spacing w:before="0" w:after="0" w:line="240" w:lineRule="auto"/>
        <w:rPr>
          <w:color w:val="auto"/>
          <w:sz w:val="24"/>
          <w:szCs w:val="24"/>
        </w:rPr>
      </w:pPr>
    </w:p>
    <w:p w14:paraId="283AE304" w14:textId="77777777" w:rsidR="006808A8" w:rsidRPr="00A9668C" w:rsidRDefault="006808A8" w:rsidP="000F2FE0">
      <w:pPr>
        <w:pStyle w:val="Bodytext50"/>
        <w:shd w:val="clear" w:color="auto" w:fill="auto"/>
        <w:spacing w:before="0" w:after="0" w:line="240" w:lineRule="auto"/>
        <w:rPr>
          <w:color w:val="auto"/>
          <w:sz w:val="24"/>
          <w:szCs w:val="24"/>
        </w:rPr>
      </w:pPr>
    </w:p>
    <w:p w14:paraId="7623DDC7" w14:textId="77777777" w:rsidR="003D52B5" w:rsidRPr="00A9668C" w:rsidRDefault="008B50B5" w:rsidP="000F2FE0">
      <w:pPr>
        <w:pStyle w:val="Heading41"/>
        <w:keepNext/>
        <w:keepLines/>
        <w:shd w:val="clear" w:color="auto" w:fill="auto"/>
        <w:spacing w:line="240" w:lineRule="auto"/>
        <w:jc w:val="center"/>
        <w:rPr>
          <w:color w:val="auto"/>
        </w:rPr>
      </w:pPr>
      <w:bookmarkStart w:id="1" w:name="bookmark51"/>
      <w:r w:rsidRPr="00A9668C">
        <w:rPr>
          <w:color w:val="auto"/>
        </w:rPr>
        <w:t>PROGRAMUL NAŢIONAL DE DEZVOLTARE RURALĂ</w:t>
      </w:r>
      <w:r w:rsidR="00D4361B" w:rsidRPr="00A9668C">
        <w:rPr>
          <w:color w:val="auto"/>
        </w:rPr>
        <w:t xml:space="preserve"> (PNDR)</w:t>
      </w:r>
      <w:r w:rsidRPr="00A9668C">
        <w:rPr>
          <w:color w:val="auto"/>
        </w:rPr>
        <w:t xml:space="preserve"> 2014 - 2020</w:t>
      </w:r>
      <w:bookmarkEnd w:id="1"/>
    </w:p>
    <w:p w14:paraId="59000684" w14:textId="77777777" w:rsidR="00E20CA0" w:rsidRPr="00A9668C" w:rsidRDefault="008B50B5" w:rsidP="000F2FE0">
      <w:pPr>
        <w:pStyle w:val="Bodytext60"/>
        <w:shd w:val="clear" w:color="auto" w:fill="auto"/>
        <w:spacing w:before="0" w:after="0" w:line="240" w:lineRule="auto"/>
        <w:ind w:firstLine="0"/>
        <w:jc w:val="center"/>
        <w:rPr>
          <w:color w:val="auto"/>
        </w:rPr>
      </w:pPr>
      <w:r w:rsidRPr="00A9668C">
        <w:rPr>
          <w:color w:val="auto"/>
        </w:rPr>
        <w:t>Program finanţat de Uniunea Europeană şi Guvernul României prin</w:t>
      </w:r>
      <w:bookmarkStart w:id="2" w:name="bookmark52"/>
    </w:p>
    <w:p w14:paraId="7106CD18" w14:textId="77777777" w:rsidR="004645EE" w:rsidRPr="00A9668C" w:rsidRDefault="008B50B5" w:rsidP="000F2FE0">
      <w:pPr>
        <w:pStyle w:val="Bodytext60"/>
        <w:shd w:val="clear" w:color="auto" w:fill="auto"/>
        <w:spacing w:before="0" w:after="0" w:line="240" w:lineRule="auto"/>
        <w:ind w:firstLine="0"/>
        <w:jc w:val="center"/>
        <w:rPr>
          <w:color w:val="auto"/>
        </w:rPr>
      </w:pPr>
      <w:r w:rsidRPr="00A9668C">
        <w:rPr>
          <w:color w:val="auto"/>
        </w:rPr>
        <w:t>FONDUL EUROPEAN AGRICOL PENTRU DEZVOLTARE RURALĂ</w:t>
      </w:r>
      <w:r w:rsidR="00D4361B" w:rsidRPr="00A9668C">
        <w:rPr>
          <w:color w:val="auto"/>
        </w:rPr>
        <w:t xml:space="preserve"> (FEADR)</w:t>
      </w:r>
    </w:p>
    <w:p w14:paraId="2CF6F513" w14:textId="77777777" w:rsidR="003D52B5" w:rsidRPr="00A9668C" w:rsidRDefault="004645EE" w:rsidP="00390E37">
      <w:pPr>
        <w:pStyle w:val="Bodytext60"/>
        <w:shd w:val="clear" w:color="auto" w:fill="auto"/>
        <w:spacing w:before="0" w:after="0" w:line="240" w:lineRule="auto"/>
        <w:ind w:firstLine="0"/>
        <w:jc w:val="center"/>
        <w:rPr>
          <w:color w:val="auto"/>
        </w:rPr>
      </w:pPr>
      <w:r w:rsidRPr="00A9668C">
        <w:rPr>
          <w:color w:val="auto"/>
        </w:rPr>
        <w:t>M</w:t>
      </w:r>
      <w:r w:rsidR="006808A8" w:rsidRPr="00A9668C">
        <w:rPr>
          <w:color w:val="auto"/>
        </w:rPr>
        <w:t>ASURA 19</w:t>
      </w:r>
      <w:bookmarkStart w:id="3" w:name="bookmark53"/>
      <w:bookmarkEnd w:id="2"/>
      <w:bookmarkEnd w:id="3"/>
      <w:r w:rsidR="008D5874">
        <w:rPr>
          <w:color w:val="auto"/>
        </w:rPr>
        <w:t xml:space="preserve"> </w:t>
      </w:r>
      <w:r w:rsidR="00257535" w:rsidRPr="00A9668C">
        <w:rPr>
          <w:color w:val="auto"/>
        </w:rPr>
        <w:t xml:space="preserve">LEADER </w:t>
      </w:r>
    </w:p>
    <w:p w14:paraId="1924AE59" w14:textId="77777777" w:rsidR="00390E37" w:rsidRPr="00A9668C" w:rsidRDefault="00390E37" w:rsidP="00390E37">
      <w:pPr>
        <w:pStyle w:val="Bodytext60"/>
        <w:shd w:val="clear" w:color="auto" w:fill="auto"/>
        <w:spacing w:before="0" w:after="0" w:line="240" w:lineRule="auto"/>
        <w:ind w:firstLine="0"/>
        <w:jc w:val="center"/>
        <w:rPr>
          <w:color w:val="auto"/>
        </w:rPr>
      </w:pPr>
    </w:p>
    <w:p w14:paraId="2F415B02" w14:textId="77777777" w:rsidR="00390E37" w:rsidRPr="00A9668C" w:rsidRDefault="00390E37" w:rsidP="00390E37">
      <w:pPr>
        <w:pStyle w:val="Bodytext60"/>
        <w:shd w:val="clear" w:color="auto" w:fill="auto"/>
        <w:spacing w:before="0" w:after="0" w:line="240" w:lineRule="auto"/>
        <w:ind w:firstLine="0"/>
        <w:jc w:val="center"/>
        <w:rPr>
          <w:color w:val="auto"/>
        </w:rPr>
      </w:pPr>
    </w:p>
    <w:p w14:paraId="794D2AEC" w14:textId="77777777" w:rsidR="00390E37" w:rsidRPr="00A9668C" w:rsidRDefault="00390E37" w:rsidP="00390E37">
      <w:pPr>
        <w:pStyle w:val="Bodytext60"/>
        <w:shd w:val="clear" w:color="auto" w:fill="auto"/>
        <w:spacing w:before="0" w:after="0" w:line="240" w:lineRule="auto"/>
        <w:ind w:firstLine="0"/>
        <w:jc w:val="center"/>
        <w:rPr>
          <w:color w:val="auto"/>
        </w:rPr>
      </w:pPr>
    </w:p>
    <w:p w14:paraId="20749FB7" w14:textId="77777777" w:rsidR="00390E37" w:rsidRPr="00A9668C" w:rsidRDefault="00390E37" w:rsidP="00390E37">
      <w:pPr>
        <w:pStyle w:val="Bodytext60"/>
        <w:shd w:val="clear" w:color="auto" w:fill="auto"/>
        <w:spacing w:before="0" w:after="0" w:line="240" w:lineRule="auto"/>
        <w:ind w:firstLine="0"/>
        <w:jc w:val="center"/>
        <w:rPr>
          <w:color w:val="auto"/>
        </w:rPr>
      </w:pPr>
    </w:p>
    <w:p w14:paraId="351FEC40" w14:textId="77777777" w:rsidR="00390E37" w:rsidRPr="00A9668C" w:rsidRDefault="00390E37" w:rsidP="00390E37">
      <w:pPr>
        <w:pStyle w:val="Bodytext60"/>
        <w:shd w:val="clear" w:color="auto" w:fill="auto"/>
        <w:spacing w:before="0" w:after="0" w:line="240" w:lineRule="auto"/>
        <w:ind w:firstLine="0"/>
        <w:jc w:val="center"/>
        <w:rPr>
          <w:color w:val="auto"/>
        </w:rPr>
      </w:pPr>
    </w:p>
    <w:p w14:paraId="24B712A4" w14:textId="77777777" w:rsidR="00390E37" w:rsidRPr="00A9668C" w:rsidRDefault="00390E37" w:rsidP="00390E37">
      <w:pPr>
        <w:pStyle w:val="Bodytext60"/>
        <w:shd w:val="clear" w:color="auto" w:fill="auto"/>
        <w:spacing w:before="0" w:after="0" w:line="240" w:lineRule="auto"/>
        <w:ind w:firstLine="0"/>
        <w:jc w:val="center"/>
        <w:rPr>
          <w:color w:val="auto"/>
        </w:rPr>
      </w:pPr>
    </w:p>
    <w:p w14:paraId="1E52EAAF" w14:textId="77777777" w:rsidR="00390E37" w:rsidRPr="00A9668C" w:rsidRDefault="00390E37" w:rsidP="00390E37">
      <w:pPr>
        <w:pStyle w:val="Bodytext60"/>
        <w:shd w:val="clear" w:color="auto" w:fill="auto"/>
        <w:spacing w:before="0" w:after="0" w:line="240" w:lineRule="auto"/>
        <w:ind w:firstLine="0"/>
        <w:jc w:val="center"/>
        <w:rPr>
          <w:color w:val="auto"/>
        </w:rPr>
      </w:pPr>
    </w:p>
    <w:p w14:paraId="6E01EB87" w14:textId="77777777" w:rsidR="00390E37" w:rsidRPr="00A9668C" w:rsidRDefault="00390E37" w:rsidP="00390E37">
      <w:pPr>
        <w:pStyle w:val="Bodytext60"/>
        <w:shd w:val="clear" w:color="auto" w:fill="auto"/>
        <w:spacing w:before="0" w:after="0" w:line="240" w:lineRule="auto"/>
        <w:ind w:firstLine="0"/>
        <w:jc w:val="center"/>
        <w:rPr>
          <w:color w:val="auto"/>
        </w:rPr>
      </w:pPr>
    </w:p>
    <w:p w14:paraId="5AB57D79" w14:textId="77777777" w:rsidR="00390E37" w:rsidRPr="00A9668C" w:rsidRDefault="00390E37" w:rsidP="00390E37">
      <w:pPr>
        <w:pStyle w:val="Bodytext60"/>
        <w:shd w:val="clear" w:color="auto" w:fill="auto"/>
        <w:spacing w:before="0" w:after="0" w:line="240" w:lineRule="auto"/>
        <w:ind w:firstLine="0"/>
        <w:jc w:val="center"/>
        <w:rPr>
          <w:color w:val="auto"/>
        </w:rPr>
      </w:pPr>
    </w:p>
    <w:p w14:paraId="7F9B664B" w14:textId="77777777" w:rsidR="00390E37" w:rsidRPr="00A9668C" w:rsidRDefault="00390E37" w:rsidP="00390E37">
      <w:pPr>
        <w:pStyle w:val="Bodytext60"/>
        <w:shd w:val="clear" w:color="auto" w:fill="auto"/>
        <w:spacing w:before="0" w:after="0" w:line="240" w:lineRule="auto"/>
        <w:ind w:firstLine="0"/>
        <w:jc w:val="center"/>
        <w:rPr>
          <w:color w:val="auto"/>
        </w:rPr>
      </w:pPr>
    </w:p>
    <w:p w14:paraId="07B03533" w14:textId="77777777" w:rsidR="00C323F4" w:rsidRPr="00A9668C" w:rsidRDefault="00C323F4" w:rsidP="00390E37">
      <w:pPr>
        <w:pStyle w:val="Bodytext60"/>
        <w:shd w:val="clear" w:color="auto" w:fill="auto"/>
        <w:spacing w:before="0" w:after="0" w:line="240" w:lineRule="auto"/>
        <w:ind w:firstLine="0"/>
        <w:jc w:val="center"/>
        <w:rPr>
          <w:color w:val="auto"/>
        </w:rPr>
      </w:pPr>
    </w:p>
    <w:p w14:paraId="0DF59303" w14:textId="77777777" w:rsidR="00C323F4" w:rsidRPr="00A9668C" w:rsidRDefault="00C323F4" w:rsidP="00390E37">
      <w:pPr>
        <w:pStyle w:val="Bodytext60"/>
        <w:shd w:val="clear" w:color="auto" w:fill="auto"/>
        <w:spacing w:before="0" w:after="0" w:line="240" w:lineRule="auto"/>
        <w:ind w:firstLine="0"/>
        <w:jc w:val="center"/>
        <w:rPr>
          <w:color w:val="auto"/>
        </w:rPr>
      </w:pPr>
    </w:p>
    <w:p w14:paraId="21159762" w14:textId="77777777" w:rsidR="0078072B" w:rsidRPr="00A9668C" w:rsidRDefault="0078072B" w:rsidP="00390E37">
      <w:pPr>
        <w:pStyle w:val="Bodytext60"/>
        <w:shd w:val="clear" w:color="auto" w:fill="auto"/>
        <w:spacing w:before="0" w:after="0" w:line="240" w:lineRule="auto"/>
        <w:ind w:firstLine="0"/>
        <w:jc w:val="center"/>
        <w:rPr>
          <w:color w:val="auto"/>
        </w:rPr>
      </w:pPr>
    </w:p>
    <w:p w14:paraId="545D5468" w14:textId="77777777" w:rsidR="00C323F4" w:rsidRDefault="00C323F4" w:rsidP="00390E37">
      <w:pPr>
        <w:pStyle w:val="Bodytext60"/>
        <w:shd w:val="clear" w:color="auto" w:fill="auto"/>
        <w:spacing w:before="0" w:after="0" w:line="240" w:lineRule="auto"/>
        <w:ind w:firstLine="0"/>
        <w:jc w:val="center"/>
        <w:rPr>
          <w:color w:val="auto"/>
        </w:rPr>
      </w:pPr>
    </w:p>
    <w:p w14:paraId="1B7BF067" w14:textId="77777777" w:rsidR="00EC3223" w:rsidRDefault="00EC3223" w:rsidP="00390E37">
      <w:pPr>
        <w:pStyle w:val="Bodytext60"/>
        <w:shd w:val="clear" w:color="auto" w:fill="auto"/>
        <w:spacing w:before="0" w:after="0" w:line="240" w:lineRule="auto"/>
        <w:ind w:firstLine="0"/>
        <w:jc w:val="center"/>
        <w:rPr>
          <w:color w:val="auto"/>
        </w:rPr>
      </w:pPr>
    </w:p>
    <w:p w14:paraId="7CC251FE" w14:textId="77777777" w:rsidR="00EC3223" w:rsidRDefault="00EC3223" w:rsidP="00390E37">
      <w:pPr>
        <w:pStyle w:val="Bodytext60"/>
        <w:shd w:val="clear" w:color="auto" w:fill="auto"/>
        <w:spacing w:before="0" w:after="0" w:line="240" w:lineRule="auto"/>
        <w:ind w:firstLine="0"/>
        <w:jc w:val="center"/>
        <w:rPr>
          <w:color w:val="auto"/>
        </w:rPr>
      </w:pPr>
    </w:p>
    <w:p w14:paraId="45D06E6A" w14:textId="77777777" w:rsidR="00EC3223" w:rsidRPr="00A9668C" w:rsidRDefault="00EC3223" w:rsidP="00390E37">
      <w:pPr>
        <w:pStyle w:val="Bodytext60"/>
        <w:shd w:val="clear" w:color="auto" w:fill="auto"/>
        <w:spacing w:before="0" w:after="0" w:line="240" w:lineRule="auto"/>
        <w:ind w:firstLine="0"/>
        <w:jc w:val="center"/>
        <w:rPr>
          <w:color w:val="auto"/>
        </w:rPr>
      </w:pPr>
    </w:p>
    <w:p w14:paraId="6828BD22" w14:textId="77777777" w:rsidR="00E255AB" w:rsidRPr="00A9668C" w:rsidRDefault="00E255AB" w:rsidP="00FE7FF1">
      <w:pPr>
        <w:pStyle w:val="Heading41"/>
        <w:keepNext/>
        <w:keepLines/>
        <w:shd w:val="clear" w:color="auto" w:fill="auto"/>
        <w:spacing w:line="240" w:lineRule="auto"/>
        <w:jc w:val="center"/>
        <w:rPr>
          <w:color w:val="auto"/>
        </w:rPr>
      </w:pPr>
    </w:p>
    <w:p w14:paraId="7DECBF61" w14:textId="77777777" w:rsidR="004645EE" w:rsidRPr="00A9668C" w:rsidRDefault="004645EE" w:rsidP="00FE7FF1">
      <w:pPr>
        <w:pStyle w:val="Heading41"/>
        <w:keepNext/>
        <w:keepLines/>
        <w:shd w:val="clear" w:color="auto" w:fill="auto"/>
        <w:spacing w:line="240" w:lineRule="auto"/>
        <w:jc w:val="center"/>
        <w:rPr>
          <w:color w:val="auto"/>
        </w:rPr>
      </w:pPr>
      <w:r w:rsidRPr="00A9668C">
        <w:rPr>
          <w:color w:val="auto"/>
        </w:rPr>
        <w:t>GHIDUL SOLICITANTULUI pentru accesarea</w:t>
      </w:r>
      <w:r w:rsidR="008D5874">
        <w:rPr>
          <w:color w:val="auto"/>
        </w:rPr>
        <w:t xml:space="preserve"> </w:t>
      </w:r>
      <w:r w:rsidRPr="00A9668C">
        <w:rPr>
          <w:color w:val="auto"/>
        </w:rPr>
        <w:t>MASURII 6.3/6B DEZVOLTAREA SATELOR</w:t>
      </w:r>
    </w:p>
    <w:p w14:paraId="7E76DA01" w14:textId="77777777" w:rsidR="00D4361B" w:rsidRPr="00A9668C" w:rsidRDefault="00D4361B" w:rsidP="00FE7FF1">
      <w:pPr>
        <w:pStyle w:val="Heading41"/>
        <w:keepNext/>
        <w:keepLines/>
        <w:shd w:val="clear" w:color="auto" w:fill="auto"/>
        <w:spacing w:line="240" w:lineRule="auto"/>
        <w:jc w:val="center"/>
        <w:rPr>
          <w:color w:val="auto"/>
        </w:rPr>
      </w:pPr>
    </w:p>
    <w:p w14:paraId="30965C9D" w14:textId="091CAE05" w:rsidR="004645EE" w:rsidRPr="00A9668C" w:rsidRDefault="00946972" w:rsidP="00FE7FF1">
      <w:pPr>
        <w:pStyle w:val="Heading41"/>
        <w:keepNext/>
        <w:keepLines/>
        <w:shd w:val="clear" w:color="auto" w:fill="auto"/>
        <w:spacing w:line="240" w:lineRule="auto"/>
        <w:jc w:val="center"/>
        <w:rPr>
          <w:color w:val="auto"/>
        </w:rPr>
      </w:pPr>
      <w:r w:rsidRPr="00A9668C">
        <w:rPr>
          <w:color w:val="auto"/>
        </w:rPr>
        <w:t>V</w:t>
      </w:r>
      <w:r w:rsidR="004645EE" w:rsidRPr="00A9668C">
        <w:rPr>
          <w:color w:val="auto"/>
        </w:rPr>
        <w:t>ersiunea</w:t>
      </w:r>
      <w:r w:rsidR="00B93619">
        <w:rPr>
          <w:color w:val="auto"/>
        </w:rPr>
        <w:t xml:space="preserve"> nr. </w:t>
      </w:r>
      <w:r w:rsidR="00497F41">
        <w:rPr>
          <w:color w:val="auto"/>
        </w:rPr>
        <w:t>9</w:t>
      </w:r>
      <w:r w:rsidR="004645EE" w:rsidRPr="00A9668C">
        <w:rPr>
          <w:color w:val="auto"/>
        </w:rPr>
        <w:t xml:space="preserve"> finala</w:t>
      </w:r>
      <w:r w:rsidR="009748DA">
        <w:rPr>
          <w:color w:val="auto"/>
        </w:rPr>
        <w:t>,</w:t>
      </w:r>
      <w:r w:rsidR="00497F41">
        <w:rPr>
          <w:color w:val="auto"/>
        </w:rPr>
        <w:t xml:space="preserve"> ianuarie </w:t>
      </w:r>
      <w:r w:rsidR="00B93619">
        <w:rPr>
          <w:color w:val="auto"/>
        </w:rPr>
        <w:t>202</w:t>
      </w:r>
      <w:r w:rsidR="00497F41">
        <w:rPr>
          <w:color w:val="auto"/>
        </w:rPr>
        <w:t>3</w:t>
      </w:r>
    </w:p>
    <w:p w14:paraId="136BBD71" w14:textId="77777777" w:rsidR="004645EE" w:rsidRPr="00A9668C" w:rsidRDefault="004645EE" w:rsidP="00FE7FF1">
      <w:pPr>
        <w:pStyle w:val="Heading41"/>
        <w:keepNext/>
        <w:keepLines/>
        <w:shd w:val="clear" w:color="auto" w:fill="auto"/>
        <w:spacing w:line="240" w:lineRule="auto"/>
        <w:jc w:val="center"/>
        <w:rPr>
          <w:color w:val="auto"/>
        </w:rPr>
      </w:pPr>
    </w:p>
    <w:p w14:paraId="274F59B1" w14:textId="77777777" w:rsidR="008F4414" w:rsidRPr="00A9668C" w:rsidRDefault="008F4414" w:rsidP="000F2FE0">
      <w:pPr>
        <w:pStyle w:val="Heading41"/>
        <w:keepNext/>
        <w:keepLines/>
        <w:shd w:val="clear" w:color="auto" w:fill="auto"/>
        <w:spacing w:line="240" w:lineRule="auto"/>
        <w:jc w:val="center"/>
        <w:rPr>
          <w:color w:val="auto"/>
        </w:rPr>
      </w:pPr>
    </w:p>
    <w:p w14:paraId="2A309346" w14:textId="77777777" w:rsidR="00A71075" w:rsidRPr="00A9668C" w:rsidRDefault="00A71075" w:rsidP="00A71075">
      <w:pPr>
        <w:spacing w:line="23" w:lineRule="atLeast"/>
        <w:ind w:left="-360"/>
        <w:jc w:val="center"/>
        <w:rPr>
          <w:rFonts w:ascii="Times New Roman" w:hAnsi="Times New Roman" w:cs="Times New Roman"/>
          <w:i/>
          <w:color w:val="auto"/>
        </w:rPr>
      </w:pPr>
      <w:r w:rsidRPr="00A9668C">
        <w:rPr>
          <w:rFonts w:ascii="Times New Roman" w:hAnsi="Times New Roman" w:cs="Times New Roman"/>
          <w:i/>
          <w:color w:val="auto"/>
        </w:rPr>
        <w:t xml:space="preserve">Ghidul Solicitantului este un material de informare tehnică a potenţialilor solicitanți ai Fondului European Agricol pentru Dezvoltare Rurală (FEADR) şi constituie un suport informativ complex pentru întocmirea proiectului conform cerinţelor specifice ale PNDR 2014-2020. Acest document nu este opozabil </w:t>
      </w:r>
      <w:r w:rsidR="00345BD9" w:rsidRPr="00A9668C">
        <w:rPr>
          <w:rFonts w:ascii="Times New Roman" w:hAnsi="Times New Roman" w:cs="Times New Roman"/>
          <w:i/>
          <w:color w:val="auto"/>
        </w:rPr>
        <w:t xml:space="preserve">legislatiei si </w:t>
      </w:r>
      <w:r w:rsidRPr="00A9668C">
        <w:rPr>
          <w:rFonts w:ascii="Times New Roman" w:hAnsi="Times New Roman" w:cs="Times New Roman"/>
          <w:i/>
          <w:color w:val="auto"/>
        </w:rPr>
        <w:t>actelor normative naţionale şi comunitare.</w:t>
      </w:r>
    </w:p>
    <w:p w14:paraId="248EB235" w14:textId="77777777" w:rsidR="00A71075" w:rsidRPr="00A9668C" w:rsidRDefault="00A71075" w:rsidP="00A71075">
      <w:pPr>
        <w:spacing w:line="23" w:lineRule="atLeast"/>
        <w:jc w:val="center"/>
        <w:rPr>
          <w:rFonts w:ascii="Times New Roman" w:hAnsi="Times New Roman" w:cs="Times New Roman"/>
          <w:i/>
          <w:color w:val="auto"/>
        </w:rPr>
      </w:pPr>
    </w:p>
    <w:p w14:paraId="11576390" w14:textId="77777777" w:rsidR="00A71075" w:rsidRPr="00A9668C" w:rsidRDefault="00A71075" w:rsidP="00A71075">
      <w:pPr>
        <w:spacing w:line="23" w:lineRule="atLeast"/>
        <w:ind w:left="-360"/>
        <w:jc w:val="center"/>
        <w:rPr>
          <w:rFonts w:ascii="Times New Roman" w:hAnsi="Times New Roman" w:cs="Times New Roman"/>
          <w:i/>
          <w:color w:val="auto"/>
        </w:rPr>
      </w:pPr>
      <w:r w:rsidRPr="00A9668C">
        <w:rPr>
          <w:rFonts w:ascii="Times New Roman" w:hAnsi="Times New Roman" w:cs="Times New Roman"/>
          <w:i/>
          <w:color w:val="auto"/>
        </w:rPr>
        <w:t>Ghidul Solicitantului prezintă regulile pentru pregătirea, întocmirea și depunerea proiectului, precum și modalitatea de selecţie, aprobare şi derulare a proiectului dumneavoastră. De asemenea, conţine lista indicativă a tipurilor de investiţii pentru care se acordă fonduri nerambursabile, documentele, avizele şi acordurile pe care trebuie să le prezentaţi, modelul Cererii de Finanţare, al  Contractului de Finanţare, precum și alte informaţii utile realizării proiectului şi completării corecte a documentelor.</w:t>
      </w:r>
    </w:p>
    <w:p w14:paraId="609349A7" w14:textId="77777777" w:rsidR="00A71075" w:rsidRPr="00A9668C" w:rsidRDefault="00A71075" w:rsidP="00A71075">
      <w:pPr>
        <w:tabs>
          <w:tab w:val="right" w:pos="9720"/>
        </w:tabs>
        <w:spacing w:line="23" w:lineRule="atLeast"/>
        <w:ind w:left="-360"/>
        <w:jc w:val="center"/>
        <w:rPr>
          <w:rFonts w:ascii="Times New Roman" w:hAnsi="Times New Roman" w:cs="Times New Roman"/>
          <w:i/>
          <w:color w:val="auto"/>
        </w:rPr>
      </w:pPr>
    </w:p>
    <w:p w14:paraId="0D7D6A4E" w14:textId="77777777" w:rsidR="00A71075" w:rsidRPr="00A9668C" w:rsidRDefault="00A71075" w:rsidP="00A71075">
      <w:pPr>
        <w:pStyle w:val="Bodytext80"/>
        <w:shd w:val="clear" w:color="auto" w:fill="auto"/>
        <w:spacing w:line="240" w:lineRule="auto"/>
        <w:ind w:left="60"/>
        <w:rPr>
          <w:rFonts w:ascii="Times New Roman" w:hAnsi="Times New Roman" w:cs="Times New Roman"/>
          <w:i/>
          <w:iCs/>
          <w:color w:val="auto"/>
          <w:sz w:val="24"/>
          <w:szCs w:val="24"/>
          <w:lang w:bidi="th-TH"/>
        </w:rPr>
      </w:pPr>
      <w:r w:rsidRPr="00A9668C">
        <w:rPr>
          <w:rFonts w:ascii="Times New Roman" w:hAnsi="Times New Roman" w:cs="Times New Roman"/>
          <w:i/>
          <w:iCs/>
          <w:color w:val="auto"/>
          <w:sz w:val="24"/>
          <w:szCs w:val="24"/>
        </w:rPr>
        <w:t>Informa</w:t>
      </w:r>
      <w:r w:rsidRPr="00A9668C">
        <w:rPr>
          <w:rFonts w:ascii="Times New Roman" w:hAnsi="Times New Roman" w:cs="Times New Roman"/>
          <w:i/>
          <w:iCs/>
          <w:color w:val="auto"/>
          <w:sz w:val="24"/>
          <w:szCs w:val="24"/>
          <w:lang w:bidi="th-TH"/>
        </w:rPr>
        <w:t>țiile</w:t>
      </w:r>
      <w:r w:rsidRPr="00A9668C">
        <w:rPr>
          <w:rFonts w:ascii="Times New Roman" w:hAnsi="Times New Roman" w:cs="Times New Roman"/>
          <w:i/>
          <w:iCs/>
          <w:color w:val="auto"/>
          <w:sz w:val="24"/>
          <w:szCs w:val="24"/>
        </w:rPr>
        <w:t xml:space="preserve"> din Ghidul Solicitantului se completeaz</w:t>
      </w:r>
      <w:r w:rsidRPr="00A9668C">
        <w:rPr>
          <w:rFonts w:ascii="Times New Roman" w:hAnsi="Times New Roman" w:cs="Times New Roman"/>
          <w:i/>
          <w:iCs/>
          <w:color w:val="auto"/>
          <w:sz w:val="24"/>
          <w:szCs w:val="24"/>
          <w:lang w:bidi="th-TH"/>
        </w:rPr>
        <w:t>ă cu cele</w:t>
      </w:r>
      <w:r w:rsidRPr="00A9668C">
        <w:rPr>
          <w:rFonts w:ascii="Times New Roman" w:hAnsi="Times New Roman" w:cs="Times New Roman"/>
          <w:i/>
          <w:iCs/>
          <w:color w:val="auto"/>
          <w:sz w:val="24"/>
          <w:szCs w:val="24"/>
        </w:rPr>
        <w:t xml:space="preserve"> din procedurile de lucru ale Asociatiei Microregiunea Tara Hategului-Tinutul Padurenilor GAL (GAL TH- TP), postate pe </w:t>
      </w:r>
      <w:r w:rsidR="006E60D1" w:rsidRPr="00A9668C">
        <w:rPr>
          <w:rFonts w:ascii="Times New Roman" w:hAnsi="Times New Roman" w:cs="Times New Roman"/>
          <w:color w:val="auto"/>
          <w:sz w:val="24"/>
          <w:szCs w:val="24"/>
        </w:rPr>
        <w:t>pagina de internet</w:t>
      </w:r>
      <w:r w:rsidRPr="00A9668C">
        <w:rPr>
          <w:rFonts w:ascii="Times New Roman" w:hAnsi="Times New Roman" w:cs="Times New Roman"/>
          <w:i/>
          <w:iCs/>
          <w:color w:val="auto"/>
          <w:sz w:val="24"/>
          <w:szCs w:val="24"/>
        </w:rPr>
        <w:t xml:space="preserve"> http://tarahategului-tinutulpadurenilor-gal.ro/. Ghidul Solicitantului (GS), precum </w:t>
      </w:r>
      <w:r w:rsidRPr="00A9668C">
        <w:rPr>
          <w:rFonts w:ascii="Times New Roman" w:hAnsi="Times New Roman" w:cs="Times New Roman"/>
          <w:i/>
          <w:iCs/>
          <w:color w:val="auto"/>
          <w:sz w:val="24"/>
          <w:szCs w:val="24"/>
          <w:lang w:bidi="th-TH"/>
        </w:rPr>
        <w:t>ş</w:t>
      </w:r>
      <w:r w:rsidRPr="00A9668C">
        <w:rPr>
          <w:rFonts w:ascii="Times New Roman" w:hAnsi="Times New Roman" w:cs="Times New Roman"/>
          <w:i/>
          <w:iCs/>
          <w:color w:val="auto"/>
          <w:sz w:val="24"/>
          <w:szCs w:val="24"/>
        </w:rPr>
        <w:t xml:space="preserve">i documentele anexate </w:t>
      </w:r>
      <w:r w:rsidR="000E040C" w:rsidRPr="00A9668C">
        <w:rPr>
          <w:rFonts w:ascii="Times New Roman" w:hAnsi="Times New Roman" w:cs="Times New Roman"/>
          <w:i/>
          <w:iCs/>
          <w:color w:val="auto"/>
          <w:sz w:val="24"/>
          <w:szCs w:val="24"/>
        </w:rPr>
        <w:t xml:space="preserve">care </w:t>
      </w:r>
      <w:r w:rsidRPr="00A9668C">
        <w:rPr>
          <w:rFonts w:ascii="Times New Roman" w:hAnsi="Times New Roman" w:cs="Times New Roman"/>
          <w:i/>
          <w:iCs/>
          <w:color w:val="auto"/>
          <w:sz w:val="24"/>
          <w:szCs w:val="24"/>
        </w:rPr>
        <w:t>pot suferi rectifi</w:t>
      </w:r>
      <w:r w:rsidRPr="00A9668C">
        <w:rPr>
          <w:rFonts w:ascii="Times New Roman" w:hAnsi="Times New Roman" w:cs="Times New Roman"/>
          <w:i/>
          <w:iCs/>
          <w:color w:val="auto"/>
          <w:sz w:val="24"/>
          <w:szCs w:val="24"/>
          <w:lang w:bidi="th-TH"/>
        </w:rPr>
        <w:t>că</w:t>
      </w:r>
      <w:r w:rsidRPr="00A9668C">
        <w:rPr>
          <w:rFonts w:ascii="Times New Roman" w:hAnsi="Times New Roman" w:cs="Times New Roman"/>
          <w:i/>
          <w:iCs/>
          <w:color w:val="auto"/>
          <w:sz w:val="24"/>
          <w:szCs w:val="24"/>
        </w:rPr>
        <w:t>ri din cauza actualiz</w:t>
      </w:r>
      <w:r w:rsidRPr="00A9668C">
        <w:rPr>
          <w:rFonts w:ascii="Times New Roman" w:hAnsi="Times New Roman" w:cs="Times New Roman"/>
          <w:i/>
          <w:iCs/>
          <w:color w:val="auto"/>
          <w:sz w:val="24"/>
          <w:szCs w:val="24"/>
          <w:lang w:bidi="th-TH"/>
        </w:rPr>
        <w:t>ă</w:t>
      </w:r>
      <w:r w:rsidRPr="00A9668C">
        <w:rPr>
          <w:rFonts w:ascii="Times New Roman" w:hAnsi="Times New Roman" w:cs="Times New Roman"/>
          <w:i/>
          <w:iCs/>
          <w:color w:val="auto"/>
          <w:sz w:val="24"/>
          <w:szCs w:val="24"/>
        </w:rPr>
        <w:t>rilor legislative na</w:t>
      </w:r>
      <w:r w:rsidRPr="00A9668C">
        <w:rPr>
          <w:rFonts w:ascii="Times New Roman" w:hAnsi="Times New Roman" w:cs="Times New Roman"/>
          <w:i/>
          <w:iCs/>
          <w:color w:val="auto"/>
          <w:sz w:val="24"/>
          <w:szCs w:val="24"/>
          <w:lang w:bidi="th-TH"/>
        </w:rPr>
        <w:t>ţi</w:t>
      </w:r>
      <w:r w:rsidRPr="00A9668C">
        <w:rPr>
          <w:rFonts w:ascii="Times New Roman" w:hAnsi="Times New Roman" w:cs="Times New Roman"/>
          <w:i/>
          <w:iCs/>
          <w:color w:val="auto"/>
          <w:sz w:val="24"/>
          <w:szCs w:val="24"/>
        </w:rPr>
        <w:t xml:space="preserve">onale </w:t>
      </w:r>
      <w:r w:rsidRPr="00A9668C">
        <w:rPr>
          <w:rFonts w:ascii="Times New Roman" w:hAnsi="Times New Roman" w:cs="Times New Roman"/>
          <w:i/>
          <w:iCs/>
          <w:color w:val="auto"/>
          <w:sz w:val="24"/>
          <w:szCs w:val="24"/>
          <w:lang w:bidi="th-TH"/>
        </w:rPr>
        <w:t>ş</w:t>
      </w:r>
      <w:r w:rsidRPr="00A9668C">
        <w:rPr>
          <w:rFonts w:ascii="Times New Roman" w:hAnsi="Times New Roman" w:cs="Times New Roman"/>
          <w:i/>
          <w:iCs/>
          <w:color w:val="auto"/>
          <w:sz w:val="24"/>
          <w:szCs w:val="24"/>
        </w:rPr>
        <w:t xml:space="preserve">i comunitare sau procedurale </w:t>
      </w:r>
      <w:r w:rsidRPr="00A9668C">
        <w:rPr>
          <w:rFonts w:ascii="Times New Roman" w:hAnsi="Times New Roman" w:cs="Times New Roman"/>
          <w:i/>
          <w:iCs/>
          <w:color w:val="auto"/>
          <w:sz w:val="24"/>
          <w:szCs w:val="24"/>
          <w:lang w:bidi="th-TH"/>
        </w:rPr>
        <w:t>–</w:t>
      </w:r>
      <w:r w:rsidRPr="00A9668C">
        <w:rPr>
          <w:rFonts w:ascii="Times New Roman" w:hAnsi="Times New Roman" w:cs="Times New Roman"/>
          <w:i/>
          <w:iCs/>
          <w:color w:val="auto"/>
          <w:sz w:val="24"/>
          <w:szCs w:val="24"/>
        </w:rPr>
        <w:t xml:space="preserve"> varianta actualiz</w:t>
      </w:r>
      <w:r w:rsidRPr="00A9668C">
        <w:rPr>
          <w:rFonts w:ascii="Times New Roman" w:hAnsi="Times New Roman" w:cs="Times New Roman"/>
          <w:i/>
          <w:iCs/>
          <w:color w:val="auto"/>
          <w:sz w:val="24"/>
          <w:szCs w:val="24"/>
          <w:lang w:bidi="th-TH"/>
        </w:rPr>
        <w:t xml:space="preserve">ată va fi publicată pe pagina de internet </w:t>
      </w:r>
    </w:p>
    <w:p w14:paraId="1F63F5A0" w14:textId="77777777" w:rsidR="006C0A0A" w:rsidRPr="00A9668C" w:rsidRDefault="006C0A0A" w:rsidP="00A71075">
      <w:pPr>
        <w:autoSpaceDE w:val="0"/>
        <w:autoSpaceDN w:val="0"/>
        <w:adjustRightInd w:val="0"/>
        <w:spacing w:line="23" w:lineRule="atLeast"/>
        <w:jc w:val="center"/>
        <w:rPr>
          <w:rFonts w:ascii="Times New Roman" w:hAnsi="Times New Roman" w:cs="Times New Roman"/>
          <w:b/>
          <w:bCs/>
          <w:color w:val="auto"/>
        </w:rPr>
      </w:pPr>
    </w:p>
    <w:p w14:paraId="58D2B2F2" w14:textId="2BCAE476" w:rsidR="00A71075" w:rsidRPr="00A9668C" w:rsidRDefault="009748DA" w:rsidP="00A71075">
      <w:pPr>
        <w:autoSpaceDE w:val="0"/>
        <w:autoSpaceDN w:val="0"/>
        <w:adjustRightInd w:val="0"/>
        <w:spacing w:line="23" w:lineRule="atLeast"/>
        <w:jc w:val="center"/>
        <w:rPr>
          <w:rFonts w:ascii="Times New Roman" w:hAnsi="Times New Roman" w:cs="Times New Roman"/>
          <w:b/>
          <w:bCs/>
          <w:color w:val="auto"/>
        </w:rPr>
      </w:pPr>
      <w:r>
        <w:rPr>
          <w:rFonts w:ascii="Times New Roman" w:hAnsi="Times New Roman" w:cs="Times New Roman"/>
          <w:b/>
          <w:bCs/>
          <w:color w:val="auto"/>
        </w:rPr>
        <w:t>P</w:t>
      </w:r>
      <w:r w:rsidRPr="00A9668C">
        <w:rPr>
          <w:rFonts w:ascii="Times New Roman" w:hAnsi="Times New Roman" w:cs="Times New Roman"/>
          <w:b/>
          <w:bCs/>
          <w:color w:val="auto"/>
        </w:rPr>
        <w:t xml:space="preserve">revederile prezentului ghid se  completează cu reglementările cuprinse în manualul de proceduri pentru sub-măsura 19.2 postate pe site-ul www.afir.info. </w:t>
      </w:r>
    </w:p>
    <w:p w14:paraId="2627D41E" w14:textId="77777777" w:rsidR="00390E37" w:rsidRPr="00A9668C" w:rsidRDefault="00390E37" w:rsidP="00A71075">
      <w:pPr>
        <w:autoSpaceDE w:val="0"/>
        <w:autoSpaceDN w:val="0"/>
        <w:adjustRightInd w:val="0"/>
        <w:spacing w:line="23" w:lineRule="atLeast"/>
        <w:jc w:val="center"/>
        <w:rPr>
          <w:rFonts w:ascii="Times New Roman" w:hAnsi="Times New Roman" w:cs="Times New Roman"/>
          <w:b/>
          <w:bCs/>
          <w:color w:val="auto"/>
        </w:rPr>
      </w:pPr>
    </w:p>
    <w:p w14:paraId="61015372" w14:textId="77777777" w:rsidR="00390E37" w:rsidRPr="00A9668C" w:rsidRDefault="00390E37" w:rsidP="00A71075">
      <w:pPr>
        <w:autoSpaceDE w:val="0"/>
        <w:autoSpaceDN w:val="0"/>
        <w:adjustRightInd w:val="0"/>
        <w:spacing w:line="23" w:lineRule="atLeast"/>
        <w:jc w:val="center"/>
        <w:rPr>
          <w:rFonts w:ascii="Times New Roman" w:hAnsi="Times New Roman" w:cs="Times New Roman"/>
          <w:b/>
          <w:bCs/>
          <w:color w:val="auto"/>
        </w:rPr>
      </w:pPr>
    </w:p>
    <w:p w14:paraId="0AEB205F" w14:textId="77777777" w:rsidR="00390E37" w:rsidRPr="00A9668C" w:rsidRDefault="00390E37" w:rsidP="00A71075">
      <w:pPr>
        <w:autoSpaceDE w:val="0"/>
        <w:autoSpaceDN w:val="0"/>
        <w:adjustRightInd w:val="0"/>
        <w:spacing w:line="23" w:lineRule="atLeast"/>
        <w:jc w:val="center"/>
        <w:rPr>
          <w:rFonts w:ascii="Times New Roman" w:hAnsi="Times New Roman" w:cs="Times New Roman"/>
          <w:b/>
          <w:bCs/>
          <w:color w:val="auto"/>
        </w:rPr>
      </w:pPr>
    </w:p>
    <w:p w14:paraId="79459BD3" w14:textId="0FF4E1C4" w:rsidR="00A71075" w:rsidRPr="00A9668C" w:rsidRDefault="00FE25BC" w:rsidP="00A71075">
      <w:pPr>
        <w:autoSpaceDE w:val="0"/>
        <w:autoSpaceDN w:val="0"/>
        <w:adjustRightInd w:val="0"/>
        <w:spacing w:line="23" w:lineRule="atLeast"/>
        <w:jc w:val="center"/>
        <w:rPr>
          <w:rFonts w:ascii="Times New Roman" w:hAnsi="Times New Roman" w:cs="Times New Roman"/>
          <w:b/>
          <w:color w:val="auto"/>
        </w:rPr>
      </w:pPr>
      <w:r>
        <w:rPr>
          <w:rFonts w:ascii="Times New Roman" w:hAnsi="Times New Roman" w:cs="Times New Roman"/>
          <w:b/>
          <w:color w:val="auto"/>
        </w:rPr>
        <w:t xml:space="preserve"> </w:t>
      </w:r>
    </w:p>
    <w:p w14:paraId="7E77DA25" w14:textId="77777777" w:rsidR="00A71075" w:rsidRPr="00A9668C" w:rsidRDefault="00A71075" w:rsidP="00A71075">
      <w:pPr>
        <w:autoSpaceDE w:val="0"/>
        <w:autoSpaceDN w:val="0"/>
        <w:adjustRightInd w:val="0"/>
        <w:spacing w:line="23" w:lineRule="atLeast"/>
        <w:jc w:val="center"/>
        <w:rPr>
          <w:rFonts w:ascii="Times New Roman" w:hAnsi="Times New Roman" w:cs="Times New Roman"/>
          <w:b/>
          <w:color w:val="auto"/>
        </w:rPr>
      </w:pPr>
    </w:p>
    <w:p w14:paraId="56F8BE3E" w14:textId="77777777" w:rsidR="00DD3D72" w:rsidRPr="00A9668C" w:rsidRDefault="00DD3D72" w:rsidP="00A71075">
      <w:pPr>
        <w:autoSpaceDE w:val="0"/>
        <w:autoSpaceDN w:val="0"/>
        <w:adjustRightInd w:val="0"/>
        <w:spacing w:line="23" w:lineRule="atLeast"/>
        <w:jc w:val="center"/>
        <w:rPr>
          <w:rFonts w:ascii="Times New Roman" w:hAnsi="Times New Roman" w:cs="Times New Roman"/>
          <w:b/>
          <w:color w:val="auto"/>
        </w:rPr>
      </w:pPr>
    </w:p>
    <w:p w14:paraId="1FA733A8" w14:textId="77777777" w:rsidR="00A71075" w:rsidRPr="00A9668C" w:rsidRDefault="00A71075" w:rsidP="00A71075">
      <w:pPr>
        <w:pBdr>
          <w:top w:val="single" w:sz="8" w:space="1" w:color="984806"/>
          <w:left w:val="single" w:sz="8" w:space="4" w:color="984806"/>
          <w:bottom w:val="single" w:sz="8" w:space="1" w:color="984806"/>
          <w:right w:val="single" w:sz="8" w:space="4" w:color="984806"/>
        </w:pBdr>
        <w:shd w:val="clear" w:color="auto" w:fill="99FFCC"/>
        <w:spacing w:line="23" w:lineRule="atLeast"/>
        <w:jc w:val="center"/>
        <w:rPr>
          <w:rFonts w:ascii="Times New Roman" w:hAnsi="Times New Roman" w:cs="Times New Roman"/>
          <w:b/>
          <w:color w:val="auto"/>
        </w:rPr>
      </w:pPr>
      <w:r w:rsidRPr="00A9668C">
        <w:rPr>
          <w:rFonts w:ascii="Times New Roman" w:hAnsi="Times New Roman" w:cs="Times New Roman"/>
          <w:b/>
          <w:color w:val="auto"/>
        </w:rPr>
        <w:t>IMPORTANT!</w:t>
      </w:r>
    </w:p>
    <w:p w14:paraId="6C75736B" w14:textId="77777777" w:rsidR="00FB4B5E" w:rsidRPr="00A9668C" w:rsidRDefault="00A71075" w:rsidP="00A71075">
      <w:pPr>
        <w:pBdr>
          <w:top w:val="single" w:sz="8" w:space="1" w:color="984806"/>
          <w:left w:val="single" w:sz="8" w:space="4" w:color="984806"/>
          <w:bottom w:val="single" w:sz="8" w:space="1" w:color="984806"/>
          <w:right w:val="single" w:sz="8" w:space="4" w:color="984806"/>
        </w:pBdr>
        <w:shd w:val="clear" w:color="auto" w:fill="99FFCC"/>
        <w:spacing w:line="23" w:lineRule="atLeast"/>
        <w:jc w:val="center"/>
        <w:rPr>
          <w:rFonts w:ascii="Times New Roman" w:hAnsi="Times New Roman" w:cs="Times New Roman"/>
          <w:color w:val="auto"/>
        </w:rPr>
      </w:pPr>
      <w:r w:rsidRPr="00A9668C">
        <w:rPr>
          <w:rFonts w:ascii="Times New Roman" w:hAnsi="Times New Roman" w:cs="Times New Roman"/>
          <w:color w:val="auto"/>
        </w:rPr>
        <w:t xml:space="preserve">Pentru a obţine informaţiile cu caracter general, consultaţi </w:t>
      </w:r>
      <w:r w:rsidR="00E255AB" w:rsidRPr="00A9668C">
        <w:rPr>
          <w:rFonts w:ascii="Times New Roman" w:hAnsi="Times New Roman" w:cs="Times New Roman"/>
          <w:color w:val="auto"/>
        </w:rPr>
        <w:t>materialele</w:t>
      </w:r>
      <w:r w:rsidRPr="00A9668C">
        <w:rPr>
          <w:rFonts w:ascii="Times New Roman" w:hAnsi="Times New Roman" w:cs="Times New Roman"/>
          <w:color w:val="auto"/>
        </w:rPr>
        <w:t xml:space="preserve"> editate de </w:t>
      </w:r>
      <w:r w:rsidR="006E60D1" w:rsidRPr="00A9668C">
        <w:rPr>
          <w:rFonts w:ascii="Times New Roman" w:hAnsi="Times New Roman" w:cs="Times New Roman"/>
          <w:color w:val="auto"/>
        </w:rPr>
        <w:t>GAL TH-TP</w:t>
      </w:r>
      <w:r w:rsidR="00E255AB" w:rsidRPr="00A9668C">
        <w:rPr>
          <w:rFonts w:ascii="Times New Roman" w:hAnsi="Times New Roman" w:cs="Times New Roman"/>
          <w:color w:val="auto"/>
        </w:rPr>
        <w:t>,</w:t>
      </w:r>
      <w:r w:rsidRPr="00A9668C">
        <w:rPr>
          <w:rFonts w:ascii="Times New Roman" w:hAnsi="Times New Roman" w:cs="Times New Roman"/>
          <w:color w:val="auto"/>
        </w:rPr>
        <w:t xml:space="preserve"> disponibile la </w:t>
      </w:r>
      <w:r w:rsidR="002D0606" w:rsidRPr="00A9668C">
        <w:rPr>
          <w:rFonts w:ascii="Times New Roman" w:hAnsi="Times New Roman" w:cs="Times New Roman"/>
          <w:color w:val="auto"/>
        </w:rPr>
        <w:t>sediul GAL TH-TP,</w:t>
      </w:r>
    </w:p>
    <w:p w14:paraId="70D9C355" w14:textId="77777777" w:rsidR="00A71075" w:rsidRPr="00A9668C" w:rsidRDefault="00A71075" w:rsidP="00A71075">
      <w:pPr>
        <w:pBdr>
          <w:top w:val="single" w:sz="8" w:space="1" w:color="984806"/>
          <w:left w:val="single" w:sz="8" w:space="4" w:color="984806"/>
          <w:bottom w:val="single" w:sz="8" w:space="1" w:color="984806"/>
          <w:right w:val="single" w:sz="8" w:space="4" w:color="984806"/>
        </w:pBdr>
        <w:shd w:val="clear" w:color="auto" w:fill="99FFCC"/>
        <w:spacing w:line="23" w:lineRule="atLeast"/>
        <w:jc w:val="center"/>
        <w:rPr>
          <w:rFonts w:ascii="Times New Roman" w:hAnsi="Times New Roman" w:cs="Times New Roman"/>
          <w:color w:val="auto"/>
        </w:rPr>
      </w:pPr>
      <w:r w:rsidRPr="00A9668C">
        <w:rPr>
          <w:rFonts w:ascii="Times New Roman" w:hAnsi="Times New Roman" w:cs="Times New Roman"/>
          <w:color w:val="auto"/>
        </w:rPr>
        <w:t>precum si pe pagina de internet</w:t>
      </w:r>
      <w:r w:rsidR="006E60D1" w:rsidRPr="00A9668C">
        <w:rPr>
          <w:rFonts w:ascii="Times New Roman" w:hAnsi="Times New Roman" w:cs="Times New Roman"/>
          <w:color w:val="auto"/>
        </w:rPr>
        <w:t xml:space="preserve"> http://tarahategului-tinutulpadurenilor-gal.ro/</w:t>
      </w:r>
      <w:r w:rsidRPr="00A9668C">
        <w:rPr>
          <w:rFonts w:ascii="Times New Roman" w:hAnsi="Times New Roman" w:cs="Times New Roman"/>
          <w:color w:val="auto"/>
        </w:rPr>
        <w:t xml:space="preserve">. </w:t>
      </w:r>
    </w:p>
    <w:p w14:paraId="6D2790A2" w14:textId="77777777" w:rsidR="00FB4B5E" w:rsidRPr="00A9668C" w:rsidRDefault="00A71075" w:rsidP="00A71075">
      <w:pPr>
        <w:pBdr>
          <w:top w:val="single" w:sz="8" w:space="1" w:color="984806"/>
          <w:left w:val="single" w:sz="8" w:space="4" w:color="984806"/>
          <w:bottom w:val="single" w:sz="8" w:space="1" w:color="984806"/>
          <w:right w:val="single" w:sz="8" w:space="4" w:color="984806"/>
        </w:pBdr>
        <w:shd w:val="clear" w:color="auto" w:fill="99FFCC"/>
        <w:spacing w:line="23" w:lineRule="atLeast"/>
        <w:jc w:val="center"/>
        <w:rPr>
          <w:rFonts w:ascii="Times New Roman" w:hAnsi="Times New Roman" w:cs="Times New Roman"/>
          <w:color w:val="auto"/>
        </w:rPr>
      </w:pPr>
      <w:r w:rsidRPr="00A9668C">
        <w:rPr>
          <w:rFonts w:ascii="Times New Roman" w:hAnsi="Times New Roman" w:cs="Times New Roman"/>
          <w:color w:val="auto"/>
        </w:rPr>
        <w:t xml:space="preserve">De asemenea, pentru a obţine informaţii despre </w:t>
      </w:r>
      <w:r w:rsidR="00E255AB" w:rsidRPr="00A9668C">
        <w:rPr>
          <w:rFonts w:ascii="Times New Roman" w:hAnsi="Times New Roman" w:cs="Times New Roman"/>
          <w:color w:val="auto"/>
        </w:rPr>
        <w:t xml:space="preserve">masurile din </w:t>
      </w:r>
      <w:r w:rsidR="00A0545B" w:rsidRPr="00A9668C">
        <w:rPr>
          <w:rFonts w:ascii="Times New Roman" w:hAnsi="Times New Roman" w:cs="Times New Roman"/>
          <w:color w:val="auto"/>
        </w:rPr>
        <w:t>SDL</w:t>
      </w:r>
      <w:r w:rsidRPr="00A9668C">
        <w:rPr>
          <w:rFonts w:ascii="Times New Roman" w:hAnsi="Times New Roman" w:cs="Times New Roman"/>
          <w:color w:val="auto"/>
        </w:rPr>
        <w:t xml:space="preserve"> ne puteţi contacta direct la sediul nostru, prin telefon, prin e-mail sau prin pagina de internet – vezi datele de contact </w:t>
      </w:r>
    </w:p>
    <w:p w14:paraId="21E48154" w14:textId="77777777" w:rsidR="00A71075" w:rsidRPr="00A9668C" w:rsidRDefault="00A71075" w:rsidP="00A71075">
      <w:pPr>
        <w:pBdr>
          <w:top w:val="single" w:sz="8" w:space="1" w:color="984806"/>
          <w:left w:val="single" w:sz="8" w:space="4" w:color="984806"/>
          <w:bottom w:val="single" w:sz="8" w:space="1" w:color="984806"/>
          <w:right w:val="single" w:sz="8" w:space="4" w:color="984806"/>
        </w:pBdr>
        <w:shd w:val="clear" w:color="auto" w:fill="99FFCC"/>
        <w:spacing w:line="23" w:lineRule="atLeast"/>
        <w:jc w:val="center"/>
        <w:rPr>
          <w:rFonts w:ascii="Times New Roman" w:hAnsi="Times New Roman" w:cs="Times New Roman"/>
          <w:color w:val="auto"/>
        </w:rPr>
      </w:pPr>
      <w:r w:rsidRPr="00A9668C">
        <w:rPr>
          <w:rFonts w:ascii="Times New Roman" w:hAnsi="Times New Roman" w:cs="Times New Roman"/>
          <w:color w:val="auto"/>
        </w:rPr>
        <w:t>de la finalul Ghidului Solicitantului.</w:t>
      </w:r>
    </w:p>
    <w:p w14:paraId="56422B56" w14:textId="77777777" w:rsidR="003D52B5" w:rsidRPr="00A9668C" w:rsidRDefault="008B50B5" w:rsidP="00A71075">
      <w:pPr>
        <w:pStyle w:val="Bodytext80"/>
        <w:shd w:val="clear" w:color="auto" w:fill="auto"/>
        <w:spacing w:line="240" w:lineRule="auto"/>
        <w:ind w:left="60"/>
        <w:rPr>
          <w:rFonts w:ascii="Times New Roman" w:hAnsi="Times New Roman" w:cs="Times New Roman"/>
          <w:color w:val="auto"/>
          <w:sz w:val="24"/>
          <w:szCs w:val="24"/>
        </w:rPr>
      </w:pPr>
      <w:r w:rsidRPr="00A9668C">
        <w:rPr>
          <w:rFonts w:ascii="Times New Roman" w:hAnsi="Times New Roman" w:cs="Times New Roman"/>
          <w:color w:val="auto"/>
          <w:sz w:val="24"/>
          <w:szCs w:val="24"/>
        </w:rPr>
        <w:br w:type="page"/>
      </w:r>
    </w:p>
    <w:p w14:paraId="43856872" w14:textId="45A288C3" w:rsidR="00E6447D" w:rsidRPr="00A9668C" w:rsidRDefault="00E6447D" w:rsidP="002D0606">
      <w:pPr>
        <w:jc w:val="center"/>
        <w:rPr>
          <w:rFonts w:ascii="Times New Roman" w:hAnsi="Times New Roman" w:cs="Times New Roman"/>
          <w:b/>
          <w:color w:val="auto"/>
          <w:sz w:val="28"/>
          <w:szCs w:val="28"/>
        </w:rPr>
      </w:pPr>
      <w:bookmarkStart w:id="4" w:name="bookmark56"/>
      <w:r w:rsidRPr="009F7588">
        <w:rPr>
          <w:rFonts w:ascii="Times New Roman" w:hAnsi="Times New Roman" w:cs="Times New Roman"/>
          <w:b/>
          <w:color w:val="auto"/>
          <w:sz w:val="28"/>
          <w:szCs w:val="28"/>
        </w:rPr>
        <w:lastRenderedPageBreak/>
        <w:t>CUPRINS</w:t>
      </w:r>
      <w:r w:rsidR="00E20231">
        <w:rPr>
          <w:rFonts w:ascii="Times New Roman" w:hAnsi="Times New Roman" w:cs="Times New Roman"/>
          <w:b/>
          <w:color w:val="auto"/>
          <w:sz w:val="28"/>
          <w:szCs w:val="28"/>
        </w:rPr>
        <w:t xml:space="preserve"> </w:t>
      </w:r>
      <w:r w:rsidR="0002661A">
        <w:rPr>
          <w:rFonts w:ascii="Times New Roman" w:hAnsi="Times New Roman" w:cs="Times New Roman"/>
          <w:b/>
          <w:color w:val="auto"/>
          <w:sz w:val="28"/>
          <w:szCs w:val="28"/>
        </w:rPr>
        <w:t xml:space="preserve">  </w:t>
      </w:r>
      <w:r w:rsidR="00C13A9E">
        <w:rPr>
          <w:rFonts w:ascii="Times New Roman" w:hAnsi="Times New Roman" w:cs="Times New Roman"/>
          <w:b/>
          <w:color w:val="auto"/>
          <w:sz w:val="28"/>
          <w:szCs w:val="28"/>
        </w:rPr>
        <w:t xml:space="preserve"> </w:t>
      </w:r>
      <w:r w:rsidR="009F120A">
        <w:rPr>
          <w:rFonts w:ascii="Times New Roman" w:hAnsi="Times New Roman" w:cs="Times New Roman"/>
          <w:b/>
          <w:color w:val="auto"/>
          <w:sz w:val="28"/>
          <w:szCs w:val="28"/>
        </w:rPr>
        <w:t xml:space="preserve">  </w:t>
      </w:r>
    </w:p>
    <w:bookmarkEnd w:id="4"/>
    <w:p w14:paraId="7004ADF6" w14:textId="77777777" w:rsidR="007C6135" w:rsidRPr="00A9668C" w:rsidRDefault="007C6135" w:rsidP="00077D74">
      <w:pPr>
        <w:pStyle w:val="Bodytext80"/>
        <w:shd w:val="clear" w:color="auto" w:fill="auto"/>
        <w:spacing w:line="240" w:lineRule="auto"/>
        <w:ind w:left="40"/>
        <w:jc w:val="both"/>
        <w:rPr>
          <w:rFonts w:ascii="Times New Roman" w:hAnsi="Times New Roman" w:cs="Times New Roman"/>
          <w:color w:val="auto"/>
          <w:sz w:val="24"/>
          <w:szCs w:val="24"/>
        </w:rPr>
      </w:pPr>
    </w:p>
    <w:bookmarkStart w:id="5" w:name="bookmark58"/>
    <w:p w14:paraId="4F406A28" w14:textId="29BFE43F" w:rsidR="0002661A" w:rsidRDefault="00F111B8">
      <w:pPr>
        <w:pStyle w:val="TOC1"/>
        <w:rPr>
          <w:rFonts w:asciiTheme="minorHAnsi" w:eastAsiaTheme="minorEastAsia" w:hAnsiTheme="minorHAnsi" w:cstheme="minorBidi"/>
          <w:b w:val="0"/>
          <w:i w:val="0"/>
          <w:noProof/>
          <w:sz w:val="22"/>
          <w:lang w:val="ro-RO" w:eastAsia="ro-RO"/>
        </w:rPr>
      </w:pPr>
      <w:r w:rsidRPr="00A9668C">
        <w:rPr>
          <w:rFonts w:ascii="Times New Roman" w:hAnsi="Times New Roman"/>
          <w:b w:val="0"/>
          <w:i w:val="0"/>
          <w:sz w:val="22"/>
          <w:szCs w:val="24"/>
        </w:rPr>
        <w:fldChar w:fldCharType="begin"/>
      </w:r>
      <w:r w:rsidR="00077D74" w:rsidRPr="00A9668C">
        <w:rPr>
          <w:rFonts w:ascii="Times New Roman" w:hAnsi="Times New Roman"/>
          <w:b w:val="0"/>
          <w:i w:val="0"/>
          <w:sz w:val="22"/>
          <w:szCs w:val="24"/>
        </w:rPr>
        <w:instrText xml:space="preserve"> TOC \h \z \t "CAPITOL;1;subcapitol;2" </w:instrText>
      </w:r>
      <w:r w:rsidRPr="00A9668C">
        <w:rPr>
          <w:rFonts w:ascii="Times New Roman" w:hAnsi="Times New Roman"/>
          <w:b w:val="0"/>
          <w:i w:val="0"/>
          <w:sz w:val="22"/>
          <w:szCs w:val="24"/>
        </w:rPr>
        <w:fldChar w:fldCharType="separate"/>
      </w:r>
      <w:hyperlink w:anchor="_Toc112754750" w:history="1">
        <w:r w:rsidR="0002661A" w:rsidRPr="005A05C0">
          <w:rPr>
            <w:rStyle w:val="Hyperlink"/>
            <w:rFonts w:eastAsia="Calibri"/>
            <w:noProof/>
          </w:rPr>
          <w:t>CAPITOLUL 1 DEFINITII SI ABREVIERI</w:t>
        </w:r>
        <w:r w:rsidR="0002661A">
          <w:rPr>
            <w:noProof/>
            <w:webHidden/>
          </w:rPr>
          <w:tab/>
        </w:r>
        <w:r w:rsidR="0002661A">
          <w:rPr>
            <w:noProof/>
            <w:webHidden/>
          </w:rPr>
          <w:fldChar w:fldCharType="begin"/>
        </w:r>
        <w:r w:rsidR="0002661A">
          <w:rPr>
            <w:noProof/>
            <w:webHidden/>
          </w:rPr>
          <w:instrText xml:space="preserve"> PAGEREF _Toc112754750 \h </w:instrText>
        </w:r>
        <w:r w:rsidR="0002661A">
          <w:rPr>
            <w:noProof/>
            <w:webHidden/>
          </w:rPr>
        </w:r>
        <w:r w:rsidR="0002661A">
          <w:rPr>
            <w:noProof/>
            <w:webHidden/>
          </w:rPr>
          <w:fldChar w:fldCharType="separate"/>
        </w:r>
        <w:r w:rsidR="0002661A">
          <w:rPr>
            <w:noProof/>
            <w:webHidden/>
          </w:rPr>
          <w:t>5</w:t>
        </w:r>
        <w:r w:rsidR="0002661A">
          <w:rPr>
            <w:noProof/>
            <w:webHidden/>
          </w:rPr>
          <w:fldChar w:fldCharType="end"/>
        </w:r>
      </w:hyperlink>
    </w:p>
    <w:p w14:paraId="7535708C" w14:textId="11496AF9" w:rsidR="0002661A" w:rsidRDefault="000B7682">
      <w:pPr>
        <w:pStyle w:val="TOC2"/>
        <w:tabs>
          <w:tab w:val="left" w:pos="880"/>
          <w:tab w:val="right" w:leader="dot" w:pos="10189"/>
        </w:tabs>
        <w:rPr>
          <w:rFonts w:asciiTheme="minorHAnsi" w:eastAsiaTheme="minorEastAsia" w:hAnsiTheme="minorHAnsi" w:cstheme="minorBidi"/>
          <w:noProof/>
          <w:lang w:val="ro-RO" w:eastAsia="ro-RO"/>
        </w:rPr>
      </w:pPr>
      <w:hyperlink w:anchor="_Toc112754751" w:history="1">
        <w:r w:rsidR="0002661A" w:rsidRPr="005A05C0">
          <w:rPr>
            <w:rStyle w:val="Hyperlink"/>
            <w:rFonts w:eastAsia="Calibri"/>
            <w:noProof/>
          </w:rPr>
          <w:t>1.1.Definiții</w:t>
        </w:r>
        <w:r w:rsidR="0002661A">
          <w:rPr>
            <w:noProof/>
            <w:webHidden/>
          </w:rPr>
          <w:tab/>
        </w:r>
        <w:r w:rsidR="0002661A">
          <w:rPr>
            <w:noProof/>
            <w:webHidden/>
          </w:rPr>
          <w:fldChar w:fldCharType="begin"/>
        </w:r>
        <w:r w:rsidR="0002661A">
          <w:rPr>
            <w:noProof/>
            <w:webHidden/>
          </w:rPr>
          <w:instrText xml:space="preserve"> PAGEREF _Toc112754751 \h </w:instrText>
        </w:r>
        <w:r w:rsidR="0002661A">
          <w:rPr>
            <w:noProof/>
            <w:webHidden/>
          </w:rPr>
        </w:r>
        <w:r w:rsidR="0002661A">
          <w:rPr>
            <w:noProof/>
            <w:webHidden/>
          </w:rPr>
          <w:fldChar w:fldCharType="separate"/>
        </w:r>
        <w:r w:rsidR="0002661A">
          <w:rPr>
            <w:noProof/>
            <w:webHidden/>
          </w:rPr>
          <w:t>5</w:t>
        </w:r>
        <w:r w:rsidR="0002661A">
          <w:rPr>
            <w:noProof/>
            <w:webHidden/>
          </w:rPr>
          <w:fldChar w:fldCharType="end"/>
        </w:r>
      </w:hyperlink>
    </w:p>
    <w:p w14:paraId="1E2B99E8" w14:textId="61684FD8"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52" w:history="1">
        <w:r w:rsidR="0002661A" w:rsidRPr="005A05C0">
          <w:rPr>
            <w:rStyle w:val="Hyperlink"/>
            <w:rFonts w:eastAsia="Calibri"/>
            <w:noProof/>
          </w:rPr>
          <w:t>1.2.Abrevieri</w:t>
        </w:r>
        <w:r w:rsidR="0002661A">
          <w:rPr>
            <w:noProof/>
            <w:webHidden/>
          </w:rPr>
          <w:tab/>
        </w:r>
        <w:r w:rsidR="0002661A">
          <w:rPr>
            <w:noProof/>
            <w:webHidden/>
          </w:rPr>
          <w:fldChar w:fldCharType="begin"/>
        </w:r>
        <w:r w:rsidR="0002661A">
          <w:rPr>
            <w:noProof/>
            <w:webHidden/>
          </w:rPr>
          <w:instrText xml:space="preserve"> PAGEREF _Toc112754752 \h </w:instrText>
        </w:r>
        <w:r w:rsidR="0002661A">
          <w:rPr>
            <w:noProof/>
            <w:webHidden/>
          </w:rPr>
        </w:r>
        <w:r w:rsidR="0002661A">
          <w:rPr>
            <w:noProof/>
            <w:webHidden/>
          </w:rPr>
          <w:fldChar w:fldCharType="separate"/>
        </w:r>
        <w:r w:rsidR="0002661A">
          <w:rPr>
            <w:noProof/>
            <w:webHidden/>
          </w:rPr>
          <w:t>6</w:t>
        </w:r>
        <w:r w:rsidR="0002661A">
          <w:rPr>
            <w:noProof/>
            <w:webHidden/>
          </w:rPr>
          <w:fldChar w:fldCharType="end"/>
        </w:r>
      </w:hyperlink>
    </w:p>
    <w:p w14:paraId="09BC1441" w14:textId="37DC81A8" w:rsidR="0002661A" w:rsidRDefault="000B7682">
      <w:pPr>
        <w:pStyle w:val="TOC1"/>
        <w:rPr>
          <w:rFonts w:asciiTheme="minorHAnsi" w:eastAsiaTheme="minorEastAsia" w:hAnsiTheme="minorHAnsi" w:cstheme="minorBidi"/>
          <w:b w:val="0"/>
          <w:i w:val="0"/>
          <w:noProof/>
          <w:sz w:val="22"/>
          <w:lang w:val="ro-RO" w:eastAsia="ro-RO"/>
        </w:rPr>
      </w:pPr>
      <w:hyperlink w:anchor="_Toc112754753" w:history="1">
        <w:r w:rsidR="0002661A" w:rsidRPr="005A05C0">
          <w:rPr>
            <w:rStyle w:val="Hyperlink"/>
            <w:rFonts w:eastAsia="Calibri"/>
            <w:noProof/>
          </w:rPr>
          <w:t>CAPITOLUL 2 PREVEDERI GENERALE</w:t>
        </w:r>
        <w:r w:rsidR="0002661A">
          <w:rPr>
            <w:noProof/>
            <w:webHidden/>
          </w:rPr>
          <w:tab/>
        </w:r>
        <w:r w:rsidR="0002661A">
          <w:rPr>
            <w:noProof/>
            <w:webHidden/>
          </w:rPr>
          <w:fldChar w:fldCharType="begin"/>
        </w:r>
        <w:r w:rsidR="0002661A">
          <w:rPr>
            <w:noProof/>
            <w:webHidden/>
          </w:rPr>
          <w:instrText xml:space="preserve"> PAGEREF _Toc112754753 \h </w:instrText>
        </w:r>
        <w:r w:rsidR="0002661A">
          <w:rPr>
            <w:noProof/>
            <w:webHidden/>
          </w:rPr>
        </w:r>
        <w:r w:rsidR="0002661A">
          <w:rPr>
            <w:noProof/>
            <w:webHidden/>
          </w:rPr>
          <w:fldChar w:fldCharType="separate"/>
        </w:r>
        <w:r w:rsidR="0002661A">
          <w:rPr>
            <w:noProof/>
            <w:webHidden/>
          </w:rPr>
          <w:t>7</w:t>
        </w:r>
        <w:r w:rsidR="0002661A">
          <w:rPr>
            <w:noProof/>
            <w:webHidden/>
          </w:rPr>
          <w:fldChar w:fldCharType="end"/>
        </w:r>
      </w:hyperlink>
    </w:p>
    <w:p w14:paraId="0F61B338" w14:textId="6FFFE804"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54" w:history="1">
        <w:r w:rsidR="0002661A" w:rsidRPr="005A05C0">
          <w:rPr>
            <w:rStyle w:val="Hyperlink"/>
            <w:rFonts w:eastAsia="Calibri"/>
            <w:noProof/>
          </w:rPr>
          <w:t>2.1.Contributia masurii la domeniile de interventie</w:t>
        </w:r>
        <w:r w:rsidR="0002661A">
          <w:rPr>
            <w:noProof/>
            <w:webHidden/>
          </w:rPr>
          <w:tab/>
        </w:r>
        <w:r w:rsidR="0002661A">
          <w:rPr>
            <w:noProof/>
            <w:webHidden/>
          </w:rPr>
          <w:fldChar w:fldCharType="begin"/>
        </w:r>
        <w:r w:rsidR="0002661A">
          <w:rPr>
            <w:noProof/>
            <w:webHidden/>
          </w:rPr>
          <w:instrText xml:space="preserve"> PAGEREF _Toc112754754 \h </w:instrText>
        </w:r>
        <w:r w:rsidR="0002661A">
          <w:rPr>
            <w:noProof/>
            <w:webHidden/>
          </w:rPr>
        </w:r>
        <w:r w:rsidR="0002661A">
          <w:rPr>
            <w:noProof/>
            <w:webHidden/>
          </w:rPr>
          <w:fldChar w:fldCharType="separate"/>
        </w:r>
        <w:r w:rsidR="0002661A">
          <w:rPr>
            <w:noProof/>
            <w:webHidden/>
          </w:rPr>
          <w:t>7</w:t>
        </w:r>
        <w:r w:rsidR="0002661A">
          <w:rPr>
            <w:noProof/>
            <w:webHidden/>
          </w:rPr>
          <w:fldChar w:fldCharType="end"/>
        </w:r>
      </w:hyperlink>
    </w:p>
    <w:p w14:paraId="32252843" w14:textId="3AD294B6"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55" w:history="1">
        <w:r w:rsidR="0002661A" w:rsidRPr="005A05C0">
          <w:rPr>
            <w:rStyle w:val="Hyperlink"/>
            <w:rFonts w:eastAsia="Calibri"/>
            <w:noProof/>
          </w:rPr>
          <w:t>2.2. Sume aplicabile si rata sprijinului</w:t>
        </w:r>
        <w:r w:rsidR="0002661A">
          <w:rPr>
            <w:noProof/>
            <w:webHidden/>
          </w:rPr>
          <w:tab/>
        </w:r>
        <w:r w:rsidR="0002661A">
          <w:rPr>
            <w:noProof/>
            <w:webHidden/>
          </w:rPr>
          <w:fldChar w:fldCharType="begin"/>
        </w:r>
        <w:r w:rsidR="0002661A">
          <w:rPr>
            <w:noProof/>
            <w:webHidden/>
          </w:rPr>
          <w:instrText xml:space="preserve"> PAGEREF _Toc112754755 \h </w:instrText>
        </w:r>
        <w:r w:rsidR="0002661A">
          <w:rPr>
            <w:noProof/>
            <w:webHidden/>
          </w:rPr>
        </w:r>
        <w:r w:rsidR="0002661A">
          <w:rPr>
            <w:noProof/>
            <w:webHidden/>
          </w:rPr>
          <w:fldChar w:fldCharType="separate"/>
        </w:r>
        <w:r w:rsidR="0002661A">
          <w:rPr>
            <w:noProof/>
            <w:webHidden/>
          </w:rPr>
          <w:t>9</w:t>
        </w:r>
        <w:r w:rsidR="0002661A">
          <w:rPr>
            <w:noProof/>
            <w:webHidden/>
          </w:rPr>
          <w:fldChar w:fldCharType="end"/>
        </w:r>
      </w:hyperlink>
    </w:p>
    <w:p w14:paraId="56865FAA" w14:textId="21D84DBA"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56" w:history="1">
        <w:r w:rsidR="0002661A" w:rsidRPr="005A05C0">
          <w:rPr>
            <w:rStyle w:val="Hyperlink"/>
            <w:rFonts w:eastAsia="Calibri"/>
            <w:noProof/>
          </w:rPr>
          <w:t>2.3 Legislatia europeana si nationala</w:t>
        </w:r>
        <w:r w:rsidR="0002661A">
          <w:rPr>
            <w:noProof/>
            <w:webHidden/>
          </w:rPr>
          <w:tab/>
        </w:r>
        <w:r w:rsidR="0002661A">
          <w:rPr>
            <w:noProof/>
            <w:webHidden/>
          </w:rPr>
          <w:fldChar w:fldCharType="begin"/>
        </w:r>
        <w:r w:rsidR="0002661A">
          <w:rPr>
            <w:noProof/>
            <w:webHidden/>
          </w:rPr>
          <w:instrText xml:space="preserve"> PAGEREF _Toc112754756 \h </w:instrText>
        </w:r>
        <w:r w:rsidR="0002661A">
          <w:rPr>
            <w:noProof/>
            <w:webHidden/>
          </w:rPr>
        </w:r>
        <w:r w:rsidR="0002661A">
          <w:rPr>
            <w:noProof/>
            <w:webHidden/>
          </w:rPr>
          <w:fldChar w:fldCharType="separate"/>
        </w:r>
        <w:r w:rsidR="0002661A">
          <w:rPr>
            <w:noProof/>
            <w:webHidden/>
          </w:rPr>
          <w:t>9</w:t>
        </w:r>
        <w:r w:rsidR="0002661A">
          <w:rPr>
            <w:noProof/>
            <w:webHidden/>
          </w:rPr>
          <w:fldChar w:fldCharType="end"/>
        </w:r>
      </w:hyperlink>
    </w:p>
    <w:p w14:paraId="7C10E7FA" w14:textId="5AB1D062"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57" w:history="1">
        <w:r w:rsidR="0002661A" w:rsidRPr="005A05C0">
          <w:rPr>
            <w:rStyle w:val="Hyperlink"/>
            <w:rFonts w:eastAsia="Calibri"/>
            <w:noProof/>
          </w:rPr>
          <w:t>2.4 Aria de aplicabilitate a masurii</w:t>
        </w:r>
        <w:r w:rsidR="0002661A">
          <w:rPr>
            <w:noProof/>
            <w:webHidden/>
          </w:rPr>
          <w:tab/>
        </w:r>
        <w:r w:rsidR="0002661A">
          <w:rPr>
            <w:noProof/>
            <w:webHidden/>
          </w:rPr>
          <w:fldChar w:fldCharType="begin"/>
        </w:r>
        <w:r w:rsidR="0002661A">
          <w:rPr>
            <w:noProof/>
            <w:webHidden/>
          </w:rPr>
          <w:instrText xml:space="preserve"> PAGEREF _Toc112754757 \h </w:instrText>
        </w:r>
        <w:r w:rsidR="0002661A">
          <w:rPr>
            <w:noProof/>
            <w:webHidden/>
          </w:rPr>
        </w:r>
        <w:r w:rsidR="0002661A">
          <w:rPr>
            <w:noProof/>
            <w:webHidden/>
          </w:rPr>
          <w:fldChar w:fldCharType="separate"/>
        </w:r>
        <w:r w:rsidR="0002661A">
          <w:rPr>
            <w:noProof/>
            <w:webHidden/>
          </w:rPr>
          <w:t>12</w:t>
        </w:r>
        <w:r w:rsidR="0002661A">
          <w:rPr>
            <w:noProof/>
            <w:webHidden/>
          </w:rPr>
          <w:fldChar w:fldCharType="end"/>
        </w:r>
      </w:hyperlink>
    </w:p>
    <w:p w14:paraId="2FA05F40" w14:textId="5451DE18" w:rsidR="0002661A" w:rsidRDefault="000B7682">
      <w:pPr>
        <w:pStyle w:val="TOC1"/>
        <w:rPr>
          <w:rFonts w:asciiTheme="minorHAnsi" w:eastAsiaTheme="minorEastAsia" w:hAnsiTheme="minorHAnsi" w:cstheme="minorBidi"/>
          <w:b w:val="0"/>
          <w:i w:val="0"/>
          <w:noProof/>
          <w:sz w:val="22"/>
          <w:lang w:val="ro-RO" w:eastAsia="ro-RO"/>
        </w:rPr>
      </w:pPr>
      <w:hyperlink w:anchor="_Toc112754758" w:history="1">
        <w:r w:rsidR="0002661A" w:rsidRPr="005A05C0">
          <w:rPr>
            <w:rStyle w:val="Hyperlink"/>
            <w:rFonts w:eastAsia="Calibri"/>
            <w:noProof/>
          </w:rPr>
          <w:t>CAPITOLUL 3 DEPUNEREA PROIECTELOR</w:t>
        </w:r>
        <w:r w:rsidR="0002661A">
          <w:rPr>
            <w:noProof/>
            <w:webHidden/>
          </w:rPr>
          <w:tab/>
        </w:r>
        <w:r w:rsidR="0002661A">
          <w:rPr>
            <w:noProof/>
            <w:webHidden/>
          </w:rPr>
          <w:fldChar w:fldCharType="begin"/>
        </w:r>
        <w:r w:rsidR="0002661A">
          <w:rPr>
            <w:noProof/>
            <w:webHidden/>
          </w:rPr>
          <w:instrText xml:space="preserve"> PAGEREF _Toc112754758 \h </w:instrText>
        </w:r>
        <w:r w:rsidR="0002661A">
          <w:rPr>
            <w:noProof/>
            <w:webHidden/>
          </w:rPr>
        </w:r>
        <w:r w:rsidR="0002661A">
          <w:rPr>
            <w:noProof/>
            <w:webHidden/>
          </w:rPr>
          <w:fldChar w:fldCharType="separate"/>
        </w:r>
        <w:r w:rsidR="0002661A">
          <w:rPr>
            <w:noProof/>
            <w:webHidden/>
          </w:rPr>
          <w:t>12</w:t>
        </w:r>
        <w:r w:rsidR="0002661A">
          <w:rPr>
            <w:noProof/>
            <w:webHidden/>
          </w:rPr>
          <w:fldChar w:fldCharType="end"/>
        </w:r>
      </w:hyperlink>
    </w:p>
    <w:p w14:paraId="3672F6CA" w14:textId="58EC8BF1"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59" w:history="1">
        <w:r w:rsidR="0002661A" w:rsidRPr="005A05C0">
          <w:rPr>
            <w:rStyle w:val="Hyperlink"/>
            <w:rFonts w:eastAsia="Calibri"/>
            <w:noProof/>
          </w:rPr>
          <w:t>3.1.Locul depunerii proiectelor</w:t>
        </w:r>
        <w:r w:rsidR="0002661A">
          <w:rPr>
            <w:noProof/>
            <w:webHidden/>
          </w:rPr>
          <w:tab/>
        </w:r>
        <w:r w:rsidR="0002661A">
          <w:rPr>
            <w:noProof/>
            <w:webHidden/>
          </w:rPr>
          <w:fldChar w:fldCharType="begin"/>
        </w:r>
        <w:r w:rsidR="0002661A">
          <w:rPr>
            <w:noProof/>
            <w:webHidden/>
          </w:rPr>
          <w:instrText xml:space="preserve"> PAGEREF _Toc112754759 \h </w:instrText>
        </w:r>
        <w:r w:rsidR="0002661A">
          <w:rPr>
            <w:noProof/>
            <w:webHidden/>
          </w:rPr>
        </w:r>
        <w:r w:rsidR="0002661A">
          <w:rPr>
            <w:noProof/>
            <w:webHidden/>
          </w:rPr>
          <w:fldChar w:fldCharType="separate"/>
        </w:r>
        <w:r w:rsidR="0002661A">
          <w:rPr>
            <w:noProof/>
            <w:webHidden/>
          </w:rPr>
          <w:t>12</w:t>
        </w:r>
        <w:r w:rsidR="0002661A">
          <w:rPr>
            <w:noProof/>
            <w:webHidden/>
          </w:rPr>
          <w:fldChar w:fldCharType="end"/>
        </w:r>
      </w:hyperlink>
    </w:p>
    <w:p w14:paraId="7372635E" w14:textId="067F033E"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0" w:history="1">
        <w:r w:rsidR="0002661A" w:rsidRPr="005A05C0">
          <w:rPr>
            <w:rStyle w:val="Hyperlink"/>
            <w:rFonts w:eastAsia="Calibri"/>
            <w:noProof/>
          </w:rPr>
          <w:t>3.2.Perioada de depunere a proiectelor</w:t>
        </w:r>
        <w:r w:rsidR="0002661A">
          <w:rPr>
            <w:noProof/>
            <w:webHidden/>
          </w:rPr>
          <w:tab/>
        </w:r>
        <w:r w:rsidR="0002661A">
          <w:rPr>
            <w:noProof/>
            <w:webHidden/>
          </w:rPr>
          <w:fldChar w:fldCharType="begin"/>
        </w:r>
        <w:r w:rsidR="0002661A">
          <w:rPr>
            <w:noProof/>
            <w:webHidden/>
          </w:rPr>
          <w:instrText xml:space="preserve"> PAGEREF _Toc112754760 \h </w:instrText>
        </w:r>
        <w:r w:rsidR="0002661A">
          <w:rPr>
            <w:noProof/>
            <w:webHidden/>
          </w:rPr>
        </w:r>
        <w:r w:rsidR="0002661A">
          <w:rPr>
            <w:noProof/>
            <w:webHidden/>
          </w:rPr>
          <w:fldChar w:fldCharType="separate"/>
        </w:r>
        <w:r w:rsidR="0002661A">
          <w:rPr>
            <w:noProof/>
            <w:webHidden/>
          </w:rPr>
          <w:t>12</w:t>
        </w:r>
        <w:r w:rsidR="0002661A">
          <w:rPr>
            <w:noProof/>
            <w:webHidden/>
          </w:rPr>
          <w:fldChar w:fldCharType="end"/>
        </w:r>
      </w:hyperlink>
    </w:p>
    <w:p w14:paraId="065B1200" w14:textId="6DDF3F97"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1" w:history="1">
        <w:r w:rsidR="0002661A" w:rsidRPr="005A05C0">
          <w:rPr>
            <w:rStyle w:val="Hyperlink"/>
            <w:rFonts w:eastAsia="Calibri"/>
            <w:noProof/>
          </w:rPr>
          <w:t>3.3. Alocarea pe sesiune. Punctaj minim</w:t>
        </w:r>
        <w:r w:rsidR="0002661A">
          <w:rPr>
            <w:noProof/>
            <w:webHidden/>
          </w:rPr>
          <w:tab/>
        </w:r>
        <w:r w:rsidR="0002661A">
          <w:rPr>
            <w:noProof/>
            <w:webHidden/>
          </w:rPr>
          <w:fldChar w:fldCharType="begin"/>
        </w:r>
        <w:r w:rsidR="0002661A">
          <w:rPr>
            <w:noProof/>
            <w:webHidden/>
          </w:rPr>
          <w:instrText xml:space="preserve"> PAGEREF _Toc112754761 \h </w:instrText>
        </w:r>
        <w:r w:rsidR="0002661A">
          <w:rPr>
            <w:noProof/>
            <w:webHidden/>
          </w:rPr>
        </w:r>
        <w:r w:rsidR="0002661A">
          <w:rPr>
            <w:noProof/>
            <w:webHidden/>
          </w:rPr>
          <w:fldChar w:fldCharType="separate"/>
        </w:r>
        <w:r w:rsidR="0002661A">
          <w:rPr>
            <w:noProof/>
            <w:webHidden/>
          </w:rPr>
          <w:t>13</w:t>
        </w:r>
        <w:r w:rsidR="0002661A">
          <w:rPr>
            <w:noProof/>
            <w:webHidden/>
          </w:rPr>
          <w:fldChar w:fldCharType="end"/>
        </w:r>
      </w:hyperlink>
    </w:p>
    <w:p w14:paraId="6ECE3F6C" w14:textId="2F302D8F" w:rsidR="0002661A" w:rsidRDefault="000B7682">
      <w:pPr>
        <w:pStyle w:val="TOC1"/>
        <w:rPr>
          <w:rFonts w:asciiTheme="minorHAnsi" w:eastAsiaTheme="minorEastAsia" w:hAnsiTheme="minorHAnsi" w:cstheme="minorBidi"/>
          <w:b w:val="0"/>
          <w:i w:val="0"/>
          <w:noProof/>
          <w:sz w:val="22"/>
          <w:lang w:val="ro-RO" w:eastAsia="ro-RO"/>
        </w:rPr>
      </w:pPr>
      <w:hyperlink w:anchor="_Toc112754762" w:history="1">
        <w:r w:rsidR="0002661A" w:rsidRPr="005A05C0">
          <w:rPr>
            <w:rStyle w:val="Hyperlink"/>
            <w:rFonts w:eastAsia="Calibri"/>
            <w:noProof/>
          </w:rPr>
          <w:t>CAPITOLUL 4 PREZENTAREA MASURII</w:t>
        </w:r>
        <w:r w:rsidR="0002661A">
          <w:rPr>
            <w:noProof/>
            <w:webHidden/>
          </w:rPr>
          <w:tab/>
        </w:r>
        <w:r w:rsidR="0002661A">
          <w:rPr>
            <w:noProof/>
            <w:webHidden/>
          </w:rPr>
          <w:fldChar w:fldCharType="begin"/>
        </w:r>
        <w:r w:rsidR="0002661A">
          <w:rPr>
            <w:noProof/>
            <w:webHidden/>
          </w:rPr>
          <w:instrText xml:space="preserve"> PAGEREF _Toc112754762 \h </w:instrText>
        </w:r>
        <w:r w:rsidR="0002661A">
          <w:rPr>
            <w:noProof/>
            <w:webHidden/>
          </w:rPr>
        </w:r>
        <w:r w:rsidR="0002661A">
          <w:rPr>
            <w:noProof/>
            <w:webHidden/>
          </w:rPr>
          <w:fldChar w:fldCharType="separate"/>
        </w:r>
        <w:r w:rsidR="0002661A">
          <w:rPr>
            <w:noProof/>
            <w:webHidden/>
          </w:rPr>
          <w:t>13</w:t>
        </w:r>
        <w:r w:rsidR="0002661A">
          <w:rPr>
            <w:noProof/>
            <w:webHidden/>
          </w:rPr>
          <w:fldChar w:fldCharType="end"/>
        </w:r>
      </w:hyperlink>
    </w:p>
    <w:p w14:paraId="7963FFA0" w14:textId="1FD9097C"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3" w:history="1">
        <w:r w:rsidR="0002661A" w:rsidRPr="005A05C0">
          <w:rPr>
            <w:rStyle w:val="Hyperlink"/>
            <w:rFonts w:eastAsia="Calibri"/>
            <w:noProof/>
          </w:rPr>
          <w:t>4.1. Categorii de beneficiari eligibili</w:t>
        </w:r>
        <w:r w:rsidR="0002661A">
          <w:rPr>
            <w:noProof/>
            <w:webHidden/>
          </w:rPr>
          <w:tab/>
        </w:r>
        <w:r w:rsidR="0002661A">
          <w:rPr>
            <w:noProof/>
            <w:webHidden/>
          </w:rPr>
          <w:fldChar w:fldCharType="begin"/>
        </w:r>
        <w:r w:rsidR="0002661A">
          <w:rPr>
            <w:noProof/>
            <w:webHidden/>
          </w:rPr>
          <w:instrText xml:space="preserve"> PAGEREF _Toc112754763 \h </w:instrText>
        </w:r>
        <w:r w:rsidR="0002661A">
          <w:rPr>
            <w:noProof/>
            <w:webHidden/>
          </w:rPr>
        </w:r>
        <w:r w:rsidR="0002661A">
          <w:rPr>
            <w:noProof/>
            <w:webHidden/>
          </w:rPr>
          <w:fldChar w:fldCharType="separate"/>
        </w:r>
        <w:r w:rsidR="0002661A">
          <w:rPr>
            <w:noProof/>
            <w:webHidden/>
          </w:rPr>
          <w:t>13</w:t>
        </w:r>
        <w:r w:rsidR="0002661A">
          <w:rPr>
            <w:noProof/>
            <w:webHidden/>
          </w:rPr>
          <w:fldChar w:fldCharType="end"/>
        </w:r>
      </w:hyperlink>
    </w:p>
    <w:p w14:paraId="0C52A4D3" w14:textId="0D60AAEB"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4" w:history="1">
        <w:r w:rsidR="0002661A" w:rsidRPr="005A05C0">
          <w:rPr>
            <w:rStyle w:val="Hyperlink"/>
            <w:rFonts w:eastAsia="Calibri"/>
            <w:noProof/>
          </w:rPr>
          <w:t>4.2. Conditii minime obligatorii pentru acordarea sprijinului</w:t>
        </w:r>
        <w:r w:rsidR="0002661A">
          <w:rPr>
            <w:noProof/>
            <w:webHidden/>
          </w:rPr>
          <w:tab/>
        </w:r>
        <w:r w:rsidR="0002661A">
          <w:rPr>
            <w:noProof/>
            <w:webHidden/>
          </w:rPr>
          <w:fldChar w:fldCharType="begin"/>
        </w:r>
        <w:r w:rsidR="0002661A">
          <w:rPr>
            <w:noProof/>
            <w:webHidden/>
          </w:rPr>
          <w:instrText xml:space="preserve"> PAGEREF _Toc112754764 \h </w:instrText>
        </w:r>
        <w:r w:rsidR="0002661A">
          <w:rPr>
            <w:noProof/>
            <w:webHidden/>
          </w:rPr>
        </w:r>
        <w:r w:rsidR="0002661A">
          <w:rPr>
            <w:noProof/>
            <w:webHidden/>
          </w:rPr>
          <w:fldChar w:fldCharType="separate"/>
        </w:r>
        <w:r w:rsidR="0002661A">
          <w:rPr>
            <w:noProof/>
            <w:webHidden/>
          </w:rPr>
          <w:t>14</w:t>
        </w:r>
        <w:r w:rsidR="0002661A">
          <w:rPr>
            <w:noProof/>
            <w:webHidden/>
          </w:rPr>
          <w:fldChar w:fldCharType="end"/>
        </w:r>
      </w:hyperlink>
    </w:p>
    <w:p w14:paraId="5989E454" w14:textId="75516A16"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5" w:history="1">
        <w:r w:rsidR="0002661A" w:rsidRPr="005A05C0">
          <w:rPr>
            <w:rStyle w:val="Hyperlink"/>
            <w:rFonts w:eastAsia="Calibri"/>
            <w:noProof/>
          </w:rPr>
          <w:t>4.3. Cheltuieli eligibile si neeligibile</w:t>
        </w:r>
        <w:r w:rsidR="0002661A">
          <w:rPr>
            <w:noProof/>
            <w:webHidden/>
          </w:rPr>
          <w:tab/>
        </w:r>
        <w:r w:rsidR="0002661A">
          <w:rPr>
            <w:noProof/>
            <w:webHidden/>
          </w:rPr>
          <w:fldChar w:fldCharType="begin"/>
        </w:r>
        <w:r w:rsidR="0002661A">
          <w:rPr>
            <w:noProof/>
            <w:webHidden/>
          </w:rPr>
          <w:instrText xml:space="preserve"> PAGEREF _Toc112754765 \h </w:instrText>
        </w:r>
        <w:r w:rsidR="0002661A">
          <w:rPr>
            <w:noProof/>
            <w:webHidden/>
          </w:rPr>
        </w:r>
        <w:r w:rsidR="0002661A">
          <w:rPr>
            <w:noProof/>
            <w:webHidden/>
          </w:rPr>
          <w:fldChar w:fldCharType="separate"/>
        </w:r>
        <w:r w:rsidR="0002661A">
          <w:rPr>
            <w:noProof/>
            <w:webHidden/>
          </w:rPr>
          <w:t>15</w:t>
        </w:r>
        <w:r w:rsidR="0002661A">
          <w:rPr>
            <w:noProof/>
            <w:webHidden/>
          </w:rPr>
          <w:fldChar w:fldCharType="end"/>
        </w:r>
      </w:hyperlink>
    </w:p>
    <w:p w14:paraId="1A0954C4" w14:textId="158A6FE5"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6" w:history="1">
        <w:r w:rsidR="0002661A" w:rsidRPr="005A05C0">
          <w:rPr>
            <w:rStyle w:val="Hyperlink"/>
            <w:rFonts w:eastAsia="Calibri"/>
            <w:noProof/>
          </w:rPr>
          <w:t>4.4. Selectia proiectelor</w:t>
        </w:r>
        <w:r w:rsidR="0002661A">
          <w:rPr>
            <w:noProof/>
            <w:webHidden/>
          </w:rPr>
          <w:tab/>
        </w:r>
        <w:r w:rsidR="0002661A">
          <w:rPr>
            <w:noProof/>
            <w:webHidden/>
          </w:rPr>
          <w:fldChar w:fldCharType="begin"/>
        </w:r>
        <w:r w:rsidR="0002661A">
          <w:rPr>
            <w:noProof/>
            <w:webHidden/>
          </w:rPr>
          <w:instrText xml:space="preserve"> PAGEREF _Toc112754766 \h </w:instrText>
        </w:r>
        <w:r w:rsidR="0002661A">
          <w:rPr>
            <w:noProof/>
            <w:webHidden/>
          </w:rPr>
        </w:r>
        <w:r w:rsidR="0002661A">
          <w:rPr>
            <w:noProof/>
            <w:webHidden/>
          </w:rPr>
          <w:fldChar w:fldCharType="separate"/>
        </w:r>
        <w:r w:rsidR="0002661A">
          <w:rPr>
            <w:noProof/>
            <w:webHidden/>
          </w:rPr>
          <w:t>18</w:t>
        </w:r>
        <w:r w:rsidR="0002661A">
          <w:rPr>
            <w:noProof/>
            <w:webHidden/>
          </w:rPr>
          <w:fldChar w:fldCharType="end"/>
        </w:r>
      </w:hyperlink>
    </w:p>
    <w:p w14:paraId="7305AC68" w14:textId="074FCB5F"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7" w:history="1">
        <w:r w:rsidR="0002661A" w:rsidRPr="005A05C0">
          <w:rPr>
            <w:rStyle w:val="Hyperlink"/>
            <w:rFonts w:eastAsia="Calibri"/>
            <w:noProof/>
          </w:rPr>
          <w:t>4.5. Valoarea sprijinului nerambursabil</w:t>
        </w:r>
        <w:r w:rsidR="0002661A">
          <w:rPr>
            <w:noProof/>
            <w:webHidden/>
          </w:rPr>
          <w:tab/>
        </w:r>
        <w:r w:rsidR="0002661A">
          <w:rPr>
            <w:noProof/>
            <w:webHidden/>
          </w:rPr>
          <w:fldChar w:fldCharType="begin"/>
        </w:r>
        <w:r w:rsidR="0002661A">
          <w:rPr>
            <w:noProof/>
            <w:webHidden/>
          </w:rPr>
          <w:instrText xml:space="preserve"> PAGEREF _Toc112754767 \h </w:instrText>
        </w:r>
        <w:r w:rsidR="0002661A">
          <w:rPr>
            <w:noProof/>
            <w:webHidden/>
          </w:rPr>
        </w:r>
        <w:r w:rsidR="0002661A">
          <w:rPr>
            <w:noProof/>
            <w:webHidden/>
          </w:rPr>
          <w:fldChar w:fldCharType="separate"/>
        </w:r>
        <w:r w:rsidR="0002661A">
          <w:rPr>
            <w:noProof/>
            <w:webHidden/>
          </w:rPr>
          <w:t>32</w:t>
        </w:r>
        <w:r w:rsidR="0002661A">
          <w:rPr>
            <w:noProof/>
            <w:webHidden/>
          </w:rPr>
          <w:fldChar w:fldCharType="end"/>
        </w:r>
      </w:hyperlink>
    </w:p>
    <w:p w14:paraId="3BB3FD61" w14:textId="6B9EC621" w:rsidR="0002661A" w:rsidRDefault="000B7682">
      <w:pPr>
        <w:pStyle w:val="TOC1"/>
        <w:rPr>
          <w:rFonts w:asciiTheme="minorHAnsi" w:eastAsiaTheme="minorEastAsia" w:hAnsiTheme="minorHAnsi" w:cstheme="minorBidi"/>
          <w:b w:val="0"/>
          <w:i w:val="0"/>
          <w:noProof/>
          <w:sz w:val="22"/>
          <w:lang w:val="ro-RO" w:eastAsia="ro-RO"/>
        </w:rPr>
      </w:pPr>
      <w:hyperlink w:anchor="_Toc112754768" w:history="1">
        <w:r w:rsidR="0002661A" w:rsidRPr="005A05C0">
          <w:rPr>
            <w:rStyle w:val="Hyperlink"/>
            <w:rFonts w:eastAsia="Calibri"/>
            <w:noProof/>
          </w:rPr>
          <w:t>CAPITOLUL 5 COMPLETAREA DEPUNEREA SI VERIFICAREA DOSARULUI CERERII DE FINANTARE</w:t>
        </w:r>
        <w:r w:rsidR="0002661A">
          <w:rPr>
            <w:noProof/>
            <w:webHidden/>
          </w:rPr>
          <w:tab/>
        </w:r>
        <w:r w:rsidR="0002661A">
          <w:rPr>
            <w:noProof/>
            <w:webHidden/>
          </w:rPr>
          <w:fldChar w:fldCharType="begin"/>
        </w:r>
        <w:r w:rsidR="0002661A">
          <w:rPr>
            <w:noProof/>
            <w:webHidden/>
          </w:rPr>
          <w:instrText xml:space="preserve"> PAGEREF _Toc112754768 \h </w:instrText>
        </w:r>
        <w:r w:rsidR="0002661A">
          <w:rPr>
            <w:noProof/>
            <w:webHidden/>
          </w:rPr>
        </w:r>
        <w:r w:rsidR="0002661A">
          <w:rPr>
            <w:noProof/>
            <w:webHidden/>
          </w:rPr>
          <w:fldChar w:fldCharType="separate"/>
        </w:r>
        <w:r w:rsidR="0002661A">
          <w:rPr>
            <w:noProof/>
            <w:webHidden/>
          </w:rPr>
          <w:t>33</w:t>
        </w:r>
        <w:r w:rsidR="0002661A">
          <w:rPr>
            <w:noProof/>
            <w:webHidden/>
          </w:rPr>
          <w:fldChar w:fldCharType="end"/>
        </w:r>
      </w:hyperlink>
    </w:p>
    <w:p w14:paraId="030C45CA" w14:textId="70C518DB"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69" w:history="1">
        <w:r w:rsidR="0002661A" w:rsidRPr="005A05C0">
          <w:rPr>
            <w:rStyle w:val="Hyperlink"/>
            <w:rFonts w:eastAsia="Calibri"/>
            <w:noProof/>
          </w:rPr>
          <w:t>5.1. Completarea</w:t>
        </w:r>
        <w:r w:rsidR="0002661A" w:rsidRPr="005A05C0">
          <w:rPr>
            <w:rStyle w:val="Hyperlink"/>
            <w:rFonts w:eastAsia="Calibri"/>
            <w:noProof/>
            <w:lang w:val="en-US"/>
          </w:rPr>
          <w:t xml:space="preserve"> si depunerea</w:t>
        </w:r>
        <w:r w:rsidR="0002661A" w:rsidRPr="005A05C0">
          <w:rPr>
            <w:rStyle w:val="Hyperlink"/>
            <w:rFonts w:eastAsia="Calibri"/>
            <w:noProof/>
          </w:rPr>
          <w:t xml:space="preserve"> cererii de finantare</w:t>
        </w:r>
        <w:r w:rsidR="0002661A">
          <w:rPr>
            <w:noProof/>
            <w:webHidden/>
          </w:rPr>
          <w:tab/>
        </w:r>
        <w:r w:rsidR="0002661A">
          <w:rPr>
            <w:noProof/>
            <w:webHidden/>
          </w:rPr>
          <w:fldChar w:fldCharType="begin"/>
        </w:r>
        <w:r w:rsidR="0002661A">
          <w:rPr>
            <w:noProof/>
            <w:webHidden/>
          </w:rPr>
          <w:instrText xml:space="preserve"> PAGEREF _Toc112754769 \h </w:instrText>
        </w:r>
        <w:r w:rsidR="0002661A">
          <w:rPr>
            <w:noProof/>
            <w:webHidden/>
          </w:rPr>
        </w:r>
        <w:r w:rsidR="0002661A">
          <w:rPr>
            <w:noProof/>
            <w:webHidden/>
          </w:rPr>
          <w:fldChar w:fldCharType="separate"/>
        </w:r>
        <w:r w:rsidR="0002661A">
          <w:rPr>
            <w:noProof/>
            <w:webHidden/>
          </w:rPr>
          <w:t>33</w:t>
        </w:r>
        <w:r w:rsidR="0002661A">
          <w:rPr>
            <w:noProof/>
            <w:webHidden/>
          </w:rPr>
          <w:fldChar w:fldCharType="end"/>
        </w:r>
      </w:hyperlink>
    </w:p>
    <w:p w14:paraId="08DDF7CE" w14:textId="28227E68"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0" w:history="1">
        <w:r w:rsidR="0002661A" w:rsidRPr="005A05C0">
          <w:rPr>
            <w:rStyle w:val="Hyperlink"/>
            <w:rFonts w:eastAsia="Calibri"/>
            <w:noProof/>
          </w:rPr>
          <w:t>5.2. Verificarea dosarului cererii de finanţare</w:t>
        </w:r>
        <w:r w:rsidR="0002661A" w:rsidRPr="005A05C0">
          <w:rPr>
            <w:rStyle w:val="Hyperlink"/>
            <w:rFonts w:eastAsia="Calibri"/>
            <w:noProof/>
            <w:lang w:val="en-US"/>
          </w:rPr>
          <w:t xml:space="preserve"> la nivelul GAL</w:t>
        </w:r>
        <w:r w:rsidR="0002661A">
          <w:rPr>
            <w:noProof/>
            <w:webHidden/>
          </w:rPr>
          <w:tab/>
        </w:r>
        <w:r w:rsidR="0002661A">
          <w:rPr>
            <w:noProof/>
            <w:webHidden/>
          </w:rPr>
          <w:fldChar w:fldCharType="begin"/>
        </w:r>
        <w:r w:rsidR="0002661A">
          <w:rPr>
            <w:noProof/>
            <w:webHidden/>
          </w:rPr>
          <w:instrText xml:space="preserve"> PAGEREF _Toc112754770 \h </w:instrText>
        </w:r>
        <w:r w:rsidR="0002661A">
          <w:rPr>
            <w:noProof/>
            <w:webHidden/>
          </w:rPr>
        </w:r>
        <w:r w:rsidR="0002661A">
          <w:rPr>
            <w:noProof/>
            <w:webHidden/>
          </w:rPr>
          <w:fldChar w:fldCharType="separate"/>
        </w:r>
        <w:r w:rsidR="0002661A">
          <w:rPr>
            <w:noProof/>
            <w:webHidden/>
          </w:rPr>
          <w:t>34</w:t>
        </w:r>
        <w:r w:rsidR="0002661A">
          <w:rPr>
            <w:noProof/>
            <w:webHidden/>
          </w:rPr>
          <w:fldChar w:fldCharType="end"/>
        </w:r>
      </w:hyperlink>
    </w:p>
    <w:p w14:paraId="46784DC3" w14:textId="4DF39021"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1" w:history="1">
        <w:r w:rsidR="0002661A" w:rsidRPr="005A05C0">
          <w:rPr>
            <w:rStyle w:val="Hyperlink"/>
            <w:rFonts w:eastAsia="Calibri"/>
            <w:noProof/>
          </w:rPr>
          <w:t>5.</w:t>
        </w:r>
        <w:r w:rsidR="0002661A" w:rsidRPr="005A05C0">
          <w:rPr>
            <w:rStyle w:val="Hyperlink"/>
            <w:rFonts w:eastAsia="Calibri"/>
            <w:noProof/>
            <w:lang w:val="en-US"/>
          </w:rPr>
          <w:t>3.</w:t>
        </w:r>
        <w:r w:rsidR="0002661A" w:rsidRPr="005A05C0">
          <w:rPr>
            <w:rStyle w:val="Hyperlink"/>
            <w:rFonts w:eastAsia="Calibri"/>
            <w:noProof/>
          </w:rPr>
          <w:t xml:space="preserve"> Verificarea dosarului cererii de finanţare</w:t>
        </w:r>
        <w:r w:rsidR="0002661A" w:rsidRPr="005A05C0">
          <w:rPr>
            <w:rStyle w:val="Hyperlink"/>
            <w:rFonts w:eastAsia="Calibri"/>
            <w:noProof/>
            <w:lang w:val="en-US"/>
          </w:rPr>
          <w:t xml:space="preserve"> la nivelul AFIR</w:t>
        </w:r>
        <w:r w:rsidR="0002661A">
          <w:rPr>
            <w:noProof/>
            <w:webHidden/>
          </w:rPr>
          <w:tab/>
        </w:r>
        <w:r w:rsidR="0002661A">
          <w:rPr>
            <w:noProof/>
            <w:webHidden/>
          </w:rPr>
          <w:fldChar w:fldCharType="begin"/>
        </w:r>
        <w:r w:rsidR="0002661A">
          <w:rPr>
            <w:noProof/>
            <w:webHidden/>
          </w:rPr>
          <w:instrText xml:space="preserve"> PAGEREF _Toc112754771 \h </w:instrText>
        </w:r>
        <w:r w:rsidR="0002661A">
          <w:rPr>
            <w:noProof/>
            <w:webHidden/>
          </w:rPr>
        </w:r>
        <w:r w:rsidR="0002661A">
          <w:rPr>
            <w:noProof/>
            <w:webHidden/>
          </w:rPr>
          <w:fldChar w:fldCharType="separate"/>
        </w:r>
        <w:r w:rsidR="0002661A">
          <w:rPr>
            <w:noProof/>
            <w:webHidden/>
          </w:rPr>
          <w:t>36</w:t>
        </w:r>
        <w:r w:rsidR="0002661A">
          <w:rPr>
            <w:noProof/>
            <w:webHidden/>
          </w:rPr>
          <w:fldChar w:fldCharType="end"/>
        </w:r>
      </w:hyperlink>
    </w:p>
    <w:p w14:paraId="104C1DF5" w14:textId="29D0D9DF"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2" w:history="1">
        <w:r w:rsidR="0002661A" w:rsidRPr="005A05C0">
          <w:rPr>
            <w:rStyle w:val="Hyperlink"/>
            <w:rFonts w:eastAsia="Calibri"/>
            <w:noProof/>
          </w:rPr>
          <w:t>5.</w:t>
        </w:r>
        <w:r w:rsidR="0002661A" w:rsidRPr="005A05C0">
          <w:rPr>
            <w:rStyle w:val="Hyperlink"/>
            <w:rFonts w:eastAsia="Calibri"/>
            <w:noProof/>
            <w:lang w:val="en-US"/>
          </w:rPr>
          <w:t>4.</w:t>
        </w:r>
        <w:r w:rsidR="0002661A" w:rsidRPr="005A05C0">
          <w:rPr>
            <w:rStyle w:val="Hyperlink"/>
            <w:rFonts w:eastAsia="Calibri"/>
            <w:noProof/>
          </w:rPr>
          <w:t xml:space="preserve"> Documente necesare la depunerea cererii de finantare</w:t>
        </w:r>
        <w:r w:rsidR="0002661A">
          <w:rPr>
            <w:noProof/>
            <w:webHidden/>
          </w:rPr>
          <w:tab/>
        </w:r>
        <w:r w:rsidR="0002661A">
          <w:rPr>
            <w:noProof/>
            <w:webHidden/>
          </w:rPr>
          <w:fldChar w:fldCharType="begin"/>
        </w:r>
        <w:r w:rsidR="0002661A">
          <w:rPr>
            <w:noProof/>
            <w:webHidden/>
          </w:rPr>
          <w:instrText xml:space="preserve"> PAGEREF _Toc112754772 \h </w:instrText>
        </w:r>
        <w:r w:rsidR="0002661A">
          <w:rPr>
            <w:noProof/>
            <w:webHidden/>
          </w:rPr>
        </w:r>
        <w:r w:rsidR="0002661A">
          <w:rPr>
            <w:noProof/>
            <w:webHidden/>
          </w:rPr>
          <w:fldChar w:fldCharType="separate"/>
        </w:r>
        <w:r w:rsidR="0002661A">
          <w:rPr>
            <w:noProof/>
            <w:webHidden/>
          </w:rPr>
          <w:t>40</w:t>
        </w:r>
        <w:r w:rsidR="0002661A">
          <w:rPr>
            <w:noProof/>
            <w:webHidden/>
          </w:rPr>
          <w:fldChar w:fldCharType="end"/>
        </w:r>
      </w:hyperlink>
    </w:p>
    <w:p w14:paraId="5325E851" w14:textId="2E77786C" w:rsidR="0002661A" w:rsidRDefault="000B7682">
      <w:pPr>
        <w:pStyle w:val="TOC1"/>
        <w:rPr>
          <w:rFonts w:asciiTheme="minorHAnsi" w:eastAsiaTheme="minorEastAsia" w:hAnsiTheme="minorHAnsi" w:cstheme="minorBidi"/>
          <w:b w:val="0"/>
          <w:i w:val="0"/>
          <w:noProof/>
          <w:sz w:val="22"/>
          <w:lang w:val="ro-RO" w:eastAsia="ro-RO"/>
        </w:rPr>
      </w:pPr>
      <w:hyperlink w:anchor="_Toc112754773" w:history="1">
        <w:r w:rsidR="0002661A" w:rsidRPr="005A05C0">
          <w:rPr>
            <w:rStyle w:val="Hyperlink"/>
            <w:rFonts w:eastAsia="Calibri"/>
            <w:noProof/>
            <w:lang w:val="en-US"/>
          </w:rPr>
          <w:t xml:space="preserve">CAPITOLUL 6 </w:t>
        </w:r>
        <w:r w:rsidR="0002661A" w:rsidRPr="005A05C0">
          <w:rPr>
            <w:rStyle w:val="Hyperlink"/>
            <w:rFonts w:eastAsia="Calibri"/>
            <w:noProof/>
          </w:rPr>
          <w:t>CONTRACTAREA FONDURILOR</w:t>
        </w:r>
        <w:r w:rsidR="0002661A">
          <w:rPr>
            <w:noProof/>
            <w:webHidden/>
          </w:rPr>
          <w:tab/>
        </w:r>
        <w:r w:rsidR="0002661A">
          <w:rPr>
            <w:noProof/>
            <w:webHidden/>
          </w:rPr>
          <w:fldChar w:fldCharType="begin"/>
        </w:r>
        <w:r w:rsidR="0002661A">
          <w:rPr>
            <w:noProof/>
            <w:webHidden/>
          </w:rPr>
          <w:instrText xml:space="preserve"> PAGEREF _Toc112754773 \h </w:instrText>
        </w:r>
        <w:r w:rsidR="0002661A">
          <w:rPr>
            <w:noProof/>
            <w:webHidden/>
          </w:rPr>
        </w:r>
        <w:r w:rsidR="0002661A">
          <w:rPr>
            <w:noProof/>
            <w:webHidden/>
          </w:rPr>
          <w:fldChar w:fldCharType="separate"/>
        </w:r>
        <w:r w:rsidR="0002661A">
          <w:rPr>
            <w:noProof/>
            <w:webHidden/>
          </w:rPr>
          <w:t>42</w:t>
        </w:r>
        <w:r w:rsidR="0002661A">
          <w:rPr>
            <w:noProof/>
            <w:webHidden/>
          </w:rPr>
          <w:fldChar w:fldCharType="end"/>
        </w:r>
      </w:hyperlink>
    </w:p>
    <w:p w14:paraId="704E3A9F" w14:textId="0B988D06"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4" w:history="1">
        <w:r w:rsidR="0002661A" w:rsidRPr="005A05C0">
          <w:rPr>
            <w:rStyle w:val="Hyperlink"/>
            <w:rFonts w:eastAsia="Calibri"/>
            <w:noProof/>
          </w:rPr>
          <w:t>6.</w:t>
        </w:r>
        <w:r w:rsidR="0002661A" w:rsidRPr="005A05C0">
          <w:rPr>
            <w:rStyle w:val="Hyperlink"/>
            <w:rFonts w:eastAsia="Calibri"/>
            <w:noProof/>
            <w:lang w:val="en-US"/>
          </w:rPr>
          <w:t>1.</w:t>
        </w:r>
        <w:r w:rsidR="0002661A" w:rsidRPr="005A05C0">
          <w:rPr>
            <w:rStyle w:val="Hyperlink"/>
            <w:rFonts w:eastAsia="Calibri"/>
            <w:noProof/>
          </w:rPr>
          <w:t xml:space="preserve"> Contractarea sprijinului nerambursabil. Durata de implementare si executie a contractului</w:t>
        </w:r>
        <w:r w:rsidR="0002661A">
          <w:rPr>
            <w:noProof/>
            <w:webHidden/>
          </w:rPr>
          <w:tab/>
        </w:r>
        <w:r w:rsidR="0002661A">
          <w:rPr>
            <w:noProof/>
            <w:webHidden/>
          </w:rPr>
          <w:fldChar w:fldCharType="begin"/>
        </w:r>
        <w:r w:rsidR="0002661A">
          <w:rPr>
            <w:noProof/>
            <w:webHidden/>
          </w:rPr>
          <w:instrText xml:space="preserve"> PAGEREF _Toc112754774 \h </w:instrText>
        </w:r>
        <w:r w:rsidR="0002661A">
          <w:rPr>
            <w:noProof/>
            <w:webHidden/>
          </w:rPr>
        </w:r>
        <w:r w:rsidR="0002661A">
          <w:rPr>
            <w:noProof/>
            <w:webHidden/>
          </w:rPr>
          <w:fldChar w:fldCharType="separate"/>
        </w:r>
        <w:r w:rsidR="0002661A">
          <w:rPr>
            <w:noProof/>
            <w:webHidden/>
          </w:rPr>
          <w:t>42</w:t>
        </w:r>
        <w:r w:rsidR="0002661A">
          <w:rPr>
            <w:noProof/>
            <w:webHidden/>
          </w:rPr>
          <w:fldChar w:fldCharType="end"/>
        </w:r>
      </w:hyperlink>
    </w:p>
    <w:p w14:paraId="042BE5BE" w14:textId="0B0F2B18"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5" w:history="1">
        <w:r w:rsidR="0002661A" w:rsidRPr="005A05C0">
          <w:rPr>
            <w:rStyle w:val="Hyperlink"/>
            <w:rFonts w:eastAsia="Calibri"/>
            <w:noProof/>
          </w:rPr>
          <w:t>6.</w:t>
        </w:r>
        <w:r w:rsidR="0002661A" w:rsidRPr="005A05C0">
          <w:rPr>
            <w:rStyle w:val="Hyperlink"/>
            <w:rFonts w:eastAsia="Calibri"/>
            <w:noProof/>
            <w:lang w:val="en-US"/>
          </w:rPr>
          <w:t>2.</w:t>
        </w:r>
        <w:r w:rsidR="0002661A" w:rsidRPr="005A05C0">
          <w:rPr>
            <w:rStyle w:val="Hyperlink"/>
            <w:rFonts w:eastAsia="Calibri"/>
            <w:noProof/>
          </w:rPr>
          <w:t xml:space="preserve"> Acordarea avansului</w:t>
        </w:r>
        <w:r w:rsidR="0002661A">
          <w:rPr>
            <w:noProof/>
            <w:webHidden/>
          </w:rPr>
          <w:tab/>
        </w:r>
        <w:r w:rsidR="0002661A">
          <w:rPr>
            <w:noProof/>
            <w:webHidden/>
          </w:rPr>
          <w:fldChar w:fldCharType="begin"/>
        </w:r>
        <w:r w:rsidR="0002661A">
          <w:rPr>
            <w:noProof/>
            <w:webHidden/>
          </w:rPr>
          <w:instrText xml:space="preserve"> PAGEREF _Toc112754775 \h </w:instrText>
        </w:r>
        <w:r w:rsidR="0002661A">
          <w:rPr>
            <w:noProof/>
            <w:webHidden/>
          </w:rPr>
        </w:r>
        <w:r w:rsidR="0002661A">
          <w:rPr>
            <w:noProof/>
            <w:webHidden/>
          </w:rPr>
          <w:fldChar w:fldCharType="separate"/>
        </w:r>
        <w:r w:rsidR="0002661A">
          <w:rPr>
            <w:noProof/>
            <w:webHidden/>
          </w:rPr>
          <w:t>44</w:t>
        </w:r>
        <w:r w:rsidR="0002661A">
          <w:rPr>
            <w:noProof/>
            <w:webHidden/>
          </w:rPr>
          <w:fldChar w:fldCharType="end"/>
        </w:r>
      </w:hyperlink>
    </w:p>
    <w:p w14:paraId="231966CB" w14:textId="0C4F5C30"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6" w:history="1">
        <w:r w:rsidR="0002661A" w:rsidRPr="005A05C0">
          <w:rPr>
            <w:rStyle w:val="Hyperlink"/>
            <w:rFonts w:eastAsia="Calibri"/>
            <w:noProof/>
          </w:rPr>
          <w:t>6.</w:t>
        </w:r>
        <w:r w:rsidR="0002661A" w:rsidRPr="005A05C0">
          <w:rPr>
            <w:rStyle w:val="Hyperlink"/>
            <w:rFonts w:eastAsia="Calibri"/>
            <w:noProof/>
            <w:lang w:val="en-US"/>
          </w:rPr>
          <w:t>3.</w:t>
        </w:r>
        <w:r w:rsidR="0002661A" w:rsidRPr="005A05C0">
          <w:rPr>
            <w:rStyle w:val="Hyperlink"/>
            <w:rFonts w:eastAsia="Calibri"/>
            <w:noProof/>
          </w:rPr>
          <w:t xml:space="preserve"> Documente necesare in vedrea semnarii contractului de finantare</w:t>
        </w:r>
        <w:r w:rsidR="0002661A">
          <w:rPr>
            <w:noProof/>
            <w:webHidden/>
          </w:rPr>
          <w:tab/>
        </w:r>
        <w:r w:rsidR="0002661A">
          <w:rPr>
            <w:noProof/>
            <w:webHidden/>
          </w:rPr>
          <w:fldChar w:fldCharType="begin"/>
        </w:r>
        <w:r w:rsidR="0002661A">
          <w:rPr>
            <w:noProof/>
            <w:webHidden/>
          </w:rPr>
          <w:instrText xml:space="preserve"> PAGEREF _Toc112754776 \h </w:instrText>
        </w:r>
        <w:r w:rsidR="0002661A">
          <w:rPr>
            <w:noProof/>
            <w:webHidden/>
          </w:rPr>
        </w:r>
        <w:r w:rsidR="0002661A">
          <w:rPr>
            <w:noProof/>
            <w:webHidden/>
          </w:rPr>
          <w:fldChar w:fldCharType="separate"/>
        </w:r>
        <w:r w:rsidR="0002661A">
          <w:rPr>
            <w:noProof/>
            <w:webHidden/>
          </w:rPr>
          <w:t>45</w:t>
        </w:r>
        <w:r w:rsidR="0002661A">
          <w:rPr>
            <w:noProof/>
            <w:webHidden/>
          </w:rPr>
          <w:fldChar w:fldCharType="end"/>
        </w:r>
      </w:hyperlink>
    </w:p>
    <w:p w14:paraId="20893923" w14:textId="46E1025C"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7" w:history="1">
        <w:r w:rsidR="0002661A" w:rsidRPr="005A05C0">
          <w:rPr>
            <w:rStyle w:val="Hyperlink"/>
            <w:rFonts w:eastAsia="Calibri"/>
            <w:noProof/>
          </w:rPr>
          <w:t>6.</w:t>
        </w:r>
        <w:r w:rsidR="0002661A" w:rsidRPr="005A05C0">
          <w:rPr>
            <w:rStyle w:val="Hyperlink"/>
            <w:rFonts w:eastAsia="Calibri"/>
            <w:noProof/>
            <w:lang w:val="en-US"/>
          </w:rPr>
          <w:t>4.</w:t>
        </w:r>
        <w:r w:rsidR="0002661A" w:rsidRPr="005A05C0">
          <w:rPr>
            <w:rStyle w:val="Hyperlink"/>
            <w:rFonts w:eastAsia="Calibri"/>
            <w:noProof/>
          </w:rPr>
          <w:t xml:space="preserve"> Depunerea dosarului cererii de plata</w:t>
        </w:r>
        <w:r w:rsidR="0002661A">
          <w:rPr>
            <w:noProof/>
            <w:webHidden/>
          </w:rPr>
          <w:tab/>
        </w:r>
        <w:r w:rsidR="0002661A">
          <w:rPr>
            <w:noProof/>
            <w:webHidden/>
          </w:rPr>
          <w:fldChar w:fldCharType="begin"/>
        </w:r>
        <w:r w:rsidR="0002661A">
          <w:rPr>
            <w:noProof/>
            <w:webHidden/>
          </w:rPr>
          <w:instrText xml:space="preserve"> PAGEREF _Toc112754777 \h </w:instrText>
        </w:r>
        <w:r w:rsidR="0002661A">
          <w:rPr>
            <w:noProof/>
            <w:webHidden/>
          </w:rPr>
        </w:r>
        <w:r w:rsidR="0002661A">
          <w:rPr>
            <w:noProof/>
            <w:webHidden/>
          </w:rPr>
          <w:fldChar w:fldCharType="separate"/>
        </w:r>
        <w:r w:rsidR="0002661A">
          <w:rPr>
            <w:noProof/>
            <w:webHidden/>
          </w:rPr>
          <w:t>46</w:t>
        </w:r>
        <w:r w:rsidR="0002661A">
          <w:rPr>
            <w:noProof/>
            <w:webHidden/>
          </w:rPr>
          <w:fldChar w:fldCharType="end"/>
        </w:r>
      </w:hyperlink>
    </w:p>
    <w:p w14:paraId="4B61C0D1" w14:textId="3B912A54" w:rsidR="0002661A" w:rsidRDefault="000B7682">
      <w:pPr>
        <w:pStyle w:val="TOC2"/>
        <w:tabs>
          <w:tab w:val="right" w:leader="dot" w:pos="10189"/>
        </w:tabs>
        <w:rPr>
          <w:rFonts w:asciiTheme="minorHAnsi" w:eastAsiaTheme="minorEastAsia" w:hAnsiTheme="minorHAnsi" w:cstheme="minorBidi"/>
          <w:noProof/>
          <w:lang w:val="ro-RO" w:eastAsia="ro-RO"/>
        </w:rPr>
      </w:pPr>
      <w:hyperlink w:anchor="_Toc112754778" w:history="1">
        <w:r w:rsidR="0002661A" w:rsidRPr="005A05C0">
          <w:rPr>
            <w:rStyle w:val="Hyperlink"/>
            <w:rFonts w:eastAsia="Calibri"/>
            <w:noProof/>
          </w:rPr>
          <w:t>6.</w:t>
        </w:r>
        <w:r w:rsidR="0002661A" w:rsidRPr="005A05C0">
          <w:rPr>
            <w:rStyle w:val="Hyperlink"/>
            <w:rFonts w:eastAsia="Calibri"/>
            <w:noProof/>
            <w:lang w:val="en-US"/>
          </w:rPr>
          <w:t>5.</w:t>
        </w:r>
        <w:r w:rsidR="0002661A" w:rsidRPr="005A05C0">
          <w:rPr>
            <w:rStyle w:val="Hyperlink"/>
            <w:rFonts w:eastAsia="Calibri"/>
            <w:noProof/>
          </w:rPr>
          <w:t xml:space="preserve"> Achizitiile</w:t>
        </w:r>
        <w:r w:rsidR="0002661A">
          <w:rPr>
            <w:noProof/>
            <w:webHidden/>
          </w:rPr>
          <w:tab/>
        </w:r>
        <w:r w:rsidR="0002661A">
          <w:rPr>
            <w:noProof/>
            <w:webHidden/>
          </w:rPr>
          <w:fldChar w:fldCharType="begin"/>
        </w:r>
        <w:r w:rsidR="0002661A">
          <w:rPr>
            <w:noProof/>
            <w:webHidden/>
          </w:rPr>
          <w:instrText xml:space="preserve"> PAGEREF _Toc112754778 \h </w:instrText>
        </w:r>
        <w:r w:rsidR="0002661A">
          <w:rPr>
            <w:noProof/>
            <w:webHidden/>
          </w:rPr>
        </w:r>
        <w:r w:rsidR="0002661A">
          <w:rPr>
            <w:noProof/>
            <w:webHidden/>
          </w:rPr>
          <w:fldChar w:fldCharType="separate"/>
        </w:r>
        <w:r w:rsidR="0002661A">
          <w:rPr>
            <w:noProof/>
            <w:webHidden/>
          </w:rPr>
          <w:t>47</w:t>
        </w:r>
        <w:r w:rsidR="0002661A">
          <w:rPr>
            <w:noProof/>
            <w:webHidden/>
          </w:rPr>
          <w:fldChar w:fldCharType="end"/>
        </w:r>
      </w:hyperlink>
    </w:p>
    <w:p w14:paraId="002EE83F" w14:textId="3FA46FF2" w:rsidR="0002661A" w:rsidRDefault="000B7682">
      <w:pPr>
        <w:pStyle w:val="TOC1"/>
        <w:rPr>
          <w:rFonts w:asciiTheme="minorHAnsi" w:eastAsiaTheme="minorEastAsia" w:hAnsiTheme="minorHAnsi" w:cstheme="minorBidi"/>
          <w:b w:val="0"/>
          <w:i w:val="0"/>
          <w:noProof/>
          <w:sz w:val="22"/>
          <w:lang w:val="ro-RO" w:eastAsia="ro-RO"/>
        </w:rPr>
      </w:pPr>
      <w:hyperlink w:anchor="_Toc112754779" w:history="1">
        <w:r w:rsidR="0002661A" w:rsidRPr="005A05C0">
          <w:rPr>
            <w:rStyle w:val="Hyperlink"/>
            <w:rFonts w:eastAsia="Calibri"/>
            <w:noProof/>
          </w:rPr>
          <w:t>CAPITOLUL 7 MONITORIZAREA PROIECTELOR</w:t>
        </w:r>
        <w:r w:rsidR="0002661A">
          <w:rPr>
            <w:noProof/>
            <w:webHidden/>
          </w:rPr>
          <w:tab/>
        </w:r>
        <w:r w:rsidR="0002661A">
          <w:rPr>
            <w:noProof/>
            <w:webHidden/>
          </w:rPr>
          <w:fldChar w:fldCharType="begin"/>
        </w:r>
        <w:r w:rsidR="0002661A">
          <w:rPr>
            <w:noProof/>
            <w:webHidden/>
          </w:rPr>
          <w:instrText xml:space="preserve"> PAGEREF _Toc112754779 \h </w:instrText>
        </w:r>
        <w:r w:rsidR="0002661A">
          <w:rPr>
            <w:noProof/>
            <w:webHidden/>
          </w:rPr>
        </w:r>
        <w:r w:rsidR="0002661A">
          <w:rPr>
            <w:noProof/>
            <w:webHidden/>
          </w:rPr>
          <w:fldChar w:fldCharType="separate"/>
        </w:r>
        <w:r w:rsidR="0002661A">
          <w:rPr>
            <w:noProof/>
            <w:webHidden/>
          </w:rPr>
          <w:t>48</w:t>
        </w:r>
        <w:r w:rsidR="0002661A">
          <w:rPr>
            <w:noProof/>
            <w:webHidden/>
          </w:rPr>
          <w:fldChar w:fldCharType="end"/>
        </w:r>
      </w:hyperlink>
    </w:p>
    <w:p w14:paraId="7A18EB7B" w14:textId="229075F5" w:rsidR="008F4414" w:rsidRPr="00A9668C" w:rsidRDefault="00F111B8" w:rsidP="00C933D1">
      <w:pPr>
        <w:pStyle w:val="Bodytext80"/>
        <w:shd w:val="clear" w:color="auto" w:fill="auto"/>
        <w:spacing w:line="240" w:lineRule="auto"/>
        <w:ind w:left="40"/>
        <w:rPr>
          <w:rFonts w:ascii="Times New Roman" w:hAnsi="Times New Roman" w:cs="Times New Roman"/>
          <w:color w:val="auto"/>
          <w:sz w:val="24"/>
          <w:szCs w:val="24"/>
        </w:rPr>
      </w:pPr>
      <w:r w:rsidRPr="00A9668C">
        <w:rPr>
          <w:rFonts w:ascii="Times New Roman" w:eastAsia="Times New Roman" w:hAnsi="Times New Roman" w:cs="Times New Roman"/>
          <w:b/>
          <w:i/>
          <w:color w:val="auto"/>
          <w:sz w:val="22"/>
          <w:szCs w:val="24"/>
          <w:lang w:val="en-GB" w:eastAsia="en-US" w:bidi="ar-SA"/>
        </w:rPr>
        <w:fldChar w:fldCharType="end"/>
      </w:r>
    </w:p>
    <w:p w14:paraId="290EC738" w14:textId="77777777" w:rsidR="00077D74" w:rsidRPr="00A9668C" w:rsidRDefault="00077D74" w:rsidP="00C933D1">
      <w:pPr>
        <w:pStyle w:val="Bodytext80"/>
        <w:shd w:val="clear" w:color="auto" w:fill="auto"/>
        <w:spacing w:line="240" w:lineRule="auto"/>
        <w:ind w:left="40"/>
        <w:rPr>
          <w:rFonts w:ascii="Times New Roman" w:hAnsi="Times New Roman" w:cs="Times New Roman"/>
          <w:color w:val="auto"/>
          <w:sz w:val="24"/>
          <w:szCs w:val="24"/>
        </w:rPr>
      </w:pPr>
    </w:p>
    <w:p w14:paraId="36FD7ACC" w14:textId="77777777" w:rsidR="00077D74" w:rsidRPr="00A9668C" w:rsidRDefault="00077D74" w:rsidP="00C933D1">
      <w:pPr>
        <w:pStyle w:val="Bodytext80"/>
        <w:shd w:val="clear" w:color="auto" w:fill="auto"/>
        <w:spacing w:line="240" w:lineRule="auto"/>
        <w:ind w:left="40"/>
        <w:rPr>
          <w:rFonts w:ascii="Times New Roman" w:hAnsi="Times New Roman" w:cs="Times New Roman"/>
          <w:b/>
          <w:bCs/>
          <w:color w:val="auto"/>
          <w:lang w:val="en-GB" w:bidi="ar-SA"/>
        </w:rPr>
      </w:pPr>
    </w:p>
    <w:p w14:paraId="355CBA94" w14:textId="77777777" w:rsidR="00077D74" w:rsidRPr="00A9668C" w:rsidRDefault="00077D74" w:rsidP="00C933D1">
      <w:pPr>
        <w:pStyle w:val="Bodytext80"/>
        <w:shd w:val="clear" w:color="auto" w:fill="auto"/>
        <w:spacing w:line="240" w:lineRule="auto"/>
        <w:ind w:left="40"/>
        <w:rPr>
          <w:rFonts w:ascii="Times New Roman" w:hAnsi="Times New Roman" w:cs="Times New Roman"/>
          <w:b/>
          <w:bCs/>
          <w:color w:val="auto"/>
          <w:lang w:val="en-GB" w:bidi="ar-SA"/>
        </w:rPr>
      </w:pPr>
    </w:p>
    <w:p w14:paraId="416E8AC5" w14:textId="77777777" w:rsidR="00077D74" w:rsidRPr="00A9668C" w:rsidRDefault="00077D74" w:rsidP="00C933D1">
      <w:pPr>
        <w:pStyle w:val="Bodytext80"/>
        <w:shd w:val="clear" w:color="auto" w:fill="auto"/>
        <w:spacing w:line="240" w:lineRule="auto"/>
        <w:ind w:left="40"/>
        <w:rPr>
          <w:rFonts w:ascii="Times New Roman" w:hAnsi="Times New Roman" w:cs="Times New Roman"/>
          <w:b/>
          <w:bCs/>
          <w:color w:val="auto"/>
          <w:lang w:val="en-GB" w:bidi="ar-SA"/>
        </w:rPr>
      </w:pPr>
    </w:p>
    <w:p w14:paraId="48CE7A96" w14:textId="77777777" w:rsidR="00077D74" w:rsidRPr="00A9668C" w:rsidRDefault="00077D74" w:rsidP="00C933D1">
      <w:pPr>
        <w:pStyle w:val="Bodytext80"/>
        <w:shd w:val="clear" w:color="auto" w:fill="auto"/>
        <w:spacing w:line="240" w:lineRule="auto"/>
        <w:ind w:left="40"/>
        <w:rPr>
          <w:rFonts w:ascii="Times New Roman" w:hAnsi="Times New Roman" w:cs="Times New Roman"/>
          <w:b/>
          <w:bCs/>
          <w:color w:val="auto"/>
          <w:lang w:val="en-GB" w:bidi="ar-SA"/>
        </w:rPr>
      </w:pPr>
    </w:p>
    <w:p w14:paraId="3441B039" w14:textId="77777777" w:rsidR="00077D74" w:rsidRDefault="00077D74" w:rsidP="00C933D1">
      <w:pPr>
        <w:pStyle w:val="Bodytext80"/>
        <w:shd w:val="clear" w:color="auto" w:fill="auto"/>
        <w:spacing w:line="240" w:lineRule="auto"/>
        <w:ind w:left="40"/>
        <w:rPr>
          <w:rFonts w:ascii="Times New Roman" w:hAnsi="Times New Roman" w:cs="Times New Roman"/>
          <w:b/>
          <w:bCs/>
          <w:color w:val="auto"/>
          <w:lang w:val="en-GB" w:bidi="ar-SA"/>
        </w:rPr>
      </w:pPr>
    </w:p>
    <w:p w14:paraId="57124B7B"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73E6802D"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6CD03E06"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0BE859CE"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6BC9DD6B"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3A404ACE"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4F82A145" w14:textId="77777777" w:rsidR="004F7584" w:rsidRDefault="004F7584" w:rsidP="00C933D1">
      <w:pPr>
        <w:pStyle w:val="Bodytext80"/>
        <w:shd w:val="clear" w:color="auto" w:fill="auto"/>
        <w:spacing w:line="240" w:lineRule="auto"/>
        <w:ind w:left="40"/>
        <w:rPr>
          <w:rFonts w:ascii="Times New Roman" w:hAnsi="Times New Roman" w:cs="Times New Roman"/>
          <w:b/>
          <w:bCs/>
          <w:color w:val="auto"/>
          <w:lang w:val="en-GB" w:bidi="ar-SA"/>
        </w:rPr>
      </w:pPr>
    </w:p>
    <w:p w14:paraId="6171A523" w14:textId="77777777" w:rsidR="004F7584" w:rsidRPr="004F7584" w:rsidRDefault="004F7584" w:rsidP="004F7584">
      <w:pPr>
        <w:pStyle w:val="Bodytext80"/>
        <w:shd w:val="clear" w:color="auto" w:fill="auto"/>
        <w:spacing w:line="240" w:lineRule="auto"/>
        <w:ind w:left="40"/>
        <w:jc w:val="both"/>
        <w:rPr>
          <w:rFonts w:ascii="Times New Roman" w:hAnsi="Times New Roman" w:cs="Times New Roman"/>
          <w:b/>
          <w:bCs/>
          <w:color w:val="auto"/>
          <w:sz w:val="24"/>
          <w:szCs w:val="24"/>
          <w:lang w:val="en-GB" w:bidi="ar-SA"/>
        </w:rPr>
      </w:pPr>
      <w:r w:rsidRPr="004F7584">
        <w:rPr>
          <w:rFonts w:ascii="Times New Roman" w:hAnsi="Times New Roman" w:cs="Times New Roman"/>
          <w:b/>
          <w:bCs/>
          <w:color w:val="auto"/>
          <w:sz w:val="24"/>
          <w:szCs w:val="24"/>
          <w:lang w:val="en-GB" w:bidi="ar-SA"/>
        </w:rPr>
        <w:lastRenderedPageBreak/>
        <w:t xml:space="preserve">ANEXE la Ghidul Solicitantului </w:t>
      </w:r>
    </w:p>
    <w:p w14:paraId="5FD91E15" w14:textId="77777777" w:rsidR="00BD1E72" w:rsidRPr="004F7584" w:rsidRDefault="00BD1E72" w:rsidP="00B7337D">
      <w:pPr>
        <w:pStyle w:val="Bodytext80"/>
        <w:shd w:val="clear" w:color="auto" w:fill="auto"/>
        <w:spacing w:line="240" w:lineRule="auto"/>
        <w:jc w:val="left"/>
        <w:rPr>
          <w:rFonts w:ascii="Times New Roman" w:hAnsi="Times New Roman" w:cs="Times New Roman"/>
          <w:b/>
          <w:bCs/>
          <w:color w:val="auto"/>
          <w:sz w:val="24"/>
          <w:szCs w:val="24"/>
          <w:lang w:val="en-GB" w:bidi="ar-SA"/>
        </w:rPr>
      </w:pPr>
    </w:p>
    <w:p w14:paraId="2763FAD3" w14:textId="77777777" w:rsidR="00BD1E72" w:rsidRPr="00711752" w:rsidRDefault="000B7682" w:rsidP="00BD1E72">
      <w:pPr>
        <w:pStyle w:val="NormalWeb"/>
        <w:shd w:val="clear" w:color="auto" w:fill="FFFFFF"/>
        <w:spacing w:before="0" w:beforeAutospacing="0" w:after="0" w:afterAutospacing="0"/>
        <w:jc w:val="both"/>
        <w:rPr>
          <w:b/>
        </w:rPr>
      </w:pPr>
      <w:hyperlink r:id="rId8" w:history="1">
        <w:r w:rsidR="004F7584" w:rsidRPr="00711752">
          <w:rPr>
            <w:rStyle w:val="Hyperlink"/>
            <w:color w:val="auto"/>
            <w:u w:val="none"/>
          </w:rPr>
          <w:t xml:space="preserve">Anexa 1 </w:t>
        </w:r>
        <w:r w:rsidR="00BD1E72" w:rsidRPr="00711752">
          <w:rPr>
            <w:rStyle w:val="Hyperlink"/>
            <w:color w:val="auto"/>
            <w:u w:val="none"/>
          </w:rPr>
          <w:t>Cererea de Fin</w:t>
        </w:r>
        <w:r w:rsidR="004F7584" w:rsidRPr="00711752">
          <w:rPr>
            <w:rStyle w:val="Hyperlink"/>
            <w:color w:val="auto"/>
            <w:u w:val="none"/>
          </w:rPr>
          <w:t>anțare</w:t>
        </w:r>
      </w:hyperlink>
    </w:p>
    <w:p w14:paraId="419A3968" w14:textId="77777777" w:rsidR="00BD1E72" w:rsidRPr="00711752" w:rsidRDefault="000B7682" w:rsidP="00BD1E72">
      <w:pPr>
        <w:pStyle w:val="NormalWeb"/>
        <w:shd w:val="clear" w:color="auto" w:fill="FFFFFF"/>
        <w:spacing w:before="0" w:beforeAutospacing="0" w:after="0" w:afterAutospacing="0"/>
        <w:jc w:val="both"/>
      </w:pPr>
      <w:hyperlink r:id="rId9" w:history="1">
        <w:r w:rsidR="004F7584" w:rsidRPr="00711752">
          <w:rPr>
            <w:rStyle w:val="Hyperlink"/>
            <w:color w:val="auto"/>
            <w:u w:val="none"/>
          </w:rPr>
          <w:t xml:space="preserve">Anexa 2 </w:t>
        </w:r>
        <w:r w:rsidR="00BD1E72" w:rsidRPr="00711752">
          <w:rPr>
            <w:rStyle w:val="Hyperlink"/>
            <w:color w:val="auto"/>
            <w:u w:val="none"/>
          </w:rPr>
          <w:t xml:space="preserve">Fișa măsurii </w:t>
        </w:r>
      </w:hyperlink>
    </w:p>
    <w:p w14:paraId="549932EE" w14:textId="77777777" w:rsidR="00BD1E72" w:rsidRPr="00711752" w:rsidRDefault="000B7682" w:rsidP="00BD1E72">
      <w:pPr>
        <w:pStyle w:val="NormalWeb"/>
        <w:shd w:val="clear" w:color="auto" w:fill="FFFFFF"/>
        <w:spacing w:before="0" w:beforeAutospacing="0" w:after="0" w:afterAutospacing="0"/>
        <w:jc w:val="both"/>
      </w:pPr>
      <w:hyperlink r:id="rId10" w:history="1">
        <w:r w:rsidR="004F7584" w:rsidRPr="00711752">
          <w:rPr>
            <w:rStyle w:val="Hyperlink"/>
            <w:color w:val="auto"/>
            <w:u w:val="none"/>
          </w:rPr>
          <w:t>Anexa 3 S</w:t>
        </w:r>
        <w:r w:rsidR="00BD1E72" w:rsidRPr="00711752">
          <w:rPr>
            <w:rStyle w:val="Hyperlink"/>
            <w:color w:val="auto"/>
            <w:u w:val="none"/>
          </w:rPr>
          <w:t>tudiu de</w:t>
        </w:r>
        <w:r w:rsidR="008D5874" w:rsidRPr="00711752">
          <w:rPr>
            <w:rStyle w:val="Hyperlink"/>
            <w:color w:val="auto"/>
            <w:u w:val="none"/>
          </w:rPr>
          <w:t xml:space="preserve"> </w:t>
        </w:r>
        <w:r w:rsidR="00BD1E72" w:rsidRPr="00711752">
          <w:rPr>
            <w:rStyle w:val="Hyperlink"/>
            <w:color w:val="auto"/>
            <w:u w:val="none"/>
          </w:rPr>
          <w:t>Fezabilitate</w:t>
        </w:r>
      </w:hyperlink>
      <w:r w:rsidR="004A771B" w:rsidRPr="00711752">
        <w:rPr>
          <w:rStyle w:val="Hyperlink"/>
          <w:color w:val="auto"/>
          <w:u w:val="none"/>
        </w:rPr>
        <w:t xml:space="preserve"> </w:t>
      </w:r>
      <w:r w:rsidR="00BD1E72" w:rsidRPr="00711752">
        <w:t>(SF)/Documentaţie de avizare a lucrărilor de intervenţii (DALI)</w:t>
      </w:r>
    </w:p>
    <w:p w14:paraId="1443C0BC" w14:textId="77777777" w:rsidR="00BD1E72" w:rsidRPr="00711752" w:rsidRDefault="000B7682" w:rsidP="00BD1E72">
      <w:pPr>
        <w:pStyle w:val="NormalWeb"/>
        <w:shd w:val="clear" w:color="auto" w:fill="FFFFFF"/>
        <w:spacing w:before="0" w:beforeAutospacing="0" w:after="0" w:afterAutospacing="0"/>
        <w:jc w:val="both"/>
      </w:pPr>
      <w:hyperlink r:id="rId11" w:history="1">
        <w:r w:rsidR="008907B3" w:rsidRPr="00711752">
          <w:rPr>
            <w:rStyle w:val="Hyperlink"/>
            <w:color w:val="auto"/>
            <w:u w:val="none"/>
          </w:rPr>
          <w:t xml:space="preserve">Anexa 4 </w:t>
        </w:r>
        <w:r w:rsidR="00BD1E72" w:rsidRPr="00711752">
          <w:rPr>
            <w:rStyle w:val="Hyperlink"/>
            <w:color w:val="auto"/>
            <w:u w:val="none"/>
          </w:rPr>
          <w:t>Recomandări privind elaborarea analizei cost-beneficiu</w:t>
        </w:r>
      </w:hyperlink>
    </w:p>
    <w:p w14:paraId="0645B1D6" w14:textId="77777777" w:rsidR="00BD1E72" w:rsidRPr="00711752" w:rsidRDefault="000B7682" w:rsidP="00BD1E72">
      <w:pPr>
        <w:pStyle w:val="NormalWeb"/>
        <w:shd w:val="clear" w:color="auto" w:fill="FFFFFF"/>
        <w:spacing w:before="0" w:beforeAutospacing="0" w:after="0" w:afterAutospacing="0"/>
        <w:jc w:val="both"/>
      </w:pPr>
      <w:hyperlink r:id="rId12" w:history="1">
        <w:r w:rsidR="008907B3" w:rsidRPr="00711752">
          <w:rPr>
            <w:rStyle w:val="Hyperlink"/>
            <w:color w:val="auto"/>
            <w:u w:val="none"/>
          </w:rPr>
          <w:t xml:space="preserve">Anexa 5 </w:t>
        </w:r>
        <w:r w:rsidR="00BD1E72" w:rsidRPr="00711752">
          <w:rPr>
            <w:rStyle w:val="Hyperlink"/>
            <w:color w:val="auto"/>
            <w:u w:val="none"/>
          </w:rPr>
          <w:t xml:space="preserve">Memoriu </w:t>
        </w:r>
        <w:r w:rsidR="008907B3" w:rsidRPr="00711752">
          <w:rPr>
            <w:rStyle w:val="Hyperlink"/>
            <w:color w:val="auto"/>
            <w:u w:val="none"/>
          </w:rPr>
          <w:t>j</w:t>
        </w:r>
        <w:r w:rsidR="00BD1E72" w:rsidRPr="00711752">
          <w:rPr>
            <w:rStyle w:val="Hyperlink"/>
            <w:color w:val="auto"/>
            <w:u w:val="none"/>
          </w:rPr>
          <w:t>ustificativ</w:t>
        </w:r>
      </w:hyperlink>
    </w:p>
    <w:p w14:paraId="3AC4016F" w14:textId="77777777" w:rsidR="00BD1E72" w:rsidRPr="00711752" w:rsidRDefault="000B7682" w:rsidP="00BD1E72">
      <w:pPr>
        <w:pStyle w:val="NormalWeb"/>
        <w:shd w:val="clear" w:color="auto" w:fill="FFFFFF"/>
        <w:spacing w:before="0" w:beforeAutospacing="0" w:after="0" w:afterAutospacing="0"/>
        <w:jc w:val="both"/>
      </w:pPr>
      <w:hyperlink r:id="rId13" w:history="1">
        <w:r w:rsidR="008907B3" w:rsidRPr="00711752">
          <w:rPr>
            <w:rStyle w:val="Hyperlink"/>
            <w:color w:val="auto"/>
            <w:u w:val="none"/>
          </w:rPr>
          <w:t xml:space="preserve">Anexa 6 </w:t>
        </w:r>
        <w:r w:rsidR="00BD1E72" w:rsidRPr="00711752">
          <w:rPr>
            <w:rStyle w:val="Hyperlink"/>
            <w:color w:val="auto"/>
            <w:u w:val="none"/>
          </w:rPr>
          <w:t>Adeverinta</w:t>
        </w:r>
      </w:hyperlink>
      <w:r w:rsidR="008907B3" w:rsidRPr="00711752">
        <w:t xml:space="preserve"> privind incadrarea proiectul in SDL a Comunei  </w:t>
      </w:r>
    </w:p>
    <w:p w14:paraId="0C77DCFD" w14:textId="77777777" w:rsidR="00BD1E72" w:rsidRPr="00711752" w:rsidRDefault="000B7682" w:rsidP="00BD1E72">
      <w:pPr>
        <w:pStyle w:val="NormalWeb"/>
        <w:shd w:val="clear" w:color="auto" w:fill="FFFFFF"/>
        <w:spacing w:before="0" w:beforeAutospacing="0" w:after="0" w:afterAutospacing="0"/>
        <w:jc w:val="both"/>
      </w:pPr>
      <w:hyperlink r:id="rId14" w:history="1">
        <w:r w:rsidR="008907B3" w:rsidRPr="00711752">
          <w:rPr>
            <w:rStyle w:val="Hyperlink"/>
            <w:color w:val="auto"/>
            <w:u w:val="none"/>
          </w:rPr>
          <w:t xml:space="preserve">Anexa 7 </w:t>
        </w:r>
        <w:r w:rsidR="00BD1E72" w:rsidRPr="00711752">
          <w:rPr>
            <w:rStyle w:val="Hyperlink"/>
            <w:color w:val="auto"/>
            <w:u w:val="none"/>
          </w:rPr>
          <w:t xml:space="preserve">Contract de </w:t>
        </w:r>
        <w:r w:rsidR="008907B3" w:rsidRPr="00711752">
          <w:rPr>
            <w:rStyle w:val="Hyperlink"/>
            <w:color w:val="auto"/>
            <w:u w:val="none"/>
          </w:rPr>
          <w:t>f</w:t>
        </w:r>
        <w:r w:rsidR="00BD1E72" w:rsidRPr="00711752">
          <w:rPr>
            <w:rStyle w:val="Hyperlink"/>
            <w:color w:val="auto"/>
            <w:u w:val="none"/>
          </w:rPr>
          <w:t>inanțare</w:t>
        </w:r>
      </w:hyperlink>
    </w:p>
    <w:p w14:paraId="6D658B55" w14:textId="77777777" w:rsidR="00BD1E72" w:rsidRPr="00711752" w:rsidRDefault="00BD1E72" w:rsidP="00BD1E72">
      <w:pPr>
        <w:pStyle w:val="NormalWeb"/>
        <w:shd w:val="clear" w:color="auto" w:fill="FFFFFF"/>
        <w:spacing w:before="0" w:beforeAutospacing="0" w:after="0" w:afterAutospacing="0"/>
        <w:jc w:val="both"/>
      </w:pPr>
      <w:r w:rsidRPr="00711752">
        <w:t>Anex</w:t>
      </w:r>
      <w:r w:rsidR="008907B3" w:rsidRPr="00711752">
        <w:t xml:space="preserve">a </w:t>
      </w:r>
      <w:r w:rsidRPr="00711752">
        <w:t xml:space="preserve">8 </w:t>
      </w:r>
      <w:r w:rsidR="008907B3" w:rsidRPr="00711752">
        <w:rPr>
          <w:rStyle w:val="Hyperlink"/>
          <w:color w:val="auto"/>
          <w:u w:val="none"/>
        </w:rPr>
        <w:t xml:space="preserve">Declaratie </w:t>
      </w:r>
      <w:r w:rsidR="001E537B" w:rsidRPr="00711752">
        <w:rPr>
          <w:rStyle w:val="Hyperlink"/>
          <w:color w:val="auto"/>
          <w:u w:val="none"/>
        </w:rPr>
        <w:t xml:space="preserve">privind prelucrara datelor cu caracter personal </w:t>
      </w:r>
    </w:p>
    <w:p w14:paraId="53FF43C3" w14:textId="2DEF40D1" w:rsidR="00BD1E72" w:rsidRPr="00711752" w:rsidRDefault="000B7682" w:rsidP="00BD1E72">
      <w:pPr>
        <w:pStyle w:val="NormalWeb"/>
        <w:shd w:val="clear" w:color="auto" w:fill="FFFFFF"/>
        <w:spacing w:before="0" w:beforeAutospacing="0" w:after="0" w:afterAutospacing="0"/>
        <w:jc w:val="both"/>
        <w:rPr>
          <w:b/>
        </w:rPr>
      </w:pPr>
      <w:hyperlink r:id="rId15" w:history="1">
        <w:r w:rsidR="008A2CEF" w:rsidRPr="00711752">
          <w:rPr>
            <w:rStyle w:val="Hyperlink"/>
            <w:color w:val="auto"/>
            <w:u w:val="none"/>
          </w:rPr>
          <w:t xml:space="preserve">Anexa </w:t>
        </w:r>
        <w:r w:rsidR="002F12CE">
          <w:rPr>
            <w:rStyle w:val="Hyperlink"/>
            <w:color w:val="auto"/>
            <w:u w:val="none"/>
          </w:rPr>
          <w:t>9</w:t>
        </w:r>
        <w:r w:rsidR="00045F70" w:rsidRPr="00711752">
          <w:rPr>
            <w:rStyle w:val="Hyperlink"/>
            <w:color w:val="auto"/>
            <w:u w:val="none"/>
          </w:rPr>
          <w:t xml:space="preserve"> </w:t>
        </w:r>
        <w:r w:rsidR="00BD1E72" w:rsidRPr="00711752">
          <w:rPr>
            <w:rStyle w:val="Hyperlink"/>
            <w:color w:val="auto"/>
            <w:u w:val="none"/>
          </w:rPr>
          <w:t>Model Hotarare de consiliu local privind implementarea proiectului</w:t>
        </w:r>
      </w:hyperlink>
    </w:p>
    <w:p w14:paraId="1CB90CFD" w14:textId="786F7560" w:rsidR="00BD1E72" w:rsidRPr="00711752" w:rsidRDefault="000B7682" w:rsidP="00BD1E72">
      <w:pPr>
        <w:pStyle w:val="NormalWeb"/>
        <w:shd w:val="clear" w:color="auto" w:fill="FFFFFF"/>
        <w:spacing w:before="0" w:beforeAutospacing="0" w:after="0" w:afterAutospacing="0"/>
        <w:jc w:val="both"/>
        <w:rPr>
          <w:b/>
        </w:rPr>
      </w:pPr>
      <w:hyperlink r:id="rId16" w:history="1">
        <w:r w:rsidR="008A2CEF" w:rsidRPr="00711752">
          <w:rPr>
            <w:rStyle w:val="Hyperlink"/>
            <w:color w:val="auto"/>
            <w:u w:val="none"/>
          </w:rPr>
          <w:t>Anexa 1</w:t>
        </w:r>
        <w:r w:rsidR="002F12CE">
          <w:rPr>
            <w:rStyle w:val="Hyperlink"/>
            <w:color w:val="auto"/>
            <w:u w:val="none"/>
          </w:rPr>
          <w:t>0</w:t>
        </w:r>
        <w:r w:rsidR="00045F70" w:rsidRPr="00711752">
          <w:rPr>
            <w:rStyle w:val="Hyperlink"/>
            <w:color w:val="auto"/>
            <w:u w:val="none"/>
          </w:rPr>
          <w:t xml:space="preserve"> Declaratie</w:t>
        </w:r>
      </w:hyperlink>
      <w:r w:rsidR="00045F70" w:rsidRPr="00711752">
        <w:t xml:space="preserve"> privind raportarea catre GAL </w:t>
      </w:r>
    </w:p>
    <w:p w14:paraId="02340F1F" w14:textId="29679BB4" w:rsidR="00BD1E72" w:rsidRPr="00711752" w:rsidRDefault="008A2CEF" w:rsidP="00BD1E72">
      <w:pPr>
        <w:pStyle w:val="NormalWeb"/>
        <w:shd w:val="clear" w:color="auto" w:fill="FFFFFF"/>
        <w:spacing w:before="0" w:beforeAutospacing="0" w:after="0" w:afterAutospacing="0"/>
        <w:jc w:val="both"/>
        <w:rPr>
          <w:b/>
        </w:rPr>
      </w:pPr>
      <w:r w:rsidRPr="00711752">
        <w:rPr>
          <w:rStyle w:val="Hyperlink"/>
          <w:color w:val="auto"/>
          <w:u w:val="none"/>
        </w:rPr>
        <w:t>Anexa 1</w:t>
      </w:r>
      <w:r w:rsidR="002F12CE">
        <w:rPr>
          <w:rStyle w:val="Hyperlink"/>
          <w:color w:val="auto"/>
          <w:u w:val="none"/>
        </w:rPr>
        <w:t>1</w:t>
      </w:r>
      <w:r w:rsidR="00045F70" w:rsidRPr="00711752">
        <w:rPr>
          <w:rStyle w:val="Hyperlink"/>
          <w:color w:val="auto"/>
          <w:u w:val="none"/>
        </w:rPr>
        <w:t xml:space="preserve"> </w:t>
      </w:r>
      <w:hyperlink r:id="rId17" w:history="1">
        <w:r w:rsidR="00045F70" w:rsidRPr="00711752">
          <w:rPr>
            <w:rStyle w:val="Hyperlink"/>
            <w:color w:val="auto"/>
            <w:u w:val="none"/>
          </w:rPr>
          <w:t>Declaratie</w:t>
        </w:r>
      </w:hyperlink>
      <w:r w:rsidR="00045F70" w:rsidRPr="00711752">
        <w:t xml:space="preserve"> privind locurile de munca </w:t>
      </w:r>
    </w:p>
    <w:p w14:paraId="2234CE23" w14:textId="0368487C" w:rsidR="00BD1E72" w:rsidRPr="00711752" w:rsidRDefault="008A2CEF" w:rsidP="00BD1E72">
      <w:pPr>
        <w:pStyle w:val="NormalWeb"/>
        <w:shd w:val="clear" w:color="auto" w:fill="FFFFFF"/>
        <w:spacing w:before="0" w:beforeAutospacing="0" w:after="0" w:afterAutospacing="0"/>
        <w:jc w:val="both"/>
        <w:rPr>
          <w:b/>
        </w:rPr>
      </w:pPr>
      <w:r w:rsidRPr="00711752">
        <w:rPr>
          <w:rStyle w:val="Hyperlink"/>
          <w:color w:val="auto"/>
          <w:u w:val="none"/>
        </w:rPr>
        <w:t>Anexa 1</w:t>
      </w:r>
      <w:r w:rsidR="002F12CE">
        <w:rPr>
          <w:rStyle w:val="Hyperlink"/>
          <w:color w:val="auto"/>
          <w:u w:val="none"/>
        </w:rPr>
        <w:t>2</w:t>
      </w:r>
      <w:r w:rsidR="00045F70" w:rsidRPr="00711752">
        <w:rPr>
          <w:rStyle w:val="Hyperlink"/>
          <w:color w:val="auto"/>
          <w:u w:val="none"/>
        </w:rPr>
        <w:t xml:space="preserve"> </w:t>
      </w:r>
      <w:hyperlink r:id="rId18" w:history="1">
        <w:r w:rsidR="00BD1E72" w:rsidRPr="00711752">
          <w:rPr>
            <w:rStyle w:val="Hyperlink"/>
            <w:color w:val="auto"/>
            <w:u w:val="none"/>
          </w:rPr>
          <w:t>Declarație privind înregistrarea proiectului în cadrul altei măsuri din PNDR</w:t>
        </w:r>
      </w:hyperlink>
    </w:p>
    <w:p w14:paraId="5ED4DF32" w14:textId="7C677426" w:rsidR="00BD1E72" w:rsidRPr="00711752" w:rsidRDefault="00112B38" w:rsidP="00BD1E72">
      <w:pPr>
        <w:pStyle w:val="NormalWeb"/>
        <w:shd w:val="clear" w:color="auto" w:fill="FFFFFF"/>
        <w:spacing w:before="0" w:beforeAutospacing="0" w:after="0" w:afterAutospacing="0"/>
        <w:jc w:val="both"/>
        <w:rPr>
          <w:b/>
        </w:rPr>
      </w:pPr>
      <w:r w:rsidRPr="00711752">
        <w:rPr>
          <w:rStyle w:val="Hyperlink"/>
          <w:color w:val="auto"/>
          <w:u w:val="none"/>
        </w:rPr>
        <w:t>Anexa 1</w:t>
      </w:r>
      <w:r w:rsidR="002F12CE">
        <w:rPr>
          <w:rStyle w:val="Hyperlink"/>
          <w:color w:val="auto"/>
          <w:u w:val="none"/>
        </w:rPr>
        <w:t>3</w:t>
      </w:r>
      <w:r w:rsidR="00045F70" w:rsidRPr="00711752">
        <w:rPr>
          <w:rStyle w:val="Hyperlink"/>
          <w:color w:val="auto"/>
          <w:u w:val="none"/>
        </w:rPr>
        <w:t xml:space="preserve"> </w:t>
      </w:r>
      <w:hyperlink r:id="rId19" w:history="1">
        <w:r w:rsidR="00BD1E72" w:rsidRPr="00711752">
          <w:rPr>
            <w:rStyle w:val="Hyperlink"/>
            <w:color w:val="auto"/>
            <w:u w:val="none"/>
          </w:rPr>
          <w:t>Declarație înregistrare în Registrul debitorilor</w:t>
        </w:r>
      </w:hyperlink>
    </w:p>
    <w:p w14:paraId="278360C6" w14:textId="521071D0" w:rsidR="00BD1E72" w:rsidRPr="00711752" w:rsidRDefault="000B7682" w:rsidP="00BD1E72">
      <w:pPr>
        <w:pStyle w:val="NormalWeb"/>
        <w:shd w:val="clear" w:color="auto" w:fill="FFFFFF"/>
        <w:spacing w:before="0" w:beforeAutospacing="0" w:after="0" w:afterAutospacing="0"/>
        <w:jc w:val="both"/>
        <w:rPr>
          <w:b/>
        </w:rPr>
      </w:pPr>
      <w:hyperlink r:id="rId20" w:history="1">
        <w:r w:rsidR="00112B38" w:rsidRPr="00711752">
          <w:rPr>
            <w:rStyle w:val="Hyperlink"/>
            <w:color w:val="auto"/>
            <w:u w:val="none"/>
          </w:rPr>
          <w:t>Anexa 1</w:t>
        </w:r>
        <w:r w:rsidR="002F12CE">
          <w:rPr>
            <w:rStyle w:val="Hyperlink"/>
            <w:color w:val="auto"/>
            <w:u w:val="none"/>
          </w:rPr>
          <w:t>4</w:t>
        </w:r>
        <w:r w:rsidR="00045F70" w:rsidRPr="00711752">
          <w:rPr>
            <w:rStyle w:val="Hyperlink"/>
            <w:color w:val="auto"/>
            <w:u w:val="none"/>
          </w:rPr>
          <w:t xml:space="preserve"> </w:t>
        </w:r>
        <w:r w:rsidR="008056D5" w:rsidRPr="00711752">
          <w:rPr>
            <w:rStyle w:val="Hyperlink"/>
            <w:color w:val="auto"/>
            <w:u w:val="none"/>
          </w:rPr>
          <w:t>Declaratie privind</w:t>
        </w:r>
      </w:hyperlink>
      <w:r w:rsidR="008056D5" w:rsidRPr="00711752">
        <w:t xml:space="preserve"> asumarea rezilierii contractului de finantare </w:t>
      </w:r>
    </w:p>
    <w:p w14:paraId="76245D13" w14:textId="66AECE40" w:rsidR="00BD1E72" w:rsidRPr="004F7584" w:rsidRDefault="00BD1E72" w:rsidP="00BD1E72">
      <w:pPr>
        <w:pStyle w:val="Bodytext100"/>
        <w:shd w:val="clear" w:color="auto" w:fill="auto"/>
        <w:tabs>
          <w:tab w:val="left" w:pos="749"/>
        </w:tabs>
        <w:spacing w:line="240" w:lineRule="auto"/>
        <w:rPr>
          <w:rStyle w:val="Hyperlink"/>
          <w:rFonts w:ascii="Times New Roman" w:eastAsia="Times New Roman" w:hAnsi="Times New Roman" w:cs="Times New Roman"/>
          <w:color w:val="auto"/>
          <w:sz w:val="24"/>
          <w:szCs w:val="24"/>
          <w:u w:val="none"/>
          <w:lang w:val="en-GB" w:eastAsia="en-GB"/>
        </w:rPr>
      </w:pPr>
      <w:r w:rsidRPr="00711752">
        <w:rPr>
          <w:rStyle w:val="Hyperlink"/>
          <w:rFonts w:ascii="Times New Roman" w:eastAsia="Times New Roman" w:hAnsi="Times New Roman" w:cs="Times New Roman"/>
          <w:color w:val="auto"/>
          <w:sz w:val="24"/>
          <w:szCs w:val="24"/>
          <w:u w:val="none"/>
          <w:lang w:val="en-GB" w:eastAsia="en-GB" w:bidi="ar-SA"/>
        </w:rPr>
        <w:t>Anexa</w:t>
      </w:r>
      <w:r w:rsidR="00112B38" w:rsidRPr="00711752">
        <w:rPr>
          <w:rStyle w:val="Hyperlink"/>
          <w:rFonts w:ascii="Times New Roman" w:eastAsia="Times New Roman" w:hAnsi="Times New Roman" w:cs="Times New Roman"/>
          <w:color w:val="auto"/>
          <w:sz w:val="24"/>
          <w:szCs w:val="24"/>
          <w:u w:val="none"/>
          <w:lang w:val="en-GB" w:eastAsia="en-GB" w:bidi="ar-SA"/>
        </w:rPr>
        <w:t xml:space="preserve"> 1</w:t>
      </w:r>
      <w:r w:rsidR="002F12CE">
        <w:rPr>
          <w:rStyle w:val="Hyperlink"/>
          <w:rFonts w:ascii="Times New Roman" w:eastAsia="Times New Roman" w:hAnsi="Times New Roman" w:cs="Times New Roman"/>
          <w:color w:val="auto"/>
          <w:sz w:val="24"/>
          <w:szCs w:val="24"/>
          <w:u w:val="none"/>
          <w:lang w:val="en-GB" w:eastAsia="en-GB" w:bidi="ar-SA"/>
        </w:rPr>
        <w:t>5</w:t>
      </w:r>
      <w:r w:rsidR="008A2CEF" w:rsidRPr="00711752">
        <w:rPr>
          <w:rStyle w:val="Hyperlink"/>
          <w:rFonts w:ascii="Times New Roman" w:eastAsia="Times New Roman" w:hAnsi="Times New Roman" w:cs="Times New Roman"/>
          <w:color w:val="auto"/>
          <w:sz w:val="24"/>
          <w:szCs w:val="24"/>
          <w:u w:val="none"/>
          <w:lang w:val="en-GB" w:eastAsia="en-GB" w:bidi="ar-SA"/>
        </w:rPr>
        <w:t xml:space="preserve"> </w:t>
      </w:r>
      <w:r w:rsidR="009A6700" w:rsidRPr="00711752">
        <w:rPr>
          <w:rStyle w:val="Hyperlink"/>
          <w:rFonts w:ascii="Times New Roman" w:eastAsia="Times New Roman" w:hAnsi="Times New Roman" w:cs="Times New Roman"/>
          <w:color w:val="auto"/>
          <w:sz w:val="24"/>
          <w:szCs w:val="24"/>
          <w:u w:val="none"/>
          <w:lang w:val="en-GB" w:eastAsia="en-GB" w:bidi="ar-SA"/>
        </w:rPr>
        <w:t>D</w:t>
      </w:r>
      <w:r w:rsidRPr="00711752">
        <w:rPr>
          <w:rStyle w:val="Hyperlink"/>
          <w:rFonts w:ascii="Times New Roman" w:eastAsia="Times New Roman" w:hAnsi="Times New Roman" w:cs="Times New Roman"/>
          <w:color w:val="auto"/>
          <w:sz w:val="24"/>
          <w:szCs w:val="24"/>
          <w:u w:val="none"/>
          <w:lang w:val="en-GB" w:eastAsia="en-GB" w:bidi="ar-SA"/>
        </w:rPr>
        <w:t>eclaratie obtinere sprijin comunitar pentru investitie similara</w:t>
      </w:r>
    </w:p>
    <w:p w14:paraId="6C13973D" w14:textId="77777777" w:rsidR="00BD1E72" w:rsidRPr="004F7584" w:rsidRDefault="00BD1E72" w:rsidP="00B7337D">
      <w:pPr>
        <w:pStyle w:val="Bodytext80"/>
        <w:shd w:val="clear" w:color="auto" w:fill="auto"/>
        <w:spacing w:line="240" w:lineRule="auto"/>
        <w:jc w:val="left"/>
        <w:rPr>
          <w:rFonts w:ascii="Times New Roman" w:hAnsi="Times New Roman" w:cs="Times New Roman"/>
          <w:b/>
          <w:bCs/>
          <w:color w:val="auto"/>
          <w:sz w:val="24"/>
          <w:szCs w:val="24"/>
          <w:lang w:val="en-GB" w:bidi="ar-SA"/>
        </w:rPr>
      </w:pPr>
    </w:p>
    <w:p w14:paraId="469DEA62" w14:textId="77777777" w:rsidR="00BD1E72" w:rsidRPr="004F7584" w:rsidRDefault="00BD1E72" w:rsidP="00B7337D">
      <w:pPr>
        <w:pStyle w:val="Bodytext80"/>
        <w:shd w:val="clear" w:color="auto" w:fill="auto"/>
        <w:spacing w:line="240" w:lineRule="auto"/>
        <w:jc w:val="left"/>
        <w:rPr>
          <w:rFonts w:ascii="Times New Roman" w:hAnsi="Times New Roman" w:cs="Times New Roman"/>
          <w:b/>
          <w:bCs/>
          <w:color w:val="auto"/>
          <w:sz w:val="24"/>
          <w:szCs w:val="24"/>
          <w:lang w:val="en-GB" w:bidi="ar-SA"/>
        </w:rPr>
      </w:pPr>
    </w:p>
    <w:p w14:paraId="333588BF"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27CBC461"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4F399188"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E90F581"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4A2753AB"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1C1A00F"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5C265097"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44EE9556"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0FE3CDFA"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3161991B"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083B7DE0"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D589E6A"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7BC23081"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3CBC98F"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1C00672A"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56828588"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84992FD"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998D2EB"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26E06780"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09EF6315"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3FB8DE57"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323694E9"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72FB784C"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3442EAA7"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0630EA01"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1D8DD9F8"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65EFBC02"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390C8C6B" w14:textId="77777777" w:rsidR="00BD1E72" w:rsidRDefault="00BD1E72" w:rsidP="00B7337D">
      <w:pPr>
        <w:pStyle w:val="Bodytext80"/>
        <w:shd w:val="clear" w:color="auto" w:fill="auto"/>
        <w:spacing w:line="240" w:lineRule="auto"/>
        <w:jc w:val="left"/>
        <w:rPr>
          <w:rFonts w:ascii="Times New Roman" w:hAnsi="Times New Roman" w:cs="Times New Roman"/>
          <w:b/>
          <w:bCs/>
          <w:color w:val="auto"/>
          <w:lang w:val="en-GB" w:bidi="ar-SA"/>
        </w:rPr>
      </w:pPr>
    </w:p>
    <w:p w14:paraId="3173A9BB" w14:textId="2BC51A5A" w:rsidR="00005481" w:rsidRDefault="00005481" w:rsidP="00B7337D">
      <w:pPr>
        <w:pStyle w:val="Bodytext80"/>
        <w:shd w:val="clear" w:color="auto" w:fill="auto"/>
        <w:spacing w:line="240" w:lineRule="auto"/>
        <w:jc w:val="left"/>
        <w:rPr>
          <w:rFonts w:ascii="Times New Roman" w:hAnsi="Times New Roman" w:cs="Times New Roman"/>
          <w:b/>
          <w:bCs/>
          <w:color w:val="auto"/>
          <w:lang w:val="en-GB" w:bidi="ar-SA"/>
        </w:rPr>
      </w:pPr>
    </w:p>
    <w:p w14:paraId="4390BAD3" w14:textId="225BF91C" w:rsidR="009F120A" w:rsidRDefault="009F120A" w:rsidP="00B7337D">
      <w:pPr>
        <w:pStyle w:val="Bodytext80"/>
        <w:shd w:val="clear" w:color="auto" w:fill="auto"/>
        <w:spacing w:line="240" w:lineRule="auto"/>
        <w:jc w:val="left"/>
        <w:rPr>
          <w:rFonts w:ascii="Times New Roman" w:hAnsi="Times New Roman" w:cs="Times New Roman"/>
          <w:b/>
          <w:bCs/>
          <w:color w:val="auto"/>
          <w:lang w:val="en-GB" w:bidi="ar-SA"/>
        </w:rPr>
      </w:pPr>
    </w:p>
    <w:p w14:paraId="3D707373" w14:textId="1E09D92C" w:rsidR="009F120A" w:rsidRDefault="009F120A" w:rsidP="00B7337D">
      <w:pPr>
        <w:pStyle w:val="Bodytext80"/>
        <w:shd w:val="clear" w:color="auto" w:fill="auto"/>
        <w:spacing w:line="240" w:lineRule="auto"/>
        <w:jc w:val="left"/>
        <w:rPr>
          <w:rFonts w:ascii="Times New Roman" w:hAnsi="Times New Roman" w:cs="Times New Roman"/>
          <w:b/>
          <w:bCs/>
          <w:color w:val="auto"/>
          <w:lang w:val="en-GB" w:bidi="ar-SA"/>
        </w:rPr>
      </w:pPr>
    </w:p>
    <w:p w14:paraId="7ADD3104" w14:textId="77777777" w:rsidR="009F120A" w:rsidRDefault="009F120A" w:rsidP="00B7337D">
      <w:pPr>
        <w:pStyle w:val="Bodytext80"/>
        <w:shd w:val="clear" w:color="auto" w:fill="auto"/>
        <w:spacing w:line="240" w:lineRule="auto"/>
        <w:jc w:val="left"/>
        <w:rPr>
          <w:rFonts w:ascii="Times New Roman" w:hAnsi="Times New Roman" w:cs="Times New Roman"/>
          <w:b/>
          <w:bCs/>
          <w:color w:val="auto"/>
          <w:lang w:val="en-GB" w:bidi="ar-SA"/>
        </w:rPr>
      </w:pPr>
    </w:p>
    <w:p w14:paraId="3D434200" w14:textId="77777777" w:rsidR="00005481" w:rsidRDefault="00005481" w:rsidP="00B7337D">
      <w:pPr>
        <w:pStyle w:val="Bodytext80"/>
        <w:shd w:val="clear" w:color="auto" w:fill="auto"/>
        <w:spacing w:line="240" w:lineRule="auto"/>
        <w:jc w:val="left"/>
        <w:rPr>
          <w:rFonts w:ascii="Times New Roman" w:hAnsi="Times New Roman" w:cs="Times New Roman"/>
          <w:b/>
          <w:bCs/>
          <w:color w:val="auto"/>
          <w:lang w:val="en-GB" w:bidi="ar-SA"/>
        </w:rPr>
      </w:pPr>
    </w:p>
    <w:p w14:paraId="5847D663" w14:textId="77777777" w:rsidR="00005481" w:rsidRPr="00A9668C" w:rsidRDefault="00005481" w:rsidP="00B7337D">
      <w:pPr>
        <w:pStyle w:val="Bodytext80"/>
        <w:shd w:val="clear" w:color="auto" w:fill="auto"/>
        <w:spacing w:line="240" w:lineRule="auto"/>
        <w:jc w:val="left"/>
        <w:rPr>
          <w:rFonts w:ascii="Times New Roman" w:hAnsi="Times New Roman" w:cs="Times New Roman"/>
          <w:b/>
          <w:bCs/>
          <w:color w:val="auto"/>
          <w:lang w:val="en-GB" w:bidi="ar-SA"/>
        </w:rPr>
      </w:pPr>
    </w:p>
    <w:tbl>
      <w:tblPr>
        <w:tblStyle w:val="TableGrid"/>
        <w:tblW w:w="0" w:type="auto"/>
        <w:shd w:val="clear" w:color="auto" w:fill="FFFF00"/>
        <w:tblLook w:val="04A0" w:firstRow="1" w:lastRow="0" w:firstColumn="1" w:lastColumn="0" w:noHBand="0" w:noVBand="1"/>
      </w:tblPr>
      <w:tblGrid>
        <w:gridCol w:w="10415"/>
      </w:tblGrid>
      <w:tr w:rsidR="000C7C2C" w:rsidRPr="00A9668C" w14:paraId="1362ABF8" w14:textId="77777777" w:rsidTr="000C7C2C">
        <w:tc>
          <w:tcPr>
            <w:tcW w:w="10415" w:type="dxa"/>
            <w:shd w:val="clear" w:color="auto" w:fill="FFFF00"/>
          </w:tcPr>
          <w:p w14:paraId="56F86C61" w14:textId="77777777" w:rsidR="00632E3B" w:rsidRPr="00A9668C" w:rsidRDefault="000C7C2C" w:rsidP="008273CF">
            <w:pPr>
              <w:pStyle w:val="CAPITOL0"/>
              <w:rPr>
                <w:rStyle w:val="Heading43"/>
                <w:rFonts w:eastAsia="Calibri"/>
                <w:b/>
                <w:bCs/>
                <w:color w:val="auto"/>
                <w:u w:val="none"/>
                <w:lang w:eastAsia="en-US" w:bidi="ar-SA"/>
              </w:rPr>
            </w:pPr>
            <w:bookmarkStart w:id="6" w:name="_Toc112754750"/>
            <w:bookmarkEnd w:id="5"/>
            <w:r w:rsidRPr="007A2CB1">
              <w:rPr>
                <w:rStyle w:val="Heading43"/>
                <w:rFonts w:eastAsia="Calibri"/>
                <w:b/>
                <w:bCs/>
                <w:color w:val="auto"/>
                <w:u w:val="none"/>
                <w:lang w:eastAsia="en-US" w:bidi="ar-SA"/>
              </w:rPr>
              <w:lastRenderedPageBreak/>
              <w:t>CAPITOLUL 1 DEFINITII SI ABREVIERI</w:t>
            </w:r>
            <w:bookmarkEnd w:id="6"/>
          </w:p>
        </w:tc>
      </w:tr>
    </w:tbl>
    <w:p w14:paraId="4B6BFDB1" w14:textId="77777777" w:rsidR="00962EB3" w:rsidRPr="00A9668C" w:rsidRDefault="00962EB3" w:rsidP="000F2FE0">
      <w:pPr>
        <w:pStyle w:val="Heading41"/>
        <w:keepNext/>
        <w:keepLines/>
        <w:shd w:val="clear" w:color="auto" w:fill="auto"/>
        <w:tabs>
          <w:tab w:val="left" w:pos="746"/>
        </w:tabs>
        <w:spacing w:line="240" w:lineRule="auto"/>
        <w:ind w:left="400"/>
        <w:rPr>
          <w:color w:val="auto"/>
        </w:rPr>
      </w:pPr>
    </w:p>
    <w:p w14:paraId="08F05CC6" w14:textId="77777777" w:rsidR="0086097A" w:rsidRPr="00A9668C" w:rsidRDefault="009F7588" w:rsidP="00DD6E59">
      <w:pPr>
        <w:pStyle w:val="subcapitol"/>
        <w:numPr>
          <w:ilvl w:val="1"/>
          <w:numId w:val="20"/>
        </w:numPr>
        <w:rPr>
          <w:rFonts w:cs="Times New Roman"/>
          <w:sz w:val="28"/>
          <w:szCs w:val="28"/>
        </w:rPr>
      </w:pPr>
      <w:bookmarkStart w:id="7" w:name="_Toc112754751"/>
      <w:r>
        <w:rPr>
          <w:rFonts w:cs="Times New Roman"/>
          <w:sz w:val="28"/>
          <w:szCs w:val="28"/>
        </w:rPr>
        <w:t>.</w:t>
      </w:r>
      <w:r w:rsidR="0086097A" w:rsidRPr="00A9668C">
        <w:rPr>
          <w:rFonts w:cs="Times New Roman"/>
          <w:sz w:val="28"/>
          <w:szCs w:val="28"/>
        </w:rPr>
        <w:t>Definiții</w:t>
      </w:r>
      <w:bookmarkEnd w:id="7"/>
    </w:p>
    <w:p w14:paraId="0823D9DF" w14:textId="77777777" w:rsidR="00B7337D" w:rsidRPr="00A9668C" w:rsidRDefault="00B7337D" w:rsidP="00B7337D">
      <w:pPr>
        <w:pStyle w:val="subcapitol"/>
        <w:numPr>
          <w:ilvl w:val="0"/>
          <w:numId w:val="0"/>
        </w:numPr>
        <w:ind w:left="360"/>
        <w:rPr>
          <w:rFonts w:cs="Times New Roman"/>
          <w:sz w:val="24"/>
          <w:szCs w:val="24"/>
        </w:rPr>
      </w:pPr>
    </w:p>
    <w:p w14:paraId="6269ED7E" w14:textId="77777777" w:rsidR="00D22BFA" w:rsidRPr="00A9668C" w:rsidRDefault="00D22BFA"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b/>
          <w:bCs/>
          <w:color w:val="auto"/>
          <w:lang w:val="en-US"/>
        </w:rPr>
        <w:t xml:space="preserve">Beneficiar </w:t>
      </w:r>
      <w:r w:rsidR="008D5874">
        <w:rPr>
          <w:rFonts w:ascii="Times New Roman" w:hAnsi="Times New Roman" w:cs="Times New Roman"/>
          <w:color w:val="auto"/>
          <w:lang w:val="en-US"/>
        </w:rPr>
        <w:t xml:space="preserve">– persoană juridică </w:t>
      </w:r>
      <w:r w:rsidRPr="00A9668C">
        <w:rPr>
          <w:rFonts w:ascii="Times New Roman" w:hAnsi="Times New Roman" w:cs="Times New Roman"/>
          <w:color w:val="auto"/>
          <w:lang w:val="en-US"/>
        </w:rPr>
        <w:t>care a realizat un proiect de investiţii şi care a încheiat un contract de finanţare cu AFIR pentru accesarea fondurilor europene prin FEADR;</w:t>
      </w:r>
    </w:p>
    <w:p w14:paraId="14C8DE6E" w14:textId="77777777" w:rsidR="00D22BFA" w:rsidRPr="00A9668C" w:rsidRDefault="00D22BFA"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b/>
          <w:bCs/>
          <w:color w:val="auto"/>
          <w:lang w:val="en-US"/>
        </w:rPr>
        <w:t xml:space="preserve">Cerere de Finanţare </w:t>
      </w:r>
      <w:r w:rsidRPr="00A9668C">
        <w:rPr>
          <w:rFonts w:ascii="Times New Roman" w:hAnsi="Times New Roman" w:cs="Times New Roman"/>
          <w:color w:val="auto"/>
          <w:lang w:val="en-US"/>
        </w:rPr>
        <w:t>– solicitarea completată electronic pe care potenţialul beneficiar o înaintează pentru aprobarea contractului de finanţare a proiectului de investiţii în vederea obţinerii finanţării nerambursabile;</w:t>
      </w:r>
    </w:p>
    <w:p w14:paraId="7909EBC3" w14:textId="77777777" w:rsidR="00D22BFA" w:rsidRPr="00A9668C" w:rsidRDefault="002B1C78"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Cofinanţare publică</w:t>
      </w:r>
      <w:r>
        <w:rPr>
          <w:rFonts w:ascii="Times New Roman" w:hAnsi="Times New Roman" w:cs="Times New Roman"/>
          <w:color w:val="auto"/>
          <w:lang w:val="en-US"/>
        </w:rPr>
        <w:t xml:space="preserve">– </w:t>
      </w:r>
      <w:r w:rsidR="00D22BFA" w:rsidRPr="00A9668C">
        <w:rPr>
          <w:rFonts w:ascii="Times New Roman" w:hAnsi="Times New Roman" w:cs="Times New Roman"/>
          <w:color w:val="auto"/>
          <w:lang w:val="en-US"/>
        </w:rPr>
        <w:t>fondurile nerambursabile alocate proiectelor de investiţie prin FEADR. Aceasta este asigurată prin contribuţia Uniunii Europene şi a Guvernului României;</w:t>
      </w:r>
    </w:p>
    <w:p w14:paraId="0CA694D3" w14:textId="77777777" w:rsidR="00D22BFA" w:rsidRPr="00A9668C" w:rsidRDefault="00150F2B"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Derulare proiect-</w:t>
      </w:r>
      <w:r w:rsidR="00D22BFA" w:rsidRPr="00A9668C">
        <w:rPr>
          <w:rFonts w:ascii="Times New Roman" w:hAnsi="Times New Roman" w:cs="Times New Roman"/>
          <w:color w:val="auto"/>
          <w:lang w:val="en-US"/>
        </w:rPr>
        <w:t xml:space="preserve"> totalitatea activităților derulate de beneficiarul FEADR de la semnarea contractului/deciziei de finanțare până la finalul perioade</w:t>
      </w:r>
      <w:r>
        <w:rPr>
          <w:rFonts w:ascii="Times New Roman" w:hAnsi="Times New Roman" w:cs="Times New Roman"/>
          <w:color w:val="auto"/>
          <w:lang w:val="en-US"/>
        </w:rPr>
        <w:t>i de monitorizare a proiectului;</w:t>
      </w:r>
    </w:p>
    <w:p w14:paraId="6DA8153A" w14:textId="77777777" w:rsidR="00D22BFA" w:rsidRPr="00A9668C" w:rsidRDefault="002B1C78"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Dosarul cererii de finanţare</w:t>
      </w:r>
      <w:r w:rsidR="00D22BFA" w:rsidRPr="00A9668C">
        <w:rPr>
          <w:rFonts w:ascii="Times New Roman" w:hAnsi="Times New Roman" w:cs="Times New Roman"/>
          <w:color w:val="auto"/>
          <w:lang w:val="en-US"/>
        </w:rPr>
        <w:t xml:space="preserve">– cererea de finanţare </w:t>
      </w:r>
      <w:r w:rsidR="00150F2B">
        <w:rPr>
          <w:rFonts w:ascii="Times New Roman" w:hAnsi="Times New Roman" w:cs="Times New Roman"/>
          <w:color w:val="auto"/>
          <w:lang w:val="en-US"/>
        </w:rPr>
        <w:t>împreună cu documentele anexate;</w:t>
      </w:r>
    </w:p>
    <w:p w14:paraId="64434336" w14:textId="77777777" w:rsidR="00D22BFA" w:rsidRPr="00A9668C" w:rsidRDefault="002B1C78"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Eligibilitate</w:t>
      </w:r>
      <w:r w:rsidR="00D22BFA" w:rsidRPr="00A9668C">
        <w:rPr>
          <w:rFonts w:ascii="Times New Roman" w:hAnsi="Times New Roman" w:cs="Times New Roman"/>
          <w:color w:val="auto"/>
          <w:lang w:val="en-US"/>
        </w:rPr>
        <w:t>– îndeplinirea condiţiilor şi criteriilor minime de către un solicitant aşa cum sunt precizate în Ghidul Solicitantului, Cererea de Finanţare şi Contractul de finanţare pentru FEADR;</w:t>
      </w:r>
    </w:p>
    <w:p w14:paraId="03765340" w14:textId="77777777" w:rsidR="00D22BFA" w:rsidRPr="00A9668C" w:rsidRDefault="002B1C78"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Evaluare</w:t>
      </w:r>
      <w:r w:rsidR="00D22BFA" w:rsidRPr="00A9668C">
        <w:rPr>
          <w:rFonts w:ascii="Times New Roman" w:hAnsi="Times New Roman" w:cs="Times New Roman"/>
          <w:color w:val="auto"/>
          <w:lang w:val="en-US"/>
        </w:rPr>
        <w:t>– acţiune procedurală prin care documentaţia ce însoţeşte cererea de finanţare este analizată pentru verificarea îndeplinirii criteriilor de eligibilitate şi pentru selectarea proiectului în vederea contractării;</w:t>
      </w:r>
    </w:p>
    <w:p w14:paraId="6D646F8D" w14:textId="77777777" w:rsidR="00D22BFA" w:rsidRPr="00A9668C" w:rsidRDefault="007531FE"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b/>
          <w:bCs/>
          <w:color w:val="auto"/>
          <w:lang w:val="en-US"/>
        </w:rPr>
        <w:t xml:space="preserve">Fişa </w:t>
      </w:r>
      <w:r w:rsidR="002B1C78">
        <w:rPr>
          <w:rFonts w:ascii="Times New Roman" w:hAnsi="Times New Roman" w:cs="Times New Roman"/>
          <w:b/>
          <w:bCs/>
          <w:color w:val="auto"/>
          <w:lang w:val="en-US"/>
        </w:rPr>
        <w:t>măsurii</w:t>
      </w:r>
      <w:r w:rsidR="00D22BFA" w:rsidRPr="00A9668C">
        <w:rPr>
          <w:rFonts w:ascii="Times New Roman" w:hAnsi="Times New Roman" w:cs="Times New Roman"/>
          <w:color w:val="auto"/>
          <w:lang w:val="en-US"/>
        </w:rPr>
        <w:t>– document ce descrie motivaţia sprijinului financiar nerambursabil oferit, obiectivele, aria de aplicare şi acţiunile prevăzute, tipurile de investiţie, categoriile de beneficiari eligibili şi tipul sprijinului;</w:t>
      </w:r>
    </w:p>
    <w:p w14:paraId="411861FE" w14:textId="77777777" w:rsidR="00D22BFA" w:rsidRPr="00A9668C" w:rsidRDefault="00150F2B"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Fonduri nerambursabile</w:t>
      </w:r>
      <w:r w:rsidR="00D22BFA" w:rsidRPr="00A9668C">
        <w:rPr>
          <w:rFonts w:ascii="Times New Roman" w:hAnsi="Times New Roman" w:cs="Times New Roman"/>
          <w:color w:val="auto"/>
          <w:lang w:val="en-US"/>
        </w:rPr>
        <w:t>– fonduri acordate unei persoane juridice în baza unor criterii de eligibilitate pentru realizarea unei investiţii încad</w:t>
      </w:r>
      <w:r w:rsidR="007531FE" w:rsidRPr="00A9668C">
        <w:rPr>
          <w:rFonts w:ascii="Times New Roman" w:hAnsi="Times New Roman" w:cs="Times New Roman"/>
          <w:color w:val="auto"/>
          <w:lang w:val="en-US"/>
        </w:rPr>
        <w:t xml:space="preserve">rate în aria de finanţare a </w:t>
      </w:r>
      <w:r w:rsidR="00D22BFA" w:rsidRPr="00A9668C">
        <w:rPr>
          <w:rFonts w:ascii="Times New Roman" w:hAnsi="Times New Roman" w:cs="Times New Roman"/>
          <w:color w:val="auto"/>
          <w:lang w:val="en-US"/>
        </w:rPr>
        <w:t>măsurii şi care nu trebuie returnate – singurele excepţii sunt nerespectarea condițiilor contractuale şi nerealizarea investiţiei conform proiectului aprobat de AFIR;</w:t>
      </w:r>
    </w:p>
    <w:p w14:paraId="5F742B28" w14:textId="77777777" w:rsidR="00D22BFA" w:rsidRPr="00A9668C" w:rsidRDefault="00150F2B"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Implementare proiect</w:t>
      </w:r>
      <w:r w:rsidR="00D22BFA" w:rsidRPr="00A9668C">
        <w:rPr>
          <w:rFonts w:ascii="Times New Roman" w:hAnsi="Times New Roman" w:cs="Times New Roman"/>
          <w:color w:val="auto"/>
          <w:lang w:val="en-US"/>
        </w:rPr>
        <w:t>– totalitatea activităților derulate de beneficiarul FEADR de la semnarea contractului/deciziei de finanțare până la data depunerii ultimei tranșe de plată;</w:t>
      </w:r>
    </w:p>
    <w:p w14:paraId="06A88E3A" w14:textId="77777777" w:rsidR="00D22BFA" w:rsidRPr="00A9668C" w:rsidRDefault="00150F2B"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Modernizare</w:t>
      </w:r>
      <w:r w:rsidR="00D22BFA" w:rsidRPr="00A9668C">
        <w:rPr>
          <w:rFonts w:ascii="Times New Roman" w:hAnsi="Times New Roman" w:cs="Times New Roman"/>
          <w:color w:val="auto"/>
          <w:lang w:val="en-US"/>
        </w:rPr>
        <w:t>– cuprinde lucrările de construcții</w:t>
      </w:r>
      <w:r>
        <w:rPr>
          <w:rFonts w:ascii="MS Mincho" w:eastAsia="MS Mincho" w:hAnsi="MS Mincho" w:cs="MS Mincho" w:hint="eastAsia"/>
          <w:color w:val="auto"/>
          <w:lang w:val="en-US"/>
        </w:rPr>
        <w:t>-</w:t>
      </w:r>
      <w:r w:rsidR="00D22BFA" w:rsidRPr="00A9668C">
        <w:rPr>
          <w:rFonts w:ascii="Times New Roman" w:hAnsi="Times New Roman" w:cs="Times New Roman"/>
          <w:color w:val="auto"/>
          <w:lang w:val="en-US"/>
        </w:rPr>
        <w:t>montaj şi instalaţii privind reabilitarea infrastructurii şi/sau consolidarea construcţiilor, reutilarea/dotarea, extinderea (dacă este cazul) aparţinând tipurilor de investiţii derulate prin măsură, care se realizează pe amplasamentele existente, fără modificarea destina</w:t>
      </w:r>
      <w:r w:rsidR="00900D2F">
        <w:rPr>
          <w:rFonts w:ascii="Times New Roman" w:hAnsi="Times New Roman" w:cs="Times New Roman"/>
          <w:color w:val="auto"/>
          <w:lang w:val="en-US"/>
        </w:rPr>
        <w:t>ţiei/ funcţionalităţii iniţiale;</w:t>
      </w:r>
    </w:p>
    <w:p w14:paraId="0B6501BE" w14:textId="77777777" w:rsidR="00D22BFA" w:rsidRPr="00A9668C" w:rsidRDefault="0089575A"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Politica Agricolă Comună (PAC)</w:t>
      </w:r>
      <w:r>
        <w:rPr>
          <w:rFonts w:ascii="Times New Roman" w:hAnsi="Times New Roman" w:cs="Times New Roman"/>
          <w:color w:val="auto"/>
          <w:lang w:val="en-US"/>
        </w:rPr>
        <w:t>–</w:t>
      </w:r>
      <w:r w:rsidR="00D22BFA" w:rsidRPr="00A9668C">
        <w:rPr>
          <w:rFonts w:ascii="Times New Roman" w:hAnsi="Times New Roman" w:cs="Times New Roman"/>
          <w:color w:val="auto"/>
          <w:lang w:val="en-US"/>
        </w:rPr>
        <w:t>set de reguli și mecanisme care reglementează producerea, procesarea şi comercializarea produselor agricole în Uniunea Europeană şi care acordă o atenţie crescândă dezvoltării rurale. Are la bază preţuri comune și organizări comune de piaţă;</w:t>
      </w:r>
    </w:p>
    <w:p w14:paraId="3D00921E" w14:textId="77777777" w:rsidR="00D22BFA" w:rsidRPr="00A9668C" w:rsidRDefault="00D22BFA" w:rsidP="00DD6E59">
      <w:pPr>
        <w:pStyle w:val="ListParagraph"/>
        <w:numPr>
          <w:ilvl w:val="0"/>
          <w:numId w:val="8"/>
        </w:num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b/>
          <w:color w:val="auto"/>
          <w:lang w:bidi="en-US"/>
        </w:rPr>
        <w:t>Reprezentant legal</w:t>
      </w:r>
      <w:r w:rsidRPr="00A9668C">
        <w:rPr>
          <w:rFonts w:ascii="Times New Roman" w:hAnsi="Times New Roman" w:cs="Times New Roman"/>
          <w:color w:val="auto"/>
          <w:lang w:bidi="en-US"/>
        </w:rPr>
        <w:t xml:space="preserve"> – </w:t>
      </w:r>
      <w:r w:rsidRPr="00A9668C">
        <w:rPr>
          <w:rFonts w:ascii="Times New Roman" w:hAnsi="Times New Roman" w:cs="Times New Roman"/>
          <w:color w:val="auto"/>
          <w:lang w:val="en-US"/>
        </w:rPr>
        <w:t>persoana desemnată să reprezinte solicitantul în relatia contractuală cu AFIR,</w:t>
      </w:r>
      <w:r w:rsidR="002B1C78">
        <w:rPr>
          <w:rFonts w:ascii="Times New Roman" w:hAnsi="Times New Roman" w:cs="Times New Roman"/>
          <w:color w:val="auto"/>
          <w:lang w:val="en-US"/>
        </w:rPr>
        <w:t xml:space="preserve"> conform legislatiei în vigoare</w:t>
      </w:r>
      <w:r w:rsidRPr="00A9668C">
        <w:rPr>
          <w:rFonts w:ascii="Times New Roman" w:hAnsi="Times New Roman" w:cs="Times New Roman"/>
          <w:color w:val="auto"/>
          <w:lang w:bidi="en-US"/>
        </w:rPr>
        <w:t>;</w:t>
      </w:r>
    </w:p>
    <w:p w14:paraId="59F2564C" w14:textId="77777777" w:rsidR="00D22BFA" w:rsidRPr="00A9668C" w:rsidRDefault="00D22BFA" w:rsidP="00DD6E59">
      <w:pPr>
        <w:pStyle w:val="ListParagraph"/>
        <w:numPr>
          <w:ilvl w:val="0"/>
          <w:numId w:val="8"/>
        </w:numPr>
        <w:spacing w:line="23" w:lineRule="atLeast"/>
        <w:jc w:val="both"/>
        <w:rPr>
          <w:rFonts w:ascii="Times New Roman" w:hAnsi="Times New Roman" w:cs="Times New Roman"/>
          <w:color w:val="auto"/>
        </w:rPr>
      </w:pPr>
      <w:r w:rsidRPr="00A9668C">
        <w:rPr>
          <w:rFonts w:ascii="Times New Roman" w:hAnsi="Times New Roman" w:cs="Times New Roman"/>
          <w:b/>
          <w:color w:val="auto"/>
        </w:rPr>
        <w:t>Solicitant</w:t>
      </w:r>
      <w:r w:rsidRPr="00A9668C">
        <w:rPr>
          <w:rFonts w:ascii="Times New Roman" w:hAnsi="Times New Roman" w:cs="Times New Roman"/>
          <w:color w:val="auto"/>
        </w:rPr>
        <w:t xml:space="preserve"> – </w:t>
      </w:r>
      <w:r w:rsidR="00EC231F">
        <w:rPr>
          <w:rFonts w:ascii="Times New Roman" w:hAnsi="Times New Roman" w:cs="Times New Roman"/>
          <w:color w:val="auto"/>
          <w:lang w:val="en-US"/>
        </w:rPr>
        <w:t>persoană juridică</w:t>
      </w:r>
      <w:r w:rsidRPr="00A9668C">
        <w:rPr>
          <w:rFonts w:ascii="Times New Roman" w:hAnsi="Times New Roman" w:cs="Times New Roman"/>
          <w:color w:val="auto"/>
          <w:lang w:val="en-US"/>
        </w:rPr>
        <w:t>, potenţial beneficiar al sprijinului nerambursabil din FEADR</w:t>
      </w:r>
      <w:r w:rsidRPr="00A9668C">
        <w:rPr>
          <w:rFonts w:ascii="Times New Roman" w:hAnsi="Times New Roman" w:cs="Times New Roman"/>
          <w:color w:val="auto"/>
        </w:rPr>
        <w:t>;</w:t>
      </w:r>
    </w:p>
    <w:p w14:paraId="40E593CD" w14:textId="77777777" w:rsidR="00D22BFA" w:rsidRPr="00A9668C" w:rsidRDefault="00D22BFA" w:rsidP="00DD6E59">
      <w:pPr>
        <w:pStyle w:val="ListParagraph"/>
        <w:numPr>
          <w:ilvl w:val="0"/>
          <w:numId w:val="8"/>
        </w:numPr>
        <w:spacing w:line="23" w:lineRule="atLeast"/>
        <w:jc w:val="both"/>
        <w:rPr>
          <w:rFonts w:ascii="Times New Roman" w:hAnsi="Times New Roman" w:cs="Times New Roman"/>
          <w:color w:val="auto"/>
        </w:rPr>
      </w:pPr>
      <w:r w:rsidRPr="00A9668C">
        <w:rPr>
          <w:rFonts w:ascii="Times New Roman" w:hAnsi="Times New Roman" w:cs="Times New Roman"/>
          <w:b/>
          <w:color w:val="auto"/>
        </w:rPr>
        <w:t>Valoare eligibilă a proiectului</w:t>
      </w:r>
      <w:r w:rsidRPr="00A9668C">
        <w:rPr>
          <w:rFonts w:ascii="Times New Roman" w:hAnsi="Times New Roman" w:cs="Times New Roman"/>
          <w:color w:val="auto"/>
        </w:rPr>
        <w:t>– reprezintă suma cheltuielilor pentru bunuri, servicii,</w:t>
      </w:r>
      <w:r w:rsidR="002F1AB3">
        <w:rPr>
          <w:rFonts w:ascii="Times New Roman" w:hAnsi="Times New Roman" w:cs="Times New Roman"/>
          <w:color w:val="auto"/>
        </w:rPr>
        <w:t xml:space="preserve"> lucrări care se încadrează în l</w:t>
      </w:r>
      <w:r w:rsidRPr="00A9668C">
        <w:rPr>
          <w:rFonts w:ascii="Times New Roman" w:hAnsi="Times New Roman" w:cs="Times New Roman"/>
          <w:color w:val="auto"/>
        </w:rPr>
        <w:t xml:space="preserve">ista cheltuielilor eligibile precizată în prezentul </w:t>
      </w:r>
      <w:r w:rsidR="002F1AB3">
        <w:rPr>
          <w:rFonts w:ascii="Times New Roman" w:hAnsi="Times New Roman" w:cs="Times New Roman"/>
          <w:color w:val="auto"/>
        </w:rPr>
        <w:t>ghid</w:t>
      </w:r>
      <w:r w:rsidRPr="00A9668C">
        <w:rPr>
          <w:rFonts w:ascii="Times New Roman" w:hAnsi="Times New Roman" w:cs="Times New Roman"/>
          <w:color w:val="auto"/>
        </w:rPr>
        <w:t xml:space="preserve"> și care pot fi decontate prin FEADR; procentul de confinanţare publică și privată se calculează prin raportare la valoarea eligibilă a proiectului;</w:t>
      </w:r>
    </w:p>
    <w:p w14:paraId="4263F26B" w14:textId="77777777" w:rsidR="00D22BFA" w:rsidRPr="00A9668C" w:rsidRDefault="00D22BFA" w:rsidP="00DD6E59">
      <w:pPr>
        <w:pStyle w:val="ListParagraph"/>
        <w:numPr>
          <w:ilvl w:val="0"/>
          <w:numId w:val="8"/>
        </w:numPr>
        <w:ind w:left="357" w:hanging="357"/>
        <w:jc w:val="both"/>
        <w:rPr>
          <w:rFonts w:ascii="Times New Roman" w:hAnsi="Times New Roman" w:cs="Times New Roman"/>
          <w:color w:val="auto"/>
        </w:rPr>
      </w:pPr>
      <w:r w:rsidRPr="00A9668C">
        <w:rPr>
          <w:rFonts w:ascii="Times New Roman" w:hAnsi="Times New Roman" w:cs="Times New Roman"/>
          <w:b/>
          <w:color w:val="auto"/>
        </w:rPr>
        <w:t>Valoarea neeligibilă a proiectului</w:t>
      </w:r>
      <w:r w:rsidRPr="00A9668C">
        <w:rPr>
          <w:rFonts w:ascii="Times New Roman" w:hAnsi="Times New Roman" w:cs="Times New Roman"/>
          <w:color w:val="auto"/>
        </w:rPr>
        <w:t xml:space="preserve"> – reprezintă suma cheltuielilor pentru bunuri, servicii şi/sau </w:t>
      </w:r>
      <w:r w:rsidR="002F1AB3">
        <w:rPr>
          <w:rFonts w:ascii="Times New Roman" w:hAnsi="Times New Roman" w:cs="Times New Roman"/>
          <w:color w:val="auto"/>
        </w:rPr>
        <w:t>lucrări care sunt încadrate în l</w:t>
      </w:r>
      <w:r w:rsidRPr="00A9668C">
        <w:rPr>
          <w:rFonts w:ascii="Times New Roman" w:hAnsi="Times New Roman" w:cs="Times New Roman"/>
          <w:color w:val="auto"/>
        </w:rPr>
        <w:t xml:space="preserve">ista cheltuielilor neeligibile precizată în prezentul </w:t>
      </w:r>
      <w:r w:rsidR="002F1AB3">
        <w:rPr>
          <w:rFonts w:ascii="Times New Roman" w:hAnsi="Times New Roman" w:cs="Times New Roman"/>
          <w:color w:val="auto"/>
        </w:rPr>
        <w:t>ghid</w:t>
      </w:r>
      <w:r w:rsidRPr="00A9668C">
        <w:rPr>
          <w:rFonts w:ascii="Times New Roman" w:hAnsi="Times New Roman" w:cs="Times New Roman"/>
          <w:color w:val="auto"/>
        </w:rPr>
        <w:t xml:space="preserve"> şi, ca atare, nu pot fi decontate prin FEADR; cheltuielile neeligibile nu vor fi luate în calcul pentru stabilirea procentului de cofinanţare publică; cheltuielile neeligibile vor fi suportate financiar integral de către </w:t>
      </w:r>
      <w:r w:rsidRPr="00A9668C">
        <w:rPr>
          <w:rFonts w:ascii="Times New Roman" w:hAnsi="Times New Roman" w:cs="Times New Roman"/>
          <w:color w:val="auto"/>
        </w:rPr>
        <w:lastRenderedPageBreak/>
        <w:t>beneficiarul proiectului;</w:t>
      </w:r>
    </w:p>
    <w:p w14:paraId="0F57CFA3" w14:textId="77777777" w:rsidR="00D22BFA" w:rsidRDefault="00D22BFA" w:rsidP="00DD6E59">
      <w:pPr>
        <w:pStyle w:val="ListParagraph"/>
        <w:numPr>
          <w:ilvl w:val="0"/>
          <w:numId w:val="8"/>
        </w:numPr>
        <w:ind w:left="357" w:hanging="357"/>
        <w:jc w:val="both"/>
        <w:rPr>
          <w:rFonts w:ascii="Times New Roman" w:hAnsi="Times New Roman" w:cs="Times New Roman"/>
          <w:color w:val="auto"/>
        </w:rPr>
      </w:pPr>
      <w:r w:rsidRPr="00A9668C">
        <w:rPr>
          <w:rFonts w:ascii="Times New Roman" w:hAnsi="Times New Roman" w:cs="Times New Roman"/>
          <w:b/>
          <w:color w:val="auto"/>
        </w:rPr>
        <w:t>Valoare totală a proiectului</w:t>
      </w:r>
      <w:r w:rsidRPr="00A9668C">
        <w:rPr>
          <w:rFonts w:ascii="Times New Roman" w:hAnsi="Times New Roman" w:cs="Times New Roman"/>
          <w:color w:val="auto"/>
        </w:rPr>
        <w:t>– suma cheltuielilor eligibile şi neeligibile p</w:t>
      </w:r>
      <w:r w:rsidR="002F1AB3">
        <w:rPr>
          <w:rFonts w:ascii="Times New Roman" w:hAnsi="Times New Roman" w:cs="Times New Roman"/>
          <w:color w:val="auto"/>
        </w:rPr>
        <w:t>entru bunuri, servicii, lucrări;</w:t>
      </w:r>
    </w:p>
    <w:p w14:paraId="36C54EBF" w14:textId="77777777" w:rsidR="00513C04" w:rsidRPr="00513C04" w:rsidRDefault="00513C04" w:rsidP="00DD6E59">
      <w:pPr>
        <w:pStyle w:val="Bodytext20"/>
        <w:numPr>
          <w:ilvl w:val="0"/>
          <w:numId w:val="8"/>
        </w:numPr>
        <w:shd w:val="clear" w:color="auto" w:fill="auto"/>
        <w:spacing w:before="0" w:line="240" w:lineRule="auto"/>
        <w:rPr>
          <w:bCs/>
          <w:lang w:val="en-US"/>
        </w:rPr>
      </w:pPr>
      <w:r w:rsidRPr="00C27C90">
        <w:rPr>
          <w:b/>
          <w:bCs/>
        </w:rPr>
        <w:t xml:space="preserve">Grup de Acțiune Locală (GAL) </w:t>
      </w:r>
      <w:r w:rsidRPr="00C27C90">
        <w:rPr>
          <w:bCs/>
        </w:rPr>
        <w:t>– parteneriat public-privat alcătuit din reprezentanți ai sectoarelor public, privat și societatea civilă;</w:t>
      </w:r>
    </w:p>
    <w:p w14:paraId="4A6AC782" w14:textId="77777777" w:rsidR="00513C04" w:rsidRPr="00513C04" w:rsidRDefault="00513C04" w:rsidP="00DD6E59">
      <w:pPr>
        <w:pStyle w:val="Bodytext20"/>
        <w:numPr>
          <w:ilvl w:val="0"/>
          <w:numId w:val="8"/>
        </w:numPr>
        <w:shd w:val="clear" w:color="auto" w:fill="auto"/>
        <w:spacing w:before="0" w:line="240" w:lineRule="auto"/>
        <w:rPr>
          <w:bCs/>
        </w:rPr>
      </w:pPr>
      <w:r w:rsidRPr="001D38F0">
        <w:rPr>
          <w:b/>
          <w:bCs/>
        </w:rPr>
        <w:t>Strategie de Dezvoltare Locala (SDL)</w:t>
      </w:r>
      <w:r>
        <w:rPr>
          <w:b/>
          <w:bCs/>
        </w:rPr>
        <w:t xml:space="preserve">- </w:t>
      </w:r>
      <w:r>
        <w:rPr>
          <w:bCs/>
        </w:rPr>
        <w:t>constituie un d</w:t>
      </w:r>
      <w:r w:rsidRPr="00A46EB3">
        <w:rPr>
          <w:bCs/>
        </w:rPr>
        <w:t>ocument</w:t>
      </w:r>
      <w:r>
        <w:rPr>
          <w:bCs/>
        </w:rPr>
        <w:t xml:space="preserve"> oficial aprobat de catre MADR, d</w:t>
      </w:r>
      <w:r w:rsidRPr="00A46EB3">
        <w:rPr>
          <w:bCs/>
        </w:rPr>
        <w:t>ocument</w:t>
      </w:r>
      <w:r>
        <w:rPr>
          <w:bCs/>
        </w:rPr>
        <w:t xml:space="preserve"> prin care se stabilesc prioritățile, obiectivele, activitățile </w:t>
      </w:r>
      <w:r w:rsidRPr="00A46EB3">
        <w:rPr>
          <w:bCs/>
        </w:rPr>
        <w:t>şi resursele necesare pentru dezvoltarea comunităţilor rurale şi măsurile</w:t>
      </w:r>
      <w:r>
        <w:rPr>
          <w:bCs/>
        </w:rPr>
        <w:t xml:space="preserve"> de finanțare adaptate specificului local al zonei. </w:t>
      </w:r>
    </w:p>
    <w:p w14:paraId="7D74A30F" w14:textId="77777777" w:rsidR="00513C04" w:rsidRPr="00513C04" w:rsidRDefault="00513C04" w:rsidP="00DD6E59">
      <w:pPr>
        <w:pStyle w:val="Bodytext20"/>
        <w:numPr>
          <w:ilvl w:val="0"/>
          <w:numId w:val="8"/>
        </w:numPr>
        <w:shd w:val="clear" w:color="auto" w:fill="auto"/>
        <w:spacing w:before="0" w:line="240" w:lineRule="auto"/>
        <w:rPr>
          <w:bCs/>
          <w:lang w:val="en-US"/>
        </w:rPr>
      </w:pPr>
      <w:r w:rsidRPr="00C27C90">
        <w:rPr>
          <w:b/>
          <w:bCs/>
        </w:rPr>
        <w:t>LEADER</w:t>
      </w:r>
      <w:r>
        <w:rPr>
          <w:bCs/>
        </w:rPr>
        <w:t xml:space="preserve"> – </w:t>
      </w:r>
      <w:r>
        <w:rPr>
          <w:bCs/>
          <w:lang w:val="en-US"/>
        </w:rPr>
        <w:t>m</w:t>
      </w:r>
      <w:r w:rsidRPr="00C27C90">
        <w:rPr>
          <w:bCs/>
        </w:rPr>
        <w:t>ăsură din cadrul PNDR ce are ca obiectiv dezvoltarea comunităților rurale ca urmare a implementării strat</w:t>
      </w:r>
      <w:r>
        <w:rPr>
          <w:bCs/>
        </w:rPr>
        <w:t>egiilor elaborate de către GAL</w:t>
      </w:r>
    </w:p>
    <w:p w14:paraId="7EA078AC" w14:textId="77777777" w:rsidR="0086097A" w:rsidRPr="00A9668C" w:rsidRDefault="0086097A" w:rsidP="00DD6E59">
      <w:pPr>
        <w:widowControl/>
        <w:numPr>
          <w:ilvl w:val="0"/>
          <w:numId w:val="5"/>
        </w:numPr>
        <w:autoSpaceDE w:val="0"/>
        <w:autoSpaceDN w:val="0"/>
        <w:adjustRightInd w:val="0"/>
        <w:spacing w:before="120" w:after="120"/>
        <w:ind w:left="360"/>
        <w:contextualSpacing/>
        <w:jc w:val="both"/>
        <w:rPr>
          <w:rFonts w:ascii="Times New Roman" w:hAnsi="Times New Roman" w:cs="Times New Roman"/>
          <w:color w:val="auto"/>
        </w:rPr>
      </w:pPr>
      <w:r w:rsidRPr="00A9668C">
        <w:rPr>
          <w:rFonts w:ascii="Times New Roman" w:hAnsi="Times New Roman" w:cs="Times New Roman"/>
          <w:b/>
          <w:color w:val="auto"/>
        </w:rPr>
        <w:t>Zi</w:t>
      </w:r>
      <w:r w:rsidRPr="00A9668C">
        <w:rPr>
          <w:rFonts w:ascii="Times New Roman" w:hAnsi="Times New Roman" w:cs="Times New Roman"/>
          <w:color w:val="auto"/>
        </w:rPr>
        <w:t xml:space="preserve"> – zi lucrătoare.</w:t>
      </w:r>
    </w:p>
    <w:p w14:paraId="6D4252FF" w14:textId="77777777" w:rsidR="008273CF" w:rsidRPr="00A9668C" w:rsidRDefault="008273CF" w:rsidP="008273CF">
      <w:pPr>
        <w:pStyle w:val="subcapitol"/>
        <w:numPr>
          <w:ilvl w:val="0"/>
          <w:numId w:val="0"/>
        </w:numPr>
        <w:rPr>
          <w:rFonts w:eastAsia="Microsoft Sans Serif" w:cs="Times New Roman"/>
          <w:b w:val="0"/>
          <w:bCs w:val="0"/>
          <w:sz w:val="28"/>
          <w:szCs w:val="28"/>
          <w:lang w:bidi="ro-RO"/>
        </w:rPr>
      </w:pPr>
      <w:bookmarkStart w:id="8" w:name="bookmark60"/>
      <w:bookmarkStart w:id="9" w:name="_Toc513721211"/>
    </w:p>
    <w:p w14:paraId="2476EBDC" w14:textId="77777777" w:rsidR="003D52B5" w:rsidRPr="00A9668C" w:rsidRDefault="008273CF" w:rsidP="008273CF">
      <w:pPr>
        <w:pStyle w:val="subcapitol"/>
        <w:numPr>
          <w:ilvl w:val="0"/>
          <w:numId w:val="0"/>
        </w:numPr>
        <w:rPr>
          <w:rFonts w:cs="Times New Roman"/>
          <w:sz w:val="28"/>
          <w:szCs w:val="28"/>
        </w:rPr>
      </w:pPr>
      <w:r w:rsidRPr="00A9668C">
        <w:rPr>
          <w:rFonts w:cs="Times New Roman"/>
          <w:sz w:val="28"/>
          <w:szCs w:val="28"/>
        </w:rPr>
        <w:tab/>
      </w:r>
      <w:bookmarkStart w:id="10" w:name="_Toc112754752"/>
      <w:r w:rsidR="0086097A" w:rsidRPr="00A9668C">
        <w:rPr>
          <w:rFonts w:cs="Times New Roman"/>
          <w:sz w:val="28"/>
          <w:szCs w:val="28"/>
        </w:rPr>
        <w:t>1.2</w:t>
      </w:r>
      <w:r w:rsidR="007A28E7">
        <w:rPr>
          <w:rFonts w:cs="Times New Roman"/>
          <w:sz w:val="28"/>
          <w:szCs w:val="28"/>
        </w:rPr>
        <w:t>.</w:t>
      </w:r>
      <w:r w:rsidR="008B50B5" w:rsidRPr="00A9668C">
        <w:rPr>
          <w:rFonts w:cs="Times New Roman"/>
          <w:sz w:val="28"/>
          <w:szCs w:val="28"/>
        </w:rPr>
        <w:t>Abrevieri</w:t>
      </w:r>
      <w:bookmarkEnd w:id="8"/>
      <w:bookmarkEnd w:id="9"/>
      <w:bookmarkEnd w:id="10"/>
    </w:p>
    <w:p w14:paraId="01432E11" w14:textId="77777777" w:rsidR="008273CF" w:rsidRPr="00A9668C" w:rsidRDefault="008273CF" w:rsidP="008273CF">
      <w:pPr>
        <w:pStyle w:val="subcapitol"/>
        <w:numPr>
          <w:ilvl w:val="0"/>
          <w:numId w:val="0"/>
        </w:numPr>
        <w:rPr>
          <w:rFonts w:cs="Times New Roman"/>
        </w:rPr>
      </w:pPr>
    </w:p>
    <w:p w14:paraId="094AFF2C"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rPr>
        <w:t>GAL</w:t>
      </w:r>
      <w:r w:rsidRPr="00A9668C">
        <w:rPr>
          <w:rFonts w:ascii="Times New Roman" w:hAnsi="Times New Roman" w:cs="Times New Roman"/>
        </w:rPr>
        <w:t>- Grup de Actiune Locala;</w:t>
      </w:r>
    </w:p>
    <w:p w14:paraId="1D2BE8EB"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Style w:val="Bodytext2Bold"/>
          <w:rFonts w:eastAsia="Microsoft Sans Serif"/>
        </w:rPr>
        <w:t>SDL</w:t>
      </w:r>
      <w:r w:rsidRPr="00A9668C">
        <w:rPr>
          <w:rFonts w:ascii="Times New Roman" w:hAnsi="Times New Roman" w:cs="Times New Roman"/>
        </w:rPr>
        <w:t>-Strategia de Dezvoltare Locală;</w:t>
      </w:r>
    </w:p>
    <w:p w14:paraId="38934B9D"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bCs/>
          <w:lang w:bidi="ar-SA"/>
        </w:rPr>
        <w:t xml:space="preserve">FEADR </w:t>
      </w:r>
      <w:r w:rsidRPr="00A9668C">
        <w:rPr>
          <w:rFonts w:ascii="Times New Roman" w:eastAsia="Calibri" w:hAnsi="Times New Roman" w:cs="Times New Roman"/>
          <w:lang w:bidi="ar-SA"/>
        </w:rPr>
        <w:t>- Fondul European Agricol pentru Dezvoltare Rurală, este un instrument de finanţare creat de Uniunea Europeană pentru implementarea Politicii Agricole Comune;</w:t>
      </w:r>
    </w:p>
    <w:p w14:paraId="05C885C4"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bCs/>
          <w:lang w:bidi="ar-SA"/>
        </w:rPr>
        <w:t xml:space="preserve">PNDR </w:t>
      </w:r>
      <w:r w:rsidRPr="00A9668C">
        <w:rPr>
          <w:rFonts w:ascii="Times New Roman" w:eastAsia="Calibri" w:hAnsi="Times New Roman" w:cs="Times New Roman"/>
          <w:lang w:bidi="ar-SA"/>
        </w:rPr>
        <w:t>- Programul Naţional de Dezvoltare Rurală;</w:t>
      </w:r>
    </w:p>
    <w:p w14:paraId="78C06327"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bCs/>
          <w:lang w:bidi="ar-SA"/>
        </w:rPr>
        <w:t xml:space="preserve">MADR- </w:t>
      </w:r>
      <w:r w:rsidRPr="00A9668C">
        <w:rPr>
          <w:rFonts w:ascii="Times New Roman" w:eastAsia="Calibri" w:hAnsi="Times New Roman" w:cs="Times New Roman"/>
          <w:lang w:bidi="ar-SA"/>
        </w:rPr>
        <w:t>Ministerul Agriculturii şi Dezvoltării Rurale;</w:t>
      </w:r>
    </w:p>
    <w:p w14:paraId="07A8BCCB"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eastAsia="Calibri" w:hAnsi="Times New Roman" w:cs="Times New Roman"/>
          <w:b/>
          <w:lang w:bidi="ar-SA"/>
        </w:rPr>
        <w:t>DGDR AM PNDR</w:t>
      </w:r>
      <w:r w:rsidRPr="00A9668C">
        <w:rPr>
          <w:rFonts w:ascii="Times New Roman" w:eastAsia="Calibri" w:hAnsi="Times New Roman" w:cs="Times New Roman"/>
          <w:lang w:bidi="ar-SA"/>
        </w:rPr>
        <w:t>- Directia Generala Dezvoltare Rurala-Autoritatea de Managemnet pentru Programul National de Dezvoltare Rurala;</w:t>
      </w:r>
    </w:p>
    <w:p w14:paraId="6F5F6154"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eastAsia="Calibri" w:hAnsi="Times New Roman" w:cs="Times New Roman"/>
          <w:b/>
          <w:lang w:bidi="ar-SA"/>
        </w:rPr>
        <w:t xml:space="preserve">CDRJ- </w:t>
      </w:r>
      <w:r w:rsidRPr="00A9668C">
        <w:rPr>
          <w:rFonts w:ascii="Times New Roman" w:eastAsia="Calibri" w:hAnsi="Times New Roman" w:cs="Times New Roman"/>
          <w:lang w:bidi="ar-SA"/>
        </w:rPr>
        <w:t>Compartimentul de Dezvoltare Rurala Judeteana;</w:t>
      </w:r>
      <w:r w:rsidRPr="00A9668C">
        <w:rPr>
          <w:rFonts w:ascii="Times New Roman" w:eastAsia="Calibri" w:hAnsi="Times New Roman" w:cs="Times New Roman"/>
          <w:lang w:bidi="ar-SA"/>
        </w:rPr>
        <w:tab/>
      </w:r>
    </w:p>
    <w:p w14:paraId="3925CC73"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bCs/>
          <w:lang w:bidi="ar-SA"/>
        </w:rPr>
        <w:t>AFIR-</w:t>
      </w:r>
      <w:r w:rsidRPr="00A9668C">
        <w:rPr>
          <w:rFonts w:ascii="Times New Roman" w:eastAsia="Calibri" w:hAnsi="Times New Roman" w:cs="Times New Roman"/>
          <w:lang w:bidi="ar-SA"/>
        </w:rPr>
        <w:t>Agenţia pentru Finanţarea Investiţiilor Rurale;</w:t>
      </w:r>
    </w:p>
    <w:p w14:paraId="7A213835" w14:textId="77777777" w:rsidR="001B27B0" w:rsidRPr="00A9668C" w:rsidRDefault="00321A77" w:rsidP="00DD6E59">
      <w:pPr>
        <w:pStyle w:val="ListParagraph"/>
        <w:numPr>
          <w:ilvl w:val="0"/>
          <w:numId w:val="14"/>
        </w:numPr>
        <w:jc w:val="both"/>
        <w:rPr>
          <w:rFonts w:ascii="Times New Roman" w:hAnsi="Times New Roman" w:cs="Times New Roman"/>
        </w:rPr>
      </w:pPr>
      <w:r w:rsidRPr="00A9668C">
        <w:rPr>
          <w:rStyle w:val="Bodytext2Bold"/>
          <w:rFonts w:eastAsia="Microsoft Sans Serif"/>
        </w:rPr>
        <w:t>CRFIR</w:t>
      </w:r>
      <w:r w:rsidRPr="00A9668C">
        <w:rPr>
          <w:rFonts w:ascii="Times New Roman" w:hAnsi="Times New Roman" w:cs="Times New Roman"/>
        </w:rPr>
        <w:t>-Centrul Regional Pentru Finanţarea Investiţiilor Rurale;</w:t>
      </w:r>
    </w:p>
    <w:p w14:paraId="677640B0" w14:textId="77777777" w:rsidR="00D921C7" w:rsidRPr="00A9668C" w:rsidRDefault="00321A77" w:rsidP="00DD6E59">
      <w:pPr>
        <w:pStyle w:val="ListParagraph"/>
        <w:numPr>
          <w:ilvl w:val="0"/>
          <w:numId w:val="14"/>
        </w:numPr>
        <w:jc w:val="both"/>
        <w:rPr>
          <w:rStyle w:val="Bodytext2Bold"/>
          <w:rFonts w:eastAsia="Microsoft Sans Serif"/>
          <w:b w:val="0"/>
          <w:bCs w:val="0"/>
        </w:rPr>
      </w:pPr>
      <w:r w:rsidRPr="00A9668C">
        <w:rPr>
          <w:rStyle w:val="Bodytext2Bold"/>
          <w:rFonts w:eastAsia="Microsoft Sans Serif"/>
        </w:rPr>
        <w:t xml:space="preserve">OJFIR </w:t>
      </w:r>
      <w:r w:rsidRPr="00A9668C">
        <w:rPr>
          <w:rFonts w:ascii="Times New Roman" w:hAnsi="Times New Roman" w:cs="Times New Roman"/>
        </w:rPr>
        <w:t>- Oficiul Judeţean pentru Finanţarea Investiţiilor Rurale</w:t>
      </w:r>
      <w:r w:rsidR="001B27B0" w:rsidRPr="00A9668C">
        <w:rPr>
          <w:rStyle w:val="Bodytext2Bold"/>
          <w:rFonts w:eastAsia="Microsoft Sans Serif"/>
          <w:b w:val="0"/>
          <w:bCs w:val="0"/>
        </w:rPr>
        <w:t>;</w:t>
      </w:r>
    </w:p>
    <w:p w14:paraId="3E9C8E75" w14:textId="77777777" w:rsidR="00D921C7" w:rsidRPr="00A9668C" w:rsidRDefault="00B7067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color w:val="auto"/>
        </w:rPr>
        <w:t>DGDR-AM PNDR</w:t>
      </w:r>
      <w:r w:rsidRPr="00A9668C">
        <w:rPr>
          <w:rFonts w:ascii="Times New Roman" w:hAnsi="Times New Roman" w:cs="Times New Roman"/>
          <w:color w:val="auto"/>
        </w:rPr>
        <w:t xml:space="preserve"> – Direcția Generală Dezvoltare Rurală - Autoritatea de Management pentru Programul Național de Dezvoltare Rurală;</w:t>
      </w:r>
    </w:p>
    <w:p w14:paraId="1711F546" w14:textId="77777777" w:rsidR="00D921C7" w:rsidRPr="00A9668C" w:rsidRDefault="00D921C7"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bCs/>
          <w:color w:val="auto"/>
        </w:rPr>
        <w:t xml:space="preserve">AM-PNDR-CDRJ- </w:t>
      </w:r>
      <w:r w:rsidRPr="00A9668C">
        <w:rPr>
          <w:rFonts w:ascii="Times New Roman" w:hAnsi="Times New Roman" w:cs="Times New Roman"/>
          <w:color w:val="auto"/>
        </w:rPr>
        <w:t>Autoritatea de Management pentru Programul Naţional de Dezvoltare Rurală – Compartimentul de Dezvoltare Rurală Judeţean;</w:t>
      </w:r>
    </w:p>
    <w:p w14:paraId="26FB3EF2" w14:textId="77777777" w:rsidR="00FD61AD" w:rsidRPr="00A9668C" w:rsidRDefault="00086C42" w:rsidP="00DD6E59">
      <w:pPr>
        <w:pStyle w:val="ListParagraph"/>
        <w:numPr>
          <w:ilvl w:val="0"/>
          <w:numId w:val="14"/>
        </w:numPr>
        <w:jc w:val="both"/>
        <w:rPr>
          <w:rFonts w:ascii="Times New Roman" w:hAnsi="Times New Roman" w:cs="Times New Roman"/>
        </w:rPr>
      </w:pPr>
      <w:r w:rsidRPr="00A9668C">
        <w:rPr>
          <w:rFonts w:ascii="Times New Roman" w:hAnsi="Times New Roman" w:cs="Times New Roman"/>
          <w:b/>
          <w:color w:val="auto"/>
        </w:rPr>
        <w:t>GAL TH-TP</w:t>
      </w:r>
      <w:r w:rsidR="00FD61AD" w:rsidRPr="00A9668C">
        <w:rPr>
          <w:rFonts w:ascii="Times New Roman" w:hAnsi="Times New Roman" w:cs="Times New Roman"/>
          <w:color w:val="auto"/>
        </w:rPr>
        <w:t xml:space="preserve">- Asociatia Microregiunea Tara Hategului-Tinutul Padurenilor </w:t>
      </w:r>
      <w:r w:rsidR="001669D9" w:rsidRPr="00A9668C">
        <w:rPr>
          <w:rFonts w:ascii="Times New Roman" w:hAnsi="Times New Roman" w:cs="Times New Roman"/>
          <w:color w:val="auto"/>
        </w:rPr>
        <w:t>GAL</w:t>
      </w:r>
      <w:r w:rsidR="00DD3D72" w:rsidRPr="00A9668C">
        <w:rPr>
          <w:rFonts w:ascii="Times New Roman" w:hAnsi="Times New Roman" w:cs="Times New Roman"/>
          <w:color w:val="auto"/>
        </w:rPr>
        <w:t>.</w:t>
      </w:r>
    </w:p>
    <w:p w14:paraId="0FAA8C74" w14:textId="77777777" w:rsidR="00A870D6" w:rsidRPr="00A9668C" w:rsidRDefault="008B50B5" w:rsidP="00BB5F94">
      <w:pPr>
        <w:pStyle w:val="Bodytext80"/>
        <w:shd w:val="clear" w:color="auto" w:fill="auto"/>
        <w:spacing w:line="240" w:lineRule="auto"/>
        <w:jc w:val="both"/>
        <w:rPr>
          <w:rFonts w:ascii="Times New Roman" w:hAnsi="Times New Roman" w:cs="Times New Roman"/>
          <w:color w:val="auto"/>
          <w:sz w:val="24"/>
          <w:szCs w:val="24"/>
          <w:u w:val="single"/>
        </w:rPr>
      </w:pPr>
      <w:r w:rsidRPr="00A9668C">
        <w:rPr>
          <w:rFonts w:ascii="Times New Roman" w:hAnsi="Times New Roman" w:cs="Times New Roman"/>
          <w:color w:val="auto"/>
          <w:sz w:val="24"/>
          <w:szCs w:val="24"/>
        </w:rPr>
        <w:br w:type="page"/>
      </w:r>
    </w:p>
    <w:tbl>
      <w:tblPr>
        <w:tblStyle w:val="TableGrid"/>
        <w:tblW w:w="0" w:type="auto"/>
        <w:tblLook w:val="04A0" w:firstRow="1" w:lastRow="0" w:firstColumn="1" w:lastColumn="0" w:noHBand="0" w:noVBand="1"/>
      </w:tblPr>
      <w:tblGrid>
        <w:gridCol w:w="10415"/>
      </w:tblGrid>
      <w:tr w:rsidR="00A870D6" w:rsidRPr="00A9668C" w14:paraId="1828F86A" w14:textId="77777777" w:rsidTr="00946972">
        <w:trPr>
          <w:trHeight w:val="375"/>
        </w:trPr>
        <w:tc>
          <w:tcPr>
            <w:tcW w:w="10415" w:type="dxa"/>
            <w:shd w:val="clear" w:color="auto" w:fill="FFFF00"/>
          </w:tcPr>
          <w:p w14:paraId="1CDAFD02" w14:textId="77777777" w:rsidR="00A870D6" w:rsidRPr="00A9668C" w:rsidRDefault="00A870D6" w:rsidP="003C119F">
            <w:pPr>
              <w:pStyle w:val="CAPITOL0"/>
              <w:rPr>
                <w:rStyle w:val="Heading43"/>
                <w:rFonts w:eastAsia="Calibri"/>
                <w:b/>
                <w:bCs/>
                <w:color w:val="auto"/>
                <w:u w:val="none"/>
              </w:rPr>
            </w:pPr>
            <w:bookmarkStart w:id="11" w:name="_Toc513721212"/>
            <w:bookmarkStart w:id="12" w:name="_Toc112754753"/>
            <w:r w:rsidRPr="00A9668C">
              <w:rPr>
                <w:rFonts w:cs="Times New Roman"/>
                <w:sz w:val="24"/>
                <w:szCs w:val="24"/>
              </w:rPr>
              <w:lastRenderedPageBreak/>
              <w:t>CAPITOLUL 2 PREVEDERI GENERALE</w:t>
            </w:r>
            <w:bookmarkEnd w:id="11"/>
            <w:bookmarkEnd w:id="12"/>
          </w:p>
        </w:tc>
      </w:tr>
    </w:tbl>
    <w:p w14:paraId="76CEC74E" w14:textId="7F05CA49" w:rsidR="003D52B5" w:rsidRPr="00A9668C" w:rsidRDefault="00C941D5" w:rsidP="000F2FE0">
      <w:pPr>
        <w:pStyle w:val="Bodytext20"/>
        <w:shd w:val="clear" w:color="auto" w:fill="auto"/>
        <w:spacing w:before="0" w:line="240" w:lineRule="auto"/>
        <w:ind w:firstLine="0"/>
        <w:rPr>
          <w:color w:val="auto"/>
        </w:rPr>
      </w:pPr>
      <w:r w:rsidRPr="00A9668C">
        <w:rPr>
          <w:color w:val="auto"/>
        </w:rPr>
        <w:t>Strategia de Dezvoltare L</w:t>
      </w:r>
      <w:r w:rsidR="008B50B5" w:rsidRPr="00A9668C">
        <w:rPr>
          <w:color w:val="auto"/>
        </w:rPr>
        <w:t>ocală</w:t>
      </w:r>
      <w:r w:rsidRPr="00A9668C">
        <w:rPr>
          <w:color w:val="auto"/>
        </w:rPr>
        <w:t xml:space="preserve"> (SDL)</w:t>
      </w:r>
      <w:r w:rsidR="00605D3D" w:rsidRPr="00A9668C">
        <w:rPr>
          <w:color w:val="auto"/>
        </w:rPr>
        <w:t xml:space="preserve"> aferenta perioadei 2016-202</w:t>
      </w:r>
      <w:r w:rsidR="00191451">
        <w:rPr>
          <w:color w:val="auto"/>
        </w:rPr>
        <w:t>5</w:t>
      </w:r>
      <w:r w:rsidR="00605D3D" w:rsidRPr="00A9668C">
        <w:rPr>
          <w:color w:val="auto"/>
        </w:rPr>
        <w:t xml:space="preserve">, </w:t>
      </w:r>
      <w:r w:rsidR="0063760F" w:rsidRPr="00A9668C">
        <w:rPr>
          <w:color w:val="auto"/>
        </w:rPr>
        <w:t xml:space="preserve">a fost </w:t>
      </w:r>
      <w:r w:rsidR="00605D3D" w:rsidRPr="00A9668C">
        <w:rPr>
          <w:color w:val="auto"/>
        </w:rPr>
        <w:t xml:space="preserve">elaborata de </w:t>
      </w:r>
      <w:r w:rsidR="00EA4997" w:rsidRPr="00A9668C">
        <w:rPr>
          <w:color w:val="auto"/>
        </w:rPr>
        <w:t>Asociati</w:t>
      </w:r>
      <w:r w:rsidR="00605D3D" w:rsidRPr="00A9668C">
        <w:rPr>
          <w:color w:val="auto"/>
        </w:rPr>
        <w:t>a</w:t>
      </w:r>
      <w:r w:rsidR="00EA4997" w:rsidRPr="00A9668C">
        <w:rPr>
          <w:color w:val="auto"/>
        </w:rPr>
        <w:t xml:space="preserve"> Microregiunea Tara Hategului-Tinutul Padurenilor </w:t>
      </w:r>
      <w:r w:rsidR="00086C42" w:rsidRPr="00A9668C">
        <w:rPr>
          <w:color w:val="auto"/>
        </w:rPr>
        <w:t xml:space="preserve">GAL </w:t>
      </w:r>
      <w:r w:rsidR="0063760F" w:rsidRPr="00A9668C">
        <w:rPr>
          <w:color w:val="auto"/>
        </w:rPr>
        <w:t xml:space="preserve">fiind </w:t>
      </w:r>
      <w:r w:rsidR="008B50B5" w:rsidRPr="00A9668C">
        <w:rPr>
          <w:color w:val="auto"/>
        </w:rPr>
        <w:t xml:space="preserve">un document strategic care </w:t>
      </w:r>
      <w:r w:rsidR="007C7A46" w:rsidRPr="00A9668C">
        <w:rPr>
          <w:color w:val="auto"/>
        </w:rPr>
        <w:t xml:space="preserve">contribuie la </w:t>
      </w:r>
      <w:r w:rsidR="008B50B5" w:rsidRPr="00A9668C">
        <w:rPr>
          <w:color w:val="auto"/>
        </w:rPr>
        <w:t xml:space="preserve"> dezvoltarea teritoriului</w:t>
      </w:r>
      <w:r w:rsidR="007C7A46" w:rsidRPr="00A9668C">
        <w:rPr>
          <w:color w:val="auto"/>
        </w:rPr>
        <w:t xml:space="preserve"> rural</w:t>
      </w:r>
      <w:r w:rsidR="008B50B5" w:rsidRPr="00A9668C">
        <w:rPr>
          <w:color w:val="auto"/>
        </w:rPr>
        <w:t xml:space="preserve">, format din </w:t>
      </w:r>
      <w:r w:rsidR="0063760F" w:rsidRPr="00A9668C">
        <w:rPr>
          <w:color w:val="auto"/>
        </w:rPr>
        <w:t>26 de unităţi</w:t>
      </w:r>
      <w:r w:rsidR="008B50B5" w:rsidRPr="00A9668C">
        <w:rPr>
          <w:color w:val="auto"/>
        </w:rPr>
        <w:t xml:space="preserve"> administrativ teritoriale</w:t>
      </w:r>
      <w:r w:rsidR="007C7A46" w:rsidRPr="00A9668C">
        <w:rPr>
          <w:color w:val="auto"/>
        </w:rPr>
        <w:t xml:space="preserve"> (UAT</w:t>
      </w:r>
      <w:r w:rsidR="007C7A46" w:rsidRPr="00A9668C">
        <w:rPr>
          <w:b/>
          <w:color w:val="auto"/>
        </w:rPr>
        <w:t>)</w:t>
      </w:r>
      <w:r w:rsidR="008B50B5" w:rsidRPr="00A9668C">
        <w:rPr>
          <w:b/>
          <w:color w:val="auto"/>
        </w:rPr>
        <w:t xml:space="preserve">: </w:t>
      </w:r>
      <w:r w:rsidR="00E726D1" w:rsidRPr="00A9668C">
        <w:rPr>
          <w:b/>
          <w:color w:val="auto"/>
        </w:rPr>
        <w:t>Baru, Bănița, Bătrâna, Bretea Romana, Bunila, Cerbăl, Cirjiti, Densuș, Dobra, General Berthelot, Ghelari, Lăpugiu de Jos, Lelese, Lunca Cernii de Jos, Peștișu Mic, Pui, Răchitova, Rîu de Mori, Rusca Montană</w:t>
      </w:r>
      <w:r w:rsidRPr="00A9668C">
        <w:rPr>
          <w:b/>
          <w:color w:val="auto"/>
        </w:rPr>
        <w:t xml:space="preserve"> (Caras-Severin)</w:t>
      </w:r>
      <w:r w:rsidR="00E726D1" w:rsidRPr="00A9668C">
        <w:rPr>
          <w:b/>
          <w:color w:val="auto"/>
        </w:rPr>
        <w:t>, Sălașu de Sus, Sarmizegetusa, Sântămăria-Orlea, Teliucu Inferior, Toplița, Totești, Vețel</w:t>
      </w:r>
      <w:r w:rsidR="008B50B5" w:rsidRPr="00A9668C">
        <w:rPr>
          <w:rStyle w:val="Bodytext2Bold"/>
          <w:b w:val="0"/>
          <w:color w:val="auto"/>
        </w:rPr>
        <w:t>,</w:t>
      </w:r>
      <w:r w:rsidR="002B1C78">
        <w:rPr>
          <w:rStyle w:val="Bodytext2Bold"/>
          <w:b w:val="0"/>
          <w:color w:val="auto"/>
        </w:rPr>
        <w:t xml:space="preserve"> </w:t>
      </w:r>
      <w:r w:rsidR="008B50B5" w:rsidRPr="00A9668C">
        <w:rPr>
          <w:color w:val="auto"/>
        </w:rPr>
        <w:t xml:space="preserve">prin Fondului European Agricol de Dezvoltare Rurală </w:t>
      </w:r>
      <w:r w:rsidR="007C7A46" w:rsidRPr="00A9668C">
        <w:rPr>
          <w:color w:val="auto"/>
        </w:rPr>
        <w:t>(</w:t>
      </w:r>
      <w:r w:rsidR="008B50B5" w:rsidRPr="00A9668C">
        <w:rPr>
          <w:color w:val="auto"/>
        </w:rPr>
        <w:t>FEADR</w:t>
      </w:r>
      <w:r w:rsidR="007C7A46" w:rsidRPr="00A9668C">
        <w:rPr>
          <w:color w:val="auto"/>
        </w:rPr>
        <w:t>)</w:t>
      </w:r>
      <w:r w:rsidR="008B50B5" w:rsidRPr="00A9668C">
        <w:rPr>
          <w:color w:val="auto"/>
        </w:rPr>
        <w:t xml:space="preserve"> 2014-2020.</w:t>
      </w:r>
    </w:p>
    <w:p w14:paraId="5A7A7718" w14:textId="77777777" w:rsidR="004B586B" w:rsidRPr="004B586B" w:rsidRDefault="004B586B" w:rsidP="004B586B">
      <w:pPr>
        <w:autoSpaceDE w:val="0"/>
        <w:autoSpaceDN w:val="0"/>
        <w:adjustRightInd w:val="0"/>
        <w:spacing w:line="276" w:lineRule="auto"/>
        <w:jc w:val="both"/>
        <w:rPr>
          <w:rFonts w:ascii="Times New Roman" w:hAnsi="Times New Roman" w:cs="Times New Roman"/>
        </w:rPr>
      </w:pPr>
      <w:r w:rsidRPr="004B586B">
        <w:rPr>
          <w:rFonts w:ascii="Times New Roman" w:hAnsi="Times New Roman" w:cs="Times New Roman"/>
        </w:rPr>
        <w:t>Serviciile de bază răspund nevoilor populaţiei doar intr-o mica masura.</w:t>
      </w:r>
    </w:p>
    <w:p w14:paraId="2737C922" w14:textId="77777777" w:rsidR="004B586B" w:rsidRPr="004B586B" w:rsidRDefault="004B586B" w:rsidP="004B586B">
      <w:pPr>
        <w:autoSpaceDE w:val="0"/>
        <w:autoSpaceDN w:val="0"/>
        <w:adjustRightInd w:val="0"/>
        <w:spacing w:line="276" w:lineRule="auto"/>
        <w:jc w:val="both"/>
        <w:rPr>
          <w:rFonts w:ascii="Times New Roman" w:hAnsi="Times New Roman" w:cs="Times New Roman"/>
        </w:rPr>
      </w:pPr>
      <w:r w:rsidRPr="004B586B">
        <w:rPr>
          <w:rFonts w:ascii="Times New Roman" w:hAnsi="Times New Roman" w:cs="Times New Roman"/>
          <w:b/>
          <w:bCs/>
        </w:rPr>
        <w:t xml:space="preserve">Infrastructura educațională </w:t>
      </w:r>
      <w:r w:rsidRPr="004B586B">
        <w:rPr>
          <w:rFonts w:ascii="Times New Roman" w:hAnsi="Times New Roman" w:cs="Times New Roman"/>
          <w:b/>
        </w:rPr>
        <w:t>este insuficientă</w:t>
      </w:r>
      <w:r w:rsidRPr="004B586B">
        <w:rPr>
          <w:rFonts w:ascii="Times New Roman" w:hAnsi="Times New Roman" w:cs="Times New Roman"/>
        </w:rPr>
        <w:t xml:space="preserve">. Educația antepreșcolară (creșe) și preșcolară (grădinițe), infrastructiri de tip “after school” se confruntă cu un deficit major în ceea ce privește infrastructura. </w:t>
      </w:r>
    </w:p>
    <w:p w14:paraId="222BE908" w14:textId="77777777" w:rsidR="004B586B" w:rsidRPr="004B586B" w:rsidRDefault="004B586B" w:rsidP="004B586B">
      <w:pPr>
        <w:autoSpaceDE w:val="0"/>
        <w:autoSpaceDN w:val="0"/>
        <w:adjustRightInd w:val="0"/>
        <w:spacing w:line="276" w:lineRule="auto"/>
        <w:jc w:val="both"/>
        <w:rPr>
          <w:rFonts w:ascii="Times New Roman" w:hAnsi="Times New Roman" w:cs="Times New Roman"/>
        </w:rPr>
      </w:pPr>
      <w:r w:rsidRPr="004B586B">
        <w:rPr>
          <w:rFonts w:ascii="Times New Roman" w:hAnsi="Times New Roman" w:cs="Times New Roman"/>
        </w:rPr>
        <w:t xml:space="preserve">Mai mult decât atât condițiile de participare la cursuri și activități extrașcolare lasă mult de dorit, iar dotările sunt precare. </w:t>
      </w:r>
    </w:p>
    <w:p w14:paraId="09979CEB" w14:textId="77777777" w:rsidR="004B586B" w:rsidRPr="004B586B" w:rsidRDefault="004B586B" w:rsidP="004B586B">
      <w:pPr>
        <w:autoSpaceDE w:val="0"/>
        <w:autoSpaceDN w:val="0"/>
        <w:adjustRightInd w:val="0"/>
        <w:spacing w:line="276" w:lineRule="auto"/>
        <w:jc w:val="both"/>
        <w:rPr>
          <w:rFonts w:ascii="Times New Roman" w:hAnsi="Times New Roman" w:cs="Times New Roman"/>
          <w:b/>
        </w:rPr>
      </w:pPr>
      <w:r w:rsidRPr="004B586B">
        <w:rPr>
          <w:rFonts w:ascii="Times New Roman" w:hAnsi="Times New Roman" w:cs="Times New Roman"/>
          <w:b/>
        </w:rPr>
        <w:t>Asigurarea Serviciilor medicale și serviciilor sociale</w:t>
      </w:r>
    </w:p>
    <w:p w14:paraId="186BA204" w14:textId="77777777" w:rsidR="004B586B" w:rsidRPr="004B586B" w:rsidRDefault="004B586B" w:rsidP="004B586B">
      <w:pPr>
        <w:shd w:val="clear" w:color="auto" w:fill="FFFFFF"/>
        <w:autoSpaceDE w:val="0"/>
        <w:autoSpaceDN w:val="0"/>
        <w:adjustRightInd w:val="0"/>
        <w:spacing w:line="276" w:lineRule="auto"/>
        <w:jc w:val="both"/>
        <w:rPr>
          <w:rFonts w:ascii="Times New Roman" w:hAnsi="Times New Roman" w:cs="Times New Roman"/>
        </w:rPr>
      </w:pPr>
      <w:r w:rsidRPr="004B586B">
        <w:rPr>
          <w:rFonts w:ascii="Times New Roman" w:hAnsi="Times New Roman" w:cs="Times New Roman"/>
        </w:rPr>
        <w:t>Rețeaua de unități medicale din teritoriu GAL a manifestat acceași tendință din mediul rural în ultimii 20 de ani: s-a restructurat semnificativ, în sensul desființării unor dispensare medicale de stat și a policlinicilor, respectiv înființarea de  cabinete medicale, farmacii, cabinete stomatologice, laboratoare medicale, laboratoare de tehnică dentară, preponderent private. Cele mai multe dispensare necesită modernizări și aparatură actualizată.</w:t>
      </w:r>
    </w:p>
    <w:p w14:paraId="7433213B" w14:textId="77777777" w:rsidR="004B586B" w:rsidRPr="004B586B" w:rsidRDefault="004B586B" w:rsidP="004B586B">
      <w:pPr>
        <w:autoSpaceDE w:val="0"/>
        <w:autoSpaceDN w:val="0"/>
        <w:adjustRightInd w:val="0"/>
        <w:spacing w:line="276" w:lineRule="auto"/>
        <w:jc w:val="both"/>
        <w:rPr>
          <w:rFonts w:ascii="Times New Roman" w:hAnsi="Times New Roman" w:cs="Times New Roman"/>
          <w:bCs/>
        </w:rPr>
      </w:pPr>
      <w:r w:rsidRPr="004B586B">
        <w:rPr>
          <w:rFonts w:ascii="Times New Roman" w:hAnsi="Times New Roman" w:cs="Times New Roman"/>
        </w:rPr>
        <w:t xml:space="preserve">În afara serviciilor sociale care se desfășoară în cadrul departamentelor specializate la nivelul primăriilor și la nivelul direcției județene pentru asistență socială, </w:t>
      </w:r>
      <w:r w:rsidRPr="004B586B">
        <w:rPr>
          <w:rFonts w:ascii="Times New Roman" w:hAnsi="Times New Roman" w:cs="Times New Roman"/>
          <w:bCs/>
        </w:rPr>
        <w:t>infrastructura și serviciile în microregiune sunt foarte deficitare.</w:t>
      </w:r>
    </w:p>
    <w:p w14:paraId="688ED3F6" w14:textId="77777777" w:rsidR="004B586B" w:rsidRPr="004B586B" w:rsidRDefault="004B586B" w:rsidP="004B586B">
      <w:pPr>
        <w:autoSpaceDE w:val="0"/>
        <w:autoSpaceDN w:val="0"/>
        <w:adjustRightInd w:val="0"/>
        <w:spacing w:line="276" w:lineRule="auto"/>
        <w:jc w:val="both"/>
        <w:rPr>
          <w:rFonts w:ascii="Times New Roman" w:hAnsi="Times New Roman" w:cs="Times New Roman"/>
          <w:bCs/>
        </w:rPr>
      </w:pPr>
      <w:r w:rsidRPr="004B586B">
        <w:rPr>
          <w:rFonts w:ascii="Times New Roman" w:hAnsi="Times New Roman" w:cs="Times New Roman"/>
          <w:bCs/>
        </w:rPr>
        <w:t>Accelerarea fenomenului de îmbătrânire a populației, numărul mare de copiii ai căror părinți lucrează în străinătate, creșterea numărului de persoane expuse riscului sărăciei impune ca necesitate accelerarea găsirii unor soluții de infrastructură și servicii adecvate și intensificarea parteneriatelor public-privat.</w:t>
      </w:r>
    </w:p>
    <w:p w14:paraId="4A666433" w14:textId="77777777" w:rsidR="004B586B" w:rsidRPr="004B586B" w:rsidRDefault="004B586B" w:rsidP="004B586B">
      <w:pPr>
        <w:autoSpaceDE w:val="0"/>
        <w:autoSpaceDN w:val="0"/>
        <w:adjustRightInd w:val="0"/>
        <w:spacing w:line="276" w:lineRule="auto"/>
        <w:jc w:val="both"/>
        <w:rPr>
          <w:rFonts w:ascii="Times New Roman" w:hAnsi="Times New Roman" w:cs="Times New Roman"/>
          <w:bCs/>
        </w:rPr>
      </w:pPr>
      <w:r w:rsidRPr="004B586B">
        <w:rPr>
          <w:rFonts w:ascii="Times New Roman" w:hAnsi="Times New Roman" w:cs="Times New Roman"/>
          <w:bCs/>
        </w:rPr>
        <w:t>Pe teritoriul GAL nu există nici un centru multifunctional de servicii sociale și medicale.</w:t>
      </w:r>
    </w:p>
    <w:p w14:paraId="551EDE94" w14:textId="77777777" w:rsidR="004B586B" w:rsidRPr="004B586B" w:rsidRDefault="004B586B" w:rsidP="004B586B">
      <w:pPr>
        <w:autoSpaceDE w:val="0"/>
        <w:autoSpaceDN w:val="0"/>
        <w:adjustRightInd w:val="0"/>
        <w:spacing w:line="276" w:lineRule="auto"/>
        <w:jc w:val="both"/>
        <w:rPr>
          <w:rFonts w:ascii="Times New Roman" w:hAnsi="Times New Roman" w:cs="Times New Roman"/>
          <w:b/>
        </w:rPr>
      </w:pPr>
      <w:r w:rsidRPr="004B586B">
        <w:rPr>
          <w:rFonts w:ascii="Times New Roman" w:hAnsi="Times New Roman" w:cs="Times New Roman"/>
          <w:b/>
        </w:rPr>
        <w:t xml:space="preserve">Infrastructură de agrement </w:t>
      </w:r>
    </w:p>
    <w:p w14:paraId="1C4DBCBE" w14:textId="77777777" w:rsidR="004B586B" w:rsidRPr="004B586B" w:rsidRDefault="004B586B" w:rsidP="004B586B">
      <w:pPr>
        <w:autoSpaceDE w:val="0"/>
        <w:autoSpaceDN w:val="0"/>
        <w:adjustRightInd w:val="0"/>
        <w:spacing w:line="276" w:lineRule="auto"/>
        <w:jc w:val="both"/>
        <w:rPr>
          <w:rFonts w:ascii="Times New Roman" w:hAnsi="Times New Roman" w:cs="Times New Roman"/>
        </w:rPr>
      </w:pPr>
      <w:r w:rsidRPr="004B586B">
        <w:rPr>
          <w:rFonts w:ascii="Times New Roman" w:hAnsi="Times New Roman" w:cs="Times New Roman"/>
        </w:rPr>
        <w:t xml:space="preserve">Infrastrucura de agrement este insuficientă pentru populația și potențialul turistic de dezvoltare al zonei. </w:t>
      </w:r>
    </w:p>
    <w:p w14:paraId="4F4E5CB5" w14:textId="6EF8F38A" w:rsidR="00191451" w:rsidRDefault="004B586B" w:rsidP="004B586B">
      <w:pPr>
        <w:autoSpaceDE w:val="0"/>
        <w:autoSpaceDN w:val="0"/>
        <w:adjustRightInd w:val="0"/>
        <w:spacing w:line="276" w:lineRule="auto"/>
        <w:jc w:val="both"/>
        <w:rPr>
          <w:rFonts w:ascii="Times New Roman" w:hAnsi="Times New Roman" w:cs="Times New Roman"/>
          <w:bCs/>
        </w:rPr>
      </w:pPr>
      <w:r w:rsidRPr="004B586B">
        <w:rPr>
          <w:rFonts w:ascii="Times New Roman" w:hAnsi="Times New Roman" w:cs="Times New Roman"/>
          <w:bCs/>
        </w:rPr>
        <w:t>Există interes crescut pentru amenajarea și dotarea centrelor de informare turistică, amenajarea spațiilor de picnic, amenajarea spațiilor publice de recreere pentru practicarea sporturilor, parcurilor tematice pentru copii și tineri, bazelor sportive, terenurilor de sport, pistelor de atletism și biciclete, bazinelor de tratament cu ape termale etc.</w:t>
      </w:r>
      <w:bookmarkStart w:id="13" w:name="_Toc513721213"/>
    </w:p>
    <w:p w14:paraId="5FA3F988" w14:textId="77777777" w:rsidR="004B586B" w:rsidRPr="004B586B" w:rsidRDefault="004B586B" w:rsidP="004B586B">
      <w:pPr>
        <w:autoSpaceDE w:val="0"/>
        <w:autoSpaceDN w:val="0"/>
        <w:adjustRightInd w:val="0"/>
        <w:spacing w:line="276" w:lineRule="auto"/>
        <w:jc w:val="both"/>
        <w:rPr>
          <w:rFonts w:ascii="Times New Roman" w:hAnsi="Times New Roman" w:cs="Times New Roman"/>
          <w:bCs/>
        </w:rPr>
      </w:pPr>
    </w:p>
    <w:p w14:paraId="0ED36B29" w14:textId="77777777" w:rsidR="002C67CA" w:rsidRPr="00A9668C" w:rsidRDefault="005B0193" w:rsidP="008273CF">
      <w:pPr>
        <w:pStyle w:val="subcapitol"/>
        <w:numPr>
          <w:ilvl w:val="0"/>
          <w:numId w:val="0"/>
        </w:numPr>
        <w:rPr>
          <w:rFonts w:cs="Times New Roman"/>
          <w:sz w:val="28"/>
          <w:szCs w:val="28"/>
        </w:rPr>
      </w:pPr>
      <w:bookmarkStart w:id="14" w:name="_Toc112754754"/>
      <w:r w:rsidRPr="00A9668C">
        <w:rPr>
          <w:rFonts w:cs="Times New Roman"/>
          <w:sz w:val="28"/>
          <w:szCs w:val="28"/>
        </w:rPr>
        <w:t>2.1</w:t>
      </w:r>
      <w:r w:rsidR="00A9668C">
        <w:rPr>
          <w:rFonts w:cs="Times New Roman"/>
          <w:sz w:val="28"/>
          <w:szCs w:val="28"/>
        </w:rPr>
        <w:t>.</w:t>
      </w:r>
      <w:r w:rsidR="00FE1AE6" w:rsidRPr="00A9668C">
        <w:rPr>
          <w:rFonts w:cs="Times New Roman"/>
          <w:sz w:val="28"/>
          <w:szCs w:val="28"/>
        </w:rPr>
        <w:t>C</w:t>
      </w:r>
      <w:r w:rsidR="003C119F" w:rsidRPr="00A9668C">
        <w:rPr>
          <w:rFonts w:cs="Times New Roman"/>
          <w:sz w:val="28"/>
          <w:szCs w:val="28"/>
        </w:rPr>
        <w:t>ontributia masurii</w:t>
      </w:r>
      <w:bookmarkEnd w:id="13"/>
      <w:r w:rsidR="00BE5996" w:rsidRPr="00A9668C">
        <w:rPr>
          <w:rFonts w:cs="Times New Roman"/>
          <w:sz w:val="28"/>
          <w:szCs w:val="28"/>
        </w:rPr>
        <w:t xml:space="preserve"> la domeniile de interventie</w:t>
      </w:r>
      <w:bookmarkEnd w:id="14"/>
    </w:p>
    <w:p w14:paraId="5FC2C096" w14:textId="77777777" w:rsidR="002C67CA" w:rsidRPr="00A9668C" w:rsidRDefault="002C67CA" w:rsidP="002C67CA">
      <w:pPr>
        <w:pStyle w:val="Default"/>
        <w:jc w:val="both"/>
        <w:rPr>
          <w:rFonts w:ascii="Times New Roman" w:hAnsi="Times New Roman" w:cs="Times New Roman"/>
          <w:b/>
          <w:color w:val="auto"/>
          <w:lang w:val="ro-RO"/>
        </w:rPr>
      </w:pPr>
    </w:p>
    <w:p w14:paraId="4D631947" w14:textId="77777777" w:rsidR="002C67CA" w:rsidRPr="00073AF2" w:rsidRDefault="002C67CA" w:rsidP="002C67CA">
      <w:pPr>
        <w:autoSpaceDE w:val="0"/>
        <w:autoSpaceDN w:val="0"/>
        <w:adjustRightInd w:val="0"/>
        <w:jc w:val="both"/>
        <w:rPr>
          <w:rFonts w:ascii="Times New Roman" w:hAnsi="Times New Roman" w:cs="Times New Roman"/>
          <w:color w:val="auto"/>
        </w:rPr>
      </w:pPr>
      <w:r w:rsidRPr="00073AF2">
        <w:rPr>
          <w:rFonts w:ascii="Times New Roman" w:hAnsi="Times New Roman" w:cs="Times New Roman"/>
          <w:color w:val="auto"/>
        </w:rPr>
        <w:t>Măsura contribuie la prioritatea P6 Promovarea incluziunii sociale, a reducerii sărăciei și a dezvoltării economice în zonele rurale</w:t>
      </w:r>
      <w:r w:rsidRPr="00073AF2">
        <w:rPr>
          <w:rFonts w:ascii="Times New Roman" w:hAnsi="Times New Roman" w:cs="Times New Roman"/>
          <w:bCs/>
          <w:iCs/>
          <w:color w:val="auto"/>
        </w:rPr>
        <w:t>,</w:t>
      </w:r>
      <w:r w:rsidRPr="00073AF2">
        <w:rPr>
          <w:rFonts w:ascii="Times New Roman" w:hAnsi="Times New Roman" w:cs="Times New Roman"/>
          <w:color w:val="auto"/>
        </w:rPr>
        <w:t>prevăzută la art. 5, Reg. (UE) nr.1305/2013.</w:t>
      </w:r>
    </w:p>
    <w:p w14:paraId="6DCD8A03" w14:textId="77777777" w:rsidR="002C67CA" w:rsidRPr="00073AF2" w:rsidRDefault="002C67CA" w:rsidP="002C67CA">
      <w:pPr>
        <w:pStyle w:val="CM4"/>
        <w:jc w:val="both"/>
        <w:rPr>
          <w:b/>
          <w:lang w:val="ro-RO"/>
        </w:rPr>
      </w:pPr>
      <w:r w:rsidRPr="00073AF2">
        <w:rPr>
          <w:b/>
          <w:lang w:val="ro-RO"/>
        </w:rPr>
        <w:t>Măsura corespunde obiectivelor art. 20 Servicii de bază și reînnoirea satelor în zonele rurale</w:t>
      </w:r>
      <w:r w:rsidR="00946972" w:rsidRPr="00073AF2">
        <w:rPr>
          <w:b/>
          <w:lang w:val="ro-RO"/>
        </w:rPr>
        <w:t>:</w:t>
      </w:r>
    </w:p>
    <w:p w14:paraId="01349166" w14:textId="77777777" w:rsidR="00B374F1" w:rsidRPr="00073AF2" w:rsidRDefault="00B374F1" w:rsidP="00B374F1">
      <w:pPr>
        <w:pStyle w:val="CM4"/>
        <w:spacing w:before="60" w:after="60" w:line="276" w:lineRule="auto"/>
        <w:jc w:val="both"/>
        <w:rPr>
          <w:lang w:val="ro-RO"/>
        </w:rPr>
      </w:pPr>
      <w:r w:rsidRPr="00073AF2">
        <w:rPr>
          <w:b/>
          <w:lang w:val="ro-RO"/>
        </w:rPr>
        <w:t>(b)</w:t>
      </w:r>
      <w:r w:rsidRPr="00073AF2">
        <w:rPr>
          <w:lang w:val="ro-RO"/>
        </w:rPr>
        <w:t xml:space="preserve"> investiții în crearea, îmbunătățirea și extinderea tuturor tipurilor de infrastructuri la scară mică, inclusiv investiții în domeniul energiei din surse regenerabile și al economisirii energiei; </w:t>
      </w:r>
    </w:p>
    <w:p w14:paraId="58BAB6B7" w14:textId="77777777" w:rsidR="00946972" w:rsidRPr="00073AF2" w:rsidRDefault="00B374F1" w:rsidP="00B374F1">
      <w:pPr>
        <w:pStyle w:val="CM4"/>
        <w:spacing w:before="60" w:after="60" w:line="276" w:lineRule="auto"/>
        <w:jc w:val="both"/>
        <w:rPr>
          <w:lang w:val="ro-RO"/>
        </w:rPr>
      </w:pPr>
      <w:r w:rsidRPr="00073AF2">
        <w:rPr>
          <w:b/>
          <w:lang w:val="ro-RO"/>
        </w:rPr>
        <w:t>(d)</w:t>
      </w:r>
      <w:r w:rsidRPr="00073AF2">
        <w:rPr>
          <w:lang w:val="ro-RO"/>
        </w:rPr>
        <w:t xml:space="preserve"> investiții în crearea, îmbunătățirea sau extinderea serviciilor locale de bază destinate populației rurale, inclusiv a celor de agrement și culturale, ș</w:t>
      </w:r>
      <w:r w:rsidR="00946972" w:rsidRPr="00073AF2">
        <w:rPr>
          <w:lang w:val="ro-RO"/>
        </w:rPr>
        <w:t>i a infrastructurii aferente</w:t>
      </w:r>
    </w:p>
    <w:p w14:paraId="0E008152" w14:textId="77777777" w:rsidR="00B374F1" w:rsidRPr="00073AF2" w:rsidRDefault="00B374F1" w:rsidP="00B374F1">
      <w:pPr>
        <w:pStyle w:val="CM4"/>
        <w:spacing w:before="60" w:after="60" w:line="276" w:lineRule="auto"/>
        <w:jc w:val="both"/>
        <w:rPr>
          <w:lang w:val="ro-RO"/>
        </w:rPr>
      </w:pPr>
      <w:r w:rsidRPr="00073AF2">
        <w:rPr>
          <w:b/>
          <w:lang w:val="ro-RO"/>
        </w:rPr>
        <w:lastRenderedPageBreak/>
        <w:t>(e)</w:t>
      </w:r>
      <w:r w:rsidRPr="00073AF2">
        <w:rPr>
          <w:lang w:val="ro-RO"/>
        </w:rPr>
        <w:t xml:space="preserve"> investiții de uz public în infrastructura de agrement, în informarea turiștilor și în infrastructura turistică la scară m</w:t>
      </w:r>
      <w:r w:rsidR="00946972" w:rsidRPr="00073AF2">
        <w:rPr>
          <w:lang w:val="ro-RO"/>
        </w:rPr>
        <w:t>ică din Reg. (UE) nr. 1305/2013;</w:t>
      </w:r>
    </w:p>
    <w:p w14:paraId="446DE8E0" w14:textId="77777777" w:rsidR="00B374F1" w:rsidRPr="00073AF2" w:rsidRDefault="00B374F1" w:rsidP="00B374F1">
      <w:pPr>
        <w:spacing w:line="276" w:lineRule="auto"/>
        <w:jc w:val="both"/>
        <w:rPr>
          <w:rFonts w:ascii="Times New Roman" w:hAnsi="Times New Roman" w:cs="Times New Roman"/>
          <w:color w:val="auto"/>
        </w:rPr>
      </w:pPr>
      <w:r w:rsidRPr="00073AF2">
        <w:rPr>
          <w:rFonts w:ascii="Times New Roman" w:hAnsi="Times New Roman" w:cs="Times New Roman"/>
          <w:b/>
          <w:color w:val="auto"/>
        </w:rPr>
        <w:t>f)</w:t>
      </w:r>
      <w:r w:rsidRPr="00073AF2">
        <w:rPr>
          <w:rFonts w:ascii="Times New Roman" w:hAnsi="Times New Roman" w:cs="Times New Roman"/>
          <w:color w:val="auto"/>
        </w:rPr>
        <w:t xml:space="preserve"> studii si investitii asociate cu intretinerea, refacerea si modernizarea patrimoniului cultural si natural al satelor, al peisajelor rurale si al siturilor de inalta valoare naturala, inclusiv cu aspectele socioeconomice conexe, precum si actiuni de sensibilizare ecologica;</w:t>
      </w:r>
    </w:p>
    <w:p w14:paraId="478BBB28" w14:textId="77777777" w:rsidR="00B374F1" w:rsidRPr="00073AF2" w:rsidRDefault="00B374F1" w:rsidP="00B374F1">
      <w:pPr>
        <w:spacing w:line="276" w:lineRule="auto"/>
        <w:jc w:val="both"/>
        <w:rPr>
          <w:rFonts w:ascii="Times New Roman" w:hAnsi="Times New Roman" w:cs="Times New Roman"/>
          <w:color w:val="auto"/>
        </w:rPr>
      </w:pPr>
      <w:r w:rsidRPr="00073AF2">
        <w:rPr>
          <w:rFonts w:ascii="Times New Roman" w:hAnsi="Times New Roman" w:cs="Times New Roman"/>
          <w:b/>
          <w:color w:val="auto"/>
        </w:rPr>
        <w:t>g)</w:t>
      </w:r>
      <w:r w:rsidRPr="00073AF2">
        <w:rPr>
          <w:rFonts w:ascii="Times New Roman" w:hAnsi="Times New Roman" w:cs="Times New Roman"/>
          <w:color w:val="auto"/>
        </w:rPr>
        <w:t xml:space="preserve"> investitii orientate spre transferul activitatilor si transformarea cladirilor sau a a altor institutii aflate in interiorul sau apropierea asezarilor rurale, in scopul imbunatatitii calitatii vietii sau al cresterii performantei de mediu a asezarii respective;</w:t>
      </w:r>
    </w:p>
    <w:p w14:paraId="5697C8F1" w14:textId="77777777" w:rsidR="002C67CA" w:rsidRPr="00073AF2" w:rsidRDefault="002C67CA" w:rsidP="002C67CA">
      <w:pPr>
        <w:autoSpaceDE w:val="0"/>
        <w:autoSpaceDN w:val="0"/>
        <w:adjustRightInd w:val="0"/>
        <w:jc w:val="both"/>
        <w:rPr>
          <w:rFonts w:ascii="Times New Roman" w:hAnsi="Times New Roman" w:cs="Times New Roman"/>
          <w:iCs/>
          <w:color w:val="auto"/>
        </w:rPr>
      </w:pPr>
      <w:r w:rsidRPr="00073AF2">
        <w:rPr>
          <w:rFonts w:ascii="Times New Roman" w:hAnsi="Times New Roman" w:cs="Times New Roman"/>
          <w:color w:val="auto"/>
        </w:rPr>
        <w:t xml:space="preserve">Măsura contribuie la </w:t>
      </w:r>
      <w:r w:rsidRPr="00073AF2">
        <w:rPr>
          <w:rFonts w:ascii="Times New Roman" w:hAnsi="Times New Roman" w:cs="Times New Roman"/>
          <w:b/>
          <w:color w:val="auto"/>
        </w:rPr>
        <w:t>Domeniul de intervenție 6B</w:t>
      </w:r>
      <w:r w:rsidRPr="00073AF2">
        <w:rPr>
          <w:rFonts w:ascii="Times New Roman" w:hAnsi="Times New Roman" w:cs="Times New Roman"/>
          <w:color w:val="auto"/>
        </w:rPr>
        <w:t xml:space="preserve"> încurajarea dezvoltării locale în zonele rurale prevăzut la art. 5, Reg. (UE) nr. 1305/2013.</w:t>
      </w:r>
    </w:p>
    <w:p w14:paraId="1804B678" w14:textId="77777777" w:rsidR="002C67CA" w:rsidRPr="006E4D47" w:rsidRDefault="002C67CA" w:rsidP="002C67CA">
      <w:pPr>
        <w:pStyle w:val="Default"/>
        <w:jc w:val="both"/>
        <w:rPr>
          <w:rFonts w:ascii="Times New Roman" w:hAnsi="Times New Roman" w:cs="Times New Roman"/>
          <w:iCs/>
          <w:color w:val="auto"/>
          <w:lang w:val="ro-RO"/>
        </w:rPr>
      </w:pPr>
      <w:r w:rsidRPr="006E4D47">
        <w:rPr>
          <w:rFonts w:ascii="Times New Roman" w:hAnsi="Times New Roman" w:cs="Times New Roman"/>
          <w:b/>
          <w:color w:val="auto"/>
          <w:lang w:val="ro-RO"/>
        </w:rPr>
        <w:t>Măsura contribuie la obiectivele transversale ale Reg. (UE) nr. 1305/2013</w:t>
      </w:r>
      <w:r w:rsidRPr="006E4D47">
        <w:rPr>
          <w:rFonts w:ascii="Times New Roman" w:hAnsi="Times New Roman" w:cs="Times New Roman"/>
          <w:color w:val="auto"/>
          <w:lang w:val="ro-RO"/>
        </w:rPr>
        <w:t>:</w:t>
      </w:r>
    </w:p>
    <w:p w14:paraId="07D8E92C" w14:textId="77777777" w:rsidR="002C67CA" w:rsidRPr="006E4D47" w:rsidRDefault="002C67CA" w:rsidP="00A013FE">
      <w:pPr>
        <w:pStyle w:val="Default"/>
        <w:widowControl/>
        <w:numPr>
          <w:ilvl w:val="0"/>
          <w:numId w:val="1"/>
        </w:numPr>
        <w:jc w:val="both"/>
        <w:rPr>
          <w:rFonts w:ascii="Times New Roman" w:hAnsi="Times New Roman" w:cs="Times New Roman"/>
          <w:iCs/>
          <w:color w:val="auto"/>
          <w:lang w:val="ro-RO"/>
        </w:rPr>
      </w:pPr>
      <w:r w:rsidRPr="006E4D47">
        <w:rPr>
          <w:rFonts w:ascii="Times New Roman" w:hAnsi="Times New Roman" w:cs="Times New Roman"/>
          <w:color w:val="auto"/>
          <w:lang w:val="ro-RO"/>
        </w:rPr>
        <w:t>Inovare</w:t>
      </w:r>
    </w:p>
    <w:p w14:paraId="2775ECB7" w14:textId="77777777" w:rsidR="002C67CA" w:rsidRPr="006E4D47" w:rsidRDefault="002C67CA" w:rsidP="00A013FE">
      <w:pPr>
        <w:pStyle w:val="Default"/>
        <w:widowControl/>
        <w:numPr>
          <w:ilvl w:val="0"/>
          <w:numId w:val="2"/>
        </w:numPr>
        <w:jc w:val="both"/>
        <w:rPr>
          <w:rFonts w:ascii="Times New Roman" w:hAnsi="Times New Roman" w:cs="Times New Roman"/>
          <w:color w:val="auto"/>
          <w:lang w:val="ro-RO"/>
        </w:rPr>
      </w:pPr>
      <w:r w:rsidRPr="006E4D47">
        <w:rPr>
          <w:rFonts w:ascii="Times New Roman" w:hAnsi="Times New Roman" w:cs="Times New Roman"/>
          <w:color w:val="auto"/>
          <w:lang w:val="ro-RO"/>
        </w:rPr>
        <w:t>Protecția mediului</w:t>
      </w:r>
      <w:r w:rsidRPr="006E4D47">
        <w:rPr>
          <w:rFonts w:ascii="Times New Roman" w:hAnsi="Times New Roman" w:cs="Times New Roman"/>
          <w:iCs/>
          <w:color w:val="auto"/>
          <w:lang w:val="ro-RO"/>
        </w:rPr>
        <w:t xml:space="preserve"> și atenuarea schimbărilor climatice:</w:t>
      </w:r>
    </w:p>
    <w:p w14:paraId="7206F701" w14:textId="77777777" w:rsidR="002C67CA" w:rsidRPr="006E4D47" w:rsidRDefault="002C67CA" w:rsidP="002C67CA">
      <w:pPr>
        <w:jc w:val="both"/>
        <w:rPr>
          <w:rFonts w:ascii="Times New Roman" w:hAnsi="Times New Roman" w:cs="Times New Roman"/>
          <w:color w:val="auto"/>
          <w:lang w:eastAsia="hu-HU"/>
        </w:rPr>
      </w:pPr>
      <w:r w:rsidRPr="006E4D47">
        <w:rPr>
          <w:rFonts w:ascii="Times New Roman" w:hAnsi="Times New Roman" w:cs="Times New Roman"/>
          <w:iCs/>
          <w:color w:val="auto"/>
        </w:rPr>
        <w:t xml:space="preserve">Potențialii beneficiari sunt încurajați ca în cadrul proiectelor să utilizeze soluții care conduc la eficientizarea consumului de energie. </w:t>
      </w:r>
      <w:r w:rsidRPr="006E4D47">
        <w:rPr>
          <w:rFonts w:ascii="Times New Roman" w:hAnsi="Times New Roman" w:cs="Times New Roman"/>
          <w:color w:val="auto"/>
          <w:lang w:eastAsia="hu-HU"/>
        </w:rPr>
        <w:t>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p>
    <w:p w14:paraId="103EC8FE" w14:textId="77777777" w:rsidR="002C67CA" w:rsidRPr="006E4D47" w:rsidRDefault="002C67CA" w:rsidP="007A28E7">
      <w:pPr>
        <w:autoSpaceDE w:val="0"/>
        <w:autoSpaceDN w:val="0"/>
        <w:adjustRightInd w:val="0"/>
        <w:jc w:val="both"/>
        <w:rPr>
          <w:rFonts w:ascii="Times New Roman" w:hAnsi="Times New Roman" w:cs="Times New Roman"/>
          <w:color w:val="auto"/>
        </w:rPr>
      </w:pPr>
      <w:r w:rsidRPr="006E4D47">
        <w:rPr>
          <w:rFonts w:ascii="Times New Roman" w:hAnsi="Times New Roman" w:cs="Times New Roman"/>
          <w:b/>
          <w:color w:val="auto"/>
        </w:rPr>
        <w:t>Complementaritatea cu alte măsuri din SDL</w:t>
      </w:r>
      <w:r w:rsidRPr="006E4D47">
        <w:rPr>
          <w:rFonts w:ascii="Times New Roman" w:hAnsi="Times New Roman" w:cs="Times New Roman"/>
          <w:color w:val="auto"/>
        </w:rPr>
        <w:t>: măsura M6.3 este complementară cu măsura M6.4 din SDL prin natura investițiilor sprijinite, M6.4 fiind exclusiv dedicată infrastructurii de comunicare internet de bandă largă. Complementaritatea cu măsura M6.5 este definită de destinația tipului de infrastructură (exclusiv socială) și de natura și tipul beneficiarilor indirecți, aparținând exclusiv grupurilor marginalizate. Similar, în cazul măsurii M6.6, tipul de intervenție, altul decât investițiile în infrastructură și natura beneficiarilor direcție, grupuri etnice, cu prioritate etnia romă, realizează delimitarea complementarității cu măsura M6.3.</w:t>
      </w:r>
    </w:p>
    <w:p w14:paraId="53B173D7" w14:textId="77777777" w:rsidR="002C67CA" w:rsidRPr="006E4D47" w:rsidRDefault="002C67CA" w:rsidP="002C67CA">
      <w:pPr>
        <w:pStyle w:val="Default"/>
        <w:jc w:val="both"/>
        <w:rPr>
          <w:rFonts w:ascii="Times New Roman" w:hAnsi="Times New Roman" w:cs="Times New Roman"/>
          <w:color w:val="auto"/>
          <w:lang w:val="ro-RO"/>
        </w:rPr>
      </w:pPr>
      <w:r w:rsidRPr="006E4D47">
        <w:rPr>
          <w:rFonts w:ascii="Times New Roman" w:hAnsi="Times New Roman" w:cs="Times New Roman"/>
          <w:b/>
          <w:color w:val="auto"/>
          <w:lang w:val="ro-RO"/>
        </w:rPr>
        <w:t>Sinergia cu alte măsuri din SDL</w:t>
      </w:r>
      <w:r w:rsidRPr="006E4D47">
        <w:rPr>
          <w:rFonts w:ascii="Times New Roman" w:hAnsi="Times New Roman" w:cs="Times New Roman"/>
          <w:color w:val="auto"/>
          <w:lang w:val="ro-RO"/>
        </w:rPr>
        <w:t>: măsura M6.3 este în sinergie cu măsurile M1.1și M 1.2 prin natura transversală a acestora și cu măsurile M2.1, M2.2, M2.3, M3, M6.1 și M6.2 ale SDL prin efectele convergente pe care elementele de infrastructură civică, socială și culturală le aduc și amplifică impactul potențial al intervențiilor susținute prin celelalte măsuri.</w:t>
      </w:r>
    </w:p>
    <w:p w14:paraId="2AEAE669" w14:textId="3B7F4B9A" w:rsidR="00497F07" w:rsidRPr="00590EBA" w:rsidRDefault="00497F07" w:rsidP="00497F07">
      <w:pPr>
        <w:overflowPunct w:val="0"/>
        <w:autoSpaceDE w:val="0"/>
        <w:autoSpaceDN w:val="0"/>
        <w:adjustRightInd w:val="0"/>
        <w:spacing w:line="276" w:lineRule="auto"/>
        <w:jc w:val="both"/>
        <w:rPr>
          <w:rFonts w:ascii="Times New Roman" w:hAnsi="Times New Roman" w:cs="Times New Roman"/>
          <w:b/>
        </w:rPr>
      </w:pPr>
      <w:r w:rsidRPr="00590EBA">
        <w:rPr>
          <w:rFonts w:ascii="Times New Roman" w:hAnsi="Times New Roman" w:cs="Times New Roman"/>
          <w:b/>
        </w:rPr>
        <w:t>Obiectiv(e) de dezvoltare rurală</w:t>
      </w:r>
      <w:r w:rsidR="00590EBA">
        <w:rPr>
          <w:rFonts w:ascii="Times New Roman" w:hAnsi="Times New Roman" w:cs="Times New Roman"/>
          <w:b/>
        </w:rPr>
        <w:t xml:space="preserve">: </w:t>
      </w:r>
    </w:p>
    <w:p w14:paraId="66B67CD8" w14:textId="68E24381" w:rsidR="00497F07" w:rsidRPr="00590EBA" w:rsidRDefault="00497F07" w:rsidP="00497F07">
      <w:pPr>
        <w:pStyle w:val="Default"/>
        <w:widowControl/>
        <w:numPr>
          <w:ilvl w:val="0"/>
          <w:numId w:val="4"/>
        </w:numPr>
        <w:spacing w:line="276" w:lineRule="auto"/>
        <w:jc w:val="both"/>
        <w:rPr>
          <w:rFonts w:ascii="Times New Roman" w:hAnsi="Times New Roman" w:cs="Times New Roman"/>
          <w:color w:val="auto"/>
          <w:lang w:val="ro-RO"/>
        </w:rPr>
      </w:pPr>
      <w:r w:rsidRPr="00590EBA">
        <w:rPr>
          <w:rFonts w:ascii="Times New Roman" w:hAnsi="Times New Roman" w:cs="Times New Roman"/>
          <w:color w:val="auto"/>
          <w:lang w:val="ro-RO"/>
        </w:rPr>
        <w:t xml:space="preserve"> Obtinerea unei dezvoltari terotoriale echilibrate a economiilor si comunitatilor rurale,inclusiv crearea si mentinerea de locuri de munca</w:t>
      </w:r>
    </w:p>
    <w:p w14:paraId="01E052D9" w14:textId="77777777" w:rsidR="00497F07" w:rsidRPr="00590EBA" w:rsidRDefault="00497F07" w:rsidP="00497F07">
      <w:pPr>
        <w:pStyle w:val="Default"/>
        <w:spacing w:line="276" w:lineRule="auto"/>
        <w:jc w:val="both"/>
        <w:rPr>
          <w:rFonts w:ascii="Times New Roman" w:hAnsi="Times New Roman" w:cs="Times New Roman"/>
          <w:b/>
          <w:color w:val="auto"/>
          <w:lang w:val="ro-RO"/>
        </w:rPr>
      </w:pPr>
      <w:r w:rsidRPr="00590EBA">
        <w:rPr>
          <w:rFonts w:ascii="Times New Roman" w:hAnsi="Times New Roman" w:cs="Times New Roman"/>
          <w:b/>
          <w:color w:val="auto"/>
          <w:lang w:val="ro-RO"/>
        </w:rPr>
        <w:t>Obiectivele specifice ale măsurii sunt:</w:t>
      </w:r>
    </w:p>
    <w:p w14:paraId="15D70349" w14:textId="77777777" w:rsidR="00497F07" w:rsidRPr="00590EBA" w:rsidRDefault="00497F07" w:rsidP="00497F07">
      <w:pPr>
        <w:widowControl/>
        <w:numPr>
          <w:ilvl w:val="0"/>
          <w:numId w:val="3"/>
        </w:numPr>
        <w:spacing w:line="276" w:lineRule="auto"/>
        <w:ind w:left="720"/>
        <w:jc w:val="both"/>
        <w:rPr>
          <w:rFonts w:ascii="Times New Roman" w:hAnsi="Times New Roman" w:cs="Times New Roman"/>
        </w:rPr>
      </w:pPr>
      <w:r w:rsidRPr="00590EBA">
        <w:rPr>
          <w:rFonts w:ascii="Times New Roman" w:hAnsi="Times New Roman" w:cs="Times New Roman"/>
        </w:rPr>
        <w:t xml:space="preserve">dezvoltarea infrastructurii la scara mica; </w:t>
      </w:r>
    </w:p>
    <w:p w14:paraId="74A5C0B0" w14:textId="77777777" w:rsidR="00497F07" w:rsidRPr="00590EBA" w:rsidRDefault="00497F07" w:rsidP="00497F07">
      <w:pPr>
        <w:widowControl/>
        <w:numPr>
          <w:ilvl w:val="0"/>
          <w:numId w:val="3"/>
        </w:numPr>
        <w:spacing w:line="276" w:lineRule="auto"/>
        <w:ind w:left="720"/>
        <w:jc w:val="both"/>
        <w:rPr>
          <w:rFonts w:ascii="Times New Roman" w:hAnsi="Times New Roman" w:cs="Times New Roman"/>
        </w:rPr>
      </w:pPr>
      <w:r w:rsidRPr="00590EBA">
        <w:rPr>
          <w:rFonts w:ascii="Times New Roman" w:hAnsi="Times New Roman" w:cs="Times New Roman"/>
        </w:rPr>
        <w:t xml:space="preserve">crearea de locuri de muncă în mediul rural; </w:t>
      </w:r>
    </w:p>
    <w:p w14:paraId="15DE277C" w14:textId="77777777" w:rsidR="00497F07" w:rsidRPr="00590EBA" w:rsidRDefault="00497F07" w:rsidP="00497F07">
      <w:pPr>
        <w:widowControl/>
        <w:numPr>
          <w:ilvl w:val="0"/>
          <w:numId w:val="3"/>
        </w:numPr>
        <w:spacing w:line="276" w:lineRule="auto"/>
        <w:ind w:left="720"/>
        <w:jc w:val="both"/>
        <w:rPr>
          <w:rFonts w:ascii="Times New Roman" w:hAnsi="Times New Roman" w:cs="Times New Roman"/>
        </w:rPr>
      </w:pPr>
      <w:r w:rsidRPr="00590EBA">
        <w:rPr>
          <w:rFonts w:ascii="Times New Roman" w:hAnsi="Times New Roman" w:cs="Times New Roman"/>
        </w:rPr>
        <w:t xml:space="preserve">conservarea moștenirii rurale şi a tradiţiilor locale; </w:t>
      </w:r>
    </w:p>
    <w:p w14:paraId="069D8A28" w14:textId="77777777" w:rsidR="00497F07" w:rsidRPr="00590EBA" w:rsidRDefault="00497F07" w:rsidP="00497F07">
      <w:pPr>
        <w:widowControl/>
        <w:numPr>
          <w:ilvl w:val="0"/>
          <w:numId w:val="3"/>
        </w:numPr>
        <w:spacing w:line="276" w:lineRule="auto"/>
        <w:ind w:left="720"/>
        <w:jc w:val="both"/>
        <w:rPr>
          <w:rFonts w:ascii="Times New Roman" w:hAnsi="Times New Roman" w:cs="Times New Roman"/>
        </w:rPr>
      </w:pPr>
      <w:r w:rsidRPr="00590EBA">
        <w:rPr>
          <w:rFonts w:ascii="Times New Roman" w:hAnsi="Times New Roman" w:cs="Times New Roman"/>
        </w:rPr>
        <w:t xml:space="preserve">reducerea gradului de sărăcie și a riscului de excluziune socială; </w:t>
      </w:r>
    </w:p>
    <w:p w14:paraId="64C9C64B" w14:textId="77777777" w:rsidR="00497F07" w:rsidRPr="00590EBA" w:rsidRDefault="00497F07" w:rsidP="00497F07">
      <w:pPr>
        <w:widowControl/>
        <w:numPr>
          <w:ilvl w:val="0"/>
          <w:numId w:val="3"/>
        </w:numPr>
        <w:spacing w:line="276" w:lineRule="auto"/>
        <w:ind w:left="720"/>
        <w:jc w:val="both"/>
        <w:rPr>
          <w:rFonts w:ascii="Times New Roman" w:hAnsi="Times New Roman" w:cs="Times New Roman"/>
        </w:rPr>
      </w:pPr>
      <w:r w:rsidRPr="00590EBA">
        <w:rPr>
          <w:rFonts w:ascii="Times New Roman" w:hAnsi="Times New Roman" w:cs="Times New Roman"/>
        </w:rPr>
        <w:t xml:space="preserve">valorificarea patrimoniului cultural si natural. </w:t>
      </w:r>
    </w:p>
    <w:p w14:paraId="74410721" w14:textId="703BA945" w:rsidR="00497F07" w:rsidRPr="00590EBA" w:rsidRDefault="00497F07" w:rsidP="00497F07">
      <w:pPr>
        <w:pStyle w:val="Default"/>
        <w:spacing w:line="276" w:lineRule="auto"/>
        <w:jc w:val="both"/>
        <w:rPr>
          <w:rFonts w:ascii="Times New Roman" w:hAnsi="Times New Roman" w:cs="Times New Roman"/>
          <w:b/>
          <w:color w:val="auto"/>
          <w:lang w:val="ro-RO"/>
        </w:rPr>
      </w:pPr>
      <w:r w:rsidRPr="00590EBA">
        <w:rPr>
          <w:rFonts w:ascii="Times New Roman" w:hAnsi="Times New Roman" w:cs="Times New Roman"/>
          <w:b/>
          <w:color w:val="auto"/>
          <w:lang w:val="ro-RO"/>
        </w:rPr>
        <w:t>Valoarea adăugată a măsurii</w:t>
      </w:r>
      <w:r w:rsidR="00590EBA">
        <w:rPr>
          <w:rFonts w:ascii="Times New Roman" w:hAnsi="Times New Roman" w:cs="Times New Roman"/>
          <w:b/>
          <w:color w:val="auto"/>
          <w:lang w:val="ro-RO"/>
        </w:rPr>
        <w:t xml:space="preserve">: </w:t>
      </w:r>
      <w:r w:rsidRPr="00590EBA">
        <w:rPr>
          <w:rFonts w:ascii="Times New Roman" w:hAnsi="Times New Roman" w:cs="Times New Roman"/>
          <w:b/>
          <w:color w:val="auto"/>
          <w:lang w:val="ro-RO"/>
        </w:rPr>
        <w:t xml:space="preserve"> </w:t>
      </w:r>
    </w:p>
    <w:p w14:paraId="7DBB6E80" w14:textId="77777777" w:rsidR="00497F07" w:rsidRPr="00590EBA" w:rsidRDefault="00497F07" w:rsidP="00DD6E59">
      <w:pPr>
        <w:widowControl/>
        <w:numPr>
          <w:ilvl w:val="0"/>
          <w:numId w:val="35"/>
        </w:numPr>
        <w:spacing w:line="276" w:lineRule="auto"/>
        <w:ind w:left="284" w:hanging="284"/>
        <w:jc w:val="both"/>
        <w:rPr>
          <w:rFonts w:ascii="Times New Roman" w:hAnsi="Times New Roman" w:cs="Times New Roman"/>
        </w:rPr>
      </w:pPr>
      <w:r w:rsidRPr="00590EBA">
        <w:rPr>
          <w:rFonts w:ascii="Times New Roman" w:hAnsi="Times New Roman" w:cs="Times New Roman"/>
        </w:rPr>
        <w:t>Îmbunătăţirea condiţiilor de viaţă pentru locuitorii din teritoriul GAL;</w:t>
      </w:r>
    </w:p>
    <w:p w14:paraId="1A8B2BE6" w14:textId="77777777" w:rsidR="00497F07" w:rsidRPr="00590EBA" w:rsidRDefault="00497F07" w:rsidP="00DD6E59">
      <w:pPr>
        <w:widowControl/>
        <w:numPr>
          <w:ilvl w:val="0"/>
          <w:numId w:val="35"/>
        </w:numPr>
        <w:spacing w:line="276" w:lineRule="auto"/>
        <w:ind w:left="284" w:hanging="284"/>
        <w:jc w:val="both"/>
        <w:rPr>
          <w:rFonts w:ascii="Times New Roman" w:hAnsi="Times New Roman" w:cs="Times New Roman"/>
        </w:rPr>
      </w:pPr>
      <w:r w:rsidRPr="00590EBA">
        <w:rPr>
          <w:rFonts w:ascii="Times New Roman" w:hAnsi="Times New Roman" w:cs="Times New Roman"/>
        </w:rPr>
        <w:t>Îmbunătăţirea infrastructurii rurale crează premizele de dezvoltare a activităţilor economice din teritoriul GAL;</w:t>
      </w:r>
    </w:p>
    <w:p w14:paraId="681FD2B8" w14:textId="77777777" w:rsidR="00497F07" w:rsidRPr="00590EBA" w:rsidRDefault="00497F07" w:rsidP="00DD6E59">
      <w:pPr>
        <w:widowControl/>
        <w:numPr>
          <w:ilvl w:val="0"/>
          <w:numId w:val="35"/>
        </w:numPr>
        <w:spacing w:line="276" w:lineRule="auto"/>
        <w:ind w:left="284" w:hanging="284"/>
        <w:jc w:val="both"/>
        <w:rPr>
          <w:rFonts w:ascii="Times New Roman" w:hAnsi="Times New Roman" w:cs="Times New Roman"/>
        </w:rPr>
      </w:pPr>
      <w:r w:rsidRPr="00590EBA">
        <w:rPr>
          <w:rFonts w:ascii="Times New Roman" w:hAnsi="Times New Roman" w:cs="Times New Roman"/>
        </w:rPr>
        <w:t>Dezvoltarea resurselor umane și utilizarea de know-how;</w:t>
      </w:r>
    </w:p>
    <w:p w14:paraId="27E3D794" w14:textId="77777777" w:rsidR="00497F07" w:rsidRPr="00590EBA" w:rsidRDefault="00497F07" w:rsidP="00DD6E59">
      <w:pPr>
        <w:widowControl/>
        <w:numPr>
          <w:ilvl w:val="0"/>
          <w:numId w:val="35"/>
        </w:numPr>
        <w:spacing w:line="276" w:lineRule="auto"/>
        <w:ind w:left="284" w:hanging="284"/>
        <w:jc w:val="both"/>
        <w:rPr>
          <w:rFonts w:ascii="Times New Roman" w:hAnsi="Times New Roman" w:cs="Times New Roman"/>
        </w:rPr>
      </w:pPr>
      <w:r w:rsidRPr="00590EBA">
        <w:rPr>
          <w:rFonts w:ascii="Times New Roman" w:hAnsi="Times New Roman" w:cs="Times New Roman"/>
        </w:rPr>
        <w:lastRenderedPageBreak/>
        <w:t xml:space="preserve">Conservarea identităţii rurale a teritoriului; </w:t>
      </w:r>
    </w:p>
    <w:p w14:paraId="6AD21078" w14:textId="77777777" w:rsidR="00497F07" w:rsidRPr="00590EBA" w:rsidRDefault="00497F07" w:rsidP="00DD6E59">
      <w:pPr>
        <w:widowControl/>
        <w:numPr>
          <w:ilvl w:val="0"/>
          <w:numId w:val="35"/>
        </w:numPr>
        <w:spacing w:line="276" w:lineRule="auto"/>
        <w:ind w:left="284" w:hanging="284"/>
        <w:jc w:val="both"/>
        <w:rPr>
          <w:rFonts w:ascii="Times New Roman" w:hAnsi="Times New Roman" w:cs="Times New Roman"/>
        </w:rPr>
      </w:pPr>
      <w:r w:rsidRPr="00590EBA">
        <w:rPr>
          <w:rFonts w:ascii="Times New Roman" w:hAnsi="Times New Roman" w:cs="Times New Roman"/>
        </w:rPr>
        <w:t>Crearea de noi locuri de muncă</w:t>
      </w:r>
    </w:p>
    <w:p w14:paraId="04133B56" w14:textId="77777777" w:rsidR="007A28E7" w:rsidRPr="00A9668C" w:rsidRDefault="007A28E7" w:rsidP="000F2FE0">
      <w:pPr>
        <w:pStyle w:val="Default"/>
        <w:jc w:val="both"/>
        <w:rPr>
          <w:rFonts w:ascii="Times New Roman" w:hAnsi="Times New Roman" w:cs="Times New Roman"/>
          <w:color w:val="auto"/>
          <w:lang w:val="ro-RO"/>
        </w:rPr>
      </w:pPr>
    </w:p>
    <w:p w14:paraId="70D80976" w14:textId="77777777" w:rsidR="0063760F" w:rsidRPr="00A9668C" w:rsidRDefault="005B0193" w:rsidP="008273CF">
      <w:pPr>
        <w:pStyle w:val="subcapitol"/>
        <w:numPr>
          <w:ilvl w:val="0"/>
          <w:numId w:val="0"/>
        </w:numPr>
        <w:rPr>
          <w:rFonts w:cs="Times New Roman"/>
          <w:sz w:val="28"/>
          <w:szCs w:val="28"/>
        </w:rPr>
      </w:pPr>
      <w:bookmarkStart w:id="15" w:name="_Toc513721214"/>
      <w:bookmarkStart w:id="16" w:name="_Toc112754755"/>
      <w:r w:rsidRPr="00A9668C">
        <w:rPr>
          <w:rFonts w:cs="Times New Roman"/>
          <w:sz w:val="28"/>
          <w:szCs w:val="28"/>
        </w:rPr>
        <w:t>2.2</w:t>
      </w:r>
      <w:r w:rsidR="007A28E7">
        <w:rPr>
          <w:rFonts w:cs="Times New Roman"/>
          <w:sz w:val="28"/>
          <w:szCs w:val="28"/>
        </w:rPr>
        <w:t>.</w:t>
      </w:r>
      <w:bookmarkEnd w:id="15"/>
      <w:r w:rsidR="000F44CF">
        <w:rPr>
          <w:rFonts w:cs="Times New Roman"/>
          <w:sz w:val="28"/>
          <w:szCs w:val="28"/>
        </w:rPr>
        <w:t xml:space="preserve"> </w:t>
      </w:r>
      <w:r w:rsidR="007A28E7">
        <w:rPr>
          <w:rFonts w:cs="Times New Roman"/>
          <w:sz w:val="28"/>
          <w:szCs w:val="28"/>
        </w:rPr>
        <w:t>Sume aplicabile si rata sprijinului</w:t>
      </w:r>
      <w:bookmarkEnd w:id="16"/>
    </w:p>
    <w:p w14:paraId="2AEFEF0D" w14:textId="77777777" w:rsidR="00BE5996" w:rsidRPr="00A9668C" w:rsidRDefault="00BE5996" w:rsidP="008273CF">
      <w:pPr>
        <w:pStyle w:val="subcapitol"/>
        <w:numPr>
          <w:ilvl w:val="0"/>
          <w:numId w:val="0"/>
        </w:numPr>
        <w:rPr>
          <w:rFonts w:cs="Times New Roman"/>
          <w:sz w:val="24"/>
          <w:szCs w:val="24"/>
        </w:rPr>
      </w:pPr>
    </w:p>
    <w:p w14:paraId="51B290E0" w14:textId="480C461B" w:rsidR="0063760F" w:rsidRDefault="0094371F" w:rsidP="000F2FE0">
      <w:pPr>
        <w:pStyle w:val="Default"/>
        <w:jc w:val="both"/>
        <w:rPr>
          <w:rFonts w:ascii="Times New Roman" w:hAnsi="Times New Roman" w:cs="Times New Roman"/>
          <w:color w:val="auto"/>
          <w:lang w:val="ro-RO"/>
        </w:rPr>
      </w:pPr>
      <w:r w:rsidRPr="0094371F">
        <w:rPr>
          <w:rFonts w:ascii="Times New Roman" w:hAnsi="Times New Roman" w:cs="Times New Roman"/>
          <w:color w:val="auto"/>
          <w:lang w:val="ro-RO"/>
        </w:rPr>
        <w:t>Contributia p</w:t>
      </w:r>
      <w:r>
        <w:rPr>
          <w:rFonts w:ascii="Times New Roman" w:hAnsi="Times New Roman" w:cs="Times New Roman"/>
          <w:color w:val="auto"/>
          <w:lang w:val="ro-RO"/>
        </w:rPr>
        <w:t>ublica totala aferenta masurii 6.3</w:t>
      </w:r>
      <w:r w:rsidRPr="0094371F">
        <w:rPr>
          <w:rFonts w:ascii="Times New Roman" w:hAnsi="Times New Roman" w:cs="Times New Roman"/>
          <w:color w:val="auto"/>
          <w:lang w:val="ro-RO"/>
        </w:rPr>
        <w:t xml:space="preserve"> „</w:t>
      </w:r>
      <w:r>
        <w:rPr>
          <w:rFonts w:ascii="Times New Roman" w:hAnsi="Times New Roman" w:cs="Times New Roman"/>
          <w:color w:val="auto"/>
          <w:lang w:val="ro-RO"/>
        </w:rPr>
        <w:t>De</w:t>
      </w:r>
      <w:r w:rsidR="000F44CF">
        <w:rPr>
          <w:rFonts w:ascii="Times New Roman" w:hAnsi="Times New Roman" w:cs="Times New Roman"/>
          <w:color w:val="auto"/>
          <w:lang w:val="ro-RO"/>
        </w:rPr>
        <w:t xml:space="preserve">zvoltarea satelor” este de </w:t>
      </w:r>
      <w:r w:rsidR="006E4D47" w:rsidRPr="006E4D47">
        <w:rPr>
          <w:rFonts w:ascii="Times New Roman" w:hAnsi="Times New Roman" w:cs="Times New Roman"/>
          <w:color w:val="auto"/>
          <w:lang w:val="ro-RO"/>
        </w:rPr>
        <w:t>2.962.081,28 euro FEADR</w:t>
      </w:r>
      <w:r w:rsidR="00EC231F">
        <w:rPr>
          <w:rFonts w:ascii="Times New Roman" w:hAnsi="Times New Roman" w:cs="Times New Roman"/>
          <w:color w:val="auto"/>
          <w:lang w:val="ro-RO"/>
        </w:rPr>
        <w:t xml:space="preserve">, conform planului de finantare aprobat de catre MADR. </w:t>
      </w:r>
    </w:p>
    <w:p w14:paraId="4A6CC255" w14:textId="77777777" w:rsidR="0094371F" w:rsidRPr="0094371F" w:rsidRDefault="0094371F" w:rsidP="000F2FE0">
      <w:pPr>
        <w:pStyle w:val="Default"/>
        <w:jc w:val="both"/>
        <w:rPr>
          <w:rFonts w:ascii="Times New Roman" w:hAnsi="Times New Roman" w:cs="Times New Roman"/>
          <w:color w:val="auto"/>
          <w:lang w:val="ro-RO"/>
        </w:rPr>
      </w:pPr>
    </w:p>
    <w:p w14:paraId="4968125E" w14:textId="77777777" w:rsidR="00605D3D" w:rsidRPr="00A9668C" w:rsidRDefault="00605D3D" w:rsidP="000F2FE0">
      <w:pPr>
        <w:jc w:val="both"/>
        <w:rPr>
          <w:rFonts w:ascii="Times New Roman" w:hAnsi="Times New Roman" w:cs="Times New Roman"/>
          <w:bCs/>
          <w:color w:val="auto"/>
        </w:rPr>
      </w:pPr>
      <w:r w:rsidRPr="00A9668C">
        <w:rPr>
          <w:rFonts w:ascii="Times New Roman" w:hAnsi="Times New Roman" w:cs="Times New Roman"/>
          <w:color w:val="auto"/>
        </w:rPr>
        <w:t xml:space="preserve">Ponderea maximă a intensității sprijinului va fi stabilită astfel: </w:t>
      </w:r>
    </w:p>
    <w:p w14:paraId="389571AC" w14:textId="77777777" w:rsidR="00605D3D" w:rsidRPr="00A9668C" w:rsidRDefault="00605D3D" w:rsidP="000F2FE0">
      <w:pPr>
        <w:pStyle w:val="Default"/>
        <w:jc w:val="both"/>
        <w:rPr>
          <w:rFonts w:ascii="Times New Roman" w:hAnsi="Times New Roman" w:cs="Times New Roman"/>
          <w:bCs/>
          <w:color w:val="auto"/>
          <w:lang w:val="ro-RO"/>
        </w:rPr>
      </w:pPr>
      <w:r w:rsidRPr="00A9668C">
        <w:rPr>
          <w:rFonts w:ascii="Times New Roman" w:hAnsi="Times New Roman" w:cs="Times New Roman"/>
          <w:color w:val="auto"/>
          <w:lang w:val="ro-RO"/>
        </w:rPr>
        <w:t xml:space="preserve">• pentru operațiunile generatoare de venit: 90%; </w:t>
      </w:r>
    </w:p>
    <w:p w14:paraId="58369EF0" w14:textId="77777777" w:rsidR="00605D3D" w:rsidRPr="00A9668C" w:rsidRDefault="00605D3D" w:rsidP="000F2FE0">
      <w:pPr>
        <w:pStyle w:val="Default"/>
        <w:jc w:val="both"/>
        <w:rPr>
          <w:rFonts w:ascii="Times New Roman" w:hAnsi="Times New Roman" w:cs="Times New Roman"/>
          <w:bCs/>
          <w:color w:val="auto"/>
          <w:lang w:val="ro-RO"/>
        </w:rPr>
      </w:pPr>
      <w:r w:rsidRPr="00A9668C">
        <w:rPr>
          <w:rFonts w:ascii="Times New Roman" w:hAnsi="Times New Roman" w:cs="Times New Roman"/>
          <w:color w:val="auto"/>
          <w:lang w:val="ro-RO"/>
        </w:rPr>
        <w:t xml:space="preserve">• pentru operațiunile generatoare de venit cu utilitate publică: 100%; </w:t>
      </w:r>
    </w:p>
    <w:p w14:paraId="427C33A8" w14:textId="77777777" w:rsidR="00605D3D" w:rsidRPr="00A9668C" w:rsidRDefault="00605D3D" w:rsidP="000F2FE0">
      <w:pPr>
        <w:pStyle w:val="Default"/>
        <w:jc w:val="both"/>
        <w:rPr>
          <w:rFonts w:ascii="Times New Roman" w:hAnsi="Times New Roman" w:cs="Times New Roman"/>
          <w:color w:val="auto"/>
          <w:lang w:val="ro-RO"/>
        </w:rPr>
      </w:pPr>
      <w:r w:rsidRPr="00A9668C">
        <w:rPr>
          <w:rFonts w:ascii="Times New Roman" w:hAnsi="Times New Roman" w:cs="Times New Roman"/>
          <w:color w:val="auto"/>
          <w:lang w:val="ro-RO"/>
        </w:rPr>
        <w:t>• pentru operațiunile negeneratoare de venit: 100%.</w:t>
      </w:r>
    </w:p>
    <w:p w14:paraId="31D67F09" w14:textId="77777777" w:rsidR="00B374F1" w:rsidRPr="00A9668C" w:rsidRDefault="00B374F1" w:rsidP="000F2FE0">
      <w:pPr>
        <w:pStyle w:val="Default"/>
        <w:jc w:val="both"/>
        <w:rPr>
          <w:rFonts w:ascii="Times New Roman" w:hAnsi="Times New Roman" w:cs="Times New Roman"/>
          <w:color w:val="auto"/>
          <w:lang w:val="ro-RO"/>
        </w:rPr>
      </w:pPr>
    </w:p>
    <w:p w14:paraId="0CD44F4B" w14:textId="6E4F532C" w:rsidR="00B374F1" w:rsidRPr="00A9668C" w:rsidRDefault="00B374F1" w:rsidP="00B374F1">
      <w:pPr>
        <w:pStyle w:val="Default"/>
        <w:spacing w:line="276" w:lineRule="auto"/>
        <w:jc w:val="both"/>
        <w:rPr>
          <w:rFonts w:ascii="Times New Roman" w:eastAsia="Microsoft Sans Serif" w:hAnsi="Times New Roman" w:cs="Times New Roman"/>
          <w:b/>
          <w:color w:val="auto"/>
          <w:lang w:val="ro-RO" w:eastAsia="ro-RO" w:bidi="ro-RO"/>
        </w:rPr>
      </w:pPr>
      <w:r w:rsidRPr="00A9668C">
        <w:rPr>
          <w:rFonts w:ascii="Times New Roman" w:eastAsia="Microsoft Sans Serif" w:hAnsi="Times New Roman" w:cs="Times New Roman"/>
          <w:color w:val="auto"/>
          <w:lang w:val="ro-RO" w:eastAsia="ro-RO" w:bidi="ro-RO"/>
        </w:rPr>
        <w:t>Sprijinul nerambursabil va fi de</w:t>
      </w:r>
      <w:r w:rsidR="000C6967">
        <w:rPr>
          <w:rFonts w:ascii="Times New Roman" w:eastAsia="Microsoft Sans Serif" w:hAnsi="Times New Roman" w:cs="Times New Roman"/>
          <w:b/>
          <w:color w:val="auto"/>
          <w:lang w:val="ro-RO" w:eastAsia="ro-RO" w:bidi="ro-RO"/>
        </w:rPr>
        <w:t xml:space="preserve"> </w:t>
      </w:r>
      <w:r w:rsidR="000F44CF">
        <w:rPr>
          <w:rFonts w:ascii="Times New Roman" w:eastAsia="Microsoft Sans Serif" w:hAnsi="Times New Roman" w:cs="Times New Roman"/>
          <w:color w:val="auto"/>
          <w:lang w:val="ro-RO" w:eastAsia="ro-RO" w:bidi="ro-RO"/>
        </w:rPr>
        <w:t xml:space="preserve">maxim  </w:t>
      </w:r>
      <w:r w:rsidR="006E4D47">
        <w:rPr>
          <w:rFonts w:ascii="Times New Roman" w:eastAsia="Microsoft Sans Serif" w:hAnsi="Times New Roman" w:cs="Times New Roman"/>
          <w:color w:val="auto"/>
          <w:lang w:val="ro-RO" w:eastAsia="ro-RO" w:bidi="ro-RO"/>
        </w:rPr>
        <w:t>30</w:t>
      </w:r>
      <w:r w:rsidRPr="000C6967">
        <w:rPr>
          <w:rFonts w:ascii="Times New Roman" w:eastAsia="Microsoft Sans Serif" w:hAnsi="Times New Roman" w:cs="Times New Roman"/>
          <w:color w:val="auto"/>
          <w:lang w:val="ro-RO" w:eastAsia="ro-RO" w:bidi="ro-RO"/>
        </w:rPr>
        <w:t>.000 euro/proiect</w:t>
      </w:r>
      <w:r w:rsidR="000F44CF" w:rsidRPr="0092198B">
        <w:rPr>
          <w:rFonts w:ascii="Times New Roman" w:eastAsia="Microsoft Sans Serif" w:hAnsi="Times New Roman" w:cs="Times New Roman"/>
          <w:color w:val="auto"/>
          <w:lang w:val="ro-RO" w:eastAsia="ro-RO" w:bidi="ro-RO"/>
        </w:rPr>
        <w:t>.</w:t>
      </w:r>
    </w:p>
    <w:p w14:paraId="47F2AD9D" w14:textId="77777777" w:rsidR="00B374F1" w:rsidRPr="002D68C7" w:rsidRDefault="00B374F1" w:rsidP="00B374F1">
      <w:pPr>
        <w:pStyle w:val="Default"/>
        <w:spacing w:line="276" w:lineRule="auto"/>
        <w:jc w:val="both"/>
        <w:rPr>
          <w:rFonts w:ascii="Times New Roman" w:eastAsia="Microsoft Sans Serif" w:hAnsi="Times New Roman" w:cs="Times New Roman"/>
          <w:color w:val="auto"/>
          <w:lang w:val="ro-RO" w:eastAsia="ro-RO" w:bidi="ro-RO"/>
        </w:rPr>
      </w:pPr>
    </w:p>
    <w:p w14:paraId="43FB30CF" w14:textId="77777777" w:rsidR="0094371F" w:rsidRPr="00A9668C" w:rsidRDefault="0094371F" w:rsidP="0094371F">
      <w:pPr>
        <w:pStyle w:val="Default"/>
        <w:widowControl/>
        <w:jc w:val="both"/>
        <w:rPr>
          <w:rFonts w:ascii="Times New Roman" w:hAnsi="Times New Roman" w:cs="Times New Roman"/>
          <w:bCs/>
          <w:color w:val="auto"/>
          <w:lang w:val="ro-RO"/>
        </w:rPr>
      </w:pPr>
      <w:bookmarkStart w:id="17" w:name="_Toc513721215"/>
      <w:r w:rsidRPr="00A9668C">
        <w:rPr>
          <w:rFonts w:ascii="Times New Roman" w:hAnsi="Times New Roman" w:cs="Times New Roman"/>
          <w:color w:val="auto"/>
          <w:lang w:val="ro-RO"/>
        </w:rPr>
        <w:t xml:space="preserve">Plăți în avans, cu condiția constituirii unei garanții bancare sau a unei garanții echivalente corespunzătoare procentului de 100% din valoarea avansului, în conformitate cu art. 45 (4) și art. 63 ale Reg. (UE) nr. 1305/2014, în cazul proiectelor de investiții. </w:t>
      </w:r>
    </w:p>
    <w:p w14:paraId="168C47B3" w14:textId="77777777" w:rsidR="008273CF" w:rsidRDefault="008273CF" w:rsidP="008273CF">
      <w:pPr>
        <w:pStyle w:val="subcapitol"/>
        <w:numPr>
          <w:ilvl w:val="0"/>
          <w:numId w:val="0"/>
        </w:numPr>
        <w:rPr>
          <w:rFonts w:cs="Times New Roman"/>
          <w:bCs w:val="0"/>
          <w:sz w:val="24"/>
          <w:szCs w:val="24"/>
          <w:lang w:eastAsia="en-US"/>
        </w:rPr>
      </w:pPr>
    </w:p>
    <w:p w14:paraId="1EA750FB" w14:textId="77777777" w:rsidR="007A28E7" w:rsidRPr="00A9668C" w:rsidRDefault="007A28E7" w:rsidP="008273CF">
      <w:pPr>
        <w:pStyle w:val="subcapitol"/>
        <w:numPr>
          <w:ilvl w:val="0"/>
          <w:numId w:val="0"/>
        </w:numPr>
        <w:rPr>
          <w:rFonts w:cs="Times New Roman"/>
          <w:bCs w:val="0"/>
          <w:sz w:val="24"/>
          <w:szCs w:val="24"/>
          <w:lang w:eastAsia="en-US"/>
        </w:rPr>
      </w:pPr>
    </w:p>
    <w:p w14:paraId="13DA7472" w14:textId="77777777" w:rsidR="00D97328" w:rsidRPr="007A28E7" w:rsidRDefault="00196D9E" w:rsidP="008273CF">
      <w:pPr>
        <w:pStyle w:val="subcapitol"/>
        <w:numPr>
          <w:ilvl w:val="0"/>
          <w:numId w:val="0"/>
        </w:numPr>
        <w:rPr>
          <w:rFonts w:cs="Times New Roman"/>
          <w:sz w:val="28"/>
          <w:szCs w:val="28"/>
        </w:rPr>
      </w:pPr>
      <w:bookmarkStart w:id="18" w:name="_Toc112754756"/>
      <w:r w:rsidRPr="007A28E7">
        <w:rPr>
          <w:rFonts w:cs="Times New Roman"/>
          <w:sz w:val="28"/>
          <w:szCs w:val="28"/>
        </w:rPr>
        <w:t xml:space="preserve">2.3 </w:t>
      </w:r>
      <w:r w:rsidR="00D97328" w:rsidRPr="007A28E7">
        <w:rPr>
          <w:rFonts w:cs="Times New Roman"/>
          <w:sz w:val="28"/>
          <w:szCs w:val="28"/>
        </w:rPr>
        <w:t>L</w:t>
      </w:r>
      <w:r w:rsidR="003C119F" w:rsidRPr="007A28E7">
        <w:rPr>
          <w:rFonts w:cs="Times New Roman"/>
          <w:sz w:val="28"/>
          <w:szCs w:val="28"/>
        </w:rPr>
        <w:t>egislatia europeana si nationala</w:t>
      </w:r>
      <w:bookmarkEnd w:id="17"/>
      <w:bookmarkEnd w:id="18"/>
    </w:p>
    <w:p w14:paraId="3EB1E2ED" w14:textId="77777777" w:rsidR="00D97328" w:rsidRPr="00A9668C" w:rsidRDefault="00D97328" w:rsidP="00D97328">
      <w:pPr>
        <w:pStyle w:val="Default"/>
        <w:jc w:val="both"/>
        <w:rPr>
          <w:rFonts w:ascii="Times New Roman" w:hAnsi="Times New Roman" w:cs="Times New Roman"/>
          <w:b/>
          <w:color w:val="auto"/>
          <w:lang w:val="ro-RO"/>
        </w:rPr>
      </w:pPr>
    </w:p>
    <w:p w14:paraId="495B69B3" w14:textId="29DE7E69" w:rsidR="008B0B17" w:rsidRDefault="00D97328" w:rsidP="00632E3B">
      <w:pPr>
        <w:widowControl/>
        <w:autoSpaceDE w:val="0"/>
        <w:autoSpaceDN w:val="0"/>
        <w:adjustRightInd w:val="0"/>
        <w:spacing w:before="120" w:after="120"/>
        <w:jc w:val="both"/>
        <w:outlineLvl w:val="0"/>
        <w:rPr>
          <w:rFonts w:ascii="Times New Roman" w:hAnsi="Times New Roman" w:cs="Times New Roman"/>
          <w:b/>
          <w:color w:val="auto"/>
        </w:rPr>
      </w:pPr>
      <w:r w:rsidRPr="00A9668C">
        <w:rPr>
          <w:rFonts w:ascii="Times New Roman" w:hAnsi="Times New Roman" w:cs="Times New Roman"/>
          <w:b/>
          <w:color w:val="auto"/>
        </w:rPr>
        <w:t>Legislație UE</w:t>
      </w:r>
      <w:bookmarkStart w:id="19" w:name="_Toc487029103"/>
      <w:bookmarkStart w:id="20" w:name="_Toc488619399"/>
      <w:bookmarkStart w:id="21" w:name="_Toc488667912"/>
      <w:bookmarkEnd w:id="19"/>
      <w:bookmarkEnd w:id="20"/>
      <w:bookmarkEnd w:id="21"/>
    </w:p>
    <w:p w14:paraId="5884FC96"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lang w:bidi="ar-SA"/>
        </w:rPr>
        <w:t xml:space="preserve">Tratatul privind aderarea Republicii Bulgaria şi a României la Uniunea Europeană ratificat prin Legea nr. 157/2005; </w:t>
      </w:r>
    </w:p>
    <w:p w14:paraId="00DAE4D5"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1303/2013 al Parlamentului European și al Consiliului </w:t>
      </w:r>
      <w:r w:rsidRPr="00693F11">
        <w:rPr>
          <w:rFonts w:ascii="Times New Roman" w:hAnsi="Times New Roman" w:cs="Times New Roman"/>
          <w:lang w:bidi="ar-SA"/>
        </w:rPr>
        <w:t xml:space="preserve">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nr.1083/2006 al Consiliului, cu modificările și completările ulterioare; </w:t>
      </w:r>
    </w:p>
    <w:p w14:paraId="688966CA"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de punere în aplicare (UE) nr. 215/2014 al Comisiei </w:t>
      </w:r>
      <w:r w:rsidRPr="00693F11">
        <w:rPr>
          <w:rFonts w:ascii="Times New Roman" w:hAnsi="Times New Roman" w:cs="Times New Roman"/>
          <w:lang w:bidi="ar-SA"/>
        </w:rPr>
        <w:t xml:space="preserve">de stabilire a normelor de aplicare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 cu modificările ulterioare; </w:t>
      </w:r>
    </w:p>
    <w:p w14:paraId="7A39420D"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1305/2013 al Parlamentului European și al Consiliului </w:t>
      </w:r>
      <w:r w:rsidRPr="00693F11">
        <w:rPr>
          <w:rFonts w:ascii="Times New Roman" w:hAnsi="Times New Roman" w:cs="Times New Roman"/>
          <w:lang w:bidi="ar-SA"/>
        </w:rPr>
        <w:t xml:space="preserve">privind sprijinul pentru dezvoltare rurală acordat din Fondul european agricol pentru dezvoltare rurală (FEADR) şi de abrogare a Regulamentului (CE) nr. 1698/2005 al Consiliului, cu modificările și completările ulterioare; </w:t>
      </w:r>
    </w:p>
    <w:p w14:paraId="01A7DCE5"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lastRenderedPageBreak/>
        <w:t xml:space="preserve">Regulamentul de punere în aplicare (UE) nr. 808/2014 al Comisiei </w:t>
      </w:r>
      <w:r w:rsidRPr="00693F11">
        <w:rPr>
          <w:rFonts w:ascii="Times New Roman" w:hAnsi="Times New Roman" w:cs="Times New Roman"/>
          <w:lang w:bidi="ar-SA"/>
        </w:rPr>
        <w:t xml:space="preserve">de stabilire a normelor de aplicare a Regulamentului (UE) nr. 1305/2013 al Parlamentului European și al Consiliului privind sprijinul pentru dezvoltare rurală acordat din Fondul european agricol pentru dezvoltare rurală (FEADR), cu modificările și completările ulterioare; </w:t>
      </w:r>
    </w:p>
    <w:p w14:paraId="1FD1ED86"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delegat (UE) nr. 807/2014 al Comisiei </w:t>
      </w:r>
      <w:r w:rsidRPr="00693F11">
        <w:rPr>
          <w:rFonts w:ascii="Times New Roman" w:hAnsi="Times New Roman" w:cs="Times New Roman"/>
          <w:lang w:bidi="ar-SA"/>
        </w:rPr>
        <w:t xml:space="preserve">de completare a Regulamentului (UE) nr. 1305/2013 al Parlamentului European și al Consiliului privind sprijinul pentru dezvoltare rurală acordat din Fondul european agricol pentru dezvoltare rurală (FEADR) și de introducere a unor dispoziții tranzitorii, cu modificările ulterioare; </w:t>
      </w:r>
    </w:p>
    <w:p w14:paraId="5391E73A"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1306/2013 al Parlamentului European și al Consiliului </w:t>
      </w:r>
      <w:r w:rsidRPr="00693F11">
        <w:rPr>
          <w:rFonts w:ascii="Times New Roman" w:hAnsi="Times New Roman" w:cs="Times New Roman"/>
          <w:lang w:bidi="ar-SA"/>
        </w:rPr>
        <w:t xml:space="preserve">privind finanțarea, gestionarea și monitorizarea politicii agricole comune și de abrogare a Regulamentelor (CEE) nr. 352/78, (CE) nr. 165/94, (CE) nr. 2799/98, (CE) nr. 814/2000, (CE) nr. 1290/2005 și (CE) nr. 485/2008 ale Consiliului, cu modificările și completările ulterioare; </w:t>
      </w:r>
    </w:p>
    <w:p w14:paraId="1F606E3B"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640/2014 al Comisiei Europene </w:t>
      </w:r>
      <w:r w:rsidRPr="00693F11">
        <w:rPr>
          <w:rFonts w:ascii="Times New Roman" w:hAnsi="Times New Roman" w:cs="Times New Roman"/>
          <w:lang w:bidi="ar-SA"/>
        </w:rPr>
        <w:t xml:space="preserve">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 cu modificările și completările ulterioare; </w:t>
      </w:r>
    </w:p>
    <w:p w14:paraId="51719A9C"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834/2014 al Comisiei </w:t>
      </w:r>
      <w:r w:rsidRPr="00693F11">
        <w:rPr>
          <w:rFonts w:ascii="Times New Roman" w:hAnsi="Times New Roman" w:cs="Times New Roman"/>
          <w:lang w:bidi="ar-SA"/>
        </w:rPr>
        <w:t xml:space="preserve">de stabilire a normelor pentru aplicarea cadrului comun de monitorizare și evaluare a PAC; </w:t>
      </w:r>
    </w:p>
    <w:p w14:paraId="0E452FF6"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1370/2013 al Consiliului </w:t>
      </w:r>
      <w:r w:rsidRPr="00693F11">
        <w:rPr>
          <w:rFonts w:ascii="Times New Roman" w:hAnsi="Times New Roman" w:cs="Times New Roman"/>
          <w:lang w:bidi="ar-SA"/>
        </w:rPr>
        <w:t xml:space="preserve">din 16 decembrie 2013 privind măsuri pentru stabilirea anumitor ajutoare și restituții în legătură cu organizarea comună a piețelor produselor agricole, cu modificările și completările ulterioare; </w:t>
      </w:r>
    </w:p>
    <w:p w14:paraId="57A44AC0" w14:textId="6E0467D2" w:rsidR="006E4D47" w:rsidRPr="00693F11" w:rsidRDefault="00693F11" w:rsidP="00693F11">
      <w:pPr>
        <w:widowControl/>
        <w:autoSpaceDE w:val="0"/>
        <w:autoSpaceDN w:val="0"/>
        <w:adjustRightInd w:val="0"/>
        <w:spacing w:before="120" w:after="120"/>
        <w:jc w:val="both"/>
        <w:outlineLvl w:val="0"/>
        <w:rPr>
          <w:rFonts w:ascii="Times New Roman" w:hAnsi="Times New Roman" w:cs="Times New Roman"/>
          <w:lang w:bidi="ar-SA"/>
        </w:rPr>
      </w:pPr>
      <w:r w:rsidRPr="00693F11">
        <w:rPr>
          <w:rFonts w:ascii="Times New Roman" w:hAnsi="Times New Roman" w:cs="Times New Roman"/>
          <w:b/>
          <w:bCs/>
          <w:lang w:bidi="ar-SA"/>
        </w:rPr>
        <w:t xml:space="preserve">Regulamentul (UE) nr. 1407/2013 al Comisiei </w:t>
      </w:r>
      <w:r w:rsidRPr="00693F11">
        <w:rPr>
          <w:rFonts w:ascii="Times New Roman" w:hAnsi="Times New Roman" w:cs="Times New Roman"/>
          <w:lang w:bidi="ar-SA"/>
        </w:rPr>
        <w:t>din 18 decembrie 2013 privind aplicarea articolelor 107 și 108 din Tratatul privind funcționarea Uniunii Europene ajutoarelor de minimis;</w:t>
      </w:r>
    </w:p>
    <w:p w14:paraId="6CB1C475"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702/2014 </w:t>
      </w:r>
      <w:r w:rsidRPr="00693F11">
        <w:rPr>
          <w:rFonts w:ascii="Times New Roman" w:hAnsi="Times New Roman" w:cs="Times New Roman"/>
          <w:lang w:bidi="ar-SA"/>
        </w:rPr>
        <w:t xml:space="preserve">de declarare a anumitor categorii de ajutoare în sectoarele agricol şi forestier şi în zonele rurale ca fiind compatibile cu piaţa internă, în aplicarea articolelor 107 şi 108 din Tratatul privind funcţionarea Uniunii Europene, cu modificările ulterioare; </w:t>
      </w:r>
    </w:p>
    <w:p w14:paraId="7ACAA0D4"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651/2014 al Comisiei </w:t>
      </w:r>
      <w:r w:rsidRPr="00693F11">
        <w:rPr>
          <w:rFonts w:ascii="Times New Roman" w:hAnsi="Times New Roman" w:cs="Times New Roman"/>
          <w:lang w:bidi="ar-SA"/>
        </w:rPr>
        <w:t xml:space="preserve">din 17 iunie 2014 de declarare a anumitor categorii de ajutoare compatibile cu piaţa internă în aplicarea articolelor 107 şi 108 din Tratat, cu modificările și completările ulterioare; </w:t>
      </w:r>
    </w:p>
    <w:p w14:paraId="4A88ED9C"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2393/2017 al Parlamentului European și al Consiliului </w:t>
      </w:r>
      <w:r w:rsidRPr="00693F11">
        <w:rPr>
          <w:rFonts w:ascii="Times New Roman" w:hAnsi="Times New Roman" w:cs="Times New Roman"/>
          <w:lang w:bidi="ar-SA"/>
        </w:rPr>
        <w:t xml:space="preserve">din 13 decembrie 2017 de modificare a Regulamentelor (UE) nr. 1305/2013 privind sprijinul pentru dezvoltare rurală acordat din Fondul european agricol pentru dezvoltare rurală (FEADR), (UE) nr. 1306/2013 privind finanțarea, gestionarea și monitorizarea politicii agricole comune, (UE) nr. 1307/2013 de stabilire a unor norme privind plățile directe acordate fermierilor prin scheme de sprijin în cadrul politicii agricole comune, (UE) nr. 1308/2013 de instituire a unei organizări comune a piețelor produselor agricole și (UE) nr. 652/2014 de stabilire a unor dispoziții pentru gestionarea cheltuielilor privind lanțul alimentar, sănătatea și bunăstarea animalelor, precum și sănătatea plantelor și materialul de reproducere a plantelor; </w:t>
      </w:r>
    </w:p>
    <w:p w14:paraId="0210589C"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 679/2016 al Parlamentului European și al Consiliului </w:t>
      </w:r>
      <w:r w:rsidRPr="00693F11">
        <w:rPr>
          <w:rFonts w:ascii="Times New Roman" w:hAnsi="Times New Roman" w:cs="Times New Roman"/>
          <w:lang w:bidi="ar-SA"/>
        </w:rPr>
        <w:t xml:space="preserve">din 25 mai 2018 privind protecția persoanelor fizice în ceea ce privește prelucrarea datelor cu caracter personal și privind libera circulație a acestor date și de abrogare a Directivei 95/46/CE (Regulamentul general privind protecția datelor); </w:t>
      </w:r>
    </w:p>
    <w:p w14:paraId="48241178" w14:textId="77777777" w:rsidR="00693F11" w:rsidRPr="00693F11" w:rsidRDefault="00693F11" w:rsidP="00693F11">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nr.2220/2020 al Parlamentului European și al Consiliului </w:t>
      </w:r>
      <w:r w:rsidRPr="00693F11">
        <w:rPr>
          <w:rFonts w:ascii="Times New Roman" w:hAnsi="Times New Roman" w:cs="Times New Roman"/>
          <w:lang w:bidi="ar-SA"/>
        </w:rPr>
        <w:t xml:space="preserve">din 29 decembrie 2020 de stabilire a anumitor dispoziţii tranzitorii privind sprijinul acordat din Fondul european agricol pentru dezvoltare rurală (FEADR) şi din Fondul european de garantare agricolă (FEGA) în anii 2021 şi 2022 şi de modificare a Regulamentelor (UE) nr. 1305/2013, (UE) nr. 1306/2013 şi (UE) nr. 1307/2013 în ceea </w:t>
      </w:r>
      <w:r w:rsidRPr="00693F11">
        <w:rPr>
          <w:rFonts w:ascii="Times New Roman" w:hAnsi="Times New Roman" w:cs="Times New Roman"/>
          <w:lang w:bidi="ar-SA"/>
        </w:rPr>
        <w:lastRenderedPageBreak/>
        <w:t xml:space="preserve">ce priveşte resursele şi aplicarea regulamentelor respective în anii 2021 şi 2022 şi a Regulamentului (UE) nr. 1308/2013 în ceea ce priveşte resursele şi repartizarea unui astfel de sprijin pentru anii 2021 şi 2022; </w:t>
      </w:r>
    </w:p>
    <w:p w14:paraId="2ABEF64C" w14:textId="77777777" w:rsidR="00693F11" w:rsidRPr="00693F11" w:rsidRDefault="00693F11" w:rsidP="00244B22">
      <w:pPr>
        <w:widowControl/>
        <w:autoSpaceDE w:val="0"/>
        <w:autoSpaceDN w:val="0"/>
        <w:adjustRightInd w:val="0"/>
        <w:ind w:right="-6"/>
        <w:jc w:val="both"/>
        <w:rPr>
          <w:rFonts w:ascii="Times New Roman" w:hAnsi="Times New Roman" w:cs="Times New Roman"/>
          <w:lang w:bidi="ar-SA"/>
        </w:rPr>
      </w:pPr>
      <w:r w:rsidRPr="00693F11">
        <w:rPr>
          <w:rFonts w:ascii="Times New Roman" w:hAnsi="Times New Roman" w:cs="Times New Roman"/>
          <w:b/>
          <w:bCs/>
          <w:lang w:bidi="ar-SA"/>
        </w:rPr>
        <w:t xml:space="preserve">Regulamentul (UE) nr.2094/2020 al Consiliului Uniunii Europene </w:t>
      </w:r>
      <w:r w:rsidRPr="00693F11">
        <w:rPr>
          <w:rFonts w:ascii="Times New Roman" w:hAnsi="Times New Roman" w:cs="Times New Roman"/>
          <w:lang w:bidi="ar-SA"/>
        </w:rPr>
        <w:t xml:space="preserve">din 14 decembrie 2020 de instituire a unui instrument de redresare al Uniunii Europene pentru a sprijini redresarea în urma crizei provocate de COVID-19 </w:t>
      </w:r>
    </w:p>
    <w:p w14:paraId="3A0FC585" w14:textId="7AFB99F2" w:rsidR="00693F11" w:rsidRPr="00693F11" w:rsidRDefault="00693F11" w:rsidP="00244B22">
      <w:pPr>
        <w:widowControl/>
        <w:autoSpaceDE w:val="0"/>
        <w:autoSpaceDN w:val="0"/>
        <w:adjustRightInd w:val="0"/>
        <w:jc w:val="both"/>
        <w:outlineLvl w:val="0"/>
        <w:rPr>
          <w:rFonts w:ascii="Times New Roman" w:hAnsi="Times New Roman" w:cs="Times New Roman"/>
          <w:b/>
          <w:color w:val="auto"/>
        </w:rPr>
      </w:pPr>
      <w:r w:rsidRPr="00693F11">
        <w:rPr>
          <w:rFonts w:ascii="Times New Roman" w:hAnsi="Times New Roman" w:cs="Times New Roman"/>
          <w:b/>
          <w:bCs/>
          <w:lang w:bidi="ar-SA"/>
        </w:rPr>
        <w:t>Programul Național de Dezvoltare Rurală 2014 – 2020</w:t>
      </w:r>
      <w:r w:rsidRPr="00693F11">
        <w:rPr>
          <w:rFonts w:ascii="Times New Roman" w:hAnsi="Times New Roman" w:cs="Times New Roman"/>
          <w:lang w:bidi="ar-SA"/>
        </w:rPr>
        <w:t>, aprobat prin Decizia de punere în aplicare a Comisiei Europene nr. C(2015)3508 din 26 mai 2015, cu modificările și completările ulterioare.</w:t>
      </w:r>
    </w:p>
    <w:p w14:paraId="0C943D7B" w14:textId="77777777" w:rsidR="00416F73" w:rsidRPr="00A9668C" w:rsidRDefault="00416F73" w:rsidP="00693F11">
      <w:pPr>
        <w:widowControl/>
        <w:spacing w:before="120" w:after="120"/>
        <w:jc w:val="both"/>
        <w:rPr>
          <w:rFonts w:ascii="Times New Roman" w:hAnsi="Times New Roman" w:cs="Times New Roman"/>
          <w:color w:val="auto"/>
        </w:rPr>
      </w:pPr>
    </w:p>
    <w:p w14:paraId="2E0755F3" w14:textId="77777777" w:rsidR="00632E3B" w:rsidRPr="00A9668C" w:rsidRDefault="00632E3B" w:rsidP="00632E3B">
      <w:pPr>
        <w:pStyle w:val="Default"/>
        <w:jc w:val="both"/>
        <w:rPr>
          <w:rFonts w:ascii="Times New Roman" w:hAnsi="Times New Roman" w:cs="Times New Roman"/>
          <w:b/>
          <w:color w:val="auto"/>
          <w:lang w:val="ro-RO"/>
        </w:rPr>
      </w:pPr>
      <w:r w:rsidRPr="00A9668C">
        <w:rPr>
          <w:rFonts w:ascii="Times New Roman" w:hAnsi="Times New Roman" w:cs="Times New Roman"/>
          <w:b/>
          <w:color w:val="auto"/>
          <w:lang w:val="ro-RO"/>
        </w:rPr>
        <w:t xml:space="preserve">Legislație Națională </w:t>
      </w:r>
    </w:p>
    <w:p w14:paraId="02A4212D"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Hotărârea Guvernului nr. 30/2017 </w:t>
      </w:r>
      <w:r w:rsidRPr="00244B22">
        <w:rPr>
          <w:rFonts w:ascii="Times New Roman" w:hAnsi="Times New Roman" w:cs="Times New Roman"/>
          <w:lang w:bidi="ar-SA"/>
        </w:rPr>
        <w:t xml:space="preserve">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 cu modificările și completările ulterioare; </w:t>
      </w:r>
    </w:p>
    <w:p w14:paraId="6D99611C"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Acordul de delegare a sarcinilor legate de implementarea măsurilor din Programul Naţional de Dezvoltare Rurală 2014 – 2020 </w:t>
      </w:r>
      <w:r w:rsidRPr="00244B22">
        <w:rPr>
          <w:rFonts w:ascii="Times New Roman" w:hAnsi="Times New Roman" w:cs="Times New Roman"/>
          <w:lang w:bidi="ar-SA"/>
        </w:rPr>
        <w:t xml:space="preserve">susţinute prin Fondul European Agricol pentru Dezvoltare Rurală și Bugetul de stat, încheiat între AM-PNDR și AFIR nr.78061/6960/2015-P99/26.02.2015, cu modificările și completările ulterioare; </w:t>
      </w:r>
    </w:p>
    <w:p w14:paraId="302F5DFF"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Ordonanța de urgență a Guvernului nr. 41/2014 </w:t>
      </w:r>
      <w:r w:rsidRPr="00244B22">
        <w:rPr>
          <w:rFonts w:ascii="Times New Roman" w:hAnsi="Times New Roman" w:cs="Times New Roman"/>
          <w:lang w:bidi="ar-SA"/>
        </w:rPr>
        <w:t xml:space="preserve">privind înființarea, organizarea și funcționarea Agenției pentru Finanțarea Investițiilor Rurale, prin reorganizarea Agenției de Plăți pentru Dezvoltare Rurală și Pescuit, aprobată prin Legea nr. 43/2015, cu modificările ulterioare; </w:t>
      </w:r>
    </w:p>
    <w:p w14:paraId="2435BC8E"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Ordinul ministrului agriculturii și dezvoltării rurale nr. 1216/R/2018 </w:t>
      </w:r>
      <w:r w:rsidRPr="00244B22">
        <w:rPr>
          <w:rFonts w:ascii="Times New Roman" w:hAnsi="Times New Roman" w:cs="Times New Roman"/>
          <w:lang w:bidi="ar-SA"/>
        </w:rPr>
        <w:t xml:space="preserve">pentru aprobarea structurii organizatorice, a regulamentului de organizare şi funcţionare și a statului de funcții pentru Agenţia pentru Finanțarea Investițiilor Rurale; </w:t>
      </w:r>
    </w:p>
    <w:p w14:paraId="3C8F60EA"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Ordonanța Guvernului nr. 26/2000 </w:t>
      </w:r>
      <w:r w:rsidRPr="00244B22">
        <w:rPr>
          <w:rFonts w:ascii="Times New Roman" w:hAnsi="Times New Roman" w:cs="Times New Roman"/>
          <w:lang w:bidi="ar-SA"/>
        </w:rPr>
        <w:t xml:space="preserve">cu privire la asociații si fundații, aprobată cu modificări și completări prin Legea nr. 246/2005, cu modificările și completările ulterioare; </w:t>
      </w:r>
    </w:p>
    <w:p w14:paraId="6385B5DD"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Hotărârea Guvernului nr. 226/2015 </w:t>
      </w:r>
      <w:r w:rsidRPr="00244B22">
        <w:rPr>
          <w:rFonts w:ascii="Times New Roman" w:hAnsi="Times New Roman" w:cs="Times New Roman"/>
          <w:lang w:bidi="ar-SA"/>
        </w:rPr>
        <w:t xml:space="preserve">privind stabilirea cadrului general de implementare a măsurilor programului naţional de dezvoltare rurală cofinanţate din Fondul European Agricol pentru Dezvoltare Rurală şi de la bugetul de stat, cu modificările și completările ulterioare; </w:t>
      </w:r>
    </w:p>
    <w:p w14:paraId="7C764091" w14:textId="0567A856" w:rsidR="00416F73" w:rsidRPr="00244B22" w:rsidRDefault="00244B22" w:rsidP="00244B22">
      <w:pPr>
        <w:widowControl/>
        <w:autoSpaceDE w:val="0"/>
        <w:autoSpaceDN w:val="0"/>
        <w:adjustRightInd w:val="0"/>
        <w:spacing w:before="120" w:after="120"/>
        <w:contextualSpacing/>
        <w:jc w:val="both"/>
        <w:rPr>
          <w:rFonts w:ascii="Times New Roman" w:hAnsi="Times New Roman" w:cs="Times New Roman"/>
          <w:lang w:bidi="ar-SA"/>
        </w:rPr>
      </w:pPr>
      <w:r w:rsidRPr="00244B22">
        <w:rPr>
          <w:rFonts w:ascii="Times New Roman" w:hAnsi="Times New Roman" w:cs="Times New Roman"/>
          <w:b/>
          <w:bCs/>
          <w:lang w:bidi="ar-SA"/>
        </w:rPr>
        <w:t xml:space="preserve">Ordonanța de urgență a Guvernului nr. 49/2015 </w:t>
      </w:r>
      <w:r w:rsidRPr="00244B22">
        <w:rPr>
          <w:rFonts w:ascii="Times New Roman" w:hAnsi="Times New Roman" w:cs="Times New Roman"/>
          <w:lang w:bidi="ar-SA"/>
        </w:rPr>
        <w:t>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garantării,aprobată cu modificările și completărileprin Legea nr. 56/2016, cu modificările și completările ulterioare;</w:t>
      </w:r>
    </w:p>
    <w:p w14:paraId="507062BC"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Ordinul ministrului agriculturii și dezvoltării rurale nr. 1.571/2014 </w:t>
      </w:r>
      <w:r w:rsidRPr="00244B22">
        <w:rPr>
          <w:rFonts w:ascii="Times New Roman" w:hAnsi="Times New Roman" w:cs="Times New Roman"/>
          <w:lang w:bidi="ar-SA"/>
        </w:rPr>
        <w:t xml:space="preserve">privind aprobarea Bazei de date cu preturi de referință pentru masini, utilaje si echipamente agricole specializate ce va fi utilizată în cadrul Programului Național de Dezvoltare Rurală, cu modificările și completările ulterioare; </w:t>
      </w:r>
    </w:p>
    <w:p w14:paraId="0288A828"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Ordinul ministrului agriculturii și dezvoltării rurale nr. 795/2015 </w:t>
      </w:r>
      <w:r w:rsidRPr="00244B22">
        <w:rPr>
          <w:rFonts w:ascii="Times New Roman" w:hAnsi="Times New Roman" w:cs="Times New Roman"/>
          <w:lang w:bidi="ar-SA"/>
        </w:rPr>
        <w:t xml:space="preserve">pentru aprobarea manualelor de proceduri consolidate ale Agenţiei pentru Finanțarea Investițiilor Rurale aferente Programului Naţional de Dezvoltare Rurală 2014-2020, cu modificările și completările ulterioare; </w:t>
      </w:r>
    </w:p>
    <w:p w14:paraId="4FA7C28C"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Ordinul ministrului agriculturii și dezvoltării rurale nr. 107/2017 </w:t>
      </w:r>
      <w:r w:rsidRPr="00244B22">
        <w:rPr>
          <w:rFonts w:ascii="Times New Roman" w:hAnsi="Times New Roman" w:cs="Times New Roman"/>
          <w:lang w:bidi="ar-SA"/>
        </w:rPr>
        <w:t xml:space="preserve">privind aprobarea schemei de ajutor de minimis "Sprijin pentru implementarea acţiunilor în cadrul strategiei de dezvoltare locală", cu modificările și completările ulterioare; </w:t>
      </w:r>
    </w:p>
    <w:p w14:paraId="71DF61A8"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Ordonanţa de urgenţă a Guvernului nr. 66/2011 </w:t>
      </w:r>
      <w:r w:rsidRPr="00244B22">
        <w:rPr>
          <w:rFonts w:ascii="Times New Roman" w:hAnsi="Times New Roman" w:cs="Times New Roman"/>
          <w:lang w:bidi="ar-SA"/>
        </w:rPr>
        <w:t xml:space="preserve">privind prevenirea, constatarea şi sancţionarea neregulilor apărute în obţinerea şi utilizarea fondurilor europene şi/sau a fondurilor publice naţionale aferente acestora, cu modificările şi completările ulterioare; </w:t>
      </w:r>
    </w:p>
    <w:p w14:paraId="21B250FC"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lastRenderedPageBreak/>
        <w:t xml:space="preserve">Legea nr. 98/2016 </w:t>
      </w:r>
      <w:r w:rsidRPr="00244B22">
        <w:rPr>
          <w:rFonts w:ascii="Times New Roman" w:hAnsi="Times New Roman" w:cs="Times New Roman"/>
          <w:lang w:bidi="ar-SA"/>
        </w:rPr>
        <w:t>privind achiziţiile publice, cu modificările și completările ulterioare</w:t>
      </w:r>
      <w:r w:rsidRPr="00244B22">
        <w:rPr>
          <w:rFonts w:ascii="Times New Roman" w:hAnsi="Times New Roman" w:cs="Times New Roman"/>
          <w:b/>
          <w:bCs/>
          <w:lang w:bidi="ar-SA"/>
        </w:rPr>
        <w:t xml:space="preserve">; </w:t>
      </w:r>
    </w:p>
    <w:p w14:paraId="50D99D33" w14:textId="77777777" w:rsidR="00244B22" w:rsidRPr="00244B22" w:rsidRDefault="00244B22" w:rsidP="00244B22">
      <w:pPr>
        <w:widowControl/>
        <w:autoSpaceDE w:val="0"/>
        <w:autoSpaceDN w:val="0"/>
        <w:adjustRightInd w:val="0"/>
        <w:jc w:val="both"/>
        <w:rPr>
          <w:rFonts w:ascii="Times New Roman" w:hAnsi="Times New Roman" w:cs="Times New Roman"/>
          <w:lang w:bidi="ar-SA"/>
        </w:rPr>
      </w:pPr>
      <w:r w:rsidRPr="00244B22">
        <w:rPr>
          <w:rFonts w:ascii="Times New Roman" w:hAnsi="Times New Roman" w:cs="Times New Roman"/>
          <w:b/>
          <w:bCs/>
          <w:lang w:bidi="ar-SA"/>
        </w:rPr>
        <w:t xml:space="preserve">Hotărârea Guvernului nr. 395/2016 </w:t>
      </w:r>
      <w:r w:rsidRPr="00244B22">
        <w:rPr>
          <w:rFonts w:ascii="Times New Roman" w:hAnsi="Times New Roman" w:cs="Times New Roman"/>
          <w:lang w:bidi="ar-SA"/>
        </w:rPr>
        <w:t xml:space="preserve">pentru aprobarea normelor metodologice de aplicare a prevederilor referitoare la atribuirea contractului de achiziţie publică/acordului-cadru din Legea nr. 98/2016 privind achiziţiile publice, cu modificările și completările ulterioare: </w:t>
      </w:r>
    </w:p>
    <w:p w14:paraId="74B1A3F6" w14:textId="2F573A91" w:rsidR="00244B22" w:rsidRPr="009D40D5" w:rsidRDefault="00244B22" w:rsidP="00244B22">
      <w:pPr>
        <w:widowControl/>
        <w:autoSpaceDE w:val="0"/>
        <w:autoSpaceDN w:val="0"/>
        <w:adjustRightInd w:val="0"/>
        <w:spacing w:before="120" w:after="120"/>
        <w:contextualSpacing/>
        <w:jc w:val="both"/>
        <w:rPr>
          <w:rFonts w:ascii="Times New Roman" w:hAnsi="Times New Roman" w:cs="Times New Roman"/>
          <w:color w:val="auto"/>
        </w:rPr>
      </w:pPr>
      <w:r w:rsidRPr="00244B22">
        <w:rPr>
          <w:rFonts w:ascii="Times New Roman" w:hAnsi="Times New Roman" w:cs="Times New Roman"/>
          <w:b/>
          <w:bCs/>
          <w:lang w:bidi="ar-SA"/>
        </w:rPr>
        <w:t xml:space="preserve">Legea nr. 55/2020 </w:t>
      </w:r>
      <w:r w:rsidRPr="00244B22">
        <w:rPr>
          <w:rFonts w:ascii="Times New Roman" w:hAnsi="Times New Roman" w:cs="Times New Roman"/>
          <w:lang w:bidi="ar-SA"/>
        </w:rPr>
        <w:t>privind unele măsuri pentru prevenirea şi combaterea efectelor pandemiei de COVID-19 cu modificările ulterioare</w:t>
      </w:r>
      <w:r>
        <w:rPr>
          <w:rFonts w:ascii="Times New Roman" w:hAnsi="Times New Roman" w:cs="Times New Roman"/>
          <w:lang w:bidi="ar-SA"/>
        </w:rPr>
        <w:t xml:space="preserve">. </w:t>
      </w:r>
    </w:p>
    <w:p w14:paraId="5F980451" w14:textId="77777777" w:rsidR="009D40D5" w:rsidRPr="00A9668C" w:rsidRDefault="009D40D5" w:rsidP="008273CF">
      <w:pPr>
        <w:pStyle w:val="subcapitol"/>
        <w:numPr>
          <w:ilvl w:val="0"/>
          <w:numId w:val="0"/>
        </w:numPr>
        <w:rPr>
          <w:rFonts w:eastAsia="Times New Roman" w:cs="Times New Roman"/>
          <w:sz w:val="24"/>
          <w:szCs w:val="24"/>
          <w:lang w:bidi="ro-RO"/>
        </w:rPr>
      </w:pPr>
      <w:bookmarkStart w:id="22" w:name="_Toc513721216"/>
    </w:p>
    <w:p w14:paraId="65EA8B30" w14:textId="77777777" w:rsidR="003D52B5" w:rsidRPr="009D40D5" w:rsidRDefault="00196D9E" w:rsidP="008273CF">
      <w:pPr>
        <w:pStyle w:val="subcapitol"/>
        <w:numPr>
          <w:ilvl w:val="0"/>
          <w:numId w:val="0"/>
        </w:numPr>
        <w:rPr>
          <w:rFonts w:cs="Times New Roman"/>
          <w:sz w:val="28"/>
          <w:szCs w:val="28"/>
        </w:rPr>
      </w:pPr>
      <w:bookmarkStart w:id="23" w:name="_Toc112754757"/>
      <w:r w:rsidRPr="009D40D5">
        <w:rPr>
          <w:rFonts w:cs="Times New Roman"/>
          <w:sz w:val="28"/>
          <w:szCs w:val="28"/>
        </w:rPr>
        <w:t xml:space="preserve">2.4 </w:t>
      </w:r>
      <w:r w:rsidR="00D97328" w:rsidRPr="009D40D5">
        <w:rPr>
          <w:rFonts w:cs="Times New Roman"/>
          <w:sz w:val="28"/>
          <w:szCs w:val="28"/>
        </w:rPr>
        <w:t>A</w:t>
      </w:r>
      <w:r w:rsidR="003C119F" w:rsidRPr="009D40D5">
        <w:rPr>
          <w:rFonts w:cs="Times New Roman"/>
          <w:sz w:val="28"/>
          <w:szCs w:val="28"/>
        </w:rPr>
        <w:t>ria de aplicabilitate a masurii</w:t>
      </w:r>
      <w:bookmarkEnd w:id="22"/>
      <w:bookmarkEnd w:id="23"/>
    </w:p>
    <w:p w14:paraId="71EAA2A0" w14:textId="77777777" w:rsidR="008273CF" w:rsidRPr="00A9668C" w:rsidRDefault="008273CF" w:rsidP="008273CF">
      <w:pPr>
        <w:pStyle w:val="subcapitol"/>
        <w:numPr>
          <w:ilvl w:val="0"/>
          <w:numId w:val="0"/>
        </w:numPr>
        <w:rPr>
          <w:rFonts w:cs="Times New Roman"/>
        </w:rPr>
      </w:pPr>
    </w:p>
    <w:p w14:paraId="516DCD6F" w14:textId="77777777" w:rsidR="00B7337D" w:rsidRDefault="008B50B5" w:rsidP="00A22AE3">
      <w:pPr>
        <w:jc w:val="both"/>
        <w:rPr>
          <w:rFonts w:ascii="Times New Roman" w:hAnsi="Times New Roman" w:cs="Times New Roman"/>
          <w:b/>
          <w:color w:val="auto"/>
        </w:rPr>
      </w:pPr>
      <w:r w:rsidRPr="00A9668C">
        <w:rPr>
          <w:rFonts w:ascii="Times New Roman" w:hAnsi="Times New Roman" w:cs="Times New Roman"/>
          <w:color w:val="auto"/>
        </w:rPr>
        <w:t xml:space="preserve">Spaţiul rural eligibil în accepţiunea acestei măsuri, cuprinde </w:t>
      </w:r>
      <w:r w:rsidR="00A22AE3">
        <w:rPr>
          <w:rFonts w:ascii="Times New Roman" w:hAnsi="Times New Roman" w:cs="Times New Roman"/>
          <w:color w:val="auto"/>
        </w:rPr>
        <w:t>26 C</w:t>
      </w:r>
      <w:r w:rsidR="0063760F" w:rsidRPr="00A9668C">
        <w:rPr>
          <w:rFonts w:ascii="Times New Roman" w:hAnsi="Times New Roman" w:cs="Times New Roman"/>
          <w:color w:val="auto"/>
        </w:rPr>
        <w:t xml:space="preserve">omune, </w:t>
      </w:r>
      <w:r w:rsidRPr="00A9668C">
        <w:rPr>
          <w:rFonts w:ascii="Times New Roman" w:hAnsi="Times New Roman" w:cs="Times New Roman"/>
          <w:color w:val="auto"/>
        </w:rPr>
        <w:t>unităţi administrativ teritoriale</w:t>
      </w:r>
      <w:r w:rsidR="00D97328" w:rsidRPr="00A9668C">
        <w:rPr>
          <w:rFonts w:ascii="Times New Roman" w:hAnsi="Times New Roman" w:cs="Times New Roman"/>
          <w:color w:val="auto"/>
        </w:rPr>
        <w:t xml:space="preserve"> (UAT)</w:t>
      </w:r>
      <w:r w:rsidRPr="00A9668C">
        <w:rPr>
          <w:rFonts w:ascii="Times New Roman" w:hAnsi="Times New Roman" w:cs="Times New Roman"/>
          <w:color w:val="auto"/>
        </w:rPr>
        <w:t xml:space="preserve"> împreună cu satele componente, ale teritoriului</w:t>
      </w:r>
      <w:r w:rsidR="0063760F" w:rsidRPr="00A9668C">
        <w:rPr>
          <w:rFonts w:ascii="Times New Roman" w:hAnsi="Times New Roman" w:cs="Times New Roman"/>
          <w:color w:val="auto"/>
        </w:rPr>
        <w:t xml:space="preserve"> rural</w:t>
      </w:r>
      <w:r w:rsidR="000C6967">
        <w:rPr>
          <w:rFonts w:ascii="Times New Roman" w:hAnsi="Times New Roman" w:cs="Times New Roman"/>
          <w:color w:val="auto"/>
        </w:rPr>
        <w:t xml:space="preserve"> </w:t>
      </w:r>
      <w:r w:rsidR="004971DD" w:rsidRPr="00A9668C">
        <w:rPr>
          <w:rFonts w:ascii="Times New Roman" w:hAnsi="Times New Roman" w:cs="Times New Roman"/>
          <w:color w:val="auto"/>
        </w:rPr>
        <w:t xml:space="preserve">Microregiunea Tara Hategului-Tinutul Padurenilor </w:t>
      </w:r>
      <w:r w:rsidR="00086C42" w:rsidRPr="00A9668C">
        <w:rPr>
          <w:rFonts w:ascii="Times New Roman" w:hAnsi="Times New Roman" w:cs="Times New Roman"/>
          <w:color w:val="auto"/>
        </w:rPr>
        <w:t>GAL</w:t>
      </w:r>
      <w:r w:rsidRPr="00A9668C">
        <w:rPr>
          <w:rFonts w:ascii="Times New Roman" w:hAnsi="Times New Roman" w:cs="Times New Roman"/>
          <w:color w:val="auto"/>
        </w:rPr>
        <w:t>, respectiv comunele:</w:t>
      </w:r>
      <w:r w:rsidR="004971DD" w:rsidRPr="00A9668C">
        <w:rPr>
          <w:rFonts w:ascii="Times New Roman" w:hAnsi="Times New Roman" w:cs="Times New Roman"/>
          <w:b/>
          <w:color w:val="auto"/>
        </w:rPr>
        <w:t>Baru, Bănița, Bătrâna, Bretea Romana, Bunila, Cerbăl, Cirjiti, Densuș, Dobra, General Berthelot, Ghelari, Lăpugiu de Jos, Lelese, Lunca Cernii de Jos, Peștișu Mic, Pui, Răchitova, Rîu de Mori, Rusca Montană</w:t>
      </w:r>
      <w:r w:rsidR="0063760F" w:rsidRPr="00A9668C">
        <w:rPr>
          <w:rFonts w:ascii="Times New Roman" w:hAnsi="Times New Roman" w:cs="Times New Roman"/>
          <w:b/>
          <w:color w:val="auto"/>
        </w:rPr>
        <w:t xml:space="preserve"> (judetul Caras-Severin)</w:t>
      </w:r>
      <w:r w:rsidR="004971DD" w:rsidRPr="00A9668C">
        <w:rPr>
          <w:rFonts w:ascii="Times New Roman" w:hAnsi="Times New Roman" w:cs="Times New Roman"/>
          <w:b/>
          <w:color w:val="auto"/>
        </w:rPr>
        <w:t>, Sălașu de Sus, Sarmizegetusa, Sântămăria-Orlea, Teliucu Inferior, Toplița, Totești, Vețel.</w:t>
      </w:r>
      <w:bookmarkStart w:id="24" w:name="bookmark73"/>
    </w:p>
    <w:p w14:paraId="7C6EF828" w14:textId="77777777" w:rsidR="007B6591" w:rsidRDefault="007B6591" w:rsidP="00A22AE3">
      <w:pPr>
        <w:jc w:val="both"/>
        <w:rPr>
          <w:rFonts w:ascii="Times New Roman" w:hAnsi="Times New Roman" w:cs="Times New Roman"/>
          <w:b/>
          <w:color w:val="auto"/>
        </w:rPr>
      </w:pPr>
    </w:p>
    <w:p w14:paraId="483318C2" w14:textId="77777777" w:rsidR="007B6591" w:rsidRPr="00A22AE3" w:rsidRDefault="007B6591" w:rsidP="00A22AE3">
      <w:pPr>
        <w:jc w:val="both"/>
        <w:rPr>
          <w:rFonts w:ascii="Times New Roman" w:hAnsi="Times New Roman" w:cs="Times New Roman"/>
          <w:color w:val="auto"/>
        </w:rPr>
      </w:pPr>
    </w:p>
    <w:tbl>
      <w:tblPr>
        <w:tblStyle w:val="TableGrid"/>
        <w:tblW w:w="0" w:type="auto"/>
        <w:shd w:val="clear" w:color="auto" w:fill="FFFF00"/>
        <w:tblLook w:val="04A0" w:firstRow="1" w:lastRow="0" w:firstColumn="1" w:lastColumn="0" w:noHBand="0" w:noVBand="1"/>
      </w:tblPr>
      <w:tblGrid>
        <w:gridCol w:w="10189"/>
      </w:tblGrid>
      <w:tr w:rsidR="00A870D6" w:rsidRPr="00A9668C" w14:paraId="01711D47" w14:textId="77777777" w:rsidTr="00602BE5">
        <w:tc>
          <w:tcPr>
            <w:tcW w:w="10189" w:type="dxa"/>
            <w:shd w:val="clear" w:color="auto" w:fill="FFFF00"/>
          </w:tcPr>
          <w:p w14:paraId="6B4998A0" w14:textId="77777777" w:rsidR="00FB4B5E" w:rsidRPr="00A9668C" w:rsidRDefault="00A870D6" w:rsidP="00A22AE3">
            <w:pPr>
              <w:pStyle w:val="CAPITOL0"/>
              <w:rPr>
                <w:rStyle w:val="Heading43"/>
                <w:rFonts w:eastAsia="Calibri"/>
                <w:b/>
                <w:bCs/>
                <w:color w:val="auto"/>
                <w:u w:val="none"/>
                <w:lang w:eastAsia="en-US" w:bidi="ar-SA"/>
              </w:rPr>
            </w:pPr>
            <w:bookmarkStart w:id="25" w:name="_Toc513721217"/>
            <w:bookmarkStart w:id="26" w:name="_Toc112754758"/>
            <w:bookmarkEnd w:id="24"/>
            <w:r w:rsidRPr="00A9668C">
              <w:rPr>
                <w:rStyle w:val="Heading43"/>
                <w:rFonts w:eastAsia="Calibri"/>
                <w:b/>
                <w:bCs/>
                <w:color w:val="auto"/>
                <w:u w:val="none"/>
                <w:lang w:eastAsia="en-US" w:bidi="ar-SA"/>
              </w:rPr>
              <w:t>CAPITOLUL 3 DEPUNEREA PROIECTELOR</w:t>
            </w:r>
            <w:bookmarkEnd w:id="25"/>
            <w:bookmarkEnd w:id="26"/>
          </w:p>
        </w:tc>
      </w:tr>
    </w:tbl>
    <w:p w14:paraId="6B7CD6AD" w14:textId="77777777" w:rsidR="00FD61AD" w:rsidRPr="00A9668C" w:rsidRDefault="00FD61AD" w:rsidP="00FD61AD">
      <w:pPr>
        <w:pStyle w:val="Heading41"/>
        <w:keepNext/>
        <w:keepLines/>
        <w:shd w:val="clear" w:color="auto" w:fill="auto"/>
        <w:tabs>
          <w:tab w:val="left" w:pos="329"/>
        </w:tabs>
        <w:spacing w:line="240" w:lineRule="auto"/>
        <w:ind w:left="720"/>
        <w:rPr>
          <w:color w:val="auto"/>
          <w:highlight w:val="yellow"/>
        </w:rPr>
      </w:pPr>
    </w:p>
    <w:p w14:paraId="2F44994B" w14:textId="77777777" w:rsidR="003C119F" w:rsidRPr="00A9668C" w:rsidRDefault="003C119F" w:rsidP="003C119F">
      <w:pPr>
        <w:pStyle w:val="subcapitol"/>
        <w:numPr>
          <w:ilvl w:val="0"/>
          <w:numId w:val="0"/>
        </w:numPr>
        <w:rPr>
          <w:rFonts w:cs="Times New Roman"/>
          <w:sz w:val="24"/>
          <w:szCs w:val="24"/>
        </w:rPr>
      </w:pPr>
      <w:bookmarkStart w:id="27" w:name="bookmark74"/>
      <w:bookmarkStart w:id="28" w:name="_Toc513721218"/>
    </w:p>
    <w:p w14:paraId="75B9AD95" w14:textId="77777777" w:rsidR="003D52B5" w:rsidRPr="00A22AE3" w:rsidRDefault="00DA4FF9" w:rsidP="003C119F">
      <w:pPr>
        <w:pStyle w:val="subcapitol"/>
        <w:numPr>
          <w:ilvl w:val="0"/>
          <w:numId w:val="0"/>
        </w:numPr>
        <w:rPr>
          <w:rFonts w:cs="Times New Roman"/>
          <w:sz w:val="28"/>
          <w:szCs w:val="28"/>
        </w:rPr>
      </w:pPr>
      <w:bookmarkStart w:id="29" w:name="_Toc112754759"/>
      <w:r w:rsidRPr="00A22AE3">
        <w:rPr>
          <w:rFonts w:cs="Times New Roman"/>
          <w:sz w:val="28"/>
          <w:szCs w:val="28"/>
        </w:rPr>
        <w:t>3.1</w:t>
      </w:r>
      <w:r w:rsidR="00A22AE3" w:rsidRPr="00A22AE3">
        <w:rPr>
          <w:rFonts w:cs="Times New Roman"/>
          <w:sz w:val="28"/>
          <w:szCs w:val="28"/>
        </w:rPr>
        <w:t>.</w:t>
      </w:r>
      <w:r w:rsidR="008B50B5" w:rsidRPr="00A22AE3">
        <w:rPr>
          <w:rFonts w:cs="Times New Roman"/>
          <w:sz w:val="28"/>
          <w:szCs w:val="28"/>
        </w:rPr>
        <w:t>Locul depunerii proiectelor</w:t>
      </w:r>
      <w:bookmarkEnd w:id="27"/>
      <w:bookmarkEnd w:id="28"/>
      <w:bookmarkEnd w:id="29"/>
    </w:p>
    <w:p w14:paraId="6F451713" w14:textId="77777777" w:rsidR="00B7337D" w:rsidRPr="00A9668C" w:rsidRDefault="00B7337D" w:rsidP="003C119F">
      <w:pPr>
        <w:pStyle w:val="subcapitol"/>
        <w:numPr>
          <w:ilvl w:val="0"/>
          <w:numId w:val="0"/>
        </w:numPr>
        <w:rPr>
          <w:rFonts w:cs="Times New Roman"/>
          <w:sz w:val="24"/>
          <w:szCs w:val="24"/>
        </w:rPr>
      </w:pPr>
    </w:p>
    <w:p w14:paraId="48932E1C" w14:textId="77777777" w:rsidR="00D963C9" w:rsidRPr="007C0C00" w:rsidRDefault="00D963C9" w:rsidP="00D963C9">
      <w:pPr>
        <w:autoSpaceDE w:val="0"/>
        <w:autoSpaceDN w:val="0"/>
        <w:adjustRightInd w:val="0"/>
        <w:spacing w:line="23" w:lineRule="atLeast"/>
        <w:jc w:val="both"/>
        <w:rPr>
          <w:rFonts w:ascii="Times New Roman" w:hAnsi="Times New Roman" w:cs="Times New Roman"/>
          <w:szCs w:val="28"/>
        </w:rPr>
      </w:pPr>
      <w:bookmarkStart w:id="30" w:name="_Toc513721219"/>
      <w:r w:rsidRPr="007C0C00">
        <w:rPr>
          <w:rFonts w:ascii="Times New Roman" w:hAnsi="Times New Roman" w:cs="Times New Roman"/>
          <w:szCs w:val="28"/>
        </w:rPr>
        <w:t>Dosarul cererii de finanțare va conține cererea de finanțare însoțită de anexele tehnice și administrative conform listei documentelor prezentate în prezentu</w:t>
      </w:r>
      <w:r w:rsidR="00833B61">
        <w:rPr>
          <w:rFonts w:ascii="Times New Roman" w:hAnsi="Times New Roman" w:cs="Times New Roman"/>
          <w:szCs w:val="28"/>
        </w:rPr>
        <w:t>l g</w:t>
      </w:r>
      <w:r w:rsidRPr="007C0C00">
        <w:rPr>
          <w:rFonts w:ascii="Times New Roman" w:hAnsi="Times New Roman" w:cs="Times New Roman"/>
          <w:szCs w:val="28"/>
        </w:rPr>
        <w:t>hid</w:t>
      </w:r>
      <w:r>
        <w:rPr>
          <w:rFonts w:ascii="Times New Roman" w:hAnsi="Times New Roman" w:cs="Times New Roman"/>
          <w:szCs w:val="28"/>
        </w:rPr>
        <w:t xml:space="preserve"> si cererea de finantare</w:t>
      </w:r>
      <w:r w:rsidRPr="007C0C00">
        <w:rPr>
          <w:rFonts w:ascii="Times New Roman" w:hAnsi="Times New Roman" w:cs="Times New Roman"/>
          <w:szCs w:val="28"/>
        </w:rPr>
        <w:t xml:space="preserve">, legate într-un singur dosar astfel încât să nu permită detașarea și/sau înlocuirea acestora. </w:t>
      </w:r>
    </w:p>
    <w:p w14:paraId="515CCBE7" w14:textId="77777777" w:rsidR="00D963C9" w:rsidRPr="007C0C00" w:rsidRDefault="00D963C9" w:rsidP="00D963C9">
      <w:pPr>
        <w:spacing w:line="23" w:lineRule="atLeast"/>
        <w:jc w:val="both"/>
        <w:rPr>
          <w:rFonts w:ascii="Times New Roman" w:hAnsi="Times New Roman" w:cs="Times New Roman"/>
          <w:szCs w:val="28"/>
        </w:rPr>
      </w:pPr>
      <w:r w:rsidRPr="007C0C00">
        <w:rPr>
          <w:rFonts w:ascii="Times New Roman" w:hAnsi="Times New Roman" w:cs="Times New Roman"/>
          <w:szCs w:val="28"/>
        </w:rPr>
        <w:t xml:space="preserve">Dosarul cererii de finanțare se va depune în </w:t>
      </w:r>
      <w:r w:rsidRPr="003D5865">
        <w:rPr>
          <w:rFonts w:ascii="Times New Roman" w:hAnsi="Times New Roman" w:cs="Times New Roman"/>
          <w:b/>
          <w:szCs w:val="28"/>
        </w:rPr>
        <w:t>2 exemplare</w:t>
      </w:r>
      <w:r>
        <w:rPr>
          <w:rFonts w:ascii="Times New Roman" w:hAnsi="Times New Roman" w:cs="Times New Roman"/>
          <w:szCs w:val="28"/>
        </w:rPr>
        <w:t xml:space="preserve"> (un exemplar </w:t>
      </w:r>
      <w:r w:rsidRPr="007C0C00">
        <w:rPr>
          <w:rFonts w:ascii="Times New Roman" w:hAnsi="Times New Roman" w:cs="Times New Roman"/>
          <w:szCs w:val="28"/>
        </w:rPr>
        <w:t xml:space="preserve"> pentru a fi depus la AFIR și un exemplar pentru GAL) și 2 CD-uri care conțin Cererea de finanțare în format editabil, alte anexe în excel (dacă este cazul) și Dosarul cererii de finanțare scanat conform </w:t>
      </w:r>
      <w:r w:rsidRPr="00F3388D">
        <w:rPr>
          <w:rFonts w:ascii="Times New Roman" w:hAnsi="Times New Roman" w:cs="Times New Roman"/>
          <w:b/>
          <w:szCs w:val="28"/>
        </w:rPr>
        <w:t>OPIS.</w:t>
      </w:r>
    </w:p>
    <w:p w14:paraId="70072DB0" w14:textId="77777777" w:rsidR="00D963C9" w:rsidRDefault="00D963C9" w:rsidP="00D963C9">
      <w:pPr>
        <w:spacing w:line="23" w:lineRule="atLeast"/>
        <w:jc w:val="both"/>
        <w:rPr>
          <w:rFonts w:ascii="Times New Roman" w:hAnsi="Times New Roman" w:cs="Times New Roman"/>
          <w:szCs w:val="28"/>
        </w:rPr>
      </w:pPr>
      <w:r w:rsidRPr="007C0C00">
        <w:rPr>
          <w:rFonts w:ascii="Times New Roman" w:hAnsi="Times New Roman" w:cs="Times New Roman"/>
          <w:szCs w:val="28"/>
        </w:rPr>
        <w:t>Solicitantul se va asigura că rămâne în posesia unei copii identice a Dosarului cererii de finanțare depus.</w:t>
      </w:r>
    </w:p>
    <w:p w14:paraId="5E70B1CC" w14:textId="77777777" w:rsidR="00D963C9" w:rsidRDefault="00D963C9" w:rsidP="00D963C9">
      <w:pPr>
        <w:spacing w:line="23" w:lineRule="atLeast"/>
        <w:jc w:val="both"/>
        <w:rPr>
          <w:rFonts w:ascii="Times New Roman" w:hAnsi="Times New Roman" w:cs="Times New Roman"/>
          <w:szCs w:val="28"/>
        </w:rPr>
      </w:pPr>
    </w:p>
    <w:p w14:paraId="2461B880" w14:textId="77777777" w:rsidR="00D963C9" w:rsidRDefault="00D963C9" w:rsidP="00D963C9">
      <w:pPr>
        <w:spacing w:line="23" w:lineRule="atLeast"/>
        <w:jc w:val="both"/>
        <w:rPr>
          <w:rFonts w:ascii="Times New Roman" w:hAnsi="Times New Roman" w:cs="Times New Roman"/>
          <w:szCs w:val="28"/>
        </w:rPr>
      </w:pPr>
      <w:r w:rsidRPr="007C0C00">
        <w:rPr>
          <w:rFonts w:ascii="Times New Roman" w:hAnsi="Times New Roman" w:cs="Times New Roman"/>
          <w:szCs w:val="28"/>
        </w:rPr>
        <w:t>Dosarul Cererii de Finanțare va fi depus la sediul operational al Asociației</w:t>
      </w:r>
      <w:r>
        <w:rPr>
          <w:rFonts w:ascii="Times New Roman" w:hAnsi="Times New Roman" w:cs="Times New Roman"/>
          <w:szCs w:val="28"/>
        </w:rPr>
        <w:t xml:space="preserve"> Microregiunea Tara Hategului-Tinutul Padurenilor GAL, respectiv: str. 22 Decembrie, nr. 37A, cladirea Cepromin, et.3, cam. 317, Deva, jud. Hunedoara</w:t>
      </w:r>
      <w:r w:rsidRPr="007C0C00">
        <w:rPr>
          <w:rFonts w:ascii="Times New Roman" w:hAnsi="Times New Roman" w:cs="Times New Roman"/>
          <w:szCs w:val="28"/>
        </w:rPr>
        <w:t xml:space="preserve"> în termenul specificat în </w:t>
      </w:r>
      <w:r>
        <w:rPr>
          <w:rFonts w:ascii="Times New Roman" w:hAnsi="Times New Roman" w:cs="Times New Roman"/>
          <w:szCs w:val="28"/>
        </w:rPr>
        <w:t>apelul de selectie.</w:t>
      </w:r>
    </w:p>
    <w:p w14:paraId="53EFD4B9" w14:textId="77777777" w:rsidR="00D963C9" w:rsidRDefault="00D963C9" w:rsidP="00D963C9">
      <w:pPr>
        <w:spacing w:line="23" w:lineRule="atLeast"/>
        <w:jc w:val="both"/>
        <w:rPr>
          <w:rFonts w:ascii="Times New Roman" w:hAnsi="Times New Roman" w:cs="Times New Roman"/>
          <w:b/>
          <w:szCs w:val="28"/>
        </w:rPr>
      </w:pPr>
    </w:p>
    <w:p w14:paraId="32C0AF53" w14:textId="09F8D593" w:rsidR="00D963C9" w:rsidRDefault="00D963C9" w:rsidP="00D963C9">
      <w:pPr>
        <w:spacing w:line="23" w:lineRule="atLeast"/>
        <w:jc w:val="both"/>
        <w:rPr>
          <w:rFonts w:ascii="Times New Roman" w:hAnsi="Times New Roman" w:cs="Times New Roman"/>
          <w:b/>
          <w:szCs w:val="28"/>
        </w:rPr>
      </w:pPr>
      <w:r w:rsidRPr="003D5865">
        <w:rPr>
          <w:rFonts w:ascii="Times New Roman" w:hAnsi="Times New Roman" w:cs="Times New Roman"/>
          <w:b/>
          <w:szCs w:val="28"/>
        </w:rPr>
        <w:t>Programul de primire a proiectelor în timpul sesiunii este î</w:t>
      </w:r>
      <w:r>
        <w:rPr>
          <w:rFonts w:ascii="Times New Roman" w:hAnsi="Times New Roman" w:cs="Times New Roman"/>
          <w:b/>
          <w:szCs w:val="28"/>
        </w:rPr>
        <w:t xml:space="preserve">n fiecare zi lucrătoare de la </w:t>
      </w:r>
      <w:r w:rsidR="006A14DC">
        <w:rPr>
          <w:rFonts w:ascii="Times New Roman" w:hAnsi="Times New Roman" w:cs="Times New Roman"/>
          <w:b/>
          <w:szCs w:val="28"/>
        </w:rPr>
        <w:t>9.00-15</w:t>
      </w:r>
      <w:r w:rsidR="006A14DC" w:rsidRPr="003D5865">
        <w:rPr>
          <w:rFonts w:ascii="Times New Roman" w:hAnsi="Times New Roman" w:cs="Times New Roman"/>
          <w:b/>
          <w:szCs w:val="28"/>
        </w:rPr>
        <w:t>.00</w:t>
      </w:r>
      <w:r>
        <w:rPr>
          <w:rFonts w:ascii="Times New Roman" w:hAnsi="Times New Roman" w:cs="Times New Roman"/>
          <w:b/>
          <w:szCs w:val="28"/>
        </w:rPr>
        <w:t>.</w:t>
      </w:r>
    </w:p>
    <w:p w14:paraId="2512CF22" w14:textId="77777777" w:rsidR="00D963C9" w:rsidRPr="00806CB1" w:rsidRDefault="00D963C9" w:rsidP="00D963C9">
      <w:pPr>
        <w:spacing w:line="23" w:lineRule="atLeast"/>
        <w:jc w:val="both"/>
        <w:rPr>
          <w:rFonts w:ascii="Times New Roman" w:hAnsi="Times New Roman" w:cs="Times New Roman"/>
          <w:szCs w:val="28"/>
        </w:rPr>
      </w:pPr>
      <w:r w:rsidRPr="00806CB1">
        <w:rPr>
          <w:rFonts w:ascii="Times New Roman" w:hAnsi="Times New Roman" w:cs="Times New Roman"/>
          <w:szCs w:val="28"/>
        </w:rPr>
        <w:t>Dosarul cererii de finantare se va depune in mod obligatoriu de catre reprezentantul legal al solicitantului finantarii sau un imputernicit (prin procura notariala) al reprezentantului legal.</w:t>
      </w:r>
    </w:p>
    <w:p w14:paraId="5DA105DE" w14:textId="77777777" w:rsidR="00D963C9" w:rsidRDefault="00D963C9" w:rsidP="003C119F">
      <w:pPr>
        <w:pStyle w:val="subcapitol"/>
        <w:numPr>
          <w:ilvl w:val="0"/>
          <w:numId w:val="0"/>
        </w:numPr>
        <w:rPr>
          <w:rFonts w:cs="Times New Roman"/>
          <w:sz w:val="24"/>
          <w:szCs w:val="24"/>
        </w:rPr>
      </w:pPr>
    </w:p>
    <w:p w14:paraId="056B1089" w14:textId="77777777" w:rsidR="00D963C9" w:rsidRDefault="00D963C9" w:rsidP="003C119F">
      <w:pPr>
        <w:pStyle w:val="subcapitol"/>
        <w:numPr>
          <w:ilvl w:val="0"/>
          <w:numId w:val="0"/>
        </w:numPr>
        <w:rPr>
          <w:rFonts w:cs="Times New Roman"/>
          <w:sz w:val="24"/>
          <w:szCs w:val="24"/>
        </w:rPr>
      </w:pPr>
    </w:p>
    <w:p w14:paraId="7766070C" w14:textId="77777777" w:rsidR="00D511A6" w:rsidRPr="00833B61" w:rsidRDefault="00DA4FF9" w:rsidP="003C119F">
      <w:pPr>
        <w:pStyle w:val="subcapitol"/>
        <w:numPr>
          <w:ilvl w:val="0"/>
          <w:numId w:val="0"/>
        </w:numPr>
        <w:rPr>
          <w:rFonts w:cs="Times New Roman"/>
          <w:sz w:val="28"/>
          <w:szCs w:val="28"/>
        </w:rPr>
      </w:pPr>
      <w:bookmarkStart w:id="31" w:name="_Toc112754760"/>
      <w:r w:rsidRPr="00833B61">
        <w:rPr>
          <w:rFonts w:cs="Times New Roman"/>
          <w:sz w:val="28"/>
          <w:szCs w:val="28"/>
        </w:rPr>
        <w:t>3.2</w:t>
      </w:r>
      <w:r w:rsidR="00833B61" w:rsidRPr="00833B61">
        <w:rPr>
          <w:rFonts w:cs="Times New Roman"/>
          <w:sz w:val="28"/>
          <w:szCs w:val="28"/>
        </w:rPr>
        <w:t>.</w:t>
      </w:r>
      <w:r w:rsidR="008B50B5" w:rsidRPr="00833B61">
        <w:rPr>
          <w:rFonts w:cs="Times New Roman"/>
          <w:sz w:val="28"/>
          <w:szCs w:val="28"/>
        </w:rPr>
        <w:t>Perioada de depunere a proiectelor</w:t>
      </w:r>
      <w:bookmarkEnd w:id="30"/>
      <w:bookmarkEnd w:id="31"/>
    </w:p>
    <w:p w14:paraId="202948CE" w14:textId="77777777" w:rsidR="00833B61" w:rsidRPr="00A9668C" w:rsidRDefault="00833B61" w:rsidP="003C119F">
      <w:pPr>
        <w:pStyle w:val="subcapitol"/>
        <w:numPr>
          <w:ilvl w:val="0"/>
          <w:numId w:val="0"/>
        </w:numPr>
        <w:rPr>
          <w:rFonts w:cs="Times New Roman"/>
          <w:sz w:val="24"/>
          <w:szCs w:val="24"/>
        </w:rPr>
      </w:pPr>
    </w:p>
    <w:p w14:paraId="6ADABA9C" w14:textId="77777777" w:rsidR="00A449D4" w:rsidRPr="001E2350" w:rsidRDefault="00A449D4" w:rsidP="00A449D4">
      <w:pPr>
        <w:autoSpaceDE w:val="0"/>
        <w:autoSpaceDN w:val="0"/>
        <w:adjustRightInd w:val="0"/>
        <w:spacing w:line="23" w:lineRule="atLeast"/>
        <w:jc w:val="both"/>
        <w:rPr>
          <w:rFonts w:ascii="Times New Roman" w:hAnsi="Times New Roman" w:cs="Times New Roman"/>
          <w:szCs w:val="28"/>
        </w:rPr>
      </w:pPr>
      <w:bookmarkStart w:id="32" w:name="_Hlk487808842"/>
      <w:r w:rsidRPr="001E2350">
        <w:rPr>
          <w:rFonts w:ascii="Times New Roman" w:hAnsi="Times New Roman" w:cs="Times New Roman"/>
          <w:szCs w:val="28"/>
        </w:rPr>
        <w:t xml:space="preserve">În vederea implementării acestei măsuri, GAL lansează apeluri de selecție pentru primirea de cereri de finanțare de la solicitanți. </w:t>
      </w:r>
      <w:r w:rsidRPr="005F3473">
        <w:rPr>
          <w:rFonts w:ascii="Times New Roman" w:hAnsi="Times New Roman" w:cs="Times New Roman"/>
          <w:szCs w:val="28"/>
        </w:rPr>
        <w:t>Apelul de selecție se lansează cu minimum 30 de zile calendaristice înainte de data limită de depunere a proiectelor, în așa fel încât potențialii beneficiari să aibă timp suficient pentru pregătirea și depunerea acestora.</w:t>
      </w:r>
    </w:p>
    <w:p w14:paraId="6435E037" w14:textId="77777777" w:rsidR="00A449D4" w:rsidRPr="001E2350" w:rsidRDefault="00A449D4" w:rsidP="00A449D4">
      <w:pPr>
        <w:autoSpaceDE w:val="0"/>
        <w:autoSpaceDN w:val="0"/>
        <w:adjustRightInd w:val="0"/>
        <w:spacing w:line="23" w:lineRule="atLeast"/>
        <w:jc w:val="both"/>
        <w:rPr>
          <w:rFonts w:ascii="Times New Roman" w:hAnsi="Times New Roman" w:cs="Times New Roman"/>
          <w:szCs w:val="28"/>
        </w:rPr>
      </w:pPr>
      <w:r w:rsidRPr="001E2350">
        <w:rPr>
          <w:rFonts w:ascii="Times New Roman" w:hAnsi="Times New Roman" w:cs="Times New Roman"/>
          <w:szCs w:val="28"/>
        </w:rPr>
        <w:t>Solicitanții care îndeplinesc condițiile de eligibilitate, conform specificațiilor din</w:t>
      </w:r>
      <w:r>
        <w:rPr>
          <w:rFonts w:ascii="Times New Roman" w:hAnsi="Times New Roman" w:cs="Times New Roman"/>
          <w:szCs w:val="28"/>
        </w:rPr>
        <w:t xml:space="preserve"> fisa masurii si ghidul </w:t>
      </w:r>
      <w:r>
        <w:rPr>
          <w:rFonts w:ascii="Times New Roman" w:hAnsi="Times New Roman" w:cs="Times New Roman"/>
          <w:szCs w:val="28"/>
        </w:rPr>
        <w:lastRenderedPageBreak/>
        <w:t xml:space="preserve">solicitantului </w:t>
      </w:r>
      <w:r w:rsidRPr="001E2350">
        <w:rPr>
          <w:rFonts w:ascii="Times New Roman" w:hAnsi="Times New Roman" w:cs="Times New Roman"/>
          <w:szCs w:val="28"/>
        </w:rPr>
        <w:t xml:space="preserve">pot depune proiecte în perioada de valabilitate a apelului de selecție. </w:t>
      </w:r>
    </w:p>
    <w:p w14:paraId="01E78D67" w14:textId="77777777" w:rsidR="00A449D4" w:rsidRDefault="00A449D4" w:rsidP="00A449D4">
      <w:pPr>
        <w:autoSpaceDE w:val="0"/>
        <w:autoSpaceDN w:val="0"/>
        <w:adjustRightInd w:val="0"/>
        <w:spacing w:line="23" w:lineRule="atLeast"/>
        <w:jc w:val="both"/>
        <w:rPr>
          <w:rFonts w:ascii="Times New Roman" w:hAnsi="Times New Roman" w:cs="Times New Roman"/>
          <w:szCs w:val="28"/>
        </w:rPr>
      </w:pPr>
      <w:r w:rsidRPr="001E2350">
        <w:rPr>
          <w:rFonts w:ascii="Times New Roman" w:hAnsi="Times New Roman" w:cs="Times New Roman"/>
          <w:szCs w:val="28"/>
        </w:rPr>
        <w:t xml:space="preserve">Data lansării apelului de selecție este data deschiderii sesiunii de depunere a proiectelor la GAL. </w:t>
      </w:r>
    </w:p>
    <w:p w14:paraId="2B285FB7" w14:textId="77777777" w:rsidR="00A449D4" w:rsidRDefault="00A449D4" w:rsidP="00A449D4">
      <w:pPr>
        <w:autoSpaceDE w:val="0"/>
        <w:autoSpaceDN w:val="0"/>
        <w:adjustRightInd w:val="0"/>
        <w:spacing w:line="23" w:lineRule="atLeast"/>
        <w:jc w:val="both"/>
        <w:rPr>
          <w:rFonts w:ascii="Times New Roman" w:hAnsi="Times New Roman" w:cs="Times New Roman"/>
          <w:szCs w:val="28"/>
        </w:rPr>
      </w:pPr>
      <w:r w:rsidRPr="00112AAF">
        <w:rPr>
          <w:rFonts w:ascii="Times New Roman" w:hAnsi="Times New Roman" w:cs="Times New Roman"/>
          <w:szCs w:val="28"/>
        </w:rPr>
        <w:t xml:space="preserve">În vederea deschiderii sesiunilor de primire a proiectelor, GAL lansează pe plan local apeluri de selecție a proiectelor, conform priorităților descrise în strategie. Acestea vor fi publicate/afișate: </w:t>
      </w:r>
    </w:p>
    <w:p w14:paraId="46ECCB45" w14:textId="77777777" w:rsidR="00A449D4" w:rsidRDefault="00A449D4" w:rsidP="00DD6E59">
      <w:pPr>
        <w:numPr>
          <w:ilvl w:val="0"/>
          <w:numId w:val="15"/>
        </w:numPr>
        <w:autoSpaceDE w:val="0"/>
        <w:autoSpaceDN w:val="0"/>
        <w:adjustRightInd w:val="0"/>
        <w:spacing w:line="23" w:lineRule="atLeast"/>
        <w:ind w:left="360"/>
        <w:jc w:val="both"/>
        <w:rPr>
          <w:rFonts w:ascii="Times New Roman" w:hAnsi="Times New Roman" w:cs="Times New Roman"/>
          <w:szCs w:val="28"/>
        </w:rPr>
      </w:pPr>
      <w:r>
        <w:rPr>
          <w:rFonts w:ascii="Times New Roman" w:hAnsi="Times New Roman" w:cs="Times New Roman"/>
          <w:szCs w:val="28"/>
        </w:rPr>
        <w:t xml:space="preserve">pe site-ul propriu (varianta simplificata si varianta </w:t>
      </w:r>
      <w:r w:rsidRPr="00112AAF">
        <w:rPr>
          <w:rFonts w:ascii="Times New Roman" w:hAnsi="Times New Roman" w:cs="Times New Roman"/>
          <w:szCs w:val="28"/>
        </w:rPr>
        <w:t xml:space="preserve">detaliată); </w:t>
      </w:r>
    </w:p>
    <w:p w14:paraId="053EF41B" w14:textId="77777777" w:rsidR="00A449D4" w:rsidRDefault="00A449D4" w:rsidP="00DD6E59">
      <w:pPr>
        <w:numPr>
          <w:ilvl w:val="0"/>
          <w:numId w:val="15"/>
        </w:numPr>
        <w:autoSpaceDE w:val="0"/>
        <w:autoSpaceDN w:val="0"/>
        <w:adjustRightInd w:val="0"/>
        <w:spacing w:line="23" w:lineRule="atLeast"/>
        <w:ind w:left="360"/>
        <w:jc w:val="both"/>
        <w:rPr>
          <w:rFonts w:ascii="Times New Roman" w:hAnsi="Times New Roman" w:cs="Times New Roman"/>
          <w:szCs w:val="28"/>
        </w:rPr>
      </w:pPr>
      <w:r w:rsidRPr="00112AAF">
        <w:rPr>
          <w:rFonts w:ascii="Times New Roman" w:hAnsi="Times New Roman" w:cs="Times New Roman"/>
          <w:szCs w:val="28"/>
        </w:rPr>
        <w:t>la sediul GAL (</w:t>
      </w:r>
      <w:r>
        <w:rPr>
          <w:rFonts w:ascii="Times New Roman" w:hAnsi="Times New Roman" w:cs="Times New Roman"/>
          <w:szCs w:val="28"/>
        </w:rPr>
        <w:t xml:space="preserve">varianta simplificata si varianta </w:t>
      </w:r>
      <w:r w:rsidRPr="00112AAF">
        <w:rPr>
          <w:rFonts w:ascii="Times New Roman" w:hAnsi="Times New Roman" w:cs="Times New Roman"/>
          <w:szCs w:val="28"/>
        </w:rPr>
        <w:t xml:space="preserve">detaliată, pe suport tipărit); </w:t>
      </w:r>
    </w:p>
    <w:p w14:paraId="5B2761B6" w14:textId="77777777" w:rsidR="00A449D4" w:rsidRDefault="00A449D4" w:rsidP="00DD6E59">
      <w:pPr>
        <w:numPr>
          <w:ilvl w:val="0"/>
          <w:numId w:val="15"/>
        </w:numPr>
        <w:autoSpaceDE w:val="0"/>
        <w:autoSpaceDN w:val="0"/>
        <w:adjustRightInd w:val="0"/>
        <w:spacing w:line="23" w:lineRule="atLeast"/>
        <w:ind w:left="360"/>
        <w:jc w:val="both"/>
        <w:rPr>
          <w:rFonts w:ascii="Times New Roman" w:hAnsi="Times New Roman" w:cs="Times New Roman"/>
          <w:szCs w:val="28"/>
        </w:rPr>
      </w:pPr>
      <w:r w:rsidRPr="00112AAF">
        <w:rPr>
          <w:rFonts w:ascii="Times New Roman" w:hAnsi="Times New Roman" w:cs="Times New Roman"/>
          <w:szCs w:val="28"/>
        </w:rPr>
        <w:t>la sediile primăriilor partenere GAL (varianta simplificată);</w:t>
      </w:r>
    </w:p>
    <w:p w14:paraId="10DC5BE9" w14:textId="77777777" w:rsidR="00A449D4" w:rsidRPr="00112AAF" w:rsidRDefault="00A449D4" w:rsidP="00DD6E59">
      <w:pPr>
        <w:numPr>
          <w:ilvl w:val="0"/>
          <w:numId w:val="15"/>
        </w:numPr>
        <w:autoSpaceDE w:val="0"/>
        <w:autoSpaceDN w:val="0"/>
        <w:adjustRightInd w:val="0"/>
        <w:spacing w:line="23" w:lineRule="atLeast"/>
        <w:ind w:left="360"/>
        <w:jc w:val="both"/>
        <w:rPr>
          <w:rFonts w:ascii="Times New Roman" w:hAnsi="Times New Roman" w:cs="Times New Roman"/>
          <w:szCs w:val="28"/>
        </w:rPr>
      </w:pPr>
      <w:r w:rsidRPr="00112AAF">
        <w:rPr>
          <w:rFonts w:ascii="Times New Roman" w:hAnsi="Times New Roman" w:cs="Times New Roman"/>
          <w:szCs w:val="28"/>
        </w:rPr>
        <w:t xml:space="preserve">prin mijloacele de informare mass-media locale (varianta simplificată). </w:t>
      </w:r>
    </w:p>
    <w:p w14:paraId="70BEB67C" w14:textId="77777777" w:rsidR="00A449D4" w:rsidRDefault="00A449D4" w:rsidP="00A449D4">
      <w:pPr>
        <w:spacing w:line="23" w:lineRule="atLeast"/>
        <w:jc w:val="both"/>
        <w:rPr>
          <w:rFonts w:ascii="Times New Roman" w:hAnsi="Times New Roman" w:cs="Times New Roman"/>
          <w:szCs w:val="28"/>
        </w:rPr>
      </w:pPr>
      <w:r>
        <w:rPr>
          <w:rFonts w:ascii="Times New Roman" w:hAnsi="Times New Roman" w:cs="Times New Roman"/>
          <w:szCs w:val="28"/>
        </w:rPr>
        <w:t xml:space="preserve">Informațiile exacte </w:t>
      </w:r>
      <w:r w:rsidRPr="001E2350">
        <w:rPr>
          <w:rFonts w:ascii="Times New Roman" w:hAnsi="Times New Roman" w:cs="Times New Roman"/>
          <w:szCs w:val="28"/>
        </w:rPr>
        <w:t xml:space="preserve">privind </w:t>
      </w:r>
      <w:r>
        <w:rPr>
          <w:rFonts w:ascii="Times New Roman" w:hAnsi="Times New Roman" w:cs="Times New Roman"/>
          <w:szCs w:val="28"/>
        </w:rPr>
        <w:t>d</w:t>
      </w:r>
      <w:r w:rsidRPr="001E2350">
        <w:rPr>
          <w:rFonts w:ascii="Times New Roman" w:hAnsi="Times New Roman" w:cs="Times New Roman"/>
          <w:szCs w:val="28"/>
        </w:rPr>
        <w:t xml:space="preserve">ata lansării apelului de selecție, precum și </w:t>
      </w:r>
      <w:r>
        <w:rPr>
          <w:rFonts w:ascii="Times New Roman" w:hAnsi="Times New Roman" w:cs="Times New Roman"/>
          <w:szCs w:val="28"/>
        </w:rPr>
        <w:t>d</w:t>
      </w:r>
      <w:r w:rsidRPr="001E2350">
        <w:rPr>
          <w:rFonts w:ascii="Times New Roman" w:hAnsi="Times New Roman" w:cs="Times New Roman"/>
          <w:szCs w:val="28"/>
        </w:rPr>
        <w:t xml:space="preserve">ata limită de depunere </w:t>
      </w:r>
      <w:r>
        <w:rPr>
          <w:rFonts w:ascii="Times New Roman" w:hAnsi="Times New Roman" w:cs="Times New Roman"/>
          <w:szCs w:val="28"/>
        </w:rPr>
        <w:t>vor fi precizate în a</w:t>
      </w:r>
      <w:r w:rsidRPr="001E2350">
        <w:rPr>
          <w:rFonts w:ascii="Times New Roman" w:hAnsi="Times New Roman" w:cs="Times New Roman"/>
          <w:szCs w:val="28"/>
        </w:rPr>
        <w:t>pelul de selecție</w:t>
      </w:r>
      <w:r>
        <w:rPr>
          <w:rFonts w:ascii="Times New Roman" w:hAnsi="Times New Roman" w:cs="Times New Roman"/>
          <w:szCs w:val="28"/>
        </w:rPr>
        <w:t xml:space="preserve">. </w:t>
      </w:r>
    </w:p>
    <w:p w14:paraId="5F6B9FC4" w14:textId="77777777" w:rsidR="00C34B82" w:rsidRPr="001E2350" w:rsidRDefault="00C34B82" w:rsidP="00C34B82">
      <w:pPr>
        <w:spacing w:line="23" w:lineRule="atLeast"/>
        <w:jc w:val="both"/>
        <w:rPr>
          <w:rFonts w:ascii="Times New Roman" w:hAnsi="Times New Roman" w:cs="Times New Roman"/>
          <w:szCs w:val="28"/>
        </w:rPr>
      </w:pPr>
      <w:r>
        <w:rPr>
          <w:rFonts w:ascii="Times New Roman" w:hAnsi="Times New Roman" w:cs="Times New Roman"/>
          <w:szCs w:val="28"/>
        </w:rPr>
        <w:t xml:space="preserve"> </w:t>
      </w:r>
    </w:p>
    <w:p w14:paraId="3EDD119F" w14:textId="77777777" w:rsidR="00C34B82" w:rsidRPr="00A9668C" w:rsidRDefault="00C34B82" w:rsidP="00D511A6">
      <w:pPr>
        <w:spacing w:line="23" w:lineRule="atLeast"/>
        <w:rPr>
          <w:rFonts w:ascii="Times New Roman" w:hAnsi="Times New Roman" w:cs="Times New Roman"/>
          <w:color w:val="auto"/>
        </w:rPr>
      </w:pPr>
    </w:p>
    <w:p w14:paraId="41F9DE6C" w14:textId="77777777" w:rsidR="00BB061D" w:rsidRPr="00C34B82" w:rsidRDefault="002F610E" w:rsidP="003C119F">
      <w:pPr>
        <w:pStyle w:val="subcapitol"/>
        <w:numPr>
          <w:ilvl w:val="0"/>
          <w:numId w:val="0"/>
        </w:numPr>
        <w:rPr>
          <w:rFonts w:cs="Times New Roman"/>
          <w:sz w:val="28"/>
          <w:szCs w:val="28"/>
        </w:rPr>
      </w:pPr>
      <w:bookmarkStart w:id="33" w:name="_Toc488852086"/>
      <w:bookmarkStart w:id="34" w:name="_Toc513721220"/>
      <w:bookmarkStart w:id="35" w:name="_Toc112754761"/>
      <w:r w:rsidRPr="00C34B82">
        <w:rPr>
          <w:rFonts w:cs="Times New Roman"/>
          <w:sz w:val="28"/>
          <w:szCs w:val="28"/>
        </w:rPr>
        <w:t>3.3. Alocarea pe sesiune</w:t>
      </w:r>
      <w:bookmarkEnd w:id="33"/>
      <w:bookmarkEnd w:id="34"/>
      <w:r w:rsidR="00C34B82">
        <w:rPr>
          <w:rFonts w:cs="Times New Roman"/>
          <w:sz w:val="28"/>
          <w:szCs w:val="28"/>
        </w:rPr>
        <w:t>. Punctaj minim</w:t>
      </w:r>
      <w:bookmarkEnd w:id="35"/>
    </w:p>
    <w:p w14:paraId="29D6B106" w14:textId="77777777" w:rsidR="00C34B82" w:rsidRPr="00A9668C" w:rsidRDefault="00C34B82" w:rsidP="003C119F">
      <w:pPr>
        <w:pStyle w:val="subcapitol"/>
        <w:numPr>
          <w:ilvl w:val="0"/>
          <w:numId w:val="0"/>
        </w:numPr>
        <w:rPr>
          <w:rFonts w:cs="Times New Roman"/>
          <w:sz w:val="24"/>
          <w:szCs w:val="24"/>
        </w:rPr>
      </w:pPr>
    </w:p>
    <w:p w14:paraId="2C51FA37" w14:textId="00BD10A0" w:rsidR="00BB061D" w:rsidRPr="00A9668C" w:rsidRDefault="00BB061D" w:rsidP="00BB061D">
      <w:pPr>
        <w:spacing w:line="23" w:lineRule="atLeast"/>
        <w:jc w:val="both"/>
        <w:rPr>
          <w:rFonts w:ascii="Times New Roman" w:hAnsi="Times New Roman" w:cs="Times New Roman"/>
          <w:color w:val="auto"/>
        </w:rPr>
      </w:pPr>
      <w:r w:rsidRPr="00A9668C">
        <w:rPr>
          <w:rFonts w:ascii="Times New Roman" w:hAnsi="Times New Roman" w:cs="Times New Roman"/>
          <w:color w:val="auto"/>
        </w:rPr>
        <w:t>Valoarea fondurilor alocat masurii 6.3</w:t>
      </w:r>
      <w:r w:rsidR="000F4150" w:rsidRPr="00A9668C">
        <w:rPr>
          <w:rFonts w:ascii="Times New Roman" w:hAnsi="Times New Roman" w:cs="Times New Roman"/>
          <w:color w:val="auto"/>
        </w:rPr>
        <w:t>/6B</w:t>
      </w:r>
      <w:r w:rsidRPr="00A9668C">
        <w:rPr>
          <w:rFonts w:ascii="Times New Roman" w:hAnsi="Times New Roman" w:cs="Times New Roman"/>
          <w:color w:val="auto"/>
        </w:rPr>
        <w:t xml:space="preserve"> „Dezvoltarea satelor” este de </w:t>
      </w:r>
      <w:r w:rsidR="006A14DC" w:rsidRPr="006A14DC">
        <w:rPr>
          <w:rFonts w:ascii="Times New Roman" w:hAnsi="Times New Roman" w:cs="Times New Roman"/>
          <w:color w:val="auto"/>
        </w:rPr>
        <w:t>2.962.081,28 euro FEADR</w:t>
      </w:r>
      <w:r w:rsidR="006A14DC">
        <w:rPr>
          <w:rFonts w:ascii="Times New Roman" w:hAnsi="Times New Roman" w:cs="Times New Roman"/>
          <w:color w:val="auto"/>
        </w:rPr>
        <w:t xml:space="preserve"> </w:t>
      </w:r>
      <w:r w:rsidR="00D2093C">
        <w:rPr>
          <w:rFonts w:ascii="Times New Roman" w:hAnsi="Times New Roman" w:cs="Times New Roman"/>
          <w:color w:val="auto"/>
        </w:rPr>
        <w:t>(in conformitate cu planul de f</w:t>
      </w:r>
      <w:r w:rsidRPr="00A9668C">
        <w:rPr>
          <w:rFonts w:ascii="Times New Roman" w:hAnsi="Times New Roman" w:cs="Times New Roman"/>
          <w:color w:val="auto"/>
        </w:rPr>
        <w:t>inantare aprobat de catre MADR).</w:t>
      </w:r>
    </w:p>
    <w:p w14:paraId="5FF8CAF3" w14:textId="77777777" w:rsidR="00BB061D" w:rsidRPr="00A9668C" w:rsidRDefault="00BB061D" w:rsidP="00BB061D">
      <w:pPr>
        <w:spacing w:line="23" w:lineRule="atLeast"/>
        <w:jc w:val="both"/>
        <w:rPr>
          <w:rFonts w:ascii="Times New Roman" w:hAnsi="Times New Roman" w:cs="Times New Roman"/>
          <w:color w:val="auto"/>
        </w:rPr>
      </w:pPr>
    </w:p>
    <w:p w14:paraId="668EA43E" w14:textId="77777777" w:rsidR="00BB061D" w:rsidRDefault="00BB061D" w:rsidP="00BB061D">
      <w:pPr>
        <w:spacing w:line="23" w:lineRule="atLeast"/>
        <w:jc w:val="both"/>
        <w:rPr>
          <w:rFonts w:ascii="Times New Roman" w:hAnsi="Times New Roman" w:cs="Times New Roman"/>
          <w:color w:val="auto"/>
        </w:rPr>
      </w:pPr>
      <w:r w:rsidRPr="00A9668C">
        <w:rPr>
          <w:rFonts w:ascii="Times New Roman" w:hAnsi="Times New Roman" w:cs="Times New Roman"/>
          <w:color w:val="auto"/>
        </w:rPr>
        <w:t xml:space="preserve">Alocarea financiara aferenta fiecărei sesiuni de depunere a proiectelor se va mentiona in cadrul apelului de selectie lansat de catre GAL. </w:t>
      </w:r>
    </w:p>
    <w:p w14:paraId="093FC1CF" w14:textId="77777777" w:rsidR="0035565A" w:rsidRPr="0035565A" w:rsidRDefault="0035565A" w:rsidP="00BB061D">
      <w:pPr>
        <w:spacing w:line="23" w:lineRule="atLeast"/>
        <w:jc w:val="both"/>
        <w:rPr>
          <w:rFonts w:ascii="Times New Roman" w:hAnsi="Times New Roman" w:cs="Times New Roman"/>
          <w:color w:val="auto"/>
        </w:rPr>
      </w:pPr>
    </w:p>
    <w:p w14:paraId="6DFAC929" w14:textId="3F2F9DB7" w:rsidR="00D2093C" w:rsidRPr="00A9668C" w:rsidRDefault="00D2093C" w:rsidP="00BB061D">
      <w:pPr>
        <w:spacing w:line="23" w:lineRule="atLeast"/>
        <w:jc w:val="both"/>
        <w:rPr>
          <w:rFonts w:ascii="Times New Roman" w:hAnsi="Times New Roman" w:cs="Times New Roman"/>
          <w:color w:val="auto"/>
        </w:rPr>
      </w:pPr>
      <w:r w:rsidRPr="0035565A">
        <w:rPr>
          <w:rFonts w:ascii="Times New Roman" w:hAnsi="Times New Roman" w:cs="Times New Roman"/>
          <w:color w:val="auto"/>
        </w:rPr>
        <w:t>Punctajul minim</w:t>
      </w:r>
      <w:r w:rsidR="0035565A">
        <w:rPr>
          <w:rFonts w:ascii="Times New Roman" w:hAnsi="Times New Roman" w:cs="Times New Roman"/>
          <w:color w:val="auto"/>
        </w:rPr>
        <w:t xml:space="preserve"> pentru această masură este </w:t>
      </w:r>
      <w:r w:rsidR="0035565A" w:rsidRPr="00FC0C43">
        <w:rPr>
          <w:rFonts w:ascii="Times New Roman" w:hAnsi="Times New Roman" w:cs="Times New Roman"/>
          <w:color w:val="auto"/>
        </w:rPr>
        <w:t xml:space="preserve">de </w:t>
      </w:r>
      <w:r w:rsidR="0024799E">
        <w:rPr>
          <w:rFonts w:ascii="Times New Roman" w:hAnsi="Times New Roman" w:cs="Times New Roman"/>
          <w:b/>
          <w:color w:val="auto"/>
        </w:rPr>
        <w:t>2</w:t>
      </w:r>
      <w:r w:rsidR="0035565A" w:rsidRPr="00FC0C43">
        <w:rPr>
          <w:rFonts w:ascii="Times New Roman" w:hAnsi="Times New Roman" w:cs="Times New Roman"/>
          <w:b/>
          <w:color w:val="auto"/>
        </w:rPr>
        <w:t>0</w:t>
      </w:r>
      <w:r w:rsidRPr="00FC0C43">
        <w:rPr>
          <w:rFonts w:ascii="Times New Roman" w:hAnsi="Times New Roman" w:cs="Times New Roman"/>
          <w:b/>
          <w:color w:val="auto"/>
        </w:rPr>
        <w:t xml:space="preserve"> puncte</w:t>
      </w:r>
      <w:r w:rsidRPr="0035565A">
        <w:rPr>
          <w:rFonts w:ascii="Times New Roman" w:hAnsi="Times New Roman" w:cs="Times New Roman"/>
          <w:color w:val="auto"/>
        </w:rPr>
        <w:t xml:space="preserve"> și reprezintă pragul sub care nici un proiect nu poate primi finantare.</w:t>
      </w:r>
    </w:p>
    <w:p w14:paraId="358F4735" w14:textId="77777777" w:rsidR="00F04F2A" w:rsidRPr="00A9668C" w:rsidRDefault="00F04F2A" w:rsidP="00D511A6">
      <w:pPr>
        <w:spacing w:line="23" w:lineRule="atLeast"/>
        <w:rPr>
          <w:rFonts w:ascii="Times New Roman" w:hAnsi="Times New Roman" w:cs="Times New Roman"/>
          <w:color w:val="auto"/>
        </w:rPr>
      </w:pPr>
    </w:p>
    <w:tbl>
      <w:tblPr>
        <w:tblStyle w:val="TableGrid"/>
        <w:tblW w:w="0" w:type="auto"/>
        <w:tblInd w:w="108" w:type="dxa"/>
        <w:shd w:val="clear" w:color="auto" w:fill="FFFF00"/>
        <w:tblLook w:val="04A0" w:firstRow="1" w:lastRow="0" w:firstColumn="1" w:lastColumn="0" w:noHBand="0" w:noVBand="1"/>
      </w:tblPr>
      <w:tblGrid>
        <w:gridCol w:w="10307"/>
      </w:tblGrid>
      <w:tr w:rsidR="0004341D" w:rsidRPr="00A9668C" w14:paraId="51E6F3B7" w14:textId="77777777" w:rsidTr="00FD6C85">
        <w:tc>
          <w:tcPr>
            <w:tcW w:w="10307" w:type="dxa"/>
            <w:shd w:val="clear" w:color="auto" w:fill="FFFF00"/>
          </w:tcPr>
          <w:p w14:paraId="54AB7CFE" w14:textId="77777777" w:rsidR="00FB4B5E" w:rsidRPr="00A9668C" w:rsidRDefault="0004341D" w:rsidP="005F12F4">
            <w:pPr>
              <w:pStyle w:val="CAPITOL0"/>
              <w:rPr>
                <w:rStyle w:val="Heading43"/>
                <w:rFonts w:eastAsia="Calibri"/>
                <w:b/>
                <w:bCs/>
                <w:color w:val="auto"/>
                <w:u w:val="none"/>
                <w:lang w:eastAsia="en-US" w:bidi="ar-SA"/>
              </w:rPr>
            </w:pPr>
            <w:bookmarkStart w:id="36" w:name="bookmark75"/>
            <w:bookmarkStart w:id="37" w:name="_Toc513721222"/>
            <w:bookmarkStart w:id="38" w:name="_Toc112754762"/>
            <w:bookmarkEnd w:id="32"/>
            <w:r w:rsidRPr="00A9668C">
              <w:rPr>
                <w:rStyle w:val="Heading43"/>
                <w:rFonts w:eastAsia="Calibri"/>
                <w:b/>
                <w:bCs/>
                <w:color w:val="auto"/>
                <w:u w:val="none"/>
                <w:lang w:eastAsia="en-US" w:bidi="ar-SA"/>
              </w:rPr>
              <w:t xml:space="preserve">CAPITOLUL 4 </w:t>
            </w:r>
            <w:bookmarkEnd w:id="36"/>
            <w:bookmarkEnd w:id="37"/>
            <w:r w:rsidR="005F12F4">
              <w:rPr>
                <w:rStyle w:val="Heading43"/>
                <w:rFonts w:eastAsia="Calibri"/>
                <w:b/>
                <w:bCs/>
                <w:color w:val="auto"/>
                <w:u w:val="none"/>
                <w:lang w:eastAsia="en-US" w:bidi="ar-SA"/>
              </w:rPr>
              <w:t>PREZENTAREA MASURII</w:t>
            </w:r>
            <w:bookmarkEnd w:id="38"/>
          </w:p>
        </w:tc>
      </w:tr>
    </w:tbl>
    <w:p w14:paraId="24208C59" w14:textId="77777777" w:rsidR="006F2734" w:rsidRDefault="006F2734" w:rsidP="006F2734">
      <w:pPr>
        <w:pStyle w:val="Heading41"/>
        <w:keepNext/>
        <w:keepLines/>
        <w:shd w:val="clear" w:color="auto" w:fill="auto"/>
        <w:tabs>
          <w:tab w:val="left" w:pos="367"/>
        </w:tabs>
        <w:spacing w:line="240" w:lineRule="auto"/>
        <w:ind w:left="360"/>
        <w:rPr>
          <w:color w:val="auto"/>
          <w:highlight w:val="yellow"/>
        </w:rPr>
      </w:pPr>
    </w:p>
    <w:p w14:paraId="0FB4F625" w14:textId="77777777" w:rsidR="00005481" w:rsidRPr="00A9668C" w:rsidRDefault="00005481" w:rsidP="006F2734">
      <w:pPr>
        <w:pStyle w:val="Heading41"/>
        <w:keepNext/>
        <w:keepLines/>
        <w:shd w:val="clear" w:color="auto" w:fill="auto"/>
        <w:tabs>
          <w:tab w:val="left" w:pos="367"/>
        </w:tabs>
        <w:spacing w:line="240" w:lineRule="auto"/>
        <w:ind w:left="360"/>
        <w:rPr>
          <w:color w:val="auto"/>
          <w:highlight w:val="yellow"/>
        </w:rPr>
      </w:pPr>
    </w:p>
    <w:p w14:paraId="2C53ABAE" w14:textId="77777777" w:rsidR="00EC3223" w:rsidRPr="00C34B82" w:rsidRDefault="00EC3223" w:rsidP="00EC3223">
      <w:pPr>
        <w:pStyle w:val="subcapitol"/>
        <w:numPr>
          <w:ilvl w:val="0"/>
          <w:numId w:val="0"/>
        </w:numPr>
        <w:rPr>
          <w:rFonts w:cs="Times New Roman"/>
          <w:sz w:val="28"/>
          <w:szCs w:val="28"/>
        </w:rPr>
      </w:pPr>
      <w:bookmarkStart w:id="39" w:name="_Toc112754763"/>
      <w:r>
        <w:rPr>
          <w:rFonts w:cs="Times New Roman"/>
          <w:sz w:val="28"/>
          <w:szCs w:val="28"/>
        </w:rPr>
        <w:t>4.1</w:t>
      </w:r>
      <w:r w:rsidRPr="00C34B82">
        <w:rPr>
          <w:rFonts w:cs="Times New Roman"/>
          <w:sz w:val="28"/>
          <w:szCs w:val="28"/>
        </w:rPr>
        <w:t xml:space="preserve">. </w:t>
      </w:r>
      <w:r w:rsidR="00732E91">
        <w:rPr>
          <w:rFonts w:cs="Times New Roman"/>
          <w:sz w:val="28"/>
          <w:szCs w:val="28"/>
        </w:rPr>
        <w:t>Categorii de beneficiari eligibili</w:t>
      </w:r>
      <w:bookmarkEnd w:id="39"/>
    </w:p>
    <w:p w14:paraId="20EDFB91" w14:textId="77777777" w:rsidR="00EC3223" w:rsidRDefault="00EC3223" w:rsidP="000554B6">
      <w:pPr>
        <w:pStyle w:val="NoSpacing"/>
        <w:spacing w:line="23" w:lineRule="atLeast"/>
        <w:jc w:val="both"/>
        <w:rPr>
          <w:rFonts w:ascii="Times New Roman" w:eastAsia="Calibri" w:hAnsi="Times New Roman"/>
          <w:sz w:val="24"/>
          <w:szCs w:val="24"/>
        </w:rPr>
      </w:pPr>
    </w:p>
    <w:p w14:paraId="64D8BCD8" w14:textId="77777777" w:rsidR="0043381E" w:rsidRDefault="000554B6" w:rsidP="0043381E">
      <w:pPr>
        <w:pStyle w:val="NoSpacing"/>
        <w:spacing w:line="23" w:lineRule="atLeast"/>
        <w:jc w:val="both"/>
        <w:rPr>
          <w:rFonts w:ascii="Times New Roman" w:eastAsia="Calibri" w:hAnsi="Times New Roman"/>
          <w:sz w:val="24"/>
          <w:szCs w:val="24"/>
        </w:rPr>
      </w:pPr>
      <w:r w:rsidRPr="00A9668C">
        <w:rPr>
          <w:rFonts w:ascii="Times New Roman" w:eastAsia="Calibri" w:hAnsi="Times New Roman"/>
          <w:sz w:val="24"/>
          <w:szCs w:val="24"/>
        </w:rPr>
        <w:t>În contextul fișei Sub-măsurii 19.2, solicitanții/beneficiarii eligibili ai operațiunilor implementate prin LEADER</w:t>
      </w:r>
      <w:r w:rsidR="00DF4890" w:rsidRPr="00A9668C">
        <w:rPr>
          <w:rFonts w:ascii="Times New Roman" w:eastAsia="Calibri" w:hAnsi="Times New Roman"/>
          <w:sz w:val="24"/>
          <w:szCs w:val="24"/>
        </w:rPr>
        <w:t xml:space="preserve"> sunt entități publice/private</w:t>
      </w:r>
      <w:r w:rsidRPr="00A9668C">
        <w:rPr>
          <w:rFonts w:ascii="Times New Roman" w:eastAsia="Calibri" w:hAnsi="Times New Roman"/>
          <w:sz w:val="24"/>
          <w:szCs w:val="24"/>
        </w:rPr>
        <w:t xml:space="preserve">, autorizate/constituite juridic la momentul </w:t>
      </w:r>
      <w:r w:rsidR="0043381E">
        <w:rPr>
          <w:rFonts w:ascii="Times New Roman" w:eastAsia="Calibri" w:hAnsi="Times New Roman"/>
          <w:sz w:val="24"/>
          <w:szCs w:val="24"/>
        </w:rPr>
        <w:t>depunerii cererii de finanțare.</w:t>
      </w:r>
    </w:p>
    <w:p w14:paraId="69D19C22" w14:textId="74D71FF0" w:rsidR="000554B6" w:rsidRPr="0043381E" w:rsidRDefault="000554B6" w:rsidP="0043381E">
      <w:pPr>
        <w:pStyle w:val="NoSpacing"/>
        <w:spacing w:line="23" w:lineRule="atLeast"/>
        <w:jc w:val="both"/>
        <w:rPr>
          <w:rFonts w:ascii="Times New Roman" w:eastAsia="Calibri" w:hAnsi="Times New Roman"/>
          <w:sz w:val="24"/>
          <w:szCs w:val="24"/>
        </w:rPr>
      </w:pPr>
      <w:r w:rsidRPr="0043381E">
        <w:rPr>
          <w:rFonts w:ascii="Times New Roman" w:eastAsia="Calibri" w:hAnsi="Times New Roman"/>
          <w:bCs/>
          <w:spacing w:val="-1"/>
          <w:sz w:val="24"/>
          <w:szCs w:val="24"/>
          <w:lang w:val="en-US"/>
        </w:rPr>
        <w:t>După încheierea contractului de finanțare, t</w:t>
      </w:r>
      <w:r w:rsidRPr="0043381E">
        <w:rPr>
          <w:rFonts w:ascii="Times New Roman" w:eastAsia="Calibri" w:hAnsi="Times New Roman"/>
          <w:bCs/>
          <w:sz w:val="24"/>
          <w:szCs w:val="24"/>
          <w:lang w:val="en-US"/>
        </w:rPr>
        <w:t>o</w:t>
      </w:r>
      <w:r w:rsidRPr="0043381E">
        <w:rPr>
          <w:rFonts w:ascii="Times New Roman" w:eastAsia="Calibri" w:hAnsi="Times New Roman"/>
          <w:bCs/>
          <w:spacing w:val="-1"/>
          <w:sz w:val="24"/>
          <w:szCs w:val="24"/>
          <w:lang w:val="en-US"/>
        </w:rPr>
        <w:t>a</w:t>
      </w:r>
      <w:r w:rsidRPr="0043381E">
        <w:rPr>
          <w:rFonts w:ascii="Times New Roman" w:eastAsia="Calibri" w:hAnsi="Times New Roman"/>
          <w:bCs/>
          <w:spacing w:val="1"/>
          <w:sz w:val="24"/>
          <w:szCs w:val="24"/>
          <w:lang w:val="en-US"/>
        </w:rPr>
        <w:t>t</w:t>
      </w:r>
      <w:r w:rsidRPr="0043381E">
        <w:rPr>
          <w:rFonts w:ascii="Times New Roman" w:eastAsia="Calibri" w:hAnsi="Times New Roman"/>
          <w:bCs/>
          <w:sz w:val="24"/>
          <w:szCs w:val="24"/>
          <w:lang w:val="en-US"/>
        </w:rPr>
        <w:t>e</w:t>
      </w:r>
      <w:r w:rsidR="002F2C87">
        <w:rPr>
          <w:rFonts w:ascii="Times New Roman" w:eastAsia="Calibri" w:hAnsi="Times New Roman"/>
          <w:bCs/>
          <w:sz w:val="24"/>
          <w:szCs w:val="24"/>
          <w:lang w:val="en-US"/>
        </w:rPr>
        <w:t xml:space="preserve"> </w:t>
      </w:r>
      <w:r w:rsidRPr="0043381E">
        <w:rPr>
          <w:rFonts w:ascii="Times New Roman" w:eastAsia="Calibri" w:hAnsi="Times New Roman"/>
          <w:bCs/>
          <w:spacing w:val="-1"/>
          <w:sz w:val="24"/>
          <w:szCs w:val="24"/>
          <w:lang w:val="en-US"/>
        </w:rPr>
        <w:t>a</w:t>
      </w:r>
      <w:r w:rsidRPr="0043381E">
        <w:rPr>
          <w:rFonts w:ascii="Times New Roman" w:eastAsia="Calibri" w:hAnsi="Times New Roman"/>
          <w:bCs/>
          <w:sz w:val="24"/>
          <w:szCs w:val="24"/>
          <w:lang w:val="en-US"/>
        </w:rPr>
        <w:t>c</w:t>
      </w:r>
      <w:r w:rsidRPr="0043381E">
        <w:rPr>
          <w:rFonts w:ascii="Times New Roman" w:eastAsia="Calibri" w:hAnsi="Times New Roman"/>
          <w:bCs/>
          <w:spacing w:val="1"/>
          <w:sz w:val="24"/>
          <w:szCs w:val="24"/>
          <w:lang w:val="en-US"/>
        </w:rPr>
        <w:t>ti</w:t>
      </w:r>
      <w:r w:rsidRPr="0043381E">
        <w:rPr>
          <w:rFonts w:ascii="Times New Roman" w:eastAsia="Calibri" w:hAnsi="Times New Roman"/>
          <w:bCs/>
          <w:spacing w:val="-1"/>
          <w:sz w:val="24"/>
          <w:szCs w:val="24"/>
          <w:lang w:val="en-US"/>
        </w:rPr>
        <w:t>v</w:t>
      </w:r>
      <w:r w:rsidRPr="0043381E">
        <w:rPr>
          <w:rFonts w:ascii="Times New Roman" w:eastAsia="Calibri" w:hAnsi="Times New Roman"/>
          <w:bCs/>
          <w:spacing w:val="1"/>
          <w:sz w:val="24"/>
          <w:szCs w:val="24"/>
          <w:lang w:val="en-US"/>
        </w:rPr>
        <w:t>it</w:t>
      </w:r>
      <w:r w:rsidRPr="0043381E">
        <w:rPr>
          <w:rFonts w:ascii="Times New Roman" w:eastAsia="Calibri" w:hAnsi="Times New Roman"/>
          <w:bCs/>
          <w:spacing w:val="-1"/>
          <w:sz w:val="24"/>
          <w:szCs w:val="24"/>
          <w:lang w:val="en-US"/>
        </w:rPr>
        <w:t>ă</w:t>
      </w:r>
      <w:r w:rsidRPr="0043381E">
        <w:rPr>
          <w:rFonts w:ascii="Times New Roman" w:eastAsia="Calibri" w:hAnsi="Times New Roman"/>
          <w:bCs/>
          <w:spacing w:val="-2"/>
          <w:sz w:val="24"/>
          <w:szCs w:val="24"/>
          <w:lang w:val="en-US"/>
        </w:rPr>
        <w:t>ţ</w:t>
      </w:r>
      <w:r w:rsidRPr="0043381E">
        <w:rPr>
          <w:rFonts w:ascii="Times New Roman" w:eastAsia="Calibri" w:hAnsi="Times New Roman"/>
          <w:bCs/>
          <w:spacing w:val="1"/>
          <w:sz w:val="24"/>
          <w:szCs w:val="24"/>
          <w:lang w:val="en-US"/>
        </w:rPr>
        <w:t>il</w:t>
      </w:r>
      <w:r w:rsidRPr="0043381E">
        <w:rPr>
          <w:rFonts w:ascii="Times New Roman" w:eastAsia="Calibri" w:hAnsi="Times New Roman"/>
          <w:bCs/>
          <w:sz w:val="24"/>
          <w:szCs w:val="24"/>
          <w:lang w:val="en-US"/>
        </w:rPr>
        <w:t>e</w:t>
      </w:r>
      <w:r w:rsidR="002F2C87">
        <w:rPr>
          <w:rFonts w:ascii="Times New Roman" w:eastAsia="Calibri" w:hAnsi="Times New Roman"/>
          <w:bCs/>
          <w:sz w:val="24"/>
          <w:szCs w:val="24"/>
          <w:lang w:val="en-US"/>
        </w:rPr>
        <w:t xml:space="preserve"> </w:t>
      </w:r>
      <w:r w:rsidRPr="0043381E">
        <w:rPr>
          <w:rFonts w:ascii="Times New Roman" w:eastAsia="Calibri" w:hAnsi="Times New Roman"/>
          <w:spacing w:val="1"/>
          <w:sz w:val="24"/>
          <w:szCs w:val="24"/>
          <w:lang w:val="en-US"/>
        </w:rPr>
        <w:t>p</w:t>
      </w:r>
      <w:r w:rsidRPr="0043381E">
        <w:rPr>
          <w:rFonts w:ascii="Times New Roman" w:eastAsia="Calibri" w:hAnsi="Times New Roman"/>
          <w:sz w:val="24"/>
          <w:szCs w:val="24"/>
          <w:lang w:val="en-US"/>
        </w:rPr>
        <w:t xml:space="preserve">e </w:t>
      </w:r>
      <w:r w:rsidRPr="0043381E">
        <w:rPr>
          <w:rFonts w:ascii="Times New Roman" w:eastAsia="Calibri" w:hAnsi="Times New Roman"/>
          <w:spacing w:val="-1"/>
          <w:sz w:val="24"/>
          <w:szCs w:val="24"/>
          <w:lang w:val="en-US"/>
        </w:rPr>
        <w:t>c</w:t>
      </w:r>
      <w:r w:rsidRPr="0043381E">
        <w:rPr>
          <w:rFonts w:ascii="Times New Roman" w:eastAsia="Calibri" w:hAnsi="Times New Roman"/>
          <w:sz w:val="24"/>
          <w:szCs w:val="24"/>
          <w:lang w:val="en-US"/>
        </w:rPr>
        <w:t>are</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s</w:t>
      </w:r>
      <w:r w:rsidRPr="0043381E">
        <w:rPr>
          <w:rFonts w:ascii="Times New Roman" w:eastAsia="Calibri" w:hAnsi="Times New Roman"/>
          <w:spacing w:val="1"/>
          <w:sz w:val="24"/>
          <w:szCs w:val="24"/>
          <w:lang w:val="en-US"/>
        </w:rPr>
        <w:t>o</w:t>
      </w:r>
      <w:r w:rsidRPr="0043381E">
        <w:rPr>
          <w:rFonts w:ascii="Times New Roman" w:eastAsia="Calibri" w:hAnsi="Times New Roman"/>
          <w:sz w:val="24"/>
          <w:szCs w:val="24"/>
          <w:lang w:val="en-US"/>
        </w:rPr>
        <w:t>li</w:t>
      </w:r>
      <w:r w:rsidRPr="0043381E">
        <w:rPr>
          <w:rFonts w:ascii="Times New Roman" w:eastAsia="Calibri" w:hAnsi="Times New Roman"/>
          <w:spacing w:val="-1"/>
          <w:sz w:val="24"/>
          <w:szCs w:val="24"/>
          <w:lang w:val="en-US"/>
        </w:rPr>
        <w:t>c</w:t>
      </w:r>
      <w:r w:rsidRPr="0043381E">
        <w:rPr>
          <w:rFonts w:ascii="Times New Roman" w:eastAsia="Calibri" w:hAnsi="Times New Roman"/>
          <w:spacing w:val="-2"/>
          <w:sz w:val="24"/>
          <w:szCs w:val="24"/>
          <w:lang w:val="en-US"/>
        </w:rPr>
        <w:t>i</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a</w:t>
      </w:r>
      <w:r w:rsidRPr="0043381E">
        <w:rPr>
          <w:rFonts w:ascii="Times New Roman" w:eastAsia="Calibri" w:hAnsi="Times New Roman"/>
          <w:spacing w:val="-1"/>
          <w:sz w:val="24"/>
          <w:szCs w:val="24"/>
          <w:lang w:val="en-US"/>
        </w:rPr>
        <w:t>n</w:t>
      </w:r>
      <w:r w:rsidRPr="0043381E">
        <w:rPr>
          <w:rFonts w:ascii="Times New Roman" w:eastAsia="Calibri" w:hAnsi="Times New Roman"/>
          <w:spacing w:val="1"/>
          <w:sz w:val="24"/>
          <w:szCs w:val="24"/>
          <w:lang w:val="en-US"/>
        </w:rPr>
        <w:t>tu</w:t>
      </w:r>
      <w:r w:rsidRPr="0043381E">
        <w:rPr>
          <w:rFonts w:ascii="Times New Roman" w:eastAsia="Calibri" w:hAnsi="Times New Roman"/>
          <w:sz w:val="24"/>
          <w:szCs w:val="24"/>
          <w:lang w:val="en-US"/>
        </w:rPr>
        <w:t>l</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se a</w:t>
      </w:r>
      <w:r w:rsidRPr="0043381E">
        <w:rPr>
          <w:rFonts w:ascii="Times New Roman" w:eastAsia="Calibri" w:hAnsi="Times New Roman"/>
          <w:spacing w:val="1"/>
          <w:sz w:val="24"/>
          <w:szCs w:val="24"/>
          <w:lang w:val="en-US"/>
        </w:rPr>
        <w:t>n</w:t>
      </w:r>
      <w:r w:rsidRPr="0043381E">
        <w:rPr>
          <w:rFonts w:ascii="Times New Roman" w:eastAsia="Calibri" w:hAnsi="Times New Roman"/>
          <w:sz w:val="24"/>
          <w:szCs w:val="24"/>
          <w:lang w:val="en-US"/>
        </w:rPr>
        <w:t>gaje</w:t>
      </w:r>
      <w:r w:rsidRPr="0043381E">
        <w:rPr>
          <w:rFonts w:ascii="Times New Roman" w:eastAsia="Calibri" w:hAnsi="Times New Roman"/>
          <w:spacing w:val="-2"/>
          <w:sz w:val="24"/>
          <w:szCs w:val="24"/>
          <w:lang w:val="en-US"/>
        </w:rPr>
        <w:t>a</w:t>
      </w:r>
      <w:r w:rsidRPr="0043381E">
        <w:rPr>
          <w:rFonts w:ascii="Times New Roman" w:eastAsia="Calibri" w:hAnsi="Times New Roman"/>
          <w:spacing w:val="1"/>
          <w:sz w:val="24"/>
          <w:szCs w:val="24"/>
          <w:lang w:val="en-US"/>
        </w:rPr>
        <w:t>z</w:t>
      </w:r>
      <w:r w:rsidRPr="0043381E">
        <w:rPr>
          <w:rFonts w:ascii="Times New Roman" w:eastAsia="Calibri" w:hAnsi="Times New Roman"/>
          <w:sz w:val="24"/>
          <w:szCs w:val="24"/>
          <w:lang w:val="en-US"/>
        </w:rPr>
        <w:t>ă</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să</w:t>
      </w:r>
      <w:r w:rsidR="002F2C87">
        <w:rPr>
          <w:rFonts w:ascii="Times New Roman" w:eastAsia="Calibri" w:hAnsi="Times New Roman"/>
          <w:sz w:val="24"/>
          <w:szCs w:val="24"/>
          <w:lang w:val="en-US"/>
        </w:rPr>
        <w:t xml:space="preserve"> </w:t>
      </w:r>
      <w:r w:rsidRPr="0043381E">
        <w:rPr>
          <w:rFonts w:ascii="Times New Roman" w:eastAsia="Calibri" w:hAnsi="Times New Roman"/>
          <w:spacing w:val="-2"/>
          <w:sz w:val="24"/>
          <w:szCs w:val="24"/>
          <w:lang w:val="en-US"/>
        </w:rPr>
        <w:t>l</w:t>
      </w:r>
      <w:r w:rsidRPr="0043381E">
        <w:rPr>
          <w:rFonts w:ascii="Times New Roman" w:eastAsia="Calibri" w:hAnsi="Times New Roman"/>
          <w:sz w:val="24"/>
          <w:szCs w:val="24"/>
          <w:lang w:val="en-US"/>
        </w:rPr>
        <w:t>e</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e</w:t>
      </w:r>
      <w:r w:rsidRPr="0043381E">
        <w:rPr>
          <w:rFonts w:ascii="Times New Roman" w:eastAsia="Calibri" w:hAnsi="Times New Roman"/>
          <w:spacing w:val="-1"/>
          <w:sz w:val="24"/>
          <w:szCs w:val="24"/>
          <w:lang w:val="en-US"/>
        </w:rPr>
        <w:t>f</w:t>
      </w:r>
      <w:r w:rsidRPr="0043381E">
        <w:rPr>
          <w:rFonts w:ascii="Times New Roman" w:eastAsia="Calibri" w:hAnsi="Times New Roman"/>
          <w:sz w:val="24"/>
          <w:szCs w:val="24"/>
          <w:lang w:val="en-US"/>
        </w:rPr>
        <w:t>e</w:t>
      </w:r>
      <w:r w:rsidRPr="0043381E">
        <w:rPr>
          <w:rFonts w:ascii="Times New Roman" w:eastAsia="Calibri" w:hAnsi="Times New Roman"/>
          <w:spacing w:val="-1"/>
          <w:sz w:val="24"/>
          <w:szCs w:val="24"/>
          <w:lang w:val="en-US"/>
        </w:rPr>
        <w:t>c</w:t>
      </w:r>
      <w:r w:rsidRPr="0043381E">
        <w:rPr>
          <w:rFonts w:ascii="Times New Roman" w:eastAsia="Calibri" w:hAnsi="Times New Roman"/>
          <w:spacing w:val="1"/>
          <w:sz w:val="24"/>
          <w:szCs w:val="24"/>
          <w:lang w:val="en-US"/>
        </w:rPr>
        <w:t>t</w:t>
      </w:r>
      <w:r w:rsidRPr="0043381E">
        <w:rPr>
          <w:rFonts w:ascii="Times New Roman" w:eastAsia="Calibri" w:hAnsi="Times New Roman"/>
          <w:spacing w:val="-1"/>
          <w:sz w:val="24"/>
          <w:szCs w:val="24"/>
          <w:lang w:val="en-US"/>
        </w:rPr>
        <w:t>u</w:t>
      </w:r>
      <w:r w:rsidRPr="0043381E">
        <w:rPr>
          <w:rFonts w:ascii="Times New Roman" w:eastAsia="Calibri" w:hAnsi="Times New Roman"/>
          <w:sz w:val="24"/>
          <w:szCs w:val="24"/>
          <w:lang w:val="en-US"/>
        </w:rPr>
        <w:t>e</w:t>
      </w:r>
      <w:r w:rsidRPr="0043381E">
        <w:rPr>
          <w:rFonts w:ascii="Times New Roman" w:eastAsia="Calibri" w:hAnsi="Times New Roman"/>
          <w:spacing w:val="-1"/>
          <w:sz w:val="24"/>
          <w:szCs w:val="24"/>
          <w:lang w:val="en-US"/>
        </w:rPr>
        <w:t>z</w:t>
      </w:r>
      <w:r w:rsidRPr="0043381E">
        <w:rPr>
          <w:rFonts w:ascii="Times New Roman" w:eastAsia="Calibri" w:hAnsi="Times New Roman"/>
          <w:sz w:val="24"/>
          <w:szCs w:val="24"/>
          <w:lang w:val="en-US"/>
        </w:rPr>
        <w:t>e</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p</w:t>
      </w:r>
      <w:r w:rsidRPr="0043381E">
        <w:rPr>
          <w:rFonts w:ascii="Times New Roman" w:eastAsia="Calibri" w:hAnsi="Times New Roman"/>
          <w:sz w:val="24"/>
          <w:szCs w:val="24"/>
          <w:lang w:val="en-US"/>
        </w:rPr>
        <w:t>r</w:t>
      </w:r>
      <w:r w:rsidRPr="0043381E">
        <w:rPr>
          <w:rFonts w:ascii="Times New Roman" w:eastAsia="Calibri" w:hAnsi="Times New Roman"/>
          <w:spacing w:val="-2"/>
          <w:sz w:val="24"/>
          <w:szCs w:val="24"/>
          <w:lang w:val="en-US"/>
        </w:rPr>
        <w:t>i</w:t>
      </w:r>
      <w:r w:rsidRPr="0043381E">
        <w:rPr>
          <w:rFonts w:ascii="Times New Roman" w:eastAsia="Calibri" w:hAnsi="Times New Roman"/>
          <w:sz w:val="24"/>
          <w:szCs w:val="24"/>
          <w:lang w:val="en-US"/>
        </w:rPr>
        <w:t>n</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n</w:t>
      </w:r>
      <w:r w:rsidRPr="0043381E">
        <w:rPr>
          <w:rFonts w:ascii="Times New Roman" w:eastAsia="Calibri" w:hAnsi="Times New Roman"/>
          <w:sz w:val="24"/>
          <w:szCs w:val="24"/>
          <w:lang w:val="en-US"/>
        </w:rPr>
        <w:t>ve</w:t>
      </w:r>
      <w:r w:rsidRPr="0043381E">
        <w:rPr>
          <w:rFonts w:ascii="Times New Roman" w:eastAsia="Calibri" w:hAnsi="Times New Roman"/>
          <w:spacing w:val="-3"/>
          <w:sz w:val="24"/>
          <w:szCs w:val="24"/>
          <w:lang w:val="en-US"/>
        </w:rPr>
        <w:t>s</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ţ</w:t>
      </w:r>
      <w:r w:rsidRPr="0043381E">
        <w:rPr>
          <w:rFonts w:ascii="Times New Roman" w:eastAsia="Calibri" w:hAnsi="Times New Roman"/>
          <w:spacing w:val="-2"/>
          <w:sz w:val="24"/>
          <w:szCs w:val="24"/>
          <w:lang w:val="en-US"/>
        </w:rPr>
        <w:t>i</w:t>
      </w:r>
      <w:r w:rsidRPr="0043381E">
        <w:rPr>
          <w:rFonts w:ascii="Times New Roman" w:eastAsia="Calibri" w:hAnsi="Times New Roman"/>
          <w:sz w:val="24"/>
          <w:szCs w:val="24"/>
          <w:lang w:val="en-US"/>
        </w:rPr>
        <w:t>e,</w:t>
      </w:r>
      <w:r w:rsidR="00831D7B">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a</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ât</w:t>
      </w:r>
      <w:r w:rsidR="002F2C87">
        <w:rPr>
          <w:rFonts w:ascii="Times New Roman" w:eastAsia="Calibri" w:hAnsi="Times New Roman"/>
          <w:sz w:val="24"/>
          <w:szCs w:val="24"/>
          <w:lang w:val="en-US"/>
        </w:rPr>
        <w:t xml:space="preserve"> </w:t>
      </w:r>
      <w:r w:rsidRPr="0043381E">
        <w:rPr>
          <w:rFonts w:ascii="Times New Roman" w:eastAsia="Calibri" w:hAnsi="Times New Roman"/>
          <w:spacing w:val="-2"/>
          <w:sz w:val="24"/>
          <w:szCs w:val="24"/>
          <w:lang w:val="en-US"/>
        </w:rPr>
        <w:t>la</w:t>
      </w:r>
      <w:r w:rsidR="002F2C87">
        <w:rPr>
          <w:rFonts w:ascii="Times New Roman" w:eastAsia="Calibri" w:hAnsi="Times New Roman"/>
          <w:spacing w:val="-2"/>
          <w:sz w:val="24"/>
          <w:szCs w:val="24"/>
          <w:lang w:val="en-US"/>
        </w:rPr>
        <w:t xml:space="preserve"> </w:t>
      </w:r>
      <w:r w:rsidRPr="0043381E">
        <w:rPr>
          <w:rFonts w:ascii="Times New Roman" w:eastAsia="Calibri" w:hAnsi="Times New Roman"/>
          <w:spacing w:val="1"/>
          <w:sz w:val="24"/>
          <w:szCs w:val="24"/>
          <w:lang w:val="en-US"/>
        </w:rPr>
        <w:t>f</w:t>
      </w:r>
      <w:r w:rsidRPr="0043381E">
        <w:rPr>
          <w:rFonts w:ascii="Times New Roman" w:eastAsia="Calibri" w:hAnsi="Times New Roman"/>
          <w:sz w:val="24"/>
          <w:szCs w:val="24"/>
          <w:lang w:val="en-US"/>
        </w:rPr>
        <w:t>a</w:t>
      </w:r>
      <w:r w:rsidRPr="0043381E">
        <w:rPr>
          <w:rFonts w:ascii="Times New Roman" w:eastAsia="Calibri" w:hAnsi="Times New Roman"/>
          <w:spacing w:val="1"/>
          <w:sz w:val="24"/>
          <w:szCs w:val="24"/>
          <w:lang w:val="en-US"/>
        </w:rPr>
        <w:t>z</w:t>
      </w:r>
      <w:r w:rsidRPr="0043381E">
        <w:rPr>
          <w:rFonts w:ascii="Times New Roman" w:eastAsia="Calibri" w:hAnsi="Times New Roman"/>
          <w:sz w:val="24"/>
          <w:szCs w:val="24"/>
          <w:lang w:val="en-US"/>
        </w:rPr>
        <w:t xml:space="preserve">a </w:t>
      </w:r>
      <w:r w:rsidRPr="0043381E">
        <w:rPr>
          <w:rFonts w:ascii="Times New Roman" w:eastAsia="Calibri" w:hAnsi="Times New Roman"/>
          <w:spacing w:val="1"/>
          <w:sz w:val="24"/>
          <w:szCs w:val="24"/>
          <w:lang w:val="en-US"/>
        </w:rPr>
        <w:t>d</w:t>
      </w:r>
      <w:r w:rsidRPr="0043381E">
        <w:rPr>
          <w:rFonts w:ascii="Times New Roman" w:eastAsia="Calibri" w:hAnsi="Times New Roman"/>
          <w:sz w:val="24"/>
          <w:szCs w:val="24"/>
          <w:lang w:val="en-US"/>
        </w:rPr>
        <w:t xml:space="preserve">e </w:t>
      </w:r>
      <w:r w:rsidRPr="0043381E">
        <w:rPr>
          <w:rFonts w:ascii="Times New Roman" w:eastAsia="Calibri" w:hAnsi="Times New Roman"/>
          <w:spacing w:val="-2"/>
          <w:sz w:val="24"/>
          <w:szCs w:val="24"/>
          <w:lang w:val="en-US"/>
        </w:rPr>
        <w:t>i</w:t>
      </w:r>
      <w:r w:rsidRPr="0043381E">
        <w:rPr>
          <w:rFonts w:ascii="Times New Roman" w:eastAsia="Calibri" w:hAnsi="Times New Roman"/>
          <w:sz w:val="24"/>
          <w:szCs w:val="24"/>
          <w:lang w:val="en-US"/>
        </w:rPr>
        <w:t>m</w:t>
      </w:r>
      <w:r w:rsidRPr="0043381E">
        <w:rPr>
          <w:rFonts w:ascii="Times New Roman" w:eastAsia="Calibri" w:hAnsi="Times New Roman"/>
          <w:spacing w:val="1"/>
          <w:sz w:val="24"/>
          <w:szCs w:val="24"/>
          <w:lang w:val="en-US"/>
        </w:rPr>
        <w:t>p</w:t>
      </w:r>
      <w:r w:rsidRPr="0043381E">
        <w:rPr>
          <w:rFonts w:ascii="Times New Roman" w:eastAsia="Calibri" w:hAnsi="Times New Roman"/>
          <w:sz w:val="24"/>
          <w:szCs w:val="24"/>
          <w:lang w:val="en-US"/>
        </w:rPr>
        <w:t>le</w:t>
      </w:r>
      <w:r w:rsidRPr="0043381E">
        <w:rPr>
          <w:rFonts w:ascii="Times New Roman" w:eastAsia="Calibri" w:hAnsi="Times New Roman"/>
          <w:spacing w:val="-2"/>
          <w:sz w:val="24"/>
          <w:szCs w:val="24"/>
          <w:lang w:val="en-US"/>
        </w:rPr>
        <w:t>m</w:t>
      </w:r>
      <w:r w:rsidRPr="0043381E">
        <w:rPr>
          <w:rFonts w:ascii="Times New Roman" w:eastAsia="Calibri" w:hAnsi="Times New Roman"/>
          <w:sz w:val="24"/>
          <w:szCs w:val="24"/>
          <w:lang w:val="en-US"/>
        </w:rPr>
        <w:t>e</w:t>
      </w:r>
      <w:r w:rsidRPr="0043381E">
        <w:rPr>
          <w:rFonts w:ascii="Times New Roman" w:eastAsia="Calibri" w:hAnsi="Times New Roman"/>
          <w:spacing w:val="-1"/>
          <w:sz w:val="24"/>
          <w:szCs w:val="24"/>
          <w:lang w:val="en-US"/>
        </w:rPr>
        <w:t>n</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are a</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p</w:t>
      </w:r>
      <w:r w:rsidRPr="0043381E">
        <w:rPr>
          <w:rFonts w:ascii="Times New Roman" w:eastAsia="Calibri" w:hAnsi="Times New Roman"/>
          <w:sz w:val="24"/>
          <w:szCs w:val="24"/>
          <w:lang w:val="en-US"/>
        </w:rPr>
        <w:t>r</w:t>
      </w:r>
      <w:r w:rsidRPr="0043381E">
        <w:rPr>
          <w:rFonts w:ascii="Times New Roman" w:eastAsia="Calibri" w:hAnsi="Times New Roman"/>
          <w:spacing w:val="1"/>
          <w:sz w:val="24"/>
          <w:szCs w:val="24"/>
          <w:lang w:val="en-US"/>
        </w:rPr>
        <w:t>o</w:t>
      </w:r>
      <w:r w:rsidRPr="0043381E">
        <w:rPr>
          <w:rFonts w:ascii="Times New Roman" w:eastAsia="Calibri" w:hAnsi="Times New Roman"/>
          <w:spacing w:val="-2"/>
          <w:sz w:val="24"/>
          <w:szCs w:val="24"/>
          <w:lang w:val="en-US"/>
        </w:rPr>
        <w:t>i</w:t>
      </w:r>
      <w:r w:rsidRPr="0043381E">
        <w:rPr>
          <w:rFonts w:ascii="Times New Roman" w:eastAsia="Calibri" w:hAnsi="Times New Roman"/>
          <w:sz w:val="24"/>
          <w:szCs w:val="24"/>
          <w:lang w:val="en-US"/>
        </w:rPr>
        <w:t>e</w:t>
      </w:r>
      <w:r w:rsidRPr="0043381E">
        <w:rPr>
          <w:rFonts w:ascii="Times New Roman" w:eastAsia="Calibri" w:hAnsi="Times New Roman"/>
          <w:spacing w:val="-1"/>
          <w:sz w:val="24"/>
          <w:szCs w:val="24"/>
          <w:lang w:val="en-US"/>
        </w:rPr>
        <w:t>c</w:t>
      </w:r>
      <w:r w:rsidRPr="0043381E">
        <w:rPr>
          <w:rFonts w:ascii="Times New Roman" w:eastAsia="Calibri" w:hAnsi="Times New Roman"/>
          <w:spacing w:val="1"/>
          <w:sz w:val="24"/>
          <w:szCs w:val="24"/>
          <w:lang w:val="en-US"/>
        </w:rPr>
        <w:t>tu</w:t>
      </w:r>
      <w:r w:rsidRPr="0043381E">
        <w:rPr>
          <w:rFonts w:ascii="Times New Roman" w:eastAsia="Calibri" w:hAnsi="Times New Roman"/>
          <w:spacing w:val="-2"/>
          <w:sz w:val="24"/>
          <w:szCs w:val="24"/>
          <w:lang w:val="en-US"/>
        </w:rPr>
        <w:t>l</w:t>
      </w:r>
      <w:r w:rsidRPr="0043381E">
        <w:rPr>
          <w:rFonts w:ascii="Times New Roman" w:eastAsia="Calibri" w:hAnsi="Times New Roman"/>
          <w:spacing w:val="1"/>
          <w:sz w:val="24"/>
          <w:szCs w:val="24"/>
          <w:lang w:val="en-US"/>
        </w:rPr>
        <w:t>u</w:t>
      </w:r>
      <w:r w:rsidRPr="0043381E">
        <w:rPr>
          <w:rFonts w:ascii="Times New Roman" w:eastAsia="Calibri" w:hAnsi="Times New Roman"/>
          <w:sz w:val="24"/>
          <w:szCs w:val="24"/>
          <w:lang w:val="en-US"/>
        </w:rPr>
        <w:t>i</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c</w:t>
      </w:r>
      <w:r w:rsidRPr="0043381E">
        <w:rPr>
          <w:rFonts w:ascii="Times New Roman" w:eastAsia="Calibri" w:hAnsi="Times New Roman"/>
          <w:sz w:val="24"/>
          <w:szCs w:val="24"/>
          <w:lang w:val="en-US"/>
        </w:rPr>
        <w:t>ât</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şi</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 xml:space="preserve">în </w:t>
      </w:r>
      <w:r w:rsidRPr="0043381E">
        <w:rPr>
          <w:rFonts w:ascii="Times New Roman" w:eastAsia="Calibri" w:hAnsi="Times New Roman"/>
          <w:spacing w:val="1"/>
          <w:sz w:val="24"/>
          <w:szCs w:val="24"/>
          <w:lang w:val="en-US"/>
        </w:rPr>
        <w:t>p</w:t>
      </w:r>
      <w:r w:rsidRPr="0043381E">
        <w:rPr>
          <w:rFonts w:ascii="Times New Roman" w:eastAsia="Calibri" w:hAnsi="Times New Roman"/>
          <w:sz w:val="24"/>
          <w:szCs w:val="24"/>
          <w:lang w:val="en-US"/>
        </w:rPr>
        <w:t>eri</w:t>
      </w:r>
      <w:r w:rsidRPr="0043381E">
        <w:rPr>
          <w:rFonts w:ascii="Times New Roman" w:eastAsia="Calibri" w:hAnsi="Times New Roman"/>
          <w:spacing w:val="1"/>
          <w:sz w:val="24"/>
          <w:szCs w:val="24"/>
          <w:lang w:val="en-US"/>
        </w:rPr>
        <w:t>o</w:t>
      </w:r>
      <w:r w:rsidRPr="0043381E">
        <w:rPr>
          <w:rFonts w:ascii="Times New Roman" w:eastAsia="Calibri" w:hAnsi="Times New Roman"/>
          <w:spacing w:val="-2"/>
          <w:sz w:val="24"/>
          <w:szCs w:val="24"/>
          <w:lang w:val="en-US"/>
        </w:rPr>
        <w:t>a</w:t>
      </w:r>
      <w:r w:rsidRPr="0043381E">
        <w:rPr>
          <w:rFonts w:ascii="Times New Roman" w:eastAsia="Calibri" w:hAnsi="Times New Roman"/>
          <w:spacing w:val="1"/>
          <w:sz w:val="24"/>
          <w:szCs w:val="24"/>
          <w:lang w:val="en-US"/>
        </w:rPr>
        <w:t>d</w:t>
      </w:r>
      <w:r w:rsidRPr="0043381E">
        <w:rPr>
          <w:rFonts w:ascii="Times New Roman" w:eastAsia="Calibri" w:hAnsi="Times New Roman"/>
          <w:sz w:val="24"/>
          <w:szCs w:val="24"/>
          <w:lang w:val="en-US"/>
        </w:rPr>
        <w:t>a</w:t>
      </w:r>
      <w:r w:rsidRPr="0043381E">
        <w:rPr>
          <w:rFonts w:ascii="Times New Roman" w:eastAsia="Calibri" w:hAnsi="Times New Roman"/>
          <w:spacing w:val="1"/>
          <w:sz w:val="24"/>
          <w:szCs w:val="24"/>
          <w:lang w:val="en-US"/>
        </w:rPr>
        <w:t xml:space="preserve"> d</w:t>
      </w:r>
      <w:r w:rsidRPr="0043381E">
        <w:rPr>
          <w:rFonts w:ascii="Times New Roman" w:eastAsia="Calibri" w:hAnsi="Times New Roman"/>
          <w:sz w:val="24"/>
          <w:szCs w:val="24"/>
          <w:lang w:val="en-US"/>
        </w:rPr>
        <w:t>e</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m</w:t>
      </w:r>
      <w:r w:rsidRPr="0043381E">
        <w:rPr>
          <w:rFonts w:ascii="Times New Roman" w:eastAsia="Calibri" w:hAnsi="Times New Roman"/>
          <w:spacing w:val="-2"/>
          <w:sz w:val="24"/>
          <w:szCs w:val="24"/>
          <w:lang w:val="en-US"/>
        </w:rPr>
        <w:t>o</w:t>
      </w:r>
      <w:r w:rsidRPr="0043381E">
        <w:rPr>
          <w:rFonts w:ascii="Times New Roman" w:eastAsia="Calibri" w:hAnsi="Times New Roman"/>
          <w:spacing w:val="1"/>
          <w:sz w:val="24"/>
          <w:szCs w:val="24"/>
          <w:lang w:val="en-US"/>
        </w:rPr>
        <w:t>n</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t</w:t>
      </w:r>
      <w:r w:rsidRPr="0043381E">
        <w:rPr>
          <w:rFonts w:ascii="Times New Roman" w:eastAsia="Calibri" w:hAnsi="Times New Roman"/>
          <w:spacing w:val="1"/>
          <w:sz w:val="24"/>
          <w:szCs w:val="24"/>
          <w:lang w:val="en-US"/>
        </w:rPr>
        <w:t>o</w:t>
      </w:r>
      <w:r w:rsidRPr="0043381E">
        <w:rPr>
          <w:rFonts w:ascii="Times New Roman" w:eastAsia="Calibri" w:hAnsi="Times New Roman"/>
          <w:sz w:val="24"/>
          <w:szCs w:val="24"/>
          <w:lang w:val="en-US"/>
        </w:rPr>
        <w:t>ri</w:t>
      </w:r>
      <w:r w:rsidRPr="0043381E">
        <w:rPr>
          <w:rFonts w:ascii="Times New Roman" w:eastAsia="Calibri" w:hAnsi="Times New Roman"/>
          <w:spacing w:val="1"/>
          <w:sz w:val="24"/>
          <w:szCs w:val="24"/>
          <w:lang w:val="en-US"/>
        </w:rPr>
        <w:t>z</w:t>
      </w:r>
      <w:r w:rsidRPr="0043381E">
        <w:rPr>
          <w:rFonts w:ascii="Times New Roman" w:eastAsia="Calibri" w:hAnsi="Times New Roman"/>
          <w:spacing w:val="-2"/>
          <w:sz w:val="24"/>
          <w:szCs w:val="24"/>
          <w:lang w:val="en-US"/>
        </w:rPr>
        <w:t>a</w:t>
      </w:r>
      <w:r w:rsidRPr="0043381E">
        <w:rPr>
          <w:rFonts w:ascii="Times New Roman" w:eastAsia="Calibri" w:hAnsi="Times New Roman"/>
          <w:sz w:val="24"/>
          <w:szCs w:val="24"/>
          <w:lang w:val="en-US"/>
        </w:rPr>
        <w:t>re,</w:t>
      </w:r>
      <w:r w:rsidR="00831D7B">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a</w:t>
      </w:r>
      <w:r w:rsidRPr="0043381E">
        <w:rPr>
          <w:rFonts w:ascii="Times New Roman" w:eastAsia="Calibri" w:hAnsi="Times New Roman"/>
          <w:spacing w:val="-1"/>
          <w:sz w:val="24"/>
          <w:szCs w:val="24"/>
          <w:lang w:val="en-US"/>
        </w:rPr>
        <w:t>c</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ivi</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ă</w:t>
      </w:r>
      <w:r w:rsidRPr="0043381E">
        <w:rPr>
          <w:rFonts w:ascii="Times New Roman" w:eastAsia="Calibri" w:hAnsi="Times New Roman"/>
          <w:spacing w:val="1"/>
          <w:sz w:val="24"/>
          <w:szCs w:val="24"/>
          <w:lang w:val="en-US"/>
        </w:rPr>
        <w:t>ţ</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 xml:space="preserve"> p</w:t>
      </w:r>
      <w:r w:rsidRPr="0043381E">
        <w:rPr>
          <w:rFonts w:ascii="Times New Roman" w:eastAsia="Calibri" w:hAnsi="Times New Roman"/>
          <w:spacing w:val="-2"/>
          <w:sz w:val="24"/>
          <w:szCs w:val="24"/>
          <w:lang w:val="en-US"/>
        </w:rPr>
        <w:t>e</w:t>
      </w:r>
      <w:r w:rsidRPr="0043381E">
        <w:rPr>
          <w:rFonts w:ascii="Times New Roman" w:eastAsia="Calibri" w:hAnsi="Times New Roman"/>
          <w:spacing w:val="1"/>
          <w:sz w:val="24"/>
          <w:szCs w:val="24"/>
          <w:lang w:val="en-US"/>
        </w:rPr>
        <w:t>nt</w:t>
      </w:r>
      <w:r w:rsidRPr="0043381E">
        <w:rPr>
          <w:rFonts w:ascii="Times New Roman" w:eastAsia="Calibri" w:hAnsi="Times New Roman"/>
          <w:spacing w:val="-2"/>
          <w:sz w:val="24"/>
          <w:szCs w:val="24"/>
          <w:lang w:val="en-US"/>
        </w:rPr>
        <w:t>r</w:t>
      </w:r>
      <w:r w:rsidRPr="0043381E">
        <w:rPr>
          <w:rFonts w:ascii="Times New Roman" w:eastAsia="Calibri" w:hAnsi="Times New Roman"/>
          <w:sz w:val="24"/>
          <w:szCs w:val="24"/>
          <w:lang w:val="en-US"/>
        </w:rPr>
        <w:t>u</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c</w:t>
      </w:r>
      <w:r w:rsidRPr="0043381E">
        <w:rPr>
          <w:rFonts w:ascii="Times New Roman" w:eastAsia="Calibri" w:hAnsi="Times New Roman"/>
          <w:sz w:val="24"/>
          <w:szCs w:val="24"/>
          <w:lang w:val="en-US"/>
        </w:rPr>
        <w:t>a</w:t>
      </w:r>
      <w:r w:rsidRPr="0043381E">
        <w:rPr>
          <w:rFonts w:ascii="Times New Roman" w:eastAsia="Calibri" w:hAnsi="Times New Roman"/>
          <w:spacing w:val="-2"/>
          <w:sz w:val="24"/>
          <w:szCs w:val="24"/>
          <w:lang w:val="en-US"/>
        </w:rPr>
        <w:t>r</w:t>
      </w:r>
      <w:r w:rsidRPr="0043381E">
        <w:rPr>
          <w:rFonts w:ascii="Times New Roman" w:eastAsia="Calibri" w:hAnsi="Times New Roman"/>
          <w:sz w:val="24"/>
          <w:szCs w:val="24"/>
          <w:lang w:val="en-US"/>
        </w:rPr>
        <w:t xml:space="preserve">e </w:t>
      </w:r>
      <w:r w:rsidRPr="0043381E">
        <w:rPr>
          <w:rFonts w:ascii="Times New Roman" w:eastAsia="Calibri" w:hAnsi="Times New Roman"/>
          <w:spacing w:val="-1"/>
          <w:sz w:val="24"/>
          <w:szCs w:val="24"/>
          <w:lang w:val="en-US"/>
        </w:rPr>
        <w:t>c</w:t>
      </w:r>
      <w:r w:rsidRPr="0043381E">
        <w:rPr>
          <w:rFonts w:ascii="Times New Roman" w:eastAsia="Calibri" w:hAnsi="Times New Roman"/>
          <w:sz w:val="24"/>
          <w:szCs w:val="24"/>
          <w:lang w:val="en-US"/>
        </w:rPr>
        <w:t>ererea</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d</w:t>
      </w:r>
      <w:r w:rsidRPr="0043381E">
        <w:rPr>
          <w:rFonts w:ascii="Times New Roman" w:eastAsia="Calibri" w:hAnsi="Times New Roman"/>
          <w:sz w:val="24"/>
          <w:szCs w:val="24"/>
          <w:lang w:val="en-US"/>
        </w:rPr>
        <w:t>e</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f</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n</w:t>
      </w:r>
      <w:r w:rsidRPr="0043381E">
        <w:rPr>
          <w:rFonts w:ascii="Times New Roman" w:eastAsia="Calibri" w:hAnsi="Times New Roman"/>
          <w:spacing w:val="-2"/>
          <w:sz w:val="24"/>
          <w:szCs w:val="24"/>
          <w:lang w:val="en-US"/>
        </w:rPr>
        <w:t>a</w:t>
      </w:r>
      <w:r w:rsidRPr="0043381E">
        <w:rPr>
          <w:rFonts w:ascii="Times New Roman" w:eastAsia="Calibri" w:hAnsi="Times New Roman"/>
          <w:spacing w:val="1"/>
          <w:sz w:val="24"/>
          <w:szCs w:val="24"/>
          <w:lang w:val="en-US"/>
        </w:rPr>
        <w:t>nţ</w:t>
      </w:r>
      <w:r w:rsidRPr="0043381E">
        <w:rPr>
          <w:rFonts w:ascii="Times New Roman" w:eastAsia="Calibri" w:hAnsi="Times New Roman"/>
          <w:spacing w:val="-2"/>
          <w:sz w:val="24"/>
          <w:szCs w:val="24"/>
          <w:lang w:val="en-US"/>
        </w:rPr>
        <w:t>a</w:t>
      </w:r>
      <w:r w:rsidRPr="0043381E">
        <w:rPr>
          <w:rFonts w:ascii="Times New Roman" w:eastAsia="Calibri" w:hAnsi="Times New Roman"/>
          <w:sz w:val="24"/>
          <w:szCs w:val="24"/>
          <w:lang w:val="en-US"/>
        </w:rPr>
        <w:t>re</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a</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f</w:t>
      </w:r>
      <w:r w:rsidRPr="0043381E">
        <w:rPr>
          <w:rFonts w:ascii="Times New Roman" w:eastAsia="Calibri" w:hAnsi="Times New Roman"/>
          <w:spacing w:val="-2"/>
          <w:sz w:val="24"/>
          <w:szCs w:val="24"/>
          <w:lang w:val="en-US"/>
        </w:rPr>
        <w:t>o</w:t>
      </w:r>
      <w:r w:rsidRPr="0043381E">
        <w:rPr>
          <w:rFonts w:ascii="Times New Roman" w:eastAsia="Calibri" w:hAnsi="Times New Roman"/>
          <w:sz w:val="24"/>
          <w:szCs w:val="24"/>
          <w:lang w:val="en-US"/>
        </w:rPr>
        <w:t>st</w:t>
      </w:r>
      <w:r w:rsidR="002F2C87">
        <w:rPr>
          <w:rFonts w:ascii="Times New Roman" w:eastAsia="Calibri" w:hAnsi="Times New Roman"/>
          <w:sz w:val="24"/>
          <w:szCs w:val="24"/>
          <w:lang w:val="en-US"/>
        </w:rPr>
        <w:t xml:space="preserve"> </w:t>
      </w:r>
      <w:r w:rsidRPr="0043381E">
        <w:rPr>
          <w:rFonts w:ascii="Times New Roman" w:eastAsia="Calibri" w:hAnsi="Times New Roman"/>
          <w:sz w:val="24"/>
          <w:szCs w:val="24"/>
          <w:lang w:val="en-US"/>
        </w:rPr>
        <w:t>sele</w:t>
      </w:r>
      <w:r w:rsidRPr="0043381E">
        <w:rPr>
          <w:rFonts w:ascii="Times New Roman" w:eastAsia="Calibri" w:hAnsi="Times New Roman"/>
          <w:spacing w:val="-1"/>
          <w:sz w:val="24"/>
          <w:szCs w:val="24"/>
          <w:lang w:val="en-US"/>
        </w:rPr>
        <w:t>ct</w:t>
      </w:r>
      <w:r w:rsidRPr="0043381E">
        <w:rPr>
          <w:rFonts w:ascii="Times New Roman" w:eastAsia="Calibri" w:hAnsi="Times New Roman"/>
          <w:sz w:val="24"/>
          <w:szCs w:val="24"/>
          <w:lang w:val="en-US"/>
        </w:rPr>
        <w:t>a</w:t>
      </w:r>
      <w:r w:rsidRPr="0043381E">
        <w:rPr>
          <w:rFonts w:ascii="Times New Roman" w:eastAsia="Calibri" w:hAnsi="Times New Roman"/>
          <w:spacing w:val="1"/>
          <w:sz w:val="24"/>
          <w:szCs w:val="24"/>
          <w:lang w:val="en-US"/>
        </w:rPr>
        <w:t>t</w:t>
      </w:r>
      <w:r w:rsidRPr="0043381E">
        <w:rPr>
          <w:rFonts w:ascii="Times New Roman" w:eastAsia="Calibri" w:hAnsi="Times New Roman"/>
          <w:sz w:val="24"/>
          <w:szCs w:val="24"/>
          <w:lang w:val="en-US"/>
        </w:rPr>
        <w:t>ă</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p</w:t>
      </w:r>
      <w:r w:rsidRPr="0043381E">
        <w:rPr>
          <w:rFonts w:ascii="Times New Roman" w:eastAsia="Calibri" w:hAnsi="Times New Roman"/>
          <w:spacing w:val="-2"/>
          <w:sz w:val="24"/>
          <w:szCs w:val="24"/>
          <w:lang w:val="en-US"/>
        </w:rPr>
        <w:t>e</w:t>
      </w:r>
      <w:r w:rsidRPr="0043381E">
        <w:rPr>
          <w:rFonts w:ascii="Times New Roman" w:eastAsia="Calibri" w:hAnsi="Times New Roman"/>
          <w:spacing w:val="1"/>
          <w:sz w:val="24"/>
          <w:szCs w:val="24"/>
          <w:lang w:val="en-US"/>
        </w:rPr>
        <w:t>nt</w:t>
      </w:r>
      <w:r w:rsidRPr="0043381E">
        <w:rPr>
          <w:rFonts w:ascii="Times New Roman" w:eastAsia="Calibri" w:hAnsi="Times New Roman"/>
          <w:spacing w:val="-2"/>
          <w:sz w:val="24"/>
          <w:szCs w:val="24"/>
          <w:lang w:val="en-US"/>
        </w:rPr>
        <w:t>r</w:t>
      </w:r>
      <w:r w:rsidRPr="0043381E">
        <w:rPr>
          <w:rFonts w:ascii="Times New Roman" w:eastAsia="Calibri" w:hAnsi="Times New Roman"/>
          <w:sz w:val="24"/>
          <w:szCs w:val="24"/>
          <w:lang w:val="en-US"/>
        </w:rPr>
        <w:t xml:space="preserve">u </w:t>
      </w:r>
      <w:r w:rsidRPr="0043381E">
        <w:rPr>
          <w:rFonts w:ascii="Times New Roman" w:eastAsia="Calibri" w:hAnsi="Times New Roman"/>
          <w:spacing w:val="1"/>
          <w:sz w:val="24"/>
          <w:szCs w:val="24"/>
          <w:lang w:val="en-US"/>
        </w:rPr>
        <w:t>f</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n</w:t>
      </w:r>
      <w:r w:rsidRPr="0043381E">
        <w:rPr>
          <w:rFonts w:ascii="Times New Roman" w:eastAsia="Calibri" w:hAnsi="Times New Roman"/>
          <w:spacing w:val="-2"/>
          <w:sz w:val="24"/>
          <w:szCs w:val="24"/>
          <w:lang w:val="en-US"/>
        </w:rPr>
        <w:t>a</w:t>
      </w:r>
      <w:r w:rsidRPr="0043381E">
        <w:rPr>
          <w:rFonts w:ascii="Times New Roman" w:eastAsia="Calibri" w:hAnsi="Times New Roman"/>
          <w:spacing w:val="1"/>
          <w:sz w:val="24"/>
          <w:szCs w:val="24"/>
          <w:lang w:val="en-US"/>
        </w:rPr>
        <w:t>n</w:t>
      </w:r>
      <w:r w:rsidRPr="0043381E">
        <w:rPr>
          <w:rFonts w:ascii="Times New Roman" w:eastAsia="Calibri" w:hAnsi="Times New Roman"/>
          <w:spacing w:val="-1"/>
          <w:sz w:val="24"/>
          <w:szCs w:val="24"/>
          <w:lang w:val="en-US"/>
        </w:rPr>
        <w:t>ţ</w:t>
      </w:r>
      <w:r w:rsidRPr="0043381E">
        <w:rPr>
          <w:rFonts w:ascii="Times New Roman" w:eastAsia="Calibri" w:hAnsi="Times New Roman"/>
          <w:sz w:val="24"/>
          <w:szCs w:val="24"/>
          <w:lang w:val="en-US"/>
        </w:rPr>
        <w:t>are</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n</w:t>
      </w:r>
      <w:r w:rsidRPr="0043381E">
        <w:rPr>
          <w:rFonts w:ascii="Times New Roman" w:eastAsia="Calibri" w:hAnsi="Times New Roman"/>
          <w:sz w:val="24"/>
          <w:szCs w:val="24"/>
          <w:lang w:val="en-US"/>
        </w:rPr>
        <w:t>eram</w:t>
      </w:r>
      <w:r w:rsidRPr="0043381E">
        <w:rPr>
          <w:rFonts w:ascii="Times New Roman" w:eastAsia="Calibri" w:hAnsi="Times New Roman"/>
          <w:spacing w:val="-1"/>
          <w:sz w:val="24"/>
          <w:szCs w:val="24"/>
          <w:lang w:val="en-US"/>
        </w:rPr>
        <w:t>b</w:t>
      </w:r>
      <w:r w:rsidRPr="0043381E">
        <w:rPr>
          <w:rFonts w:ascii="Times New Roman" w:eastAsia="Calibri" w:hAnsi="Times New Roman"/>
          <w:spacing w:val="1"/>
          <w:sz w:val="24"/>
          <w:szCs w:val="24"/>
          <w:lang w:val="en-US"/>
        </w:rPr>
        <w:t>u</w:t>
      </w:r>
      <w:r w:rsidRPr="0043381E">
        <w:rPr>
          <w:rFonts w:ascii="Times New Roman" w:eastAsia="Calibri" w:hAnsi="Times New Roman"/>
          <w:sz w:val="24"/>
          <w:szCs w:val="24"/>
          <w:lang w:val="en-US"/>
        </w:rPr>
        <w:t>rsa</w:t>
      </w:r>
      <w:r w:rsidRPr="0043381E">
        <w:rPr>
          <w:rFonts w:ascii="Times New Roman" w:eastAsia="Calibri" w:hAnsi="Times New Roman"/>
          <w:spacing w:val="1"/>
          <w:sz w:val="24"/>
          <w:szCs w:val="24"/>
          <w:lang w:val="en-US"/>
        </w:rPr>
        <w:t>b</w:t>
      </w:r>
      <w:r w:rsidRPr="0043381E">
        <w:rPr>
          <w:rFonts w:ascii="Times New Roman" w:eastAsia="Calibri" w:hAnsi="Times New Roman"/>
          <w:sz w:val="24"/>
          <w:szCs w:val="24"/>
          <w:lang w:val="en-US"/>
        </w:rPr>
        <w:t>i</w:t>
      </w:r>
      <w:r w:rsidRPr="0043381E">
        <w:rPr>
          <w:rFonts w:ascii="Times New Roman" w:eastAsia="Calibri" w:hAnsi="Times New Roman"/>
          <w:spacing w:val="-2"/>
          <w:sz w:val="24"/>
          <w:szCs w:val="24"/>
          <w:lang w:val="en-US"/>
        </w:rPr>
        <w:t>l</w:t>
      </w:r>
      <w:r w:rsidRPr="0043381E">
        <w:rPr>
          <w:rFonts w:ascii="Times New Roman" w:eastAsia="Calibri" w:hAnsi="Times New Roman"/>
          <w:sz w:val="24"/>
          <w:szCs w:val="24"/>
          <w:lang w:val="en-US"/>
        </w:rPr>
        <w:t>ă,</w:t>
      </w:r>
      <w:r w:rsidR="00831D7B">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d</w:t>
      </w:r>
      <w:r w:rsidRPr="0043381E">
        <w:rPr>
          <w:rFonts w:ascii="Times New Roman" w:eastAsia="Calibri" w:hAnsi="Times New Roman"/>
          <w:sz w:val="24"/>
          <w:szCs w:val="24"/>
          <w:lang w:val="en-US"/>
        </w:rPr>
        <w:t>ev</w:t>
      </w:r>
      <w:r w:rsidRPr="0043381E">
        <w:rPr>
          <w:rFonts w:ascii="Times New Roman" w:eastAsia="Calibri" w:hAnsi="Times New Roman"/>
          <w:spacing w:val="-2"/>
          <w:sz w:val="24"/>
          <w:szCs w:val="24"/>
          <w:lang w:val="en-US"/>
        </w:rPr>
        <w:t>i</w:t>
      </w:r>
      <w:r w:rsidRPr="0043381E">
        <w:rPr>
          <w:rFonts w:ascii="Times New Roman" w:eastAsia="Calibri" w:hAnsi="Times New Roman"/>
          <w:sz w:val="24"/>
          <w:szCs w:val="24"/>
          <w:lang w:val="en-US"/>
        </w:rPr>
        <w:t>n</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c</w:t>
      </w:r>
      <w:r w:rsidRPr="0043381E">
        <w:rPr>
          <w:rFonts w:ascii="Times New Roman" w:eastAsia="Calibri" w:hAnsi="Times New Roman"/>
          <w:spacing w:val="1"/>
          <w:sz w:val="24"/>
          <w:szCs w:val="24"/>
          <w:lang w:val="en-US"/>
        </w:rPr>
        <w:t>o</w:t>
      </w:r>
      <w:r w:rsidRPr="0043381E">
        <w:rPr>
          <w:rFonts w:ascii="Times New Roman" w:eastAsia="Calibri" w:hAnsi="Times New Roman"/>
          <w:spacing w:val="-1"/>
          <w:sz w:val="24"/>
          <w:szCs w:val="24"/>
          <w:lang w:val="en-US"/>
        </w:rPr>
        <w:t>n</w:t>
      </w:r>
      <w:r w:rsidRPr="0043381E">
        <w:rPr>
          <w:rFonts w:ascii="Times New Roman" w:eastAsia="Calibri" w:hAnsi="Times New Roman"/>
          <w:spacing w:val="1"/>
          <w:sz w:val="24"/>
          <w:szCs w:val="24"/>
          <w:lang w:val="en-US"/>
        </w:rPr>
        <w:t>d</w:t>
      </w:r>
      <w:r w:rsidRPr="0043381E">
        <w:rPr>
          <w:rFonts w:ascii="Times New Roman" w:eastAsia="Calibri" w:hAnsi="Times New Roman"/>
          <w:sz w:val="24"/>
          <w:szCs w:val="24"/>
          <w:lang w:val="en-US"/>
        </w:rPr>
        <w:t>i</w:t>
      </w:r>
      <w:r w:rsidRPr="0043381E">
        <w:rPr>
          <w:rFonts w:ascii="Times New Roman" w:eastAsia="Calibri" w:hAnsi="Times New Roman"/>
          <w:spacing w:val="1"/>
          <w:sz w:val="24"/>
          <w:szCs w:val="24"/>
          <w:lang w:val="en-US"/>
        </w:rPr>
        <w:t>ţ</w:t>
      </w:r>
      <w:r w:rsidRPr="0043381E">
        <w:rPr>
          <w:rFonts w:ascii="Times New Roman" w:eastAsia="Calibri" w:hAnsi="Times New Roman"/>
          <w:sz w:val="24"/>
          <w:szCs w:val="24"/>
          <w:lang w:val="en-US"/>
        </w:rPr>
        <w:t>ii</w:t>
      </w:r>
      <w:r w:rsidR="002F2C87">
        <w:rPr>
          <w:rFonts w:ascii="Times New Roman" w:eastAsia="Calibri" w:hAnsi="Times New Roman"/>
          <w:sz w:val="24"/>
          <w:szCs w:val="24"/>
          <w:lang w:val="en-US"/>
        </w:rPr>
        <w:t xml:space="preserve"> </w:t>
      </w:r>
      <w:r w:rsidRPr="0043381E">
        <w:rPr>
          <w:rFonts w:ascii="Times New Roman" w:eastAsia="Calibri" w:hAnsi="Times New Roman"/>
          <w:spacing w:val="1"/>
          <w:sz w:val="24"/>
          <w:szCs w:val="24"/>
          <w:lang w:val="en-US"/>
        </w:rPr>
        <w:t>o</w:t>
      </w:r>
      <w:r w:rsidRPr="0043381E">
        <w:rPr>
          <w:rFonts w:ascii="Times New Roman" w:eastAsia="Calibri" w:hAnsi="Times New Roman"/>
          <w:spacing w:val="-1"/>
          <w:sz w:val="24"/>
          <w:szCs w:val="24"/>
          <w:lang w:val="en-US"/>
        </w:rPr>
        <w:t>b</w:t>
      </w:r>
      <w:r w:rsidRPr="0043381E">
        <w:rPr>
          <w:rFonts w:ascii="Times New Roman" w:eastAsia="Calibri" w:hAnsi="Times New Roman"/>
          <w:sz w:val="24"/>
          <w:szCs w:val="24"/>
          <w:lang w:val="en-US"/>
        </w:rPr>
        <w:t>liga</w:t>
      </w:r>
      <w:r w:rsidRPr="0043381E">
        <w:rPr>
          <w:rFonts w:ascii="Times New Roman" w:eastAsia="Calibri" w:hAnsi="Times New Roman"/>
          <w:spacing w:val="1"/>
          <w:sz w:val="24"/>
          <w:szCs w:val="24"/>
          <w:lang w:val="en-US"/>
        </w:rPr>
        <w:t>t</w:t>
      </w:r>
      <w:r w:rsidRPr="0043381E">
        <w:rPr>
          <w:rFonts w:ascii="Times New Roman" w:eastAsia="Calibri" w:hAnsi="Times New Roman"/>
          <w:spacing w:val="-2"/>
          <w:sz w:val="24"/>
          <w:szCs w:val="24"/>
          <w:lang w:val="en-US"/>
        </w:rPr>
        <w:t>o</w:t>
      </w:r>
      <w:r w:rsidRPr="0043381E">
        <w:rPr>
          <w:rFonts w:ascii="Times New Roman" w:eastAsia="Calibri" w:hAnsi="Times New Roman"/>
          <w:sz w:val="24"/>
          <w:szCs w:val="24"/>
          <w:lang w:val="en-US"/>
        </w:rPr>
        <w:t>rii.</w:t>
      </w:r>
    </w:p>
    <w:p w14:paraId="295FB33F" w14:textId="77777777" w:rsidR="003D52B5" w:rsidRPr="00A9668C" w:rsidRDefault="008B50B5" w:rsidP="000F2FE0">
      <w:pPr>
        <w:pStyle w:val="Bodytext20"/>
        <w:shd w:val="clear" w:color="auto" w:fill="auto"/>
        <w:spacing w:before="0" w:line="240" w:lineRule="auto"/>
        <w:ind w:firstLine="0"/>
        <w:rPr>
          <w:color w:val="auto"/>
        </w:rPr>
      </w:pPr>
      <w:r w:rsidRPr="00590C7F">
        <w:rPr>
          <w:b/>
          <w:color w:val="auto"/>
        </w:rPr>
        <w:t>Beneficiarii direcţi</w:t>
      </w:r>
      <w:r w:rsidRPr="00A9668C">
        <w:rPr>
          <w:color w:val="auto"/>
        </w:rPr>
        <w:t xml:space="preserve"> ai măsurii </w:t>
      </w:r>
      <w:r w:rsidR="000554B6" w:rsidRPr="00A9668C">
        <w:rPr>
          <w:color w:val="auto"/>
        </w:rPr>
        <w:t>6.3/6B</w:t>
      </w:r>
      <w:r w:rsidRPr="00A9668C">
        <w:rPr>
          <w:color w:val="auto"/>
        </w:rPr>
        <w:t>:</w:t>
      </w:r>
    </w:p>
    <w:p w14:paraId="576C4B22" w14:textId="77777777" w:rsidR="000568BE" w:rsidRPr="00A9668C" w:rsidRDefault="000568BE" w:rsidP="00A013FE">
      <w:pPr>
        <w:widowControl/>
        <w:numPr>
          <w:ilvl w:val="0"/>
          <w:numId w:val="3"/>
        </w:numPr>
        <w:ind w:left="270" w:hanging="270"/>
        <w:jc w:val="both"/>
        <w:rPr>
          <w:rFonts w:ascii="Times New Roman" w:hAnsi="Times New Roman" w:cs="Times New Roman"/>
          <w:color w:val="auto"/>
        </w:rPr>
      </w:pPr>
      <w:r w:rsidRPr="00A9668C">
        <w:rPr>
          <w:rFonts w:ascii="Times New Roman" w:hAnsi="Times New Roman" w:cs="Times New Roman"/>
          <w:color w:val="auto"/>
        </w:rPr>
        <w:t>Comunele definite conform legislației în vigoare;</w:t>
      </w:r>
    </w:p>
    <w:p w14:paraId="708B299F" w14:textId="77777777" w:rsidR="007E6F04" w:rsidRDefault="007E6F04" w:rsidP="009276C7">
      <w:pPr>
        <w:pStyle w:val="Bodytext20"/>
        <w:shd w:val="clear" w:color="auto" w:fill="auto"/>
        <w:spacing w:before="0" w:line="240" w:lineRule="auto"/>
        <w:ind w:firstLine="0"/>
        <w:rPr>
          <w:color w:val="auto"/>
        </w:rPr>
      </w:pPr>
    </w:p>
    <w:p w14:paraId="25C8A389" w14:textId="77777777" w:rsidR="003D52B5" w:rsidRPr="00A9668C" w:rsidRDefault="008B50B5" w:rsidP="009276C7">
      <w:pPr>
        <w:pStyle w:val="Bodytext20"/>
        <w:shd w:val="clear" w:color="auto" w:fill="auto"/>
        <w:spacing w:before="0" w:line="240" w:lineRule="auto"/>
        <w:ind w:firstLine="0"/>
        <w:rPr>
          <w:color w:val="auto"/>
        </w:rPr>
      </w:pPr>
      <w:r w:rsidRPr="00A9668C">
        <w:rPr>
          <w:color w:val="auto"/>
        </w:rPr>
        <w:t xml:space="preserve">Nu sunt eligibile cererile de finanţare depuse </w:t>
      </w:r>
      <w:r w:rsidR="0043381E">
        <w:rPr>
          <w:color w:val="auto"/>
        </w:rPr>
        <w:t>de Consiliile Locale în numele C</w:t>
      </w:r>
      <w:r w:rsidRPr="00A9668C">
        <w:rPr>
          <w:color w:val="auto"/>
        </w:rPr>
        <w:t>omunelor. Reprezentantul le</w:t>
      </w:r>
      <w:r w:rsidR="00CF71A2" w:rsidRPr="00A9668C">
        <w:rPr>
          <w:color w:val="auto"/>
        </w:rPr>
        <w:t>gal</w:t>
      </w:r>
      <w:r w:rsidR="002F2C87">
        <w:rPr>
          <w:color w:val="auto"/>
        </w:rPr>
        <w:t xml:space="preserve"> al Comunei este P</w:t>
      </w:r>
      <w:r w:rsidRPr="00A9668C">
        <w:rPr>
          <w:color w:val="auto"/>
        </w:rPr>
        <w:t>rimarul (poate fi şi Administratorul public pentru Comune, în conformitate cu Legea nr. 215/2001 a administraţiei publice locale cu modificările şi completările ulterioare).</w:t>
      </w:r>
    </w:p>
    <w:p w14:paraId="1D369278" w14:textId="77777777" w:rsidR="007E6F04" w:rsidRDefault="007E6F04" w:rsidP="009276C7">
      <w:pPr>
        <w:pStyle w:val="Bodytext20"/>
        <w:shd w:val="clear" w:color="auto" w:fill="auto"/>
        <w:spacing w:before="0" w:line="240" w:lineRule="auto"/>
        <w:ind w:firstLine="0"/>
        <w:rPr>
          <w:color w:val="auto"/>
        </w:rPr>
      </w:pPr>
    </w:p>
    <w:p w14:paraId="519DB4F3" w14:textId="77777777" w:rsidR="003D52B5" w:rsidRPr="007E6F04" w:rsidRDefault="008B50B5" w:rsidP="009276C7">
      <w:pPr>
        <w:pStyle w:val="Bodytext20"/>
        <w:shd w:val="clear" w:color="auto" w:fill="auto"/>
        <w:spacing w:before="0" w:line="240" w:lineRule="auto"/>
        <w:ind w:firstLine="0"/>
        <w:rPr>
          <w:color w:val="auto"/>
          <w:u w:val="single"/>
        </w:rPr>
      </w:pPr>
      <w:r w:rsidRPr="007E6F04">
        <w:rPr>
          <w:color w:val="auto"/>
          <w:u w:val="single"/>
        </w:rPr>
        <w:t>Beneficiarul se obligă să respecte, pe toată durata proiectului</w:t>
      </w:r>
      <w:r w:rsidR="00EF628A" w:rsidRPr="007E6F04">
        <w:rPr>
          <w:color w:val="auto"/>
          <w:u w:val="single"/>
        </w:rPr>
        <w:t xml:space="preserve"> (implementare si monitorizare)</w:t>
      </w:r>
      <w:r w:rsidRPr="007E6F04">
        <w:rPr>
          <w:color w:val="auto"/>
          <w:u w:val="single"/>
        </w:rPr>
        <w:t>, criteriile de eligibilitate şi de selecţie în baza cărora a fost selectată cererea de finanţare.</w:t>
      </w:r>
    </w:p>
    <w:p w14:paraId="2A33A053" w14:textId="77777777" w:rsidR="007E6F04" w:rsidRPr="00A9668C" w:rsidRDefault="007E6F04" w:rsidP="009276C7">
      <w:pPr>
        <w:pStyle w:val="Bodytext20"/>
        <w:shd w:val="clear" w:color="auto" w:fill="auto"/>
        <w:spacing w:before="0" w:line="240" w:lineRule="auto"/>
        <w:ind w:firstLine="0"/>
        <w:rPr>
          <w:color w:val="auto"/>
        </w:rPr>
      </w:pPr>
    </w:p>
    <w:p w14:paraId="199A6606" w14:textId="77777777" w:rsidR="00CF4E9B" w:rsidRPr="00A9668C" w:rsidRDefault="00CF4E9B" w:rsidP="00CF4E9B">
      <w:pPr>
        <w:pStyle w:val="Default"/>
        <w:spacing w:line="276" w:lineRule="auto"/>
        <w:jc w:val="both"/>
        <w:rPr>
          <w:rFonts w:ascii="Times New Roman" w:hAnsi="Times New Roman" w:cs="Times New Roman"/>
          <w:b/>
          <w:bCs/>
          <w:color w:val="auto"/>
          <w:lang w:val="ro-RO"/>
        </w:rPr>
      </w:pPr>
      <w:r w:rsidRPr="00A9668C">
        <w:rPr>
          <w:rFonts w:ascii="Times New Roman" w:hAnsi="Times New Roman" w:cs="Times New Roman"/>
          <w:b/>
          <w:color w:val="auto"/>
          <w:lang w:val="ro-RO"/>
        </w:rPr>
        <w:t>Beneficia</w:t>
      </w:r>
      <w:r w:rsidR="00590C7F">
        <w:rPr>
          <w:rFonts w:ascii="Times New Roman" w:hAnsi="Times New Roman" w:cs="Times New Roman"/>
          <w:b/>
          <w:color w:val="auto"/>
          <w:lang w:val="ro-RO"/>
        </w:rPr>
        <w:t>ri indirecți</w:t>
      </w:r>
      <w:r w:rsidRPr="00A9668C">
        <w:rPr>
          <w:rFonts w:ascii="Times New Roman" w:hAnsi="Times New Roman" w:cs="Times New Roman"/>
          <w:b/>
          <w:color w:val="auto"/>
          <w:lang w:val="ro-RO"/>
        </w:rPr>
        <w:t>:</w:t>
      </w:r>
    </w:p>
    <w:p w14:paraId="5348ADCC" w14:textId="77777777" w:rsidR="00CF4E9B" w:rsidRPr="00A9668C" w:rsidRDefault="00CF4E9B" w:rsidP="00DD6E59">
      <w:pPr>
        <w:pStyle w:val="Default"/>
        <w:widowControl/>
        <w:numPr>
          <w:ilvl w:val="0"/>
          <w:numId w:val="10"/>
        </w:numPr>
        <w:spacing w:line="276" w:lineRule="auto"/>
        <w:jc w:val="both"/>
        <w:rPr>
          <w:rFonts w:ascii="Times New Roman" w:hAnsi="Times New Roman" w:cs="Times New Roman"/>
          <w:bCs/>
          <w:color w:val="auto"/>
          <w:lang w:val="ro-RO"/>
        </w:rPr>
      </w:pPr>
      <w:r w:rsidRPr="00A9668C">
        <w:rPr>
          <w:rFonts w:ascii="Times New Roman" w:hAnsi="Times New Roman" w:cs="Times New Roman"/>
          <w:bCs/>
          <w:color w:val="auto"/>
          <w:lang w:val="ro-RO"/>
        </w:rPr>
        <w:t>populația locală</w:t>
      </w:r>
    </w:p>
    <w:p w14:paraId="26405F1A" w14:textId="77777777" w:rsidR="00CF4E9B" w:rsidRPr="00A9668C" w:rsidRDefault="00CF4E9B" w:rsidP="00DD6E59">
      <w:pPr>
        <w:pStyle w:val="Default"/>
        <w:widowControl/>
        <w:numPr>
          <w:ilvl w:val="0"/>
          <w:numId w:val="10"/>
        </w:numPr>
        <w:spacing w:line="276" w:lineRule="auto"/>
        <w:jc w:val="both"/>
        <w:rPr>
          <w:rFonts w:ascii="Times New Roman" w:hAnsi="Times New Roman" w:cs="Times New Roman"/>
          <w:bCs/>
          <w:color w:val="auto"/>
          <w:lang w:val="ro-RO"/>
        </w:rPr>
      </w:pPr>
      <w:r w:rsidRPr="00A9668C">
        <w:rPr>
          <w:rFonts w:ascii="Times New Roman" w:hAnsi="Times New Roman" w:cs="Times New Roman"/>
          <w:bCs/>
          <w:color w:val="auto"/>
          <w:lang w:val="ro-RO"/>
        </w:rPr>
        <w:lastRenderedPageBreak/>
        <w:t>întreprinderi și societăți comerciale înființate și/sau dezvoltate în teritoriu</w:t>
      </w:r>
    </w:p>
    <w:p w14:paraId="0E8D22D1" w14:textId="77777777" w:rsidR="00CF4E9B" w:rsidRPr="00A9668C" w:rsidRDefault="00CF4E9B" w:rsidP="00DD6E59">
      <w:pPr>
        <w:pStyle w:val="Default"/>
        <w:widowControl/>
        <w:numPr>
          <w:ilvl w:val="0"/>
          <w:numId w:val="10"/>
        </w:numPr>
        <w:spacing w:line="276" w:lineRule="auto"/>
        <w:jc w:val="both"/>
        <w:rPr>
          <w:rFonts w:ascii="Times New Roman" w:hAnsi="Times New Roman" w:cs="Times New Roman"/>
          <w:bCs/>
          <w:color w:val="auto"/>
          <w:lang w:val="ro-RO"/>
        </w:rPr>
      </w:pPr>
      <w:r w:rsidRPr="00A9668C">
        <w:rPr>
          <w:rFonts w:ascii="Times New Roman" w:hAnsi="Times New Roman" w:cs="Times New Roman"/>
          <w:bCs/>
          <w:color w:val="auto"/>
          <w:lang w:val="ro-RO"/>
        </w:rPr>
        <w:t>ONG-uri din teritoriu</w:t>
      </w:r>
      <w:r w:rsidR="00EF628A" w:rsidRPr="00A9668C">
        <w:rPr>
          <w:rFonts w:ascii="Times New Roman" w:hAnsi="Times New Roman" w:cs="Times New Roman"/>
          <w:bCs/>
          <w:color w:val="auto"/>
          <w:lang w:val="ro-RO"/>
        </w:rPr>
        <w:t>.</w:t>
      </w:r>
    </w:p>
    <w:p w14:paraId="029EC31E" w14:textId="77777777" w:rsidR="007E6F04" w:rsidRDefault="007E6F04" w:rsidP="00590C7F">
      <w:pPr>
        <w:pStyle w:val="subcapitol"/>
        <w:numPr>
          <w:ilvl w:val="0"/>
          <w:numId w:val="0"/>
        </w:numPr>
        <w:rPr>
          <w:rFonts w:cs="Times New Roman"/>
          <w:sz w:val="28"/>
          <w:szCs w:val="28"/>
        </w:rPr>
      </w:pPr>
    </w:p>
    <w:p w14:paraId="1FAFF9DE" w14:textId="77777777" w:rsidR="00590C7F" w:rsidRPr="00C34B82" w:rsidRDefault="00590C7F" w:rsidP="00590C7F">
      <w:pPr>
        <w:pStyle w:val="subcapitol"/>
        <w:numPr>
          <w:ilvl w:val="0"/>
          <w:numId w:val="0"/>
        </w:numPr>
        <w:rPr>
          <w:rFonts w:cs="Times New Roman"/>
          <w:sz w:val="28"/>
          <w:szCs w:val="28"/>
        </w:rPr>
      </w:pPr>
      <w:bookmarkStart w:id="40" w:name="_Toc112754764"/>
      <w:r>
        <w:rPr>
          <w:rFonts w:cs="Times New Roman"/>
          <w:sz w:val="28"/>
          <w:szCs w:val="28"/>
        </w:rPr>
        <w:t>4.2</w:t>
      </w:r>
      <w:r w:rsidRPr="00C34B82">
        <w:rPr>
          <w:rFonts w:cs="Times New Roman"/>
          <w:sz w:val="28"/>
          <w:szCs w:val="28"/>
        </w:rPr>
        <w:t xml:space="preserve">. </w:t>
      </w:r>
      <w:r>
        <w:rPr>
          <w:rFonts w:cs="Times New Roman"/>
          <w:sz w:val="28"/>
          <w:szCs w:val="28"/>
        </w:rPr>
        <w:t>Conditii minime obligatorii pentru acordarea sprijinului</w:t>
      </w:r>
      <w:bookmarkEnd w:id="40"/>
    </w:p>
    <w:p w14:paraId="3D117452" w14:textId="77777777" w:rsidR="003D52B5" w:rsidRDefault="003D52B5" w:rsidP="00590C7F">
      <w:pPr>
        <w:pStyle w:val="Bodytext80"/>
        <w:shd w:val="clear" w:color="auto" w:fill="auto"/>
        <w:spacing w:line="240" w:lineRule="auto"/>
        <w:ind w:left="40"/>
        <w:jc w:val="both"/>
        <w:rPr>
          <w:rFonts w:ascii="Times New Roman" w:hAnsi="Times New Roman" w:cs="Times New Roman"/>
          <w:color w:val="auto"/>
          <w:sz w:val="24"/>
          <w:szCs w:val="24"/>
        </w:rPr>
      </w:pPr>
    </w:p>
    <w:p w14:paraId="0ECE08CE" w14:textId="34E63536" w:rsidR="00936CE9" w:rsidRDefault="00DC1C8E" w:rsidP="00DC1C8E">
      <w:pPr>
        <w:pStyle w:val="Bodytext20"/>
        <w:shd w:val="clear" w:color="auto" w:fill="auto"/>
        <w:spacing w:before="0" w:line="240" w:lineRule="auto"/>
        <w:ind w:firstLine="0"/>
        <w:rPr>
          <w:lang w:val="en-US"/>
        </w:rPr>
      </w:pPr>
      <w:r w:rsidRPr="00831D7B">
        <w:rPr>
          <w:b/>
          <w:bCs/>
          <w:lang w:val="en-US"/>
        </w:rPr>
        <w:t>C</w:t>
      </w:r>
      <w:r w:rsidRPr="00CF53B6">
        <w:rPr>
          <w:b/>
          <w:lang w:val="en-US"/>
        </w:rPr>
        <w:t>onditiile de eligibilitate</w:t>
      </w:r>
      <w:r>
        <w:rPr>
          <w:lang w:val="en-US"/>
        </w:rPr>
        <w:t xml:space="preserve"> care trebuie indeplinite de catre solicitant pentru acordarea sprijinului nerambursabil in cadrul masurii 6.3/6B, in conformitate cu prevederile din fisa masurii, sunt:</w:t>
      </w:r>
    </w:p>
    <w:p w14:paraId="3DA1CE05" w14:textId="77777777" w:rsid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Solicitantul trebuie sa faca parte din categoria beneficiarilor eligibili;</w:t>
      </w:r>
    </w:p>
    <w:p w14:paraId="465B6210" w14:textId="77777777" w:rsid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Solicitantul nu trebuie să fie în insolvență sau incapacitate de plată;</w:t>
      </w:r>
    </w:p>
    <w:p w14:paraId="76F6AFF6" w14:textId="77777777" w:rsid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Investiția trebuie să fie în corelare cu strategia de dezvoltare locală aprobată, corespunzătoare domeniului de investiții;</w:t>
      </w:r>
    </w:p>
    <w:p w14:paraId="4FCD28FC" w14:textId="77777777" w:rsid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Investiția trebuie să se încadreze în cel puțin unul din tipurile de sprijin prevăzute prin măsură;</w:t>
      </w:r>
    </w:p>
    <w:p w14:paraId="20689C14" w14:textId="77777777" w:rsid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Investiția trebuie să demonstreze necesitatea, oportunitatea și potențialul economic al acesteia;</w:t>
      </w:r>
    </w:p>
    <w:p w14:paraId="3C7A0075" w14:textId="04DB82C2" w:rsid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Solicitantul trebui sa se angajeze sa asigure intretinerea/mentenanta investitiei pe o perioada de minim 5 ani de la ultima plata</w:t>
      </w:r>
      <w:r>
        <w:rPr>
          <w:rFonts w:ascii="Times New Roman" w:eastAsia="Times New Roman" w:hAnsi="Times New Roman" w:cs="Times New Roman"/>
          <w:lang w:val="en-US"/>
        </w:rPr>
        <w:t xml:space="preserve">; </w:t>
      </w:r>
    </w:p>
    <w:p w14:paraId="407C6D65" w14:textId="4D832D9F" w:rsidR="00F473F2" w:rsidRPr="00572DD8" w:rsidRDefault="00572DD8" w:rsidP="00DD6E59">
      <w:pPr>
        <w:pStyle w:val="ListParagraph"/>
        <w:widowControl/>
        <w:numPr>
          <w:ilvl w:val="0"/>
          <w:numId w:val="36"/>
        </w:numPr>
        <w:spacing w:line="276" w:lineRule="auto"/>
        <w:jc w:val="both"/>
        <w:rPr>
          <w:rFonts w:ascii="Times New Roman" w:eastAsia="Times New Roman" w:hAnsi="Times New Roman" w:cs="Times New Roman"/>
          <w:lang w:val="en-US"/>
        </w:rPr>
      </w:pPr>
      <w:r w:rsidRPr="00572DD8">
        <w:rPr>
          <w:rFonts w:ascii="Times New Roman" w:eastAsia="Times New Roman" w:hAnsi="Times New Roman" w:cs="Times New Roman"/>
          <w:lang w:val="en-US"/>
        </w:rPr>
        <w:t xml:space="preserve">Investitia trebuie sa respecte Planul Urbanistic General. </w:t>
      </w:r>
    </w:p>
    <w:p w14:paraId="051E2924" w14:textId="77777777" w:rsidR="00831D7B" w:rsidRPr="00A9668C" w:rsidRDefault="00831D7B" w:rsidP="00F473F2">
      <w:pPr>
        <w:spacing w:line="23" w:lineRule="atLeast"/>
        <w:rPr>
          <w:rFonts w:ascii="Times New Roman" w:eastAsia="Calibri" w:hAnsi="Times New Roman" w:cs="Times New Roman"/>
          <w:i/>
        </w:rPr>
      </w:pPr>
    </w:p>
    <w:p w14:paraId="007D9007" w14:textId="77777777" w:rsidR="00D1284E" w:rsidRPr="00A9668C" w:rsidRDefault="00D1284E" w:rsidP="00D1284E">
      <w:pPr>
        <w:pStyle w:val="Bodytext20"/>
        <w:shd w:val="clear" w:color="auto" w:fill="auto"/>
        <w:spacing w:before="0" w:line="240" w:lineRule="auto"/>
        <w:ind w:firstLine="0"/>
        <w:rPr>
          <w:rFonts w:eastAsia="Microsoft Sans Serif"/>
        </w:rPr>
      </w:pPr>
      <w:r w:rsidRPr="00A9668C">
        <w:rPr>
          <w:rFonts w:eastAsia="Microsoft Sans Serif"/>
          <w:b/>
        </w:rPr>
        <w:t>Suplimentar față de criteriile de eligibilitate mentionate mai sus</w:t>
      </w:r>
      <w:r w:rsidRPr="00A9668C">
        <w:rPr>
          <w:rFonts w:eastAsia="Microsoft Sans Serif"/>
        </w:rPr>
        <w:t>, solicitantul trebuie să îndeplinească condițiile generale de eligibilitate in conformitate cu manualul de procedura pentru implementarea sub masurii 19.2 precum si prevederile aplicabile măsurilor finanțate prin Programul Național de Dezvoltare Rurală.</w:t>
      </w:r>
    </w:p>
    <w:p w14:paraId="6C0B0D8B" w14:textId="6A5E2051" w:rsidR="00D1284E" w:rsidRPr="00A9668C" w:rsidRDefault="00D1284E" w:rsidP="00D1284E">
      <w:pPr>
        <w:rPr>
          <w:rFonts w:ascii="Times New Roman" w:hAnsi="Times New Roman" w:cs="Times New Roman"/>
        </w:rPr>
      </w:pPr>
      <w:r w:rsidRPr="00A9668C">
        <w:rPr>
          <w:rFonts w:ascii="Times New Roman" w:hAnsi="Times New Roman" w:cs="Times New Roman"/>
        </w:rPr>
        <w:t>Se verifică dacă:</w:t>
      </w:r>
      <w:r w:rsidR="0015636A">
        <w:rPr>
          <w:rFonts w:ascii="Times New Roman" w:hAnsi="Times New Roman" w:cs="Times New Roman"/>
        </w:rPr>
        <w:t xml:space="preserve"> </w:t>
      </w:r>
    </w:p>
    <w:p w14:paraId="7F1385C1" w14:textId="77777777" w:rsidR="007D3B4F" w:rsidRPr="00A9668C" w:rsidRDefault="007D3B4F" w:rsidP="00DD6E59">
      <w:pPr>
        <w:pStyle w:val="ListParagraph"/>
        <w:numPr>
          <w:ilvl w:val="0"/>
          <w:numId w:val="16"/>
        </w:numPr>
        <w:autoSpaceDE w:val="0"/>
        <w:autoSpaceDN w:val="0"/>
        <w:adjustRightInd w:val="0"/>
        <w:jc w:val="both"/>
        <w:rPr>
          <w:rFonts w:ascii="Times New Roman" w:hAnsi="Times New Roman" w:cs="Times New Roman"/>
        </w:rPr>
      </w:pPr>
      <w:r w:rsidRPr="00A9668C">
        <w:rPr>
          <w:rFonts w:ascii="Times New Roman" w:hAnsi="Times New Roman" w:cs="Times New Roman"/>
        </w:rPr>
        <w:t>Solicitantul este înregistrat în Registrul debitorilor AFIR atât pentru Programul SAPARD, cât și pentru FEADR</w:t>
      </w:r>
    </w:p>
    <w:p w14:paraId="2AFF3706" w14:textId="77777777" w:rsidR="00BB7106" w:rsidRPr="00A9668C" w:rsidRDefault="007D3B4F" w:rsidP="00DD6E59">
      <w:pPr>
        <w:pStyle w:val="ListParagraph"/>
        <w:numPr>
          <w:ilvl w:val="0"/>
          <w:numId w:val="16"/>
        </w:numPr>
        <w:autoSpaceDE w:val="0"/>
        <w:autoSpaceDN w:val="0"/>
        <w:adjustRightInd w:val="0"/>
        <w:jc w:val="both"/>
        <w:rPr>
          <w:rFonts w:ascii="Times New Roman" w:hAnsi="Times New Roman" w:cs="Times New Roman"/>
        </w:rPr>
      </w:pPr>
      <w:r w:rsidRPr="00A9668C">
        <w:rPr>
          <w:rFonts w:ascii="Times New Roman" w:hAnsi="Times New Roman" w:cs="Times New Roman"/>
        </w:rPr>
        <w:t>Solicitantul se regăseşte în Bazele de date privind dubla finanţare</w:t>
      </w:r>
    </w:p>
    <w:p w14:paraId="1BEEA90A" w14:textId="77777777" w:rsidR="00BB7106" w:rsidRDefault="007D3B4F" w:rsidP="00DD6E59">
      <w:pPr>
        <w:pStyle w:val="ListParagraph"/>
        <w:numPr>
          <w:ilvl w:val="0"/>
          <w:numId w:val="16"/>
        </w:numPr>
        <w:autoSpaceDE w:val="0"/>
        <w:autoSpaceDN w:val="0"/>
        <w:adjustRightInd w:val="0"/>
        <w:jc w:val="both"/>
        <w:rPr>
          <w:rFonts w:ascii="Times New Roman" w:hAnsi="Times New Roman" w:cs="Times New Roman"/>
        </w:rPr>
      </w:pPr>
      <w:r w:rsidRPr="00A9668C">
        <w:rPr>
          <w:rFonts w:ascii="Times New Roman" w:hAnsi="Times New Roman" w:cs="Times New Roman"/>
        </w:rPr>
        <w:t>Solicitantul şi-a însuşit în totalitate angajamentele asumate în Declaraţia pe proprie răspundere, secțiunea (F) din CF</w:t>
      </w:r>
    </w:p>
    <w:p w14:paraId="2D869A09" w14:textId="6D4D375F" w:rsidR="000C31F8" w:rsidRPr="00864069" w:rsidRDefault="00316DE6" w:rsidP="00DD6E59">
      <w:pPr>
        <w:pStyle w:val="ListParagraph"/>
        <w:numPr>
          <w:ilvl w:val="0"/>
          <w:numId w:val="16"/>
        </w:numPr>
        <w:autoSpaceDE w:val="0"/>
        <w:autoSpaceDN w:val="0"/>
        <w:adjustRightInd w:val="0"/>
        <w:jc w:val="both"/>
        <w:rPr>
          <w:rFonts w:ascii="Times New Roman" w:hAnsi="Times New Roman" w:cs="Times New Roman"/>
        </w:rPr>
      </w:pPr>
      <w:r w:rsidRPr="00316DE6">
        <w:rPr>
          <w:rFonts w:ascii="Times New Roman" w:hAnsi="Times New Roman" w:cs="Times New Roman"/>
        </w:rPr>
        <w:t>Solicitantul investiţiilor trebuie să facă dovada proprietății terenului/ administrării în cazul domeniului public al statului</w:t>
      </w:r>
      <w:r w:rsidR="00864069">
        <w:rPr>
          <w:rFonts w:ascii="Times New Roman" w:hAnsi="Times New Roman" w:cs="Times New Roman"/>
        </w:rPr>
        <w:t>.</w:t>
      </w:r>
    </w:p>
    <w:p w14:paraId="1FD01839" w14:textId="77777777" w:rsidR="00F473F2" w:rsidRPr="00A9668C" w:rsidRDefault="00F473F2" w:rsidP="00032C78">
      <w:pPr>
        <w:tabs>
          <w:tab w:val="left" w:pos="0"/>
        </w:tabs>
        <w:spacing w:line="23" w:lineRule="atLeast"/>
        <w:jc w:val="both"/>
        <w:rPr>
          <w:rFonts w:ascii="Times New Roman" w:eastAsia="Calibri" w:hAnsi="Times New Roman" w:cs="Times New Roman"/>
          <w:noProof/>
          <w:lang w:val="en-US"/>
        </w:rPr>
      </w:pPr>
      <w:r w:rsidRPr="00A9668C">
        <w:rPr>
          <w:rFonts w:ascii="Times New Roman" w:eastAsia="Calibri" w:hAnsi="Times New Roman" w:cs="Times New Roman"/>
          <w:noProof/>
          <w:lang w:val="en-US"/>
        </w:rPr>
        <w:t>Pentru justificarea condiţiilor minime obligatorii de eligibilitate este necesar să fie prezentate în cuprinsul Studiului de Fezabilitate/Documentaţiei de Avizare pentru Lucrări de Intervenţii/Memoriu Justificativ toate informaţiile concludente, informaţii care vor fi demonstrate și sustinute de documentele justificative anexate Cererii de Finantare.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456"/>
      </w:tblGrid>
      <w:tr w:rsidR="00F473F2" w:rsidRPr="00460555" w14:paraId="4AE84D6A" w14:textId="77777777" w:rsidTr="00F473F2">
        <w:tc>
          <w:tcPr>
            <w:tcW w:w="10456" w:type="dxa"/>
            <w:shd w:val="clear" w:color="auto" w:fill="99FFCC"/>
          </w:tcPr>
          <w:p w14:paraId="0D3E0B17" w14:textId="77777777" w:rsidR="00F473F2" w:rsidRPr="00460555" w:rsidRDefault="00F473F2" w:rsidP="004178F8">
            <w:pPr>
              <w:autoSpaceDE w:val="0"/>
              <w:autoSpaceDN w:val="0"/>
              <w:adjustRightInd w:val="0"/>
              <w:spacing w:line="23" w:lineRule="atLeast"/>
              <w:ind w:right="91"/>
              <w:contextualSpacing/>
              <w:jc w:val="both"/>
              <w:rPr>
                <w:rFonts w:ascii="Times New Roman" w:eastAsia="Calibri" w:hAnsi="Times New Roman" w:cs="Times New Roman"/>
                <w:bCs/>
                <w:lang w:val="en-US"/>
              </w:rPr>
            </w:pPr>
            <w:r w:rsidRPr="00460555">
              <w:rPr>
                <w:rFonts w:ascii="Times New Roman" w:eastAsia="Calibri" w:hAnsi="Times New Roman" w:cs="Times New Roman"/>
                <w:bCs/>
                <w:lang w:val="en-US"/>
              </w:rPr>
              <w:t xml:space="preserve">În cazul proiectelor generatoare de venituri, solicianții vor prezenta dovada cofinanţării private la data semnării contractului de finantare, dată prevăzută în notificarea AFIR, conform HG </w:t>
            </w:r>
            <w:r w:rsidR="004178F8" w:rsidRPr="00460555">
              <w:rPr>
                <w:rFonts w:ascii="Times New Roman" w:eastAsia="Calibri" w:hAnsi="Times New Roman" w:cs="Times New Roman"/>
                <w:bCs/>
                <w:lang w:val="en-US"/>
              </w:rPr>
              <w:t>226/2015</w:t>
            </w:r>
            <w:r w:rsidR="008415D6" w:rsidRPr="00460555">
              <w:rPr>
                <w:rFonts w:ascii="Times New Roman" w:eastAsia="Calibri" w:hAnsi="Times New Roman" w:cs="Times New Roman"/>
                <w:bCs/>
                <w:lang w:val="en-US"/>
              </w:rPr>
              <w:t xml:space="preserve"> cu modificarile si completarile ulterioare: </w:t>
            </w:r>
          </w:p>
          <w:p w14:paraId="203C36AB" w14:textId="77777777" w:rsidR="00F473F2" w:rsidRPr="00460555" w:rsidRDefault="00F473F2" w:rsidP="00E60C65">
            <w:pPr>
              <w:widowControl/>
              <w:spacing w:line="23" w:lineRule="atLeast"/>
              <w:jc w:val="both"/>
              <w:rPr>
                <w:rFonts w:ascii="Times New Roman" w:eastAsia="Calibri" w:hAnsi="Times New Roman" w:cs="Times New Roman"/>
                <w:bCs/>
                <w:spacing w:val="1"/>
                <w:lang w:val="en-US"/>
              </w:rPr>
            </w:pPr>
            <w:r w:rsidRPr="00460555">
              <w:rPr>
                <w:rFonts w:ascii="Times New Roman" w:eastAsia="Calibri" w:hAnsi="Times New Roman" w:cs="Times New Roman"/>
                <w:bCs/>
                <w:spacing w:val="-1"/>
                <w:lang w:val="en-US"/>
              </w:rPr>
              <w:t>Solicitanții trebuie să r</w:t>
            </w:r>
            <w:r w:rsidRPr="00460555">
              <w:rPr>
                <w:rFonts w:ascii="Times New Roman" w:eastAsia="Calibri" w:hAnsi="Times New Roman" w:cs="Times New Roman"/>
                <w:bCs/>
                <w:lang w:val="en-US"/>
              </w:rPr>
              <w:t>es</w:t>
            </w:r>
            <w:r w:rsidRPr="00460555">
              <w:rPr>
                <w:rFonts w:ascii="Times New Roman" w:eastAsia="Calibri" w:hAnsi="Times New Roman" w:cs="Times New Roman"/>
                <w:bCs/>
                <w:spacing w:val="1"/>
                <w:lang w:val="en-US"/>
              </w:rPr>
              <w:t>p</w:t>
            </w:r>
            <w:r w:rsidRPr="00460555">
              <w:rPr>
                <w:rFonts w:ascii="Times New Roman" w:eastAsia="Calibri" w:hAnsi="Times New Roman" w:cs="Times New Roman"/>
                <w:bCs/>
                <w:lang w:val="en-US"/>
              </w:rPr>
              <w:t>ecte</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spacing w:val="1"/>
                <w:w w:val="103"/>
                <w:lang w:val="en-US"/>
              </w:rPr>
              <w:t>p</w:t>
            </w:r>
            <w:r w:rsidRPr="00460555">
              <w:rPr>
                <w:rFonts w:ascii="Times New Roman" w:eastAsia="Calibri" w:hAnsi="Times New Roman" w:cs="Times New Roman"/>
                <w:bCs/>
                <w:spacing w:val="-1"/>
                <w:w w:val="103"/>
                <w:lang w:val="en-US"/>
              </w:rPr>
              <w:t>r</w:t>
            </w:r>
            <w:r w:rsidRPr="00460555">
              <w:rPr>
                <w:rFonts w:ascii="Times New Roman" w:eastAsia="Calibri" w:hAnsi="Times New Roman" w:cs="Times New Roman"/>
                <w:bCs/>
                <w:spacing w:val="2"/>
                <w:w w:val="103"/>
                <w:lang w:val="en-US"/>
              </w:rPr>
              <w:t>e</w:t>
            </w:r>
            <w:r w:rsidRPr="00460555">
              <w:rPr>
                <w:rFonts w:ascii="Times New Roman" w:eastAsia="Calibri" w:hAnsi="Times New Roman" w:cs="Times New Roman"/>
                <w:bCs/>
                <w:spacing w:val="-2"/>
                <w:w w:val="103"/>
                <w:lang w:val="en-US"/>
              </w:rPr>
              <w:t>v</w:t>
            </w:r>
            <w:r w:rsidRPr="00460555">
              <w:rPr>
                <w:rFonts w:ascii="Times New Roman" w:eastAsia="Calibri" w:hAnsi="Times New Roman" w:cs="Times New Roman"/>
                <w:bCs/>
                <w:w w:val="103"/>
                <w:lang w:val="en-US"/>
              </w:rPr>
              <w:t>ederi</w:t>
            </w:r>
            <w:r w:rsidRPr="00460555">
              <w:rPr>
                <w:rFonts w:ascii="Times New Roman" w:eastAsia="Calibri" w:hAnsi="Times New Roman" w:cs="Times New Roman"/>
                <w:bCs/>
                <w:spacing w:val="1"/>
                <w:w w:val="103"/>
                <w:lang w:val="en-US"/>
              </w:rPr>
              <w:t>l</w:t>
            </w:r>
            <w:r w:rsidR="004178F8" w:rsidRPr="00460555">
              <w:rPr>
                <w:rFonts w:ascii="Times New Roman" w:eastAsia="Calibri" w:hAnsi="Times New Roman" w:cs="Times New Roman"/>
                <w:bCs/>
                <w:w w:val="103"/>
                <w:lang w:val="en-US"/>
              </w:rPr>
              <w:t>e</w:t>
            </w:r>
            <w:r w:rsidR="004A74F7" w:rsidRPr="00460555">
              <w:rPr>
                <w:rFonts w:ascii="Times New Roman" w:eastAsia="Calibri" w:hAnsi="Times New Roman" w:cs="Times New Roman"/>
                <w:bCs/>
                <w:w w:val="103"/>
                <w:lang w:val="en-US"/>
              </w:rPr>
              <w:t xml:space="preserve"> </w:t>
            </w:r>
            <w:r w:rsidRPr="00460555">
              <w:rPr>
                <w:rFonts w:ascii="Times New Roman" w:eastAsia="Calibri" w:hAnsi="Times New Roman" w:cs="Times New Roman"/>
                <w:bCs/>
                <w:lang w:val="en-US"/>
              </w:rPr>
              <w:t>ar</w:t>
            </w:r>
            <w:r w:rsidRPr="00460555">
              <w:rPr>
                <w:rFonts w:ascii="Times New Roman" w:eastAsia="Calibri" w:hAnsi="Times New Roman" w:cs="Times New Roman"/>
                <w:bCs/>
                <w:spacing w:val="1"/>
                <w:lang w:val="en-US"/>
              </w:rPr>
              <w:t>t</w:t>
            </w:r>
            <w:r w:rsidRPr="00460555">
              <w:rPr>
                <w:rFonts w:ascii="Times New Roman" w:eastAsia="Calibri" w:hAnsi="Times New Roman" w:cs="Times New Roman"/>
                <w:bCs/>
                <w:lang w:val="en-US"/>
              </w:rPr>
              <w:t>.60</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din</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Reg.(U</w:t>
            </w:r>
            <w:r w:rsidRPr="00460555">
              <w:rPr>
                <w:rFonts w:ascii="Times New Roman" w:eastAsia="Calibri" w:hAnsi="Times New Roman" w:cs="Times New Roman"/>
                <w:bCs/>
                <w:spacing w:val="1"/>
                <w:lang w:val="en-US"/>
              </w:rPr>
              <w:t>E</w:t>
            </w:r>
            <w:r w:rsidRPr="00460555">
              <w:rPr>
                <w:rFonts w:ascii="Times New Roman" w:eastAsia="Calibri" w:hAnsi="Times New Roman" w:cs="Times New Roman"/>
                <w:bCs/>
                <w:lang w:val="en-US"/>
              </w:rPr>
              <w:t>)</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spacing w:val="1"/>
                <w:lang w:val="en-US"/>
              </w:rPr>
              <w:t>n</w:t>
            </w:r>
            <w:r w:rsidRPr="00460555">
              <w:rPr>
                <w:rFonts w:ascii="Times New Roman" w:eastAsia="Calibri" w:hAnsi="Times New Roman" w:cs="Times New Roman"/>
                <w:bCs/>
                <w:lang w:val="en-US"/>
              </w:rPr>
              <w:t>r.1</w:t>
            </w:r>
            <w:r w:rsidRPr="00460555">
              <w:rPr>
                <w:rFonts w:ascii="Times New Roman" w:eastAsia="Calibri" w:hAnsi="Times New Roman" w:cs="Times New Roman"/>
                <w:bCs/>
                <w:spacing w:val="1"/>
                <w:lang w:val="en-US"/>
              </w:rPr>
              <w:t>3</w:t>
            </w:r>
            <w:r w:rsidRPr="00460555">
              <w:rPr>
                <w:rFonts w:ascii="Times New Roman" w:eastAsia="Calibri" w:hAnsi="Times New Roman" w:cs="Times New Roman"/>
                <w:bCs/>
                <w:lang w:val="en-US"/>
              </w:rPr>
              <w:t>06</w:t>
            </w:r>
            <w:r w:rsidRPr="00460555">
              <w:rPr>
                <w:rFonts w:ascii="Times New Roman" w:eastAsia="Calibri" w:hAnsi="Times New Roman" w:cs="Times New Roman"/>
                <w:bCs/>
                <w:spacing w:val="1"/>
                <w:lang w:val="en-US"/>
              </w:rPr>
              <w:t>/</w:t>
            </w:r>
            <w:r w:rsidRPr="00460555">
              <w:rPr>
                <w:rFonts w:ascii="Times New Roman" w:eastAsia="Calibri" w:hAnsi="Times New Roman" w:cs="Times New Roman"/>
                <w:bCs/>
                <w:lang w:val="en-US"/>
              </w:rPr>
              <w:t>20</w:t>
            </w:r>
            <w:r w:rsidRPr="00460555">
              <w:rPr>
                <w:rFonts w:ascii="Times New Roman" w:eastAsia="Calibri" w:hAnsi="Times New Roman" w:cs="Times New Roman"/>
                <w:bCs/>
                <w:spacing w:val="1"/>
                <w:lang w:val="en-US"/>
              </w:rPr>
              <w:t>13</w:t>
            </w:r>
            <w:r w:rsidRPr="00460555">
              <w:rPr>
                <w:rFonts w:ascii="Times New Roman" w:eastAsia="Calibri" w:hAnsi="Times New Roman" w:cs="Times New Roman"/>
                <w:bCs/>
                <w:lang w:val="en-US"/>
              </w:rPr>
              <w:t>,</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potr</w:t>
            </w:r>
            <w:r w:rsidRPr="00460555">
              <w:rPr>
                <w:rFonts w:ascii="Times New Roman" w:eastAsia="Calibri" w:hAnsi="Times New Roman" w:cs="Times New Roman"/>
                <w:bCs/>
                <w:spacing w:val="1"/>
                <w:lang w:val="en-US"/>
              </w:rPr>
              <w:t>i</w:t>
            </w:r>
            <w:r w:rsidRPr="00460555">
              <w:rPr>
                <w:rFonts w:ascii="Times New Roman" w:eastAsia="Calibri" w:hAnsi="Times New Roman" w:cs="Times New Roman"/>
                <w:bCs/>
                <w:lang w:val="en-US"/>
              </w:rPr>
              <w:t>vit</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spacing w:val="1"/>
                <w:lang w:val="en-US"/>
              </w:rPr>
              <w:t>că</w:t>
            </w:r>
            <w:r w:rsidRPr="00460555">
              <w:rPr>
                <w:rFonts w:ascii="Times New Roman" w:eastAsia="Calibri" w:hAnsi="Times New Roman" w:cs="Times New Roman"/>
                <w:bCs/>
                <w:lang w:val="en-US"/>
              </w:rPr>
              <w:t>r</w:t>
            </w:r>
            <w:r w:rsidRPr="00460555">
              <w:rPr>
                <w:rFonts w:ascii="Times New Roman" w:eastAsia="Calibri" w:hAnsi="Times New Roman" w:cs="Times New Roman"/>
                <w:bCs/>
                <w:spacing w:val="2"/>
                <w:lang w:val="en-US"/>
              </w:rPr>
              <w:t>o</w:t>
            </w:r>
            <w:r w:rsidRPr="00460555">
              <w:rPr>
                <w:rFonts w:ascii="Times New Roman" w:eastAsia="Calibri" w:hAnsi="Times New Roman" w:cs="Times New Roman"/>
                <w:bCs/>
                <w:lang w:val="en-US"/>
              </w:rPr>
              <w:t>ra</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nu</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s</w:t>
            </w:r>
            <w:r w:rsidRPr="00460555">
              <w:rPr>
                <w:rFonts w:ascii="Times New Roman" w:eastAsia="Calibri" w:hAnsi="Times New Roman" w:cs="Times New Roman"/>
                <w:bCs/>
                <w:spacing w:val="2"/>
                <w:lang w:val="en-US"/>
              </w:rPr>
              <w:t>u</w:t>
            </w:r>
            <w:r w:rsidRPr="00460555">
              <w:rPr>
                <w:rFonts w:ascii="Times New Roman" w:eastAsia="Calibri" w:hAnsi="Times New Roman" w:cs="Times New Roman"/>
                <w:bCs/>
                <w:lang w:val="en-US"/>
              </w:rPr>
              <w:t>nt</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create</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con</w:t>
            </w:r>
            <w:r w:rsidRPr="00460555">
              <w:rPr>
                <w:rFonts w:ascii="Times New Roman" w:eastAsia="Calibri" w:hAnsi="Times New Roman" w:cs="Times New Roman"/>
                <w:bCs/>
                <w:spacing w:val="1"/>
                <w:lang w:val="en-US"/>
              </w:rPr>
              <w:t>di</w:t>
            </w:r>
            <w:r w:rsidRPr="00460555">
              <w:rPr>
                <w:rFonts w:ascii="Times New Roman" w:eastAsia="Calibri" w:hAnsi="Times New Roman" w:cs="Times New Roman"/>
                <w:bCs/>
                <w:lang w:val="en-US"/>
              </w:rPr>
              <w:t>țiile</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pe</w:t>
            </w:r>
            <w:r w:rsidRPr="00460555">
              <w:rPr>
                <w:rFonts w:ascii="Times New Roman" w:eastAsia="Calibri" w:hAnsi="Times New Roman" w:cs="Times New Roman"/>
                <w:bCs/>
                <w:spacing w:val="1"/>
                <w:lang w:val="en-US"/>
              </w:rPr>
              <w:t>n</w:t>
            </w:r>
            <w:r w:rsidRPr="00460555">
              <w:rPr>
                <w:rFonts w:ascii="Times New Roman" w:eastAsia="Calibri" w:hAnsi="Times New Roman" w:cs="Times New Roman"/>
                <w:bCs/>
                <w:lang w:val="en-US"/>
              </w:rPr>
              <w:t>t</w:t>
            </w:r>
            <w:r w:rsidRPr="00460555">
              <w:rPr>
                <w:rFonts w:ascii="Times New Roman" w:eastAsia="Calibri" w:hAnsi="Times New Roman" w:cs="Times New Roman"/>
                <w:bCs/>
                <w:spacing w:val="1"/>
                <w:lang w:val="en-US"/>
              </w:rPr>
              <w:t>r</w:t>
            </w:r>
            <w:r w:rsidRPr="00460555">
              <w:rPr>
                <w:rFonts w:ascii="Times New Roman" w:eastAsia="Calibri" w:hAnsi="Times New Roman" w:cs="Times New Roman"/>
                <w:bCs/>
                <w:lang w:val="en-US"/>
              </w:rPr>
              <w:t>u</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a</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w w:val="103"/>
                <w:lang w:val="en-US"/>
              </w:rPr>
              <w:t>o</w:t>
            </w:r>
            <w:r w:rsidRPr="00460555">
              <w:rPr>
                <w:rFonts w:ascii="Times New Roman" w:eastAsia="Calibri" w:hAnsi="Times New Roman" w:cs="Times New Roman"/>
                <w:bCs/>
                <w:spacing w:val="2"/>
                <w:w w:val="103"/>
                <w:lang w:val="en-US"/>
              </w:rPr>
              <w:t>b</w:t>
            </w:r>
            <w:r w:rsidRPr="00460555">
              <w:rPr>
                <w:rFonts w:ascii="Times New Roman" w:eastAsia="Calibri" w:hAnsi="Times New Roman" w:cs="Times New Roman"/>
                <w:bCs/>
                <w:w w:val="103"/>
                <w:lang w:val="en-US"/>
              </w:rPr>
              <w:t>ți</w:t>
            </w:r>
            <w:r w:rsidRPr="00460555">
              <w:rPr>
                <w:rFonts w:ascii="Times New Roman" w:eastAsia="Calibri" w:hAnsi="Times New Roman" w:cs="Times New Roman"/>
                <w:bCs/>
                <w:spacing w:val="1"/>
                <w:w w:val="103"/>
                <w:lang w:val="en-US"/>
              </w:rPr>
              <w:t>n</w:t>
            </w:r>
            <w:r w:rsidRPr="00460555">
              <w:rPr>
                <w:rFonts w:ascii="Times New Roman" w:eastAsia="Calibri" w:hAnsi="Times New Roman" w:cs="Times New Roman"/>
                <w:bCs/>
                <w:w w:val="103"/>
                <w:lang w:val="en-US"/>
              </w:rPr>
              <w:t xml:space="preserve">e </w:t>
            </w:r>
            <w:r w:rsidRPr="00460555">
              <w:rPr>
                <w:rFonts w:ascii="Times New Roman" w:eastAsia="Calibri" w:hAnsi="Times New Roman" w:cs="Times New Roman"/>
                <w:bCs/>
                <w:lang w:val="en-US"/>
              </w:rPr>
              <w:t>în</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mod</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n</w:t>
            </w:r>
            <w:r w:rsidRPr="00460555">
              <w:rPr>
                <w:rFonts w:ascii="Times New Roman" w:eastAsia="Calibri" w:hAnsi="Times New Roman" w:cs="Times New Roman"/>
                <w:bCs/>
                <w:spacing w:val="1"/>
                <w:lang w:val="en-US"/>
              </w:rPr>
              <w:t>e</w:t>
            </w:r>
            <w:r w:rsidRPr="00460555">
              <w:rPr>
                <w:rFonts w:ascii="Times New Roman" w:eastAsia="Calibri" w:hAnsi="Times New Roman" w:cs="Times New Roman"/>
                <w:bCs/>
                <w:lang w:val="en-US"/>
              </w:rPr>
              <w:t>cuven</w:t>
            </w:r>
            <w:r w:rsidRPr="00460555">
              <w:rPr>
                <w:rFonts w:ascii="Times New Roman" w:eastAsia="Calibri" w:hAnsi="Times New Roman" w:cs="Times New Roman"/>
                <w:bCs/>
                <w:spacing w:val="1"/>
                <w:lang w:val="en-US"/>
              </w:rPr>
              <w:t>i</w:t>
            </w:r>
            <w:r w:rsidRPr="00460555">
              <w:rPr>
                <w:rFonts w:ascii="Times New Roman" w:eastAsia="Calibri" w:hAnsi="Times New Roman" w:cs="Times New Roman"/>
                <w:bCs/>
                <w:lang w:val="en-US"/>
              </w:rPr>
              <w:t>t un</w:t>
            </w:r>
            <w:r w:rsidR="004A74F7" w:rsidRPr="00460555">
              <w:rPr>
                <w:rFonts w:ascii="Times New Roman" w:eastAsia="Calibri" w:hAnsi="Times New Roman" w:cs="Times New Roman"/>
                <w:bCs/>
                <w:lang w:val="en-US"/>
              </w:rPr>
              <w:t xml:space="preserve"> </w:t>
            </w:r>
            <w:r w:rsidRPr="00460555">
              <w:rPr>
                <w:rFonts w:ascii="Times New Roman" w:eastAsia="Calibri" w:hAnsi="Times New Roman" w:cs="Times New Roman"/>
                <w:bCs/>
                <w:lang w:val="en-US"/>
              </w:rPr>
              <w:t>ava</w:t>
            </w:r>
            <w:r w:rsidRPr="00460555">
              <w:rPr>
                <w:rFonts w:ascii="Times New Roman" w:eastAsia="Calibri" w:hAnsi="Times New Roman" w:cs="Times New Roman"/>
                <w:bCs/>
                <w:spacing w:val="1"/>
                <w:lang w:val="en-US"/>
              </w:rPr>
              <w:t>n</w:t>
            </w:r>
            <w:r w:rsidRPr="00460555">
              <w:rPr>
                <w:rFonts w:ascii="Times New Roman" w:eastAsia="Calibri" w:hAnsi="Times New Roman" w:cs="Times New Roman"/>
                <w:bCs/>
                <w:lang w:val="en-US"/>
              </w:rPr>
              <w:t>ta</w:t>
            </w:r>
            <w:r w:rsidRPr="00460555">
              <w:rPr>
                <w:rFonts w:ascii="Times New Roman" w:eastAsia="Calibri" w:hAnsi="Times New Roman" w:cs="Times New Roman"/>
                <w:bCs/>
                <w:spacing w:val="1"/>
                <w:lang w:val="en-US"/>
              </w:rPr>
              <w:t>j. Sunt considerate condiții artificiale acele condiții create în mod voluntar de solicitanți:</w:t>
            </w:r>
          </w:p>
          <w:p w14:paraId="4109F245" w14:textId="77777777" w:rsidR="00F473F2" w:rsidRPr="00460555" w:rsidRDefault="00F473F2" w:rsidP="00DD6E59">
            <w:pPr>
              <w:widowControl/>
              <w:numPr>
                <w:ilvl w:val="1"/>
                <w:numId w:val="9"/>
              </w:numPr>
              <w:spacing w:line="23" w:lineRule="atLeast"/>
              <w:contextualSpacing/>
              <w:jc w:val="both"/>
              <w:rPr>
                <w:rFonts w:ascii="Times New Roman" w:eastAsia="Calibri" w:hAnsi="Times New Roman" w:cs="Times New Roman"/>
                <w:bCs/>
                <w:lang w:val="en-US"/>
              </w:rPr>
            </w:pPr>
            <w:r w:rsidRPr="00460555">
              <w:rPr>
                <w:rFonts w:ascii="Times New Roman" w:eastAsia="Calibri" w:hAnsi="Times New Roman" w:cs="Times New Roman"/>
                <w:bCs/>
                <w:lang w:val="en-US"/>
              </w:rPr>
              <w:t xml:space="preserve">neeligibili cu scopul de a crea aparenţa unor solicitanţi eligibili şi/sau </w:t>
            </w:r>
          </w:p>
          <w:p w14:paraId="35A02B17" w14:textId="77777777" w:rsidR="00F473F2" w:rsidRPr="00460555" w:rsidRDefault="00F473F2" w:rsidP="00DD6E59">
            <w:pPr>
              <w:widowControl/>
              <w:numPr>
                <w:ilvl w:val="1"/>
                <w:numId w:val="9"/>
              </w:numPr>
              <w:spacing w:line="23" w:lineRule="atLeast"/>
              <w:contextualSpacing/>
              <w:jc w:val="both"/>
              <w:rPr>
                <w:rFonts w:ascii="Times New Roman" w:eastAsia="Calibri" w:hAnsi="Times New Roman" w:cs="Times New Roman"/>
                <w:bCs/>
                <w:lang w:val="en-US"/>
              </w:rPr>
            </w:pPr>
            <w:r w:rsidRPr="00460555">
              <w:rPr>
                <w:rFonts w:ascii="Times New Roman" w:eastAsia="Calibri" w:hAnsi="Times New Roman" w:cs="Times New Roman"/>
                <w:bCs/>
                <w:lang w:val="en-US"/>
              </w:rPr>
              <w:t xml:space="preserve">cu scopul de a-şi spori nejustificat punctajul obținut în cadrul criteriilor de selecție şi/sau </w:t>
            </w:r>
          </w:p>
          <w:p w14:paraId="5CA1EC04" w14:textId="77777777" w:rsidR="00F473F2" w:rsidRPr="00460555" w:rsidRDefault="00F473F2" w:rsidP="00DD6E59">
            <w:pPr>
              <w:widowControl/>
              <w:numPr>
                <w:ilvl w:val="1"/>
                <w:numId w:val="9"/>
              </w:numPr>
              <w:spacing w:line="23" w:lineRule="atLeast"/>
              <w:contextualSpacing/>
              <w:jc w:val="both"/>
              <w:rPr>
                <w:rFonts w:ascii="Times New Roman" w:eastAsia="Calibri" w:hAnsi="Times New Roman" w:cs="Times New Roman"/>
                <w:bCs/>
                <w:i/>
                <w:lang w:val="en-US"/>
              </w:rPr>
            </w:pPr>
            <w:r w:rsidRPr="00460555">
              <w:rPr>
                <w:rFonts w:ascii="Times New Roman" w:eastAsia="Calibri" w:hAnsi="Times New Roman" w:cs="Times New Roman"/>
                <w:bCs/>
                <w:lang w:val="en-US"/>
              </w:rPr>
              <w:t xml:space="preserve">cu scopul de a-şi spori intensitatea sprijinului financiar nerambursabil. </w:t>
            </w:r>
          </w:p>
        </w:tc>
      </w:tr>
    </w:tbl>
    <w:p w14:paraId="4CEEADEE" w14:textId="77777777" w:rsidR="00F368AF" w:rsidRPr="00460555" w:rsidRDefault="00F368AF" w:rsidP="000F2FE0">
      <w:pPr>
        <w:pStyle w:val="Bodytext20"/>
        <w:shd w:val="clear" w:color="auto" w:fill="auto"/>
        <w:spacing w:before="0" w:line="240" w:lineRule="auto"/>
        <w:ind w:firstLine="0"/>
        <w:rPr>
          <w:bCs/>
          <w:color w:val="auto"/>
        </w:rPr>
      </w:pPr>
    </w:p>
    <w:tbl>
      <w:tblPr>
        <w:tblStyle w:val="TableGrid"/>
        <w:tblW w:w="0" w:type="auto"/>
        <w:tblLook w:val="04A0" w:firstRow="1" w:lastRow="0" w:firstColumn="1" w:lastColumn="0" w:noHBand="0" w:noVBand="1"/>
      </w:tblPr>
      <w:tblGrid>
        <w:gridCol w:w="10415"/>
      </w:tblGrid>
      <w:tr w:rsidR="00F473F2" w:rsidRPr="00460555" w14:paraId="5E4FB193" w14:textId="77777777" w:rsidTr="00F473F2">
        <w:tc>
          <w:tcPr>
            <w:tcW w:w="10415" w:type="dxa"/>
            <w:shd w:val="clear" w:color="auto" w:fill="99FFCC"/>
          </w:tcPr>
          <w:p w14:paraId="7B9355CE" w14:textId="77777777" w:rsidR="00F473F2" w:rsidRPr="00460555" w:rsidRDefault="00F473F2" w:rsidP="00F473F2">
            <w:pPr>
              <w:pStyle w:val="Bodytext20"/>
              <w:shd w:val="clear" w:color="auto" w:fill="auto"/>
              <w:spacing w:before="0" w:line="240" w:lineRule="auto"/>
              <w:ind w:firstLine="0"/>
              <w:rPr>
                <w:bCs/>
                <w:color w:val="auto"/>
              </w:rPr>
            </w:pPr>
            <w:r w:rsidRPr="00460555">
              <w:rPr>
                <w:bCs/>
                <w:color w:val="auto"/>
              </w:rPr>
              <w:t xml:space="preserve">Valoarea proiectului trebuie să fie foarte bine fundamentată în raport cu beneficiarii, durata, acţiunile şi </w:t>
            </w:r>
            <w:r w:rsidRPr="00460555">
              <w:rPr>
                <w:bCs/>
                <w:color w:val="auto"/>
              </w:rPr>
              <w:lastRenderedPageBreak/>
              <w:t>rezultatele proiectului şi categoriile de cheltuieli să fie încadrate corect în bugetul indicativ. Costurile prevăzute în proiect trebuie să fie rezonabile, justificate şi să corespundă principiilor unei bune gestionări financiare, în special din punct de vedere al raportului preţ calitate şi al rentabilităţii.</w:t>
            </w:r>
          </w:p>
        </w:tc>
      </w:tr>
    </w:tbl>
    <w:p w14:paraId="325C4A6A" w14:textId="77777777" w:rsidR="006A25A2" w:rsidRPr="00A9668C" w:rsidRDefault="006A25A2" w:rsidP="000F2FE0">
      <w:pPr>
        <w:pStyle w:val="Bodytext20"/>
        <w:shd w:val="clear" w:color="auto" w:fill="auto"/>
        <w:spacing w:before="0" w:line="240" w:lineRule="auto"/>
        <w:ind w:firstLine="0"/>
        <w:rPr>
          <w:color w:val="auto"/>
        </w:rPr>
      </w:pPr>
    </w:p>
    <w:p w14:paraId="199FA192" w14:textId="77777777" w:rsidR="00E60C65" w:rsidRDefault="00E60C65" w:rsidP="000F2FE0">
      <w:pPr>
        <w:pStyle w:val="Bodytext20"/>
        <w:shd w:val="clear" w:color="auto" w:fill="auto"/>
        <w:spacing w:before="0" w:line="240" w:lineRule="auto"/>
        <w:ind w:firstLine="0"/>
        <w:rPr>
          <w:color w:val="auto"/>
        </w:rPr>
      </w:pPr>
    </w:p>
    <w:p w14:paraId="1C062872" w14:textId="77777777" w:rsidR="00AC626B" w:rsidRPr="00C34B82" w:rsidRDefault="00AC626B" w:rsidP="00AC626B">
      <w:pPr>
        <w:pStyle w:val="subcapitol"/>
        <w:numPr>
          <w:ilvl w:val="0"/>
          <w:numId w:val="0"/>
        </w:numPr>
        <w:rPr>
          <w:rFonts w:cs="Times New Roman"/>
          <w:sz w:val="28"/>
          <w:szCs w:val="28"/>
        </w:rPr>
      </w:pPr>
      <w:bookmarkStart w:id="41" w:name="_Toc112754765"/>
      <w:r>
        <w:rPr>
          <w:rFonts w:cs="Times New Roman"/>
          <w:sz w:val="28"/>
          <w:szCs w:val="28"/>
        </w:rPr>
        <w:t>4.3</w:t>
      </w:r>
      <w:r w:rsidRPr="00C34B82">
        <w:rPr>
          <w:rFonts w:cs="Times New Roman"/>
          <w:sz w:val="28"/>
          <w:szCs w:val="28"/>
        </w:rPr>
        <w:t xml:space="preserve">. </w:t>
      </w:r>
      <w:r>
        <w:rPr>
          <w:rFonts w:cs="Times New Roman"/>
          <w:sz w:val="28"/>
          <w:szCs w:val="28"/>
        </w:rPr>
        <w:t>Cheltuieli eligibile si neeligibile</w:t>
      </w:r>
      <w:bookmarkEnd w:id="41"/>
      <w:r w:rsidR="00E60C65">
        <w:rPr>
          <w:rFonts w:cs="Times New Roman"/>
          <w:sz w:val="28"/>
          <w:szCs w:val="28"/>
        </w:rPr>
        <w:t xml:space="preserve"> </w:t>
      </w:r>
    </w:p>
    <w:p w14:paraId="334A5F0D" w14:textId="77777777" w:rsidR="00AC626B" w:rsidRDefault="00AC626B" w:rsidP="000F2FE0">
      <w:pPr>
        <w:pStyle w:val="Bodytext20"/>
        <w:shd w:val="clear" w:color="auto" w:fill="auto"/>
        <w:spacing w:before="0" w:line="240" w:lineRule="auto"/>
        <w:ind w:firstLine="0"/>
        <w:rPr>
          <w:color w:val="auto"/>
        </w:rPr>
      </w:pPr>
    </w:p>
    <w:p w14:paraId="30BC0604" w14:textId="790ACF39" w:rsidR="00C07722" w:rsidRDefault="00013EE2" w:rsidP="00C07722">
      <w:pPr>
        <w:pStyle w:val="Frspaiere1"/>
        <w:jc w:val="both"/>
        <w:rPr>
          <w:rFonts w:ascii="Times New Roman" w:hAnsi="Times New Roman"/>
          <w:sz w:val="24"/>
          <w:szCs w:val="24"/>
          <w:lang w:val="en-US"/>
        </w:rPr>
      </w:pPr>
      <w:r>
        <w:rPr>
          <w:rFonts w:ascii="Times New Roman" w:hAnsi="Times New Roman"/>
          <w:sz w:val="24"/>
          <w:szCs w:val="24"/>
          <w:lang w:val="en-US"/>
        </w:rPr>
        <w:t>In conformitate cu fisa masurii, categoriile de actiuni eligibile sunt:</w:t>
      </w:r>
    </w:p>
    <w:p w14:paraId="597929F4" w14:textId="77777777" w:rsidR="00DF2E04" w:rsidRDefault="00DD06C0" w:rsidP="00DD6E59">
      <w:pPr>
        <w:pStyle w:val="ListParagraph"/>
        <w:numPr>
          <w:ilvl w:val="0"/>
          <w:numId w:val="37"/>
        </w:numPr>
        <w:tabs>
          <w:tab w:val="left" w:pos="270"/>
        </w:tabs>
        <w:spacing w:line="276" w:lineRule="auto"/>
        <w:jc w:val="both"/>
        <w:rPr>
          <w:rFonts w:ascii="Times New Roman" w:eastAsia="Times New Roman" w:hAnsi="Times New Roman" w:cs="Arial"/>
          <w:color w:val="auto"/>
          <w:lang w:val="en-US" w:bidi="ar-SA"/>
        </w:rPr>
      </w:pPr>
      <w:r w:rsidRPr="00DD06C0">
        <w:rPr>
          <w:rFonts w:ascii="Times New Roman" w:eastAsia="Times New Roman" w:hAnsi="Times New Roman" w:cs="Arial"/>
          <w:color w:val="auto"/>
          <w:lang w:val="en-US" w:bidi="ar-SA"/>
        </w:rPr>
        <w:t>investiții în crearea, îmbunătățirea și extinderea tuturor tipurilor de infrastructură la scară mică, inclusiv investiții în domeniul energiei din surse regenerabile și al economisirii energiei;</w:t>
      </w:r>
    </w:p>
    <w:p w14:paraId="6C1CC1E3" w14:textId="77777777" w:rsidR="00DF2E04" w:rsidRDefault="00DD06C0" w:rsidP="00DD6E59">
      <w:pPr>
        <w:pStyle w:val="ListParagraph"/>
        <w:numPr>
          <w:ilvl w:val="0"/>
          <w:numId w:val="37"/>
        </w:numPr>
        <w:tabs>
          <w:tab w:val="left" w:pos="270"/>
        </w:tabs>
        <w:spacing w:line="276" w:lineRule="auto"/>
        <w:jc w:val="both"/>
        <w:rPr>
          <w:rFonts w:ascii="Times New Roman" w:eastAsia="Times New Roman" w:hAnsi="Times New Roman" w:cs="Arial"/>
          <w:color w:val="auto"/>
          <w:lang w:val="en-US" w:bidi="ar-SA"/>
        </w:rPr>
      </w:pPr>
      <w:r w:rsidRPr="00DF2E04">
        <w:rPr>
          <w:rFonts w:ascii="Times New Roman" w:eastAsia="Times New Roman" w:hAnsi="Times New Roman" w:cs="Arial"/>
          <w:color w:val="auto"/>
          <w:lang w:val="en-US" w:bidi="ar-SA"/>
        </w:rPr>
        <w:t>investiții în crearea, îmbunătățirea sau extinderea serviciilor locale de bază destinate populației rurale, inclusiv a celor de agrement și culturale, și a infrastructurii aferente;</w:t>
      </w:r>
    </w:p>
    <w:p w14:paraId="6DEF944C" w14:textId="2BC36ECC" w:rsidR="00DF2E04" w:rsidRDefault="00DD06C0" w:rsidP="00DD6E59">
      <w:pPr>
        <w:pStyle w:val="ListParagraph"/>
        <w:numPr>
          <w:ilvl w:val="0"/>
          <w:numId w:val="37"/>
        </w:numPr>
        <w:tabs>
          <w:tab w:val="left" w:pos="270"/>
        </w:tabs>
        <w:spacing w:line="276" w:lineRule="auto"/>
        <w:jc w:val="both"/>
        <w:rPr>
          <w:rFonts w:ascii="Times New Roman" w:eastAsia="Times New Roman" w:hAnsi="Times New Roman" w:cs="Arial"/>
          <w:color w:val="auto"/>
          <w:lang w:val="en-US" w:bidi="ar-SA"/>
        </w:rPr>
      </w:pPr>
      <w:r w:rsidRPr="00DF2E04">
        <w:rPr>
          <w:rFonts w:ascii="Times New Roman" w:eastAsia="Times New Roman" w:hAnsi="Times New Roman" w:cs="Arial"/>
          <w:color w:val="auto"/>
          <w:lang w:val="en-US" w:bidi="ar-SA"/>
        </w:rPr>
        <w:t>investiții orientate spre transformarea clădirilor sau a altor instalații aflate în interiorul lor în apropierea așezărilor rurale, în scopul îmbunătățirii calității vieții sau al creșterii performanței de mediu a așezării respective</w:t>
      </w:r>
      <w:r w:rsidR="00DF2E04">
        <w:rPr>
          <w:rFonts w:ascii="Times New Roman" w:eastAsia="Times New Roman" w:hAnsi="Times New Roman" w:cs="Arial"/>
          <w:color w:val="auto"/>
          <w:lang w:val="en-US" w:bidi="ar-SA"/>
        </w:rPr>
        <w:t xml:space="preserve">; </w:t>
      </w:r>
    </w:p>
    <w:p w14:paraId="0220A8DF" w14:textId="77777777" w:rsidR="00DF2E04" w:rsidRDefault="00DD06C0" w:rsidP="00DD6E59">
      <w:pPr>
        <w:pStyle w:val="ListParagraph"/>
        <w:numPr>
          <w:ilvl w:val="0"/>
          <w:numId w:val="37"/>
        </w:numPr>
        <w:tabs>
          <w:tab w:val="left" w:pos="270"/>
        </w:tabs>
        <w:spacing w:line="276" w:lineRule="auto"/>
        <w:jc w:val="both"/>
        <w:rPr>
          <w:rFonts w:ascii="Times New Roman" w:eastAsia="Times New Roman" w:hAnsi="Times New Roman" w:cs="Arial"/>
          <w:color w:val="auto"/>
          <w:lang w:val="en-US" w:bidi="ar-SA"/>
        </w:rPr>
      </w:pPr>
      <w:r w:rsidRPr="00DF2E04">
        <w:rPr>
          <w:rFonts w:ascii="Times New Roman" w:eastAsia="Times New Roman" w:hAnsi="Times New Roman" w:cs="Arial"/>
          <w:color w:val="auto"/>
          <w:lang w:val="en-US" w:bidi="ar-SA"/>
        </w:rPr>
        <w:t>investiții în elemente de infrastructură cu rolul de creștere a calității vieții (spații verzi, utilizarea de material ecologice, eficiența energetică, reciclare);</w:t>
      </w:r>
    </w:p>
    <w:p w14:paraId="712A9889" w14:textId="77777777" w:rsidR="00DF2E04" w:rsidRDefault="00DD06C0" w:rsidP="00DD6E59">
      <w:pPr>
        <w:pStyle w:val="ListParagraph"/>
        <w:numPr>
          <w:ilvl w:val="0"/>
          <w:numId w:val="37"/>
        </w:numPr>
        <w:tabs>
          <w:tab w:val="left" w:pos="270"/>
        </w:tabs>
        <w:spacing w:line="276" w:lineRule="auto"/>
        <w:jc w:val="both"/>
        <w:rPr>
          <w:rFonts w:ascii="Times New Roman" w:eastAsia="Times New Roman" w:hAnsi="Times New Roman" w:cs="Arial"/>
          <w:color w:val="auto"/>
          <w:lang w:val="en-US" w:bidi="ar-SA"/>
        </w:rPr>
      </w:pPr>
      <w:r w:rsidRPr="00DF2E04">
        <w:rPr>
          <w:rFonts w:ascii="Times New Roman" w:eastAsia="Times New Roman" w:hAnsi="Times New Roman" w:cs="Arial"/>
          <w:color w:val="auto"/>
          <w:lang w:val="en-US" w:bidi="ar-SA"/>
        </w:rPr>
        <w:t>achiziția de echipamente TIC pentru îmbunătățirea serviciilor pentru populație;</w:t>
      </w:r>
    </w:p>
    <w:p w14:paraId="7A0DC84A" w14:textId="247E0BEE" w:rsidR="00DD06C0" w:rsidRPr="00DF2E04" w:rsidRDefault="00DD06C0" w:rsidP="00DD6E59">
      <w:pPr>
        <w:pStyle w:val="ListParagraph"/>
        <w:numPr>
          <w:ilvl w:val="0"/>
          <w:numId w:val="37"/>
        </w:numPr>
        <w:tabs>
          <w:tab w:val="left" w:pos="270"/>
        </w:tabs>
        <w:spacing w:line="276" w:lineRule="auto"/>
        <w:jc w:val="both"/>
        <w:rPr>
          <w:rFonts w:ascii="Times New Roman" w:eastAsia="Times New Roman" w:hAnsi="Times New Roman" w:cs="Arial"/>
          <w:color w:val="auto"/>
          <w:lang w:val="en-US" w:bidi="ar-SA"/>
        </w:rPr>
      </w:pPr>
      <w:r w:rsidRPr="00DF2E04">
        <w:rPr>
          <w:rFonts w:ascii="Times New Roman" w:eastAsia="Times New Roman" w:hAnsi="Times New Roman" w:cs="Arial"/>
          <w:color w:val="auto"/>
        </w:rPr>
        <w:t>investitii in infrastructura comunitara cu impact social, formator sau incluziv</w:t>
      </w:r>
      <w:r w:rsidR="00DF2E04">
        <w:rPr>
          <w:rFonts w:ascii="Times New Roman" w:eastAsia="Times New Roman" w:hAnsi="Times New Roman" w:cs="Arial"/>
          <w:color w:val="auto"/>
        </w:rPr>
        <w:t xml:space="preserve">; </w:t>
      </w:r>
    </w:p>
    <w:p w14:paraId="7DC9BEEF" w14:textId="17FEA2D0" w:rsidR="00DD06C0" w:rsidRPr="00DD06C0" w:rsidRDefault="00DD06C0" w:rsidP="00DD6E59">
      <w:pPr>
        <w:pStyle w:val="NoSpacing"/>
        <w:numPr>
          <w:ilvl w:val="0"/>
          <w:numId w:val="18"/>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achizitia de echipamente tehnice (ex.sistem de securitate si supraveghere video comuna-zonele expuse infractionalitatii, etc), utilaje non agricole (ex. buldoexcavator, utilaj multifunctional pentru intretinere drumuri si zone verzi, achizitie utilaj mobil pentru situatii de urgent necesar pentru Serviciului Voluntar pentru Situații de Urgență (SVSU), achizitie autoutilitara, accesorii utilaje, dotare SVSU   etc.)</w:t>
      </w:r>
      <w:r w:rsidR="00DF2E04">
        <w:rPr>
          <w:rFonts w:ascii="Times New Roman" w:hAnsi="Times New Roman" w:cs="Arial"/>
          <w:sz w:val="24"/>
          <w:szCs w:val="24"/>
          <w:lang w:val="en-US" w:eastAsia="ro-RO"/>
        </w:rPr>
        <w:t xml:space="preserve">; </w:t>
      </w:r>
    </w:p>
    <w:p w14:paraId="3FAEC0FF" w14:textId="1F541720" w:rsidR="00DD06C0" w:rsidRPr="00DD06C0" w:rsidRDefault="00DD06C0" w:rsidP="00DD6E59">
      <w:pPr>
        <w:pStyle w:val="NoSpacing"/>
        <w:numPr>
          <w:ilvl w:val="0"/>
          <w:numId w:val="17"/>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modernizare, dotarea: cladiri sedii de primarii cu echipamnete IT, mobilier si altele, sali de sport, loc de joaca, dispensare umane si veterinare, camine culturale, scoli, baze sportive piata agroalimentara, etc</w:t>
      </w:r>
      <w:r w:rsidR="00DF2E04">
        <w:rPr>
          <w:rFonts w:ascii="Times New Roman" w:hAnsi="Times New Roman" w:cs="Arial"/>
          <w:sz w:val="24"/>
          <w:szCs w:val="24"/>
          <w:lang w:val="en-US" w:eastAsia="ro-RO"/>
        </w:rPr>
        <w:t xml:space="preserve">; </w:t>
      </w:r>
      <w:r w:rsidRPr="00DD06C0">
        <w:rPr>
          <w:rFonts w:ascii="Times New Roman" w:hAnsi="Times New Roman" w:cs="Arial"/>
          <w:sz w:val="24"/>
          <w:szCs w:val="24"/>
          <w:lang w:val="en-US" w:eastAsia="ro-RO"/>
        </w:rPr>
        <w:t xml:space="preserve"> </w:t>
      </w:r>
    </w:p>
    <w:p w14:paraId="2E2EDF50" w14:textId="6C1CDDA7" w:rsidR="00DD06C0" w:rsidRPr="00DD06C0" w:rsidRDefault="00DD06C0" w:rsidP="00DD6E59">
      <w:pPr>
        <w:pStyle w:val="NoSpacing"/>
        <w:numPr>
          <w:ilvl w:val="0"/>
          <w:numId w:val="17"/>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 xml:space="preserve">amenajare, dotare terenuri de sport, spatii/centre de </w:t>
      </w:r>
      <w:r w:rsidR="00DF2E04">
        <w:rPr>
          <w:rFonts w:ascii="Times New Roman" w:hAnsi="Times New Roman" w:cs="Arial"/>
          <w:sz w:val="24"/>
          <w:szCs w:val="24"/>
          <w:lang w:val="en-US" w:eastAsia="ro-RO"/>
        </w:rPr>
        <w:t>agrement;</w:t>
      </w:r>
      <w:r w:rsidRPr="00DD06C0">
        <w:rPr>
          <w:rFonts w:ascii="Times New Roman" w:hAnsi="Times New Roman" w:cs="Arial"/>
          <w:sz w:val="24"/>
          <w:szCs w:val="24"/>
          <w:lang w:val="en-US" w:eastAsia="ro-RO"/>
        </w:rPr>
        <w:t xml:space="preserve"> </w:t>
      </w:r>
    </w:p>
    <w:p w14:paraId="5739D062" w14:textId="21A99776" w:rsidR="00DD06C0" w:rsidRPr="00DD06C0" w:rsidRDefault="00DD06C0" w:rsidP="00DD6E59">
      <w:pPr>
        <w:pStyle w:val="NoSpacing"/>
        <w:numPr>
          <w:ilvl w:val="0"/>
          <w:numId w:val="17"/>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 xml:space="preserve">achizitie panouri fotovoltaice, generator </w:t>
      </w:r>
      <w:r w:rsidR="00DF2E04">
        <w:rPr>
          <w:rFonts w:ascii="Times New Roman" w:hAnsi="Times New Roman" w:cs="Arial"/>
          <w:sz w:val="24"/>
          <w:szCs w:val="24"/>
          <w:lang w:val="en-US" w:eastAsia="ro-RO"/>
        </w:rPr>
        <w:t>current;</w:t>
      </w:r>
    </w:p>
    <w:p w14:paraId="5FFC3503" w14:textId="2A703832" w:rsidR="00DD06C0" w:rsidRPr="00DD06C0" w:rsidRDefault="00DD06C0" w:rsidP="00DD6E59">
      <w:pPr>
        <w:pStyle w:val="NoSpacing"/>
        <w:numPr>
          <w:ilvl w:val="0"/>
          <w:numId w:val="17"/>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modernizare iluminat public</w:t>
      </w:r>
      <w:r w:rsidR="00DF2E04">
        <w:rPr>
          <w:rFonts w:ascii="Times New Roman" w:hAnsi="Times New Roman" w:cs="Arial"/>
          <w:sz w:val="24"/>
          <w:szCs w:val="24"/>
          <w:lang w:val="en-US" w:eastAsia="ro-RO"/>
        </w:rPr>
        <w:t>;</w:t>
      </w:r>
      <w:r w:rsidRPr="00DD06C0">
        <w:rPr>
          <w:rFonts w:ascii="Times New Roman" w:hAnsi="Times New Roman" w:cs="Arial"/>
          <w:sz w:val="24"/>
          <w:szCs w:val="24"/>
          <w:lang w:val="en-US" w:eastAsia="ro-RO"/>
        </w:rPr>
        <w:t xml:space="preserve"> </w:t>
      </w:r>
    </w:p>
    <w:p w14:paraId="698AA621" w14:textId="66741062" w:rsidR="00DD06C0" w:rsidRPr="00DD06C0" w:rsidRDefault="00DD06C0" w:rsidP="00DD6E59">
      <w:pPr>
        <w:pStyle w:val="NoSpacing"/>
        <w:numPr>
          <w:ilvl w:val="0"/>
          <w:numId w:val="17"/>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materiale de informare si promovare turistica (panouri stradale, harti, pliante, site/portal web, etc)</w:t>
      </w:r>
      <w:r w:rsidR="00DF2E04">
        <w:rPr>
          <w:rFonts w:ascii="Times New Roman" w:hAnsi="Times New Roman" w:cs="Arial"/>
          <w:sz w:val="24"/>
          <w:szCs w:val="24"/>
          <w:lang w:val="en-US" w:eastAsia="ro-RO"/>
        </w:rPr>
        <w:t xml:space="preserve">; </w:t>
      </w:r>
      <w:r w:rsidRPr="00DD06C0">
        <w:rPr>
          <w:rFonts w:ascii="Times New Roman" w:hAnsi="Times New Roman" w:cs="Arial"/>
          <w:sz w:val="24"/>
          <w:szCs w:val="24"/>
          <w:lang w:val="en-US" w:eastAsia="ro-RO"/>
        </w:rPr>
        <w:t xml:space="preserve"> </w:t>
      </w:r>
    </w:p>
    <w:p w14:paraId="07142B5D" w14:textId="1E4AB45C" w:rsidR="00DD06C0" w:rsidRPr="00DD06C0" w:rsidRDefault="00DD06C0" w:rsidP="00DD6E59">
      <w:pPr>
        <w:pStyle w:val="NoSpacing"/>
        <w:numPr>
          <w:ilvl w:val="0"/>
          <w:numId w:val="17"/>
        </w:numPr>
        <w:tabs>
          <w:tab w:val="left" w:pos="709"/>
          <w:tab w:val="left" w:pos="1418"/>
          <w:tab w:val="left" w:pos="2127"/>
          <w:tab w:val="left" w:pos="4536"/>
        </w:tabs>
        <w:spacing w:line="276" w:lineRule="auto"/>
        <w:jc w:val="both"/>
        <w:rPr>
          <w:rFonts w:ascii="Times New Roman" w:hAnsi="Times New Roman" w:cs="Arial"/>
          <w:sz w:val="24"/>
          <w:szCs w:val="24"/>
          <w:lang w:val="en-US" w:eastAsia="ro-RO"/>
        </w:rPr>
      </w:pPr>
      <w:r w:rsidRPr="00DD06C0">
        <w:rPr>
          <w:rFonts w:ascii="Times New Roman" w:hAnsi="Times New Roman" w:cs="Arial"/>
          <w:sz w:val="24"/>
          <w:szCs w:val="24"/>
          <w:lang w:val="en-US" w:eastAsia="ro-RO"/>
        </w:rPr>
        <w:t>dotari specifice ansamblurilor populare (costume populare, instrumente muzicale etc)</w:t>
      </w:r>
      <w:r w:rsidR="00DF2E04">
        <w:rPr>
          <w:rFonts w:ascii="Times New Roman" w:hAnsi="Times New Roman" w:cs="Arial"/>
          <w:sz w:val="24"/>
          <w:szCs w:val="24"/>
          <w:lang w:val="en-US" w:eastAsia="ro-RO"/>
        </w:rPr>
        <w:t xml:space="preserve">; </w:t>
      </w:r>
      <w:r w:rsidRPr="00DD06C0">
        <w:rPr>
          <w:rFonts w:ascii="Times New Roman" w:hAnsi="Times New Roman" w:cs="Arial"/>
          <w:sz w:val="24"/>
          <w:szCs w:val="24"/>
          <w:lang w:val="en-US" w:eastAsia="ro-RO"/>
        </w:rPr>
        <w:t xml:space="preserve"> </w:t>
      </w:r>
    </w:p>
    <w:p w14:paraId="2EBCA39C" w14:textId="15DD72B6" w:rsidR="00C07722" w:rsidRDefault="00C07722" w:rsidP="00C07722">
      <w:pPr>
        <w:pStyle w:val="Frspaiere1"/>
        <w:jc w:val="both"/>
        <w:rPr>
          <w:rFonts w:ascii="Times New Roman" w:hAnsi="Times New Roman"/>
          <w:sz w:val="24"/>
          <w:szCs w:val="24"/>
          <w:lang w:val="en-US"/>
        </w:rPr>
      </w:pPr>
    </w:p>
    <w:p w14:paraId="6B867E31" w14:textId="21A401FB" w:rsidR="00C07722" w:rsidRDefault="00C07722" w:rsidP="00C07722">
      <w:pPr>
        <w:pStyle w:val="Frspaiere1"/>
        <w:jc w:val="both"/>
        <w:rPr>
          <w:rFonts w:ascii="Times New Roman" w:hAnsi="Times New Roman"/>
          <w:sz w:val="24"/>
          <w:szCs w:val="24"/>
          <w:lang w:val="en-US"/>
        </w:rPr>
      </w:pPr>
    </w:p>
    <w:p w14:paraId="2BECCE7B" w14:textId="36BA056C" w:rsidR="00C07722" w:rsidRDefault="00C07722" w:rsidP="00C07722">
      <w:pPr>
        <w:pStyle w:val="Frspaiere1"/>
        <w:jc w:val="both"/>
        <w:rPr>
          <w:rFonts w:ascii="Times New Roman" w:hAnsi="Times New Roman"/>
          <w:sz w:val="24"/>
          <w:szCs w:val="24"/>
          <w:lang w:val="en-US"/>
        </w:rPr>
      </w:pPr>
    </w:p>
    <w:p w14:paraId="196ED7AE" w14:textId="4C54E0B6" w:rsidR="00C07722" w:rsidRDefault="00C07722" w:rsidP="00C07722">
      <w:pPr>
        <w:pStyle w:val="Frspaiere1"/>
        <w:jc w:val="both"/>
        <w:rPr>
          <w:rFonts w:ascii="Times New Roman" w:hAnsi="Times New Roman"/>
          <w:sz w:val="24"/>
          <w:szCs w:val="24"/>
          <w:lang w:val="en-US"/>
        </w:rPr>
      </w:pPr>
    </w:p>
    <w:p w14:paraId="6F3D904A" w14:textId="27D54F7C" w:rsidR="00C07722" w:rsidRDefault="00C07722" w:rsidP="00C07722">
      <w:pPr>
        <w:pStyle w:val="Frspaiere1"/>
        <w:jc w:val="both"/>
        <w:rPr>
          <w:rFonts w:ascii="Times New Roman" w:hAnsi="Times New Roman"/>
          <w:sz w:val="24"/>
          <w:szCs w:val="24"/>
          <w:lang w:val="en-US"/>
        </w:rPr>
      </w:pPr>
    </w:p>
    <w:p w14:paraId="3D571167" w14:textId="77777777" w:rsidR="00C07722" w:rsidRPr="00C07722" w:rsidRDefault="00C07722" w:rsidP="00C07722">
      <w:pPr>
        <w:pStyle w:val="Frspaiere1"/>
        <w:jc w:val="both"/>
        <w:rPr>
          <w:rFonts w:ascii="Times New Roman" w:hAnsi="Times New Roman"/>
          <w:sz w:val="24"/>
          <w:szCs w:val="24"/>
          <w:lang w:val="en-US"/>
        </w:rPr>
      </w:pPr>
    </w:p>
    <w:tbl>
      <w:tblPr>
        <w:tblStyle w:val="TableGrid"/>
        <w:tblW w:w="0" w:type="auto"/>
        <w:tblLook w:val="04A0" w:firstRow="1" w:lastRow="0" w:firstColumn="1" w:lastColumn="0" w:noHBand="0" w:noVBand="1"/>
      </w:tblPr>
      <w:tblGrid>
        <w:gridCol w:w="10415"/>
      </w:tblGrid>
      <w:tr w:rsidR="00676BA9" w:rsidRPr="00A9668C" w14:paraId="1C97B35E" w14:textId="77777777" w:rsidTr="008415D6">
        <w:trPr>
          <w:trHeight w:val="2485"/>
        </w:trPr>
        <w:tc>
          <w:tcPr>
            <w:tcW w:w="10415" w:type="dxa"/>
            <w:shd w:val="clear" w:color="auto" w:fill="CCFFCC"/>
          </w:tcPr>
          <w:p w14:paraId="3DA2F25A" w14:textId="77777777" w:rsidR="00676BA9" w:rsidRPr="00A9668C" w:rsidRDefault="00676BA9" w:rsidP="007E0D19">
            <w:pPr>
              <w:pStyle w:val="Bodytext20"/>
              <w:shd w:val="clear" w:color="auto" w:fill="auto"/>
              <w:spacing w:before="0" w:line="240" w:lineRule="auto"/>
              <w:ind w:firstLine="0"/>
              <w:rPr>
                <w:b/>
                <w:color w:val="auto"/>
              </w:rPr>
            </w:pPr>
            <w:r w:rsidRPr="00A9668C">
              <w:rPr>
                <w:b/>
                <w:color w:val="auto"/>
              </w:rPr>
              <w:lastRenderedPageBreak/>
              <w:t xml:space="preserve">ATENTIE! </w:t>
            </w:r>
          </w:p>
          <w:p w14:paraId="2F38440F" w14:textId="3F514DF4" w:rsidR="00676BA9" w:rsidRPr="00A9668C" w:rsidRDefault="00676BA9" w:rsidP="008415D6">
            <w:pPr>
              <w:pStyle w:val="Default"/>
              <w:spacing w:line="276" w:lineRule="auto"/>
              <w:jc w:val="both"/>
              <w:rPr>
                <w:rFonts w:ascii="Times New Roman" w:hAnsi="Times New Roman" w:cs="Times New Roman"/>
                <w:b/>
                <w:color w:val="auto"/>
              </w:rPr>
            </w:pPr>
            <w:r w:rsidRPr="00A9668C">
              <w:rPr>
                <w:rFonts w:ascii="Times New Roman" w:hAnsi="Times New Roman" w:cs="Times New Roman"/>
                <w:b/>
                <w:color w:val="auto"/>
              </w:rPr>
              <w:t xml:space="preserve">Achizitia de </w:t>
            </w:r>
            <w:r w:rsidRPr="00A9668C">
              <w:rPr>
                <w:rFonts w:ascii="Times New Roman" w:hAnsi="Times New Roman" w:cs="Times New Roman"/>
                <w:b/>
                <w:color w:val="auto"/>
                <w:u w:val="single"/>
              </w:rPr>
              <w:t>utilaje si echipamente se refera strict la cele non agricole</w:t>
            </w:r>
            <w:r w:rsidRPr="00A9668C">
              <w:rPr>
                <w:rFonts w:ascii="Times New Roman" w:hAnsi="Times New Roman" w:cs="Times New Roman"/>
                <w:b/>
                <w:color w:val="auto"/>
              </w:rPr>
              <w:t xml:space="preserve">, </w:t>
            </w:r>
            <w:r w:rsidRPr="0075345D">
              <w:rPr>
                <w:rFonts w:ascii="Times New Roman" w:hAnsi="Times New Roman" w:cs="Times New Roman"/>
                <w:color w:val="auto"/>
              </w:rPr>
              <w:t>si impune in mod obligatoriu dovada existentei/infiintarii unui serviciu public (serviciu pentru intretinere spatii verzi,</w:t>
            </w:r>
            <w:r w:rsidR="000C01BD">
              <w:rPr>
                <w:rFonts w:ascii="Times New Roman" w:hAnsi="Times New Roman" w:cs="Times New Roman"/>
                <w:color w:val="auto"/>
              </w:rPr>
              <w:t xml:space="preserve"> </w:t>
            </w:r>
            <w:r w:rsidRPr="0075345D">
              <w:rPr>
                <w:rFonts w:ascii="Times New Roman" w:hAnsi="Times New Roman" w:cs="Times New Roman"/>
                <w:color w:val="auto"/>
              </w:rPr>
              <w:t>drumuri, deszăpezire, etc.) conform HCL, serviciu  care detine atributii conforme cu activitatile ce se vor realiza cu utilajele/echipamentele, asa cum au fost prevazute in Regulamentul Intern al solicitantului. Utilajele si echipamentele trebuie sa fie dimensionate si corelate (CP, pret, etc) cu suprafetele pentru care vor fi utilizate.</w:t>
            </w:r>
            <w:r w:rsidR="000C01BD">
              <w:rPr>
                <w:rFonts w:ascii="Times New Roman" w:hAnsi="Times New Roman" w:cs="Times New Roman"/>
                <w:color w:val="auto"/>
              </w:rPr>
              <w:t xml:space="preserve"> </w:t>
            </w:r>
            <w:r w:rsidRPr="0075345D">
              <w:rPr>
                <w:rFonts w:ascii="Times New Roman" w:hAnsi="Times New Roman" w:cs="Times New Roman"/>
                <w:color w:val="auto"/>
              </w:rPr>
              <w:t>In acest caz solicitantul</w:t>
            </w:r>
            <w:r w:rsidR="006C231A" w:rsidRPr="0075345D">
              <w:rPr>
                <w:rFonts w:ascii="Times New Roman" w:hAnsi="Times New Roman" w:cs="Times New Roman"/>
                <w:color w:val="auto"/>
              </w:rPr>
              <w:t xml:space="preserve"> va prezenta atat in CF cat si </w:t>
            </w:r>
            <w:r w:rsidRPr="0075345D">
              <w:rPr>
                <w:rFonts w:ascii="Times New Roman" w:hAnsi="Times New Roman" w:cs="Times New Roman"/>
                <w:color w:val="auto"/>
              </w:rPr>
              <w:t>în MJ/SF situtia actuala precum si modalităţile de rezolvare a problemei prin aceasta achizitie</w:t>
            </w:r>
            <w:r w:rsidRPr="00A9668C">
              <w:rPr>
                <w:rFonts w:ascii="Times New Roman" w:hAnsi="Times New Roman" w:cs="Times New Roman"/>
                <w:color w:val="auto"/>
              </w:rPr>
              <w:t xml:space="preserve">. </w:t>
            </w:r>
          </w:p>
        </w:tc>
      </w:tr>
    </w:tbl>
    <w:p w14:paraId="02C8CE4E" w14:textId="77777777" w:rsidR="00676BA9" w:rsidRPr="00A9668C" w:rsidRDefault="00676BA9" w:rsidP="002803A1">
      <w:pPr>
        <w:pStyle w:val="Default"/>
        <w:spacing w:line="276" w:lineRule="auto"/>
        <w:jc w:val="both"/>
        <w:rPr>
          <w:rFonts w:ascii="Times New Roman" w:hAnsi="Times New Roman" w:cs="Times New Roman"/>
          <w:color w:val="auto"/>
          <w:highlight w:val="yellow"/>
          <w:lang w:val="ro-RO"/>
        </w:rPr>
      </w:pPr>
    </w:p>
    <w:p w14:paraId="6C9F3FCE" w14:textId="77777777" w:rsidR="009274D2" w:rsidRPr="00A9668C" w:rsidRDefault="009274D2" w:rsidP="009274D2">
      <w:pPr>
        <w:pBdr>
          <w:top w:val="single" w:sz="4" w:space="1" w:color="auto"/>
          <w:left w:val="single" w:sz="4" w:space="4" w:color="auto"/>
          <w:bottom w:val="single" w:sz="4" w:space="1" w:color="auto"/>
          <w:right w:val="single" w:sz="4" w:space="4" w:color="auto"/>
        </w:pBdr>
        <w:shd w:val="clear" w:color="auto" w:fill="CCFFCC"/>
        <w:spacing w:line="23" w:lineRule="atLeast"/>
        <w:rPr>
          <w:rFonts w:ascii="Times New Roman" w:eastAsia="Calibri" w:hAnsi="Times New Roman" w:cs="Times New Roman"/>
          <w:b/>
          <w:lang w:val="en-US"/>
        </w:rPr>
      </w:pPr>
      <w:r w:rsidRPr="00A9668C">
        <w:rPr>
          <w:rFonts w:ascii="Times New Roman" w:eastAsia="Calibri" w:hAnsi="Times New Roman" w:cs="Times New Roman"/>
          <w:lang w:val="en-US"/>
        </w:rPr>
        <w:t>Vor fi respectate dispozițiile privind eligibilitatea cheltuielilor, conform specif</w:t>
      </w:r>
      <w:r w:rsidR="003A1B54">
        <w:rPr>
          <w:rFonts w:ascii="Times New Roman" w:eastAsia="Calibri" w:hAnsi="Times New Roman" w:cs="Times New Roman"/>
          <w:lang w:val="en-US"/>
        </w:rPr>
        <w:t xml:space="preserve">icatiilor din </w:t>
      </w:r>
      <w:r w:rsidR="00F27E76">
        <w:rPr>
          <w:rFonts w:ascii="Times New Roman" w:eastAsia="Calibri" w:hAnsi="Times New Roman" w:cs="Times New Roman"/>
          <w:lang w:val="en-US"/>
        </w:rPr>
        <w:t xml:space="preserve">cap.8.1 din PNDR. </w:t>
      </w:r>
    </w:p>
    <w:p w14:paraId="345FA7E4" w14:textId="77777777" w:rsidR="009274D2" w:rsidRPr="00A9668C" w:rsidRDefault="009274D2" w:rsidP="002803A1">
      <w:pPr>
        <w:pStyle w:val="Default"/>
        <w:spacing w:line="276" w:lineRule="auto"/>
        <w:jc w:val="both"/>
        <w:rPr>
          <w:rFonts w:ascii="Times New Roman" w:hAnsi="Times New Roman" w:cs="Times New Roman"/>
          <w:color w:val="auto"/>
          <w:highlight w:val="yellow"/>
          <w:lang w:val="ro-RO"/>
        </w:rPr>
      </w:pPr>
    </w:p>
    <w:p w14:paraId="54B8AF84" w14:textId="77777777" w:rsidR="009274D2" w:rsidRPr="00A9668C" w:rsidRDefault="009274D2" w:rsidP="00FE01EA">
      <w:pPr>
        <w:autoSpaceDE w:val="0"/>
        <w:autoSpaceDN w:val="0"/>
        <w:adjustRightInd w:val="0"/>
        <w:spacing w:line="23" w:lineRule="atLeast"/>
        <w:jc w:val="both"/>
        <w:rPr>
          <w:rFonts w:ascii="Times New Roman" w:hAnsi="Times New Roman" w:cs="Times New Roman"/>
          <w:b/>
          <w:bCs/>
          <w:lang w:val="en-US"/>
        </w:rPr>
      </w:pPr>
      <w:r w:rsidRPr="00A9668C">
        <w:rPr>
          <w:rFonts w:ascii="Times New Roman" w:hAnsi="Times New Roman" w:cs="Times New Roman"/>
          <w:b/>
          <w:bCs/>
          <w:u w:val="single"/>
          <w:lang w:val="en-US"/>
        </w:rPr>
        <w:t>Cheltuielile privind costurile generale ale proiectului</w:t>
      </w:r>
      <w:r w:rsidR="008415D6">
        <w:rPr>
          <w:rFonts w:ascii="Times New Roman" w:hAnsi="Times New Roman" w:cs="Times New Roman"/>
          <w:b/>
          <w:bCs/>
          <w:u w:val="single"/>
          <w:lang w:val="en-US"/>
        </w:rPr>
        <w:t xml:space="preserve"> </w:t>
      </w:r>
      <w:r w:rsidRPr="00A9668C">
        <w:rPr>
          <w:rFonts w:ascii="Times New Roman" w:hAnsi="Times New Roman" w:cs="Times New Roman"/>
          <w:lang w:val="en-US"/>
        </w:rPr>
        <w:t>sunt:</w:t>
      </w:r>
    </w:p>
    <w:p w14:paraId="4C32450D"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 xml:space="preserve">Cheltuieli </w:t>
      </w:r>
      <w:r w:rsidRPr="00A9668C">
        <w:rPr>
          <w:rFonts w:ascii="Times New Roman" w:hAnsi="Times New Roman" w:cs="Times New Roman"/>
          <w:lang w:val="en-US"/>
        </w:rPr>
        <w:t>pentru consultanță, proiectare, monitorizare și management, inclusiv onorariile pentru consultant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3F8FE55B"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 xml:space="preserve">Cheltuielile </w:t>
      </w:r>
      <w:r w:rsidRPr="00A9668C">
        <w:rPr>
          <w:rFonts w:ascii="Times New Roman" w:hAnsi="Times New Roman" w:cs="Times New Roman"/>
          <w:lang w:val="en-US"/>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14:paraId="0E5EA18A"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 xml:space="preserve">a) </w:t>
      </w:r>
      <w:r w:rsidRPr="00A9668C">
        <w:rPr>
          <w:rFonts w:ascii="Times New Roman" w:hAnsi="Times New Roman" w:cs="Times New Roman"/>
          <w:lang w:val="en-US"/>
        </w:rPr>
        <w:t>sunt prevăzute sau rezultă din aplicarea legislației în vederea obținerii de avize, acorduri şi autorizații necesare implementării activităților eligibile ale operațiunii sau rezultă din cerințe</w:t>
      </w:r>
      <w:r w:rsidR="00DE7487" w:rsidRPr="00A9668C">
        <w:rPr>
          <w:rFonts w:ascii="Times New Roman" w:hAnsi="Times New Roman" w:cs="Times New Roman"/>
          <w:lang w:val="en-US"/>
        </w:rPr>
        <w:t>le minime impuse de PNDR 2014</w:t>
      </w:r>
      <w:r w:rsidR="00DE7487" w:rsidRPr="00A9668C">
        <w:rPr>
          <w:rFonts w:ascii="MS Mincho" w:hAnsi="MS Mincho" w:cs="MS Mincho"/>
          <w:lang w:val="en-US"/>
        </w:rPr>
        <w:t>‐</w:t>
      </w:r>
      <w:r w:rsidRPr="00A9668C">
        <w:rPr>
          <w:rFonts w:ascii="Times New Roman" w:hAnsi="Times New Roman" w:cs="Times New Roman"/>
          <w:lang w:val="en-US"/>
        </w:rPr>
        <w:t>2020;</w:t>
      </w:r>
    </w:p>
    <w:p w14:paraId="5F67D790"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 xml:space="preserve">b) </w:t>
      </w:r>
      <w:r w:rsidRPr="00A9668C">
        <w:rPr>
          <w:rFonts w:ascii="Times New Roman" w:hAnsi="Times New Roman" w:cs="Times New Roman"/>
          <w:lang w:val="en-US"/>
        </w:rPr>
        <w:t>sunt aferente, după caz: unor studii şi/sau analize privind durabilitatea economică și de mediu, studiu de fezabilitate, proiect tehnic, documentație de avizare a lucrărilor de intervenție, întocmite în conformitate cu prevederile legislației în vigoare;</w:t>
      </w:r>
    </w:p>
    <w:p w14:paraId="2DC5A480"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 xml:space="preserve">c) </w:t>
      </w:r>
      <w:r w:rsidRPr="00A9668C">
        <w:rPr>
          <w:rFonts w:ascii="Times New Roman" w:hAnsi="Times New Roman" w:cs="Times New Roman"/>
          <w:lang w:val="en-US"/>
        </w:rPr>
        <w:t xml:space="preserve">sunt aferente activităților de coordonare şi supervizare a execuției şi recepției lucrărilor de construcții </w:t>
      </w:r>
      <w:r w:rsidRPr="00A9668C">
        <w:rPr>
          <w:rFonts w:ascii="MS Mincho" w:hAnsi="MS Mincho" w:cs="MS Mincho"/>
          <w:lang w:val="en-US"/>
        </w:rPr>
        <w:t>‐</w:t>
      </w:r>
      <w:r w:rsidRPr="00A9668C">
        <w:rPr>
          <w:rFonts w:ascii="Times New Roman" w:hAnsi="Times New Roman" w:cs="Times New Roman"/>
          <w:lang w:val="en-US"/>
        </w:rPr>
        <w:t xml:space="preserve"> montaj.</w:t>
      </w:r>
    </w:p>
    <w:p w14:paraId="12449FA4"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 xml:space="preserve">Cheltuielile de consultanță şi pentru managementul proiectului </w:t>
      </w:r>
      <w:r w:rsidRPr="00A9668C">
        <w:rPr>
          <w:rFonts w:ascii="Times New Roman" w:hAnsi="Times New Roman" w:cs="Times New Roman"/>
          <w:lang w:val="en-US"/>
        </w:rPr>
        <w:t>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6DAD0196"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Studiile de Fezabilitate şi/sau documentaţiile de avizare a lucrărilor de intervenţie</w:t>
      </w:r>
      <w:r w:rsidRPr="00A9668C">
        <w:rPr>
          <w:rFonts w:ascii="Times New Roman" w:hAnsi="Times New Roman" w:cs="Times New Roman"/>
          <w:lang w:val="en-US"/>
        </w:rPr>
        <w:t>, aferente cererilor de finanţare depuse de solicitanţii publici pentru Măsuri/sub</w:t>
      </w:r>
      <w:r w:rsidRPr="00A9668C">
        <w:rPr>
          <w:rFonts w:ascii="MS Mincho" w:hAnsi="MS Mincho" w:cs="MS Mincho"/>
          <w:lang w:val="en-US"/>
        </w:rPr>
        <w:t>‐</w:t>
      </w:r>
      <w:r w:rsidRPr="00A9668C">
        <w:rPr>
          <w:rFonts w:ascii="Times New Roman" w:hAnsi="Times New Roman" w:cs="Times New Roman"/>
          <w:lang w:val="en-US"/>
        </w:rPr>
        <w:t>măsuri din PNDR 2014</w:t>
      </w:r>
      <w:r w:rsidRPr="00A9668C">
        <w:rPr>
          <w:rFonts w:ascii="MS Mincho" w:hAnsi="MS Mincho" w:cs="MS Mincho"/>
          <w:lang w:val="en-US"/>
        </w:rPr>
        <w:t>‐</w:t>
      </w:r>
      <w:r w:rsidRPr="00A9668C">
        <w:rPr>
          <w:rFonts w:ascii="Times New Roman" w:hAnsi="Times New Roman" w:cs="Times New Roman"/>
          <w:lang w:val="en-US"/>
        </w:rPr>
        <w:t>2020, trebuie întocmite potrivit prevederilor legale în vigoare.</w:t>
      </w:r>
    </w:p>
    <w:p w14:paraId="2122BB60" w14:textId="77777777" w:rsidR="009274D2" w:rsidRPr="00A9668C" w:rsidRDefault="009274D2" w:rsidP="00FE01EA">
      <w:p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b/>
          <w:bCs/>
          <w:lang w:val="en-US"/>
        </w:rPr>
        <w:t>Conţinutul</w:t>
      </w:r>
      <w:r w:rsidR="003A1B54">
        <w:rPr>
          <w:rFonts w:ascii="MS Mincho" w:hAnsi="MS Mincho" w:cs="MS Mincho"/>
          <w:b/>
          <w:bCs/>
          <w:lang w:val="en-US"/>
        </w:rPr>
        <w:t xml:space="preserve"> </w:t>
      </w:r>
      <w:r w:rsidRPr="00A9668C">
        <w:rPr>
          <w:rFonts w:ascii="Times New Roman" w:hAnsi="Times New Roman" w:cs="Times New Roman"/>
          <w:b/>
          <w:bCs/>
          <w:lang w:val="en-US"/>
        </w:rPr>
        <w:t xml:space="preserve">cadru </w:t>
      </w:r>
      <w:r w:rsidRPr="00A9668C">
        <w:rPr>
          <w:rFonts w:ascii="Times New Roman" w:hAnsi="Times New Roman" w:cs="Times New Roman"/>
          <w:lang w:val="en-US"/>
        </w:rPr>
        <w:t>al proiectului tehnic va respecta prevederile legale în vigoare privind conţinutul</w:t>
      </w:r>
      <w:r w:rsidRPr="00A9668C">
        <w:rPr>
          <w:rFonts w:ascii="MS Mincho" w:hAnsi="MS Mincho" w:cs="MS Mincho"/>
          <w:lang w:val="en-US"/>
        </w:rPr>
        <w:t>‐</w:t>
      </w:r>
      <w:r w:rsidRPr="00A9668C">
        <w:rPr>
          <w:rFonts w:ascii="Times New Roman" w:hAnsi="Times New Roman" w:cs="Times New Roman"/>
          <w:lang w:val="en-US"/>
        </w:rPr>
        <w:t>cadru al documentaţiei tehnico</w:t>
      </w:r>
      <w:r w:rsidRPr="00A9668C">
        <w:rPr>
          <w:rFonts w:ascii="MS Mincho" w:hAnsi="MS Mincho" w:cs="MS Mincho"/>
          <w:lang w:val="en-US"/>
        </w:rPr>
        <w:t>‐</w:t>
      </w:r>
      <w:r w:rsidRPr="00A9668C">
        <w:rPr>
          <w:rFonts w:ascii="Times New Roman" w:hAnsi="Times New Roman" w:cs="Times New Roman"/>
          <w:lang w:val="en-US"/>
        </w:rPr>
        <w:t>economice aferente investiţiilor publice, precum şi a structurii şi metodologiei de elaborare a devizului general pentru obiective de investiţii şi lucrări de intervenţii".</w:t>
      </w:r>
    </w:p>
    <w:p w14:paraId="4C7B0A4C"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r w:rsidRPr="00A9668C">
        <w:rPr>
          <w:rFonts w:ascii="Times New Roman" w:hAnsi="Times New Roman" w:cs="Times New Roman"/>
          <w:b/>
          <w:bCs/>
          <w:lang w:val="en-US"/>
        </w:rPr>
        <w:t xml:space="preserve">Cheltuielile </w:t>
      </w:r>
      <w:r w:rsidRPr="00A9668C">
        <w:rPr>
          <w:rFonts w:ascii="Times New Roman" w:hAnsi="Times New Roman" w:cs="Times New Roman"/>
          <w:b/>
          <w:lang w:val="en-US"/>
        </w:rPr>
        <w:t>necesare pentru implementarea proiectului sunt eligibile dacă:</w:t>
      </w:r>
    </w:p>
    <w:p w14:paraId="2746D6D5"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r w:rsidRPr="00A9668C">
        <w:rPr>
          <w:rFonts w:ascii="Times New Roman" w:hAnsi="Times New Roman" w:cs="Times New Roman"/>
          <w:b/>
          <w:bCs/>
          <w:lang w:val="en-US"/>
        </w:rPr>
        <w:t xml:space="preserve">a) </w:t>
      </w:r>
      <w:r w:rsidRPr="00A9668C">
        <w:rPr>
          <w:rFonts w:ascii="Times New Roman" w:hAnsi="Times New Roman" w:cs="Times New Roman"/>
          <w:lang w:val="en-US"/>
        </w:rPr>
        <w:t>sunt realizate efectiv după data semnării contractului de finanţare şi sunt în legătură cu îndeplinirea obiectivelor investiţiei;</w:t>
      </w:r>
    </w:p>
    <w:p w14:paraId="63AC7F52"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r w:rsidRPr="00A9668C">
        <w:rPr>
          <w:rFonts w:ascii="Times New Roman" w:hAnsi="Times New Roman" w:cs="Times New Roman"/>
          <w:b/>
          <w:bCs/>
          <w:lang w:val="en-US"/>
        </w:rPr>
        <w:t xml:space="preserve">b) </w:t>
      </w:r>
      <w:r w:rsidRPr="00A9668C">
        <w:rPr>
          <w:rFonts w:ascii="Times New Roman" w:hAnsi="Times New Roman" w:cs="Times New Roman"/>
          <w:lang w:val="en-US"/>
        </w:rPr>
        <w:t>sunt efectuate pentru realizarea investiţiei cu respectarea rezonabilităţii costurilor;</w:t>
      </w:r>
    </w:p>
    <w:p w14:paraId="6B9D53BD"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r w:rsidRPr="00A9668C">
        <w:rPr>
          <w:rFonts w:ascii="Times New Roman" w:hAnsi="Times New Roman" w:cs="Times New Roman"/>
          <w:b/>
          <w:bCs/>
          <w:lang w:val="en-US"/>
        </w:rPr>
        <w:lastRenderedPageBreak/>
        <w:t xml:space="preserve">c) </w:t>
      </w:r>
      <w:r w:rsidRPr="00A9668C">
        <w:rPr>
          <w:rFonts w:ascii="Times New Roman" w:hAnsi="Times New Roman" w:cs="Times New Roman"/>
          <w:lang w:val="en-US"/>
        </w:rPr>
        <w:t>sunt efectuate cu respectarea prevederilor contractului de finanţare semnat cu AFIR;</w:t>
      </w:r>
    </w:p>
    <w:p w14:paraId="0DA26988"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r w:rsidRPr="00A9668C">
        <w:rPr>
          <w:rFonts w:ascii="Times New Roman" w:hAnsi="Times New Roman" w:cs="Times New Roman"/>
          <w:b/>
          <w:bCs/>
          <w:lang w:val="en-US"/>
        </w:rPr>
        <w:t xml:space="preserve">d) </w:t>
      </w:r>
      <w:r w:rsidRPr="00A9668C">
        <w:rPr>
          <w:rFonts w:ascii="Times New Roman" w:hAnsi="Times New Roman" w:cs="Times New Roman"/>
          <w:lang w:val="en-US"/>
        </w:rPr>
        <w:t>sunt înregistrate în evidenţele contabile ale beneficiarului, sunt identificabile, verificabile şi sunt susţinute de originalele documentelor justificative, în condiţiile legii.</w:t>
      </w:r>
    </w:p>
    <w:p w14:paraId="2AB7413A"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p>
    <w:p w14:paraId="534E1819" w14:textId="77777777" w:rsidR="009274D2" w:rsidRPr="00A9668C" w:rsidRDefault="009274D2" w:rsidP="009274D2">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23" w:lineRule="atLeast"/>
        <w:rPr>
          <w:rFonts w:ascii="Times New Roman" w:hAnsi="Times New Roman" w:cs="Times New Roman"/>
          <w:b/>
          <w:bCs/>
          <w:i/>
          <w:iCs/>
          <w:color w:val="2E74B5"/>
          <w:lang w:val="en-US"/>
        </w:rPr>
      </w:pPr>
      <w:r w:rsidRPr="00A9668C">
        <w:rPr>
          <w:rFonts w:ascii="Times New Roman" w:hAnsi="Times New Roman" w:cs="Times New Roman"/>
          <w:b/>
          <w:bCs/>
          <w:i/>
          <w:iCs/>
          <w:color w:val="2E74B5"/>
          <w:lang w:val="en-US"/>
        </w:rPr>
        <w:t>Atenţie!</w:t>
      </w:r>
    </w:p>
    <w:p w14:paraId="75FF629A" w14:textId="77777777" w:rsidR="009274D2" w:rsidRPr="00A9668C" w:rsidRDefault="009274D2" w:rsidP="00726C8F">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23" w:lineRule="atLeast"/>
        <w:rPr>
          <w:rFonts w:ascii="Times New Roman" w:hAnsi="Times New Roman" w:cs="Times New Roman"/>
          <w:b/>
          <w:bCs/>
          <w:iCs/>
          <w:lang w:val="en-US"/>
        </w:rPr>
      </w:pPr>
      <w:r w:rsidRPr="00A9668C">
        <w:rPr>
          <w:rFonts w:ascii="Times New Roman" w:hAnsi="Times New Roman" w:cs="Times New Roman"/>
          <w:iCs/>
          <w:lang w:val="en-US"/>
        </w:rPr>
        <w:t>Costurile generale cu onorariile pentru arhitecţi, ingineri şi consultanţi, onorariile pentru consultanța privind durabilitatea economică şi de mediu, inclusiv studiile de fezabilitate/ documentaţiile de avizare a lucrărilor de intervenţii, se vor încadra în limita a 10% din totalul cheltuielilor eligibile pentru proiectele care prevăd construcţii-montaj.</w:t>
      </w:r>
    </w:p>
    <w:p w14:paraId="6176A0E2" w14:textId="77777777" w:rsidR="009274D2" w:rsidRPr="00A9668C" w:rsidRDefault="009274D2" w:rsidP="00FE01EA">
      <w:pPr>
        <w:pBdr>
          <w:top w:val="single" w:sz="4" w:space="1" w:color="auto"/>
          <w:left w:val="single" w:sz="4" w:space="4" w:color="auto"/>
          <w:bottom w:val="single" w:sz="4" w:space="1" w:color="auto"/>
          <w:right w:val="single" w:sz="4" w:space="4" w:color="auto"/>
        </w:pBdr>
        <w:shd w:val="clear" w:color="auto" w:fill="CCFFCC"/>
        <w:spacing w:line="23" w:lineRule="atLeast"/>
        <w:jc w:val="both"/>
        <w:rPr>
          <w:rFonts w:ascii="Times New Roman" w:hAnsi="Times New Roman" w:cs="Times New Roman"/>
        </w:rPr>
      </w:pPr>
      <w:r w:rsidRPr="00A9668C">
        <w:rPr>
          <w:rFonts w:ascii="Times New Roman" w:hAnsi="Times New Roman" w:cs="Times New Roman"/>
        </w:rPr>
        <w:t>În vedere stabilirii rezonabilității prețurilor, solicitanții au obligația de a atașa la Studiul de fezabilitate/ Memoriul justificativ documentele care au stat la baza întocmirii bugetului indicativ.</w:t>
      </w:r>
    </w:p>
    <w:p w14:paraId="1F06F085" w14:textId="1F6B690F" w:rsidR="009274D2" w:rsidRDefault="009274D2" w:rsidP="00FE01EA">
      <w:pPr>
        <w:pBdr>
          <w:top w:val="single" w:sz="4" w:space="1" w:color="auto"/>
          <w:left w:val="single" w:sz="4" w:space="4" w:color="auto"/>
          <w:bottom w:val="single" w:sz="4" w:space="1" w:color="auto"/>
          <w:right w:val="single" w:sz="4" w:space="4" w:color="auto"/>
        </w:pBdr>
        <w:shd w:val="clear" w:color="auto" w:fill="CCFFCC"/>
        <w:spacing w:line="23" w:lineRule="atLeast"/>
        <w:jc w:val="both"/>
        <w:rPr>
          <w:rFonts w:ascii="Times New Roman" w:hAnsi="Times New Roman" w:cs="Times New Roman"/>
        </w:rPr>
      </w:pPr>
      <w:r w:rsidRPr="000C664A">
        <w:rPr>
          <w:rFonts w:ascii="Times New Roman" w:hAnsi="Times New Roman" w:cs="Times New Roman"/>
          <w:b/>
        </w:rPr>
        <w:t>Astfel, în cazul achizițiilor de bunuri și servicii se vor prezenta cel puțin două oferte conforme pentru achizițiile ce depășesc 15.000 euro și o ofertă conformă pentru achizițiile de până în 15.000 Euro</w:t>
      </w:r>
      <w:r w:rsidRPr="00A9668C">
        <w:rPr>
          <w:rFonts w:ascii="Times New Roman" w:hAnsi="Times New Roman" w:cs="Times New Roman"/>
        </w:rPr>
        <w:t>. În cazul investițiilor ce vizează construcții-montaj va fi prezentată Declarația proiectantului privind sursa de prețuri folosită.</w:t>
      </w:r>
    </w:p>
    <w:p w14:paraId="76AA1B85" w14:textId="0A507D0D" w:rsidR="00364F2D" w:rsidRPr="00BA743E" w:rsidRDefault="00364F2D" w:rsidP="00FE01EA">
      <w:pPr>
        <w:pBdr>
          <w:top w:val="single" w:sz="4" w:space="1" w:color="auto"/>
          <w:left w:val="single" w:sz="4" w:space="4" w:color="auto"/>
          <w:bottom w:val="single" w:sz="4" w:space="1" w:color="auto"/>
          <w:right w:val="single" w:sz="4" w:space="4" w:color="auto"/>
        </w:pBdr>
        <w:shd w:val="clear" w:color="auto" w:fill="CCFFCC"/>
        <w:spacing w:line="23" w:lineRule="atLeast"/>
        <w:jc w:val="both"/>
        <w:rPr>
          <w:rFonts w:ascii="Times New Roman" w:hAnsi="Times New Roman" w:cs="Times New Roman"/>
        </w:rPr>
      </w:pPr>
      <w:r w:rsidRPr="00BA743E">
        <w:rPr>
          <w:rFonts w:ascii="Times New Roman" w:hAnsi="Times New Roman" w:cs="Times New Roman"/>
        </w:rPr>
        <w:t>Ofertele sunt documente obligatorii care trebuie avute in vedere la stabilirea rezonabilitatii preţurilor şi pot fi oferte personalizate, datate și semnate sau pot fi print screen-uri de pe site-uri ale operatorilor economici în care să se poată identifica adresa web a operatorului economic, precum și data ofertei şi care trebuie sa aiba cel putin urmatoarele caracteristici</w:t>
      </w:r>
    </w:p>
    <w:p w14:paraId="4CDA0EAC" w14:textId="0B2068AD" w:rsidR="00364F2D" w:rsidRPr="00BA743E" w:rsidRDefault="00BA743E" w:rsidP="00FE01EA">
      <w:pPr>
        <w:pBdr>
          <w:top w:val="single" w:sz="4" w:space="1" w:color="auto"/>
          <w:left w:val="single" w:sz="4" w:space="4" w:color="auto"/>
          <w:bottom w:val="single" w:sz="4" w:space="1" w:color="auto"/>
          <w:right w:val="single" w:sz="4" w:space="4" w:color="auto"/>
        </w:pBdr>
        <w:shd w:val="clear" w:color="auto" w:fill="CCFFCC"/>
        <w:spacing w:line="23" w:lineRule="atLeast"/>
        <w:jc w:val="both"/>
        <w:rPr>
          <w:rFonts w:ascii="Times New Roman" w:hAnsi="Times New Roman" w:cs="Times New Roman"/>
        </w:rPr>
      </w:pPr>
      <w:r w:rsidRPr="00BA743E">
        <w:rPr>
          <w:rFonts w:ascii="Times New Roman" w:hAnsi="Times New Roman" w:cs="Times New Roman"/>
        </w:rPr>
        <w:t>-Sa contina detalierea unor specificații tehnice minimale</w:t>
      </w:r>
    </w:p>
    <w:p w14:paraId="33F258D4" w14:textId="3911F01C" w:rsidR="00364F2D" w:rsidRPr="00A9668C" w:rsidRDefault="00BA743E" w:rsidP="00FE01EA">
      <w:pPr>
        <w:pBdr>
          <w:top w:val="single" w:sz="4" w:space="1" w:color="auto"/>
          <w:left w:val="single" w:sz="4" w:space="4" w:color="auto"/>
          <w:bottom w:val="single" w:sz="4" w:space="1" w:color="auto"/>
          <w:right w:val="single" w:sz="4" w:space="4" w:color="auto"/>
        </w:pBdr>
        <w:shd w:val="clear" w:color="auto" w:fill="CCFFCC"/>
        <w:spacing w:line="23" w:lineRule="atLeast"/>
        <w:jc w:val="both"/>
        <w:rPr>
          <w:rFonts w:ascii="Times New Roman" w:hAnsi="Times New Roman" w:cs="Times New Roman"/>
        </w:rPr>
      </w:pPr>
      <w:r w:rsidRPr="00BA743E">
        <w:rPr>
          <w:rFonts w:ascii="Times New Roman" w:hAnsi="Times New Roman" w:cs="Times New Roman"/>
        </w:rPr>
        <w:t>-Să conţină preţul de achiziţie</w:t>
      </w:r>
      <w:r>
        <w:rPr>
          <w:rFonts w:ascii="Times New Roman" w:hAnsi="Times New Roman" w:cs="Times New Roman"/>
        </w:rPr>
        <w:t xml:space="preserve">. </w:t>
      </w:r>
    </w:p>
    <w:p w14:paraId="3FB8D1F4" w14:textId="77777777" w:rsidR="009274D2" w:rsidRPr="00A9668C" w:rsidRDefault="009274D2" w:rsidP="009274D2">
      <w:pPr>
        <w:autoSpaceDE w:val="0"/>
        <w:autoSpaceDN w:val="0"/>
        <w:adjustRightInd w:val="0"/>
        <w:spacing w:line="23" w:lineRule="atLeast"/>
        <w:rPr>
          <w:rFonts w:ascii="Times New Roman" w:hAnsi="Times New Roman" w:cs="Times New Roman"/>
          <w:lang w:val="en-US"/>
        </w:rPr>
      </w:pPr>
    </w:p>
    <w:p w14:paraId="305B58AE" w14:textId="77777777" w:rsidR="002803A1" w:rsidRPr="00A9668C" w:rsidRDefault="009274D2" w:rsidP="00275D9D">
      <w:pPr>
        <w:pStyle w:val="Default"/>
        <w:spacing w:line="276" w:lineRule="auto"/>
        <w:jc w:val="both"/>
        <w:rPr>
          <w:rFonts w:ascii="Times New Roman" w:hAnsi="Times New Roman" w:cs="Times New Roman"/>
          <w:b/>
          <w:color w:val="auto"/>
          <w:lang w:val="ro-RO"/>
        </w:rPr>
      </w:pPr>
      <w:r w:rsidRPr="00A9668C">
        <w:rPr>
          <w:rFonts w:ascii="Times New Roman" w:hAnsi="Times New Roman" w:cs="Times New Roman"/>
          <w:b/>
          <w:color w:val="auto"/>
          <w:lang w:val="ro-RO"/>
        </w:rPr>
        <w:t>Cheltuieli si actiuni</w:t>
      </w:r>
      <w:r w:rsidR="002803A1" w:rsidRPr="00A9668C">
        <w:rPr>
          <w:rFonts w:ascii="Times New Roman" w:hAnsi="Times New Roman" w:cs="Times New Roman"/>
          <w:b/>
          <w:color w:val="auto"/>
          <w:lang w:val="ro-RO"/>
        </w:rPr>
        <w:t xml:space="preserve"> neeligibile:</w:t>
      </w:r>
    </w:p>
    <w:p w14:paraId="3B65D949" w14:textId="77777777" w:rsidR="00275D9D" w:rsidRPr="00A9668C" w:rsidRDefault="00275D9D" w:rsidP="00275D9D">
      <w:pPr>
        <w:pBdr>
          <w:top w:val="single" w:sz="4" w:space="1" w:color="auto"/>
          <w:left w:val="single" w:sz="4" w:space="4" w:color="auto"/>
          <w:bottom w:val="single" w:sz="4" w:space="1" w:color="auto"/>
          <w:right w:val="single" w:sz="4" w:space="4" w:color="auto"/>
        </w:pBdr>
        <w:shd w:val="clear" w:color="auto" w:fill="CCFFCC"/>
        <w:spacing w:line="23" w:lineRule="atLeast"/>
        <w:rPr>
          <w:rFonts w:ascii="Times New Roman" w:hAnsi="Times New Roman" w:cs="Times New Roman"/>
          <w:bCs/>
          <w:iCs/>
          <w:lang w:val="en-US"/>
        </w:rPr>
      </w:pPr>
      <w:bookmarkStart w:id="42" w:name="bookmark87"/>
      <w:r w:rsidRPr="00A9668C">
        <w:rPr>
          <w:rFonts w:ascii="Times New Roman" w:hAnsi="Times New Roman" w:cs="Times New Roman"/>
          <w:bCs/>
          <w:iCs/>
          <w:lang w:val="en-US"/>
        </w:rPr>
        <w:t>Cheltuielile neeligibile vor fi suportate integral de către beneficiarul finanţării.</w:t>
      </w:r>
    </w:p>
    <w:p w14:paraId="4D4DA9B3" w14:textId="77777777" w:rsidR="00275D9D" w:rsidRDefault="00275D9D" w:rsidP="00F27E76">
      <w:pPr>
        <w:spacing w:line="23" w:lineRule="atLeast"/>
        <w:jc w:val="both"/>
        <w:rPr>
          <w:rFonts w:ascii="Times New Roman" w:hAnsi="Times New Roman" w:cs="Times New Roman"/>
        </w:rPr>
      </w:pPr>
      <w:r w:rsidRPr="00A9668C">
        <w:rPr>
          <w:rFonts w:ascii="Times New Roman" w:hAnsi="Times New Roman" w:cs="Times New Roman"/>
          <w:b/>
        </w:rPr>
        <w:t>Cheltuieli neeligibile</w:t>
      </w:r>
      <w:r w:rsidR="00F27E76">
        <w:rPr>
          <w:rFonts w:ascii="Times New Roman" w:hAnsi="Times New Roman" w:cs="Times New Roman"/>
        </w:rPr>
        <w:t>: In cadrul proiectului nu pot fi incluse cheltuieli neeligibile generale care sunt prevazute in cap. 8.1 din PNDR 2014-2020.</w:t>
      </w:r>
    </w:p>
    <w:p w14:paraId="37740C3F" w14:textId="77777777" w:rsidR="00F27E76" w:rsidRPr="00F27E76" w:rsidRDefault="00F27E76" w:rsidP="00F27E76">
      <w:pPr>
        <w:spacing w:line="23" w:lineRule="atLeast"/>
        <w:rPr>
          <w:rFonts w:ascii="Times New Roman" w:hAnsi="Times New Roman" w:cs="Times New Roman"/>
        </w:rPr>
      </w:pPr>
    </w:p>
    <w:p w14:paraId="7A06AD04" w14:textId="77777777" w:rsidR="00275D9D" w:rsidRPr="00A9668C" w:rsidRDefault="00275D9D" w:rsidP="00275D9D">
      <w:pPr>
        <w:autoSpaceDE w:val="0"/>
        <w:autoSpaceDN w:val="0"/>
        <w:adjustRightInd w:val="0"/>
        <w:spacing w:line="23" w:lineRule="atLeast"/>
        <w:rPr>
          <w:rFonts w:ascii="Times New Roman" w:hAnsi="Times New Roman" w:cs="Times New Roman"/>
          <w:b/>
          <w:bCs/>
          <w:color w:val="auto"/>
          <w:u w:val="single"/>
          <w:lang w:val="en-US"/>
        </w:rPr>
      </w:pPr>
      <w:r w:rsidRPr="00A9668C">
        <w:rPr>
          <w:rFonts w:ascii="Times New Roman" w:hAnsi="Times New Roman" w:cs="Times New Roman"/>
          <w:b/>
          <w:bCs/>
          <w:color w:val="auto"/>
          <w:u w:val="single"/>
          <w:lang w:val="en-US"/>
        </w:rPr>
        <w:t>Cheltuielile neeligibile generale sunt:</w:t>
      </w:r>
    </w:p>
    <w:p w14:paraId="6D287460" w14:textId="77777777" w:rsidR="00275D9D" w:rsidRPr="00A9668C" w:rsidRDefault="00275D9D" w:rsidP="00DD6E59">
      <w:pPr>
        <w:widowControl/>
        <w:numPr>
          <w:ilvl w:val="0"/>
          <w:numId w:val="11"/>
        </w:numPr>
        <w:autoSpaceDE w:val="0"/>
        <w:autoSpaceDN w:val="0"/>
        <w:adjustRightInd w:val="0"/>
        <w:spacing w:line="23" w:lineRule="atLeast"/>
        <w:ind w:left="720"/>
        <w:jc w:val="both"/>
        <w:rPr>
          <w:rFonts w:ascii="Times New Roman" w:hAnsi="Times New Roman" w:cs="Times New Roman"/>
          <w:lang w:val="en-US"/>
        </w:rPr>
      </w:pPr>
      <w:r w:rsidRPr="00A9668C">
        <w:rPr>
          <w:rFonts w:ascii="Times New Roman" w:hAnsi="Times New Roman" w:cs="Times New Roman"/>
          <w:lang w:val="en-US"/>
        </w:rPr>
        <w:t>cheltuielile cu achiziţionarea de bunuri și echipamente „second hand”;</w:t>
      </w:r>
    </w:p>
    <w:p w14:paraId="440585E1" w14:textId="77777777" w:rsidR="00275D9D" w:rsidRPr="00A9668C" w:rsidRDefault="00275D9D" w:rsidP="00DD6E59">
      <w:pPr>
        <w:widowControl/>
        <w:numPr>
          <w:ilvl w:val="0"/>
          <w:numId w:val="11"/>
        </w:numPr>
        <w:autoSpaceDE w:val="0"/>
        <w:autoSpaceDN w:val="0"/>
        <w:adjustRightInd w:val="0"/>
        <w:spacing w:line="23" w:lineRule="atLeast"/>
        <w:ind w:left="720"/>
        <w:jc w:val="both"/>
        <w:rPr>
          <w:rFonts w:ascii="Times New Roman" w:hAnsi="Times New Roman" w:cs="Times New Roman"/>
          <w:lang w:val="en-US"/>
        </w:rPr>
      </w:pPr>
      <w:r w:rsidRPr="00A9668C">
        <w:rPr>
          <w:rFonts w:ascii="Times New Roman" w:hAnsi="Times New Roman" w:cs="Times New Roman"/>
          <w:lang w:val="en-US"/>
        </w:rPr>
        <w:t>cheltuieli efectuate înainte de semnarea contractului de finanțare a proiectului cu excepţia costurilor generale definite la art 45, alin. 2 lit. c) din R (UE) nr. 1305 / 2013, cu modificările și completările ulterioare care pot fi realizate înainte de depunerea cererii de finanțare;</w:t>
      </w:r>
    </w:p>
    <w:p w14:paraId="22EDDE15" w14:textId="77777777" w:rsidR="00275D9D" w:rsidRPr="0081083E" w:rsidRDefault="00275D9D" w:rsidP="00DD6E59">
      <w:pPr>
        <w:widowControl/>
        <w:numPr>
          <w:ilvl w:val="0"/>
          <w:numId w:val="11"/>
        </w:numPr>
        <w:autoSpaceDE w:val="0"/>
        <w:autoSpaceDN w:val="0"/>
        <w:adjustRightInd w:val="0"/>
        <w:spacing w:line="23" w:lineRule="atLeast"/>
        <w:ind w:left="720"/>
        <w:jc w:val="both"/>
        <w:rPr>
          <w:rFonts w:ascii="Times New Roman" w:hAnsi="Times New Roman" w:cs="Times New Roman"/>
          <w:b/>
          <w:bCs/>
          <w:lang w:val="en-US"/>
        </w:rPr>
      </w:pPr>
      <w:r w:rsidRPr="0081083E">
        <w:rPr>
          <w:rFonts w:ascii="Times New Roman" w:hAnsi="Times New Roman" w:cs="Times New Roman"/>
          <w:b/>
          <w:bCs/>
          <w:lang w:val="en-US"/>
        </w:rPr>
        <w:t>cheltuieli cu achiziția mijloacelor de transport pentru uz personal şi pentru transport persoane;</w:t>
      </w:r>
    </w:p>
    <w:p w14:paraId="1A6DA133" w14:textId="77777777" w:rsidR="00275D9D" w:rsidRPr="00A9668C" w:rsidRDefault="00275D9D" w:rsidP="00DD6E59">
      <w:pPr>
        <w:widowControl/>
        <w:numPr>
          <w:ilvl w:val="0"/>
          <w:numId w:val="11"/>
        </w:numPr>
        <w:autoSpaceDE w:val="0"/>
        <w:autoSpaceDN w:val="0"/>
        <w:adjustRightInd w:val="0"/>
        <w:spacing w:line="23" w:lineRule="atLeast"/>
        <w:ind w:left="720"/>
        <w:jc w:val="both"/>
        <w:rPr>
          <w:rFonts w:ascii="Times New Roman" w:hAnsi="Times New Roman" w:cs="Times New Roman"/>
          <w:lang w:val="en-US"/>
        </w:rPr>
      </w:pPr>
      <w:r w:rsidRPr="00A9668C">
        <w:rPr>
          <w:rFonts w:ascii="Times New Roman" w:hAnsi="Times New Roman" w:cs="Times New Roman"/>
          <w:lang w:val="en-US"/>
        </w:rPr>
        <w:t>cheltuieli cu investițiile ce fac obiectul dublei finanțări care vizează aceleași costuri eligibile;</w:t>
      </w:r>
    </w:p>
    <w:p w14:paraId="7ACDE5A2" w14:textId="77777777" w:rsidR="00275D9D" w:rsidRPr="00A9668C" w:rsidRDefault="00275D9D" w:rsidP="00DD6E59">
      <w:pPr>
        <w:widowControl/>
        <w:numPr>
          <w:ilvl w:val="0"/>
          <w:numId w:val="11"/>
        </w:numPr>
        <w:autoSpaceDE w:val="0"/>
        <w:autoSpaceDN w:val="0"/>
        <w:adjustRightInd w:val="0"/>
        <w:spacing w:line="23" w:lineRule="atLeast"/>
        <w:ind w:left="720"/>
        <w:jc w:val="both"/>
        <w:rPr>
          <w:rFonts w:ascii="Times New Roman" w:hAnsi="Times New Roman" w:cs="Times New Roman"/>
          <w:lang w:val="en-US"/>
        </w:rPr>
      </w:pPr>
      <w:r w:rsidRPr="00A9668C">
        <w:rPr>
          <w:rFonts w:ascii="Times New Roman" w:hAnsi="Times New Roman" w:cs="Times New Roman"/>
          <w:lang w:val="en-US"/>
        </w:rPr>
        <w:t>cheltuieli neeligibile în conformitate cu art. 69, alin (3) din R (UE) nr. 1303 / 2013 și anume:</w:t>
      </w:r>
    </w:p>
    <w:p w14:paraId="47EF7C53" w14:textId="77777777" w:rsidR="00275D9D" w:rsidRPr="00A9668C" w:rsidRDefault="00275D9D" w:rsidP="00DD6E59">
      <w:pPr>
        <w:widowControl/>
        <w:numPr>
          <w:ilvl w:val="0"/>
          <w:numId w:val="13"/>
        </w:num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lang w:val="en-US"/>
        </w:rPr>
        <w:t>dobânzi debitoare, cu excepţia celor referitoare la granturi acordate sub forma unei subvenţii pentru dobândă sau a unei subvenţii pentru comisioanele de garantare;</w:t>
      </w:r>
    </w:p>
    <w:p w14:paraId="49815B63" w14:textId="77777777" w:rsidR="00275D9D" w:rsidRPr="00A9668C" w:rsidRDefault="00275D9D" w:rsidP="00DD6E59">
      <w:pPr>
        <w:widowControl/>
        <w:numPr>
          <w:ilvl w:val="0"/>
          <w:numId w:val="13"/>
        </w:num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lang w:val="en-US"/>
        </w:rPr>
        <w:t>achiziţionarea de terenuri neconstruite şi de terenuri construite;</w:t>
      </w:r>
    </w:p>
    <w:p w14:paraId="029BB9A3" w14:textId="77777777" w:rsidR="000C664A" w:rsidRPr="00F04F2A" w:rsidRDefault="00275D9D" w:rsidP="00DD6E59">
      <w:pPr>
        <w:widowControl/>
        <w:numPr>
          <w:ilvl w:val="0"/>
          <w:numId w:val="13"/>
        </w:numPr>
        <w:autoSpaceDE w:val="0"/>
        <w:autoSpaceDN w:val="0"/>
        <w:adjustRightInd w:val="0"/>
        <w:spacing w:line="23" w:lineRule="atLeast"/>
        <w:jc w:val="both"/>
        <w:rPr>
          <w:rFonts w:ascii="Times New Roman" w:hAnsi="Times New Roman" w:cs="Times New Roman"/>
          <w:lang w:val="en-US"/>
        </w:rPr>
      </w:pPr>
      <w:r w:rsidRPr="00A9668C">
        <w:rPr>
          <w:rFonts w:ascii="Times New Roman" w:hAnsi="Times New Roman" w:cs="Times New Roman"/>
          <w:lang w:val="en-US"/>
        </w:rPr>
        <w:t>taxa pe valoarea adăugată, cu excepţia cazului în care aceasta nu se poate recupera în temeiul legislaţiei naţionale privind TVA</w:t>
      </w:r>
      <w:r w:rsidRPr="00A9668C">
        <w:rPr>
          <w:rFonts w:ascii="MS Mincho" w:hAnsi="MS Mincho" w:cs="MS Mincho"/>
          <w:lang w:val="en-US"/>
        </w:rPr>
        <w:t>‐</w:t>
      </w:r>
      <w:r w:rsidRPr="00A9668C">
        <w:rPr>
          <w:rFonts w:ascii="Times New Roman" w:hAnsi="Times New Roman" w:cs="Times New Roman"/>
          <w:lang w:val="en-US"/>
        </w:rPr>
        <w:t>ul sau a prevederilor specifice pentru instrumente financiare.</w:t>
      </w:r>
    </w:p>
    <w:p w14:paraId="2B2D5F6F" w14:textId="77777777" w:rsidR="000C664A" w:rsidRPr="00A9668C" w:rsidRDefault="000C664A" w:rsidP="000C664A">
      <w:pPr>
        <w:widowControl/>
        <w:autoSpaceDE w:val="0"/>
        <w:autoSpaceDN w:val="0"/>
        <w:adjustRightInd w:val="0"/>
        <w:spacing w:line="23" w:lineRule="atLeast"/>
        <w:jc w:val="both"/>
        <w:rPr>
          <w:rFonts w:ascii="Times New Roman" w:hAnsi="Times New Roman" w:cs="Times New Roman"/>
          <w:lang w:val="en-US"/>
        </w:rPr>
      </w:pPr>
    </w:p>
    <w:p w14:paraId="06B2E82B" w14:textId="77777777" w:rsidR="00275D9D" w:rsidRPr="00A9668C" w:rsidRDefault="00275D9D" w:rsidP="00275D9D">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23" w:lineRule="atLeast"/>
        <w:rPr>
          <w:rFonts w:ascii="Times New Roman" w:hAnsi="Times New Roman" w:cs="Times New Roman"/>
          <w:bCs/>
          <w:iCs/>
          <w:lang w:val="en-US"/>
        </w:rPr>
      </w:pPr>
      <w:r w:rsidRPr="00A9668C">
        <w:rPr>
          <w:rFonts w:ascii="Times New Roman" w:hAnsi="Times New Roman" w:cs="Times New Roman"/>
          <w:bCs/>
          <w:iCs/>
          <w:lang w:val="en-US"/>
        </w:rPr>
        <w:t>Lista investiţiilor şi costurilor neeligibile se completează cu prevederile Hotărâ</w:t>
      </w:r>
      <w:r w:rsidR="00960CAE">
        <w:rPr>
          <w:rFonts w:ascii="Times New Roman" w:hAnsi="Times New Roman" w:cs="Times New Roman"/>
          <w:bCs/>
          <w:iCs/>
          <w:lang w:val="en-US"/>
        </w:rPr>
        <w:t>rii de Guvern nr. 226/</w:t>
      </w:r>
      <w:r w:rsidRPr="00A9668C">
        <w:rPr>
          <w:rFonts w:ascii="Times New Roman" w:hAnsi="Times New Roman" w:cs="Times New Roman"/>
          <w:bCs/>
          <w:iCs/>
          <w:lang w:val="en-US"/>
        </w:rPr>
        <w:t>2015 privind stabilirea cadrului general de implementare a Măsurilor Programului Naţional de Dezvoltare Rurală cofinanţate din Fondul European Agricol pentru Dezvoltare Rurală şi de la buget</w:t>
      </w:r>
      <w:r w:rsidR="00F77955" w:rsidRPr="00A9668C">
        <w:rPr>
          <w:rFonts w:ascii="Times New Roman" w:hAnsi="Times New Roman" w:cs="Times New Roman"/>
          <w:bCs/>
          <w:iCs/>
          <w:lang w:val="en-US"/>
        </w:rPr>
        <w:t>ul de stat pentru perioada 2014–</w:t>
      </w:r>
      <w:r w:rsidRPr="00A9668C">
        <w:rPr>
          <w:rFonts w:ascii="Times New Roman" w:hAnsi="Times New Roman" w:cs="Times New Roman"/>
          <w:bCs/>
          <w:iCs/>
          <w:lang w:val="en-US"/>
        </w:rPr>
        <w:t>2020, cu modificările şi completările ulterioare.</w:t>
      </w:r>
    </w:p>
    <w:p w14:paraId="18815EA3" w14:textId="77777777" w:rsidR="00275D9D" w:rsidRPr="00A9668C" w:rsidRDefault="00275D9D" w:rsidP="00275D9D">
      <w:pPr>
        <w:autoSpaceDE w:val="0"/>
        <w:autoSpaceDN w:val="0"/>
        <w:adjustRightInd w:val="0"/>
        <w:spacing w:line="23" w:lineRule="atLeast"/>
        <w:ind w:right="137"/>
        <w:rPr>
          <w:rFonts w:ascii="Times New Roman" w:eastAsia="Calibri" w:hAnsi="Times New Roman" w:cs="Times New Roman"/>
          <w:b/>
          <w:bCs/>
          <w:color w:val="0000FF"/>
          <w:lang w:val="en-US"/>
        </w:rPr>
      </w:pPr>
    </w:p>
    <w:tbl>
      <w:tblPr>
        <w:tblStyle w:val="TableGrid"/>
        <w:tblW w:w="0" w:type="auto"/>
        <w:shd w:val="clear" w:color="auto" w:fill="CCFFCC"/>
        <w:tblLook w:val="04A0" w:firstRow="1" w:lastRow="0" w:firstColumn="1" w:lastColumn="0" w:noHBand="0" w:noVBand="1"/>
      </w:tblPr>
      <w:tblGrid>
        <w:gridCol w:w="10415"/>
      </w:tblGrid>
      <w:tr w:rsidR="003513FC" w:rsidRPr="00A9668C" w14:paraId="608FD59A" w14:textId="77777777" w:rsidTr="003513FC">
        <w:tc>
          <w:tcPr>
            <w:tcW w:w="10415" w:type="dxa"/>
            <w:shd w:val="clear" w:color="auto" w:fill="CCFFCC"/>
          </w:tcPr>
          <w:p w14:paraId="361862B7" w14:textId="40F8D341" w:rsidR="003513FC" w:rsidRPr="00A9668C" w:rsidRDefault="003513FC" w:rsidP="00853AFC">
            <w:pPr>
              <w:pStyle w:val="Bodytext20"/>
              <w:shd w:val="clear" w:color="auto" w:fill="auto"/>
              <w:spacing w:before="0" w:line="240" w:lineRule="auto"/>
              <w:ind w:firstLine="0"/>
              <w:rPr>
                <w:b/>
                <w:color w:val="auto"/>
              </w:rPr>
            </w:pPr>
            <w:r w:rsidRPr="00A9668C">
              <w:rPr>
                <w:b/>
                <w:color w:val="auto"/>
              </w:rPr>
              <w:t>Nu este eligibilă achiziţionarea utilajelor agricole.</w:t>
            </w:r>
          </w:p>
        </w:tc>
      </w:tr>
    </w:tbl>
    <w:p w14:paraId="09026DF5" w14:textId="77777777" w:rsidR="00F92FB0" w:rsidRDefault="00F92FB0" w:rsidP="000F2FE0">
      <w:pPr>
        <w:pStyle w:val="Heading41"/>
        <w:keepNext/>
        <w:keepLines/>
        <w:shd w:val="clear" w:color="auto" w:fill="auto"/>
        <w:spacing w:line="240" w:lineRule="auto"/>
        <w:rPr>
          <w:color w:val="FF0000"/>
        </w:rPr>
      </w:pPr>
    </w:p>
    <w:p w14:paraId="3D4110E4" w14:textId="77777777" w:rsidR="009A4318" w:rsidRPr="00C34B82" w:rsidRDefault="009A4318" w:rsidP="009A4318">
      <w:pPr>
        <w:pStyle w:val="subcapitol"/>
        <w:numPr>
          <w:ilvl w:val="0"/>
          <w:numId w:val="0"/>
        </w:numPr>
        <w:rPr>
          <w:rFonts w:cs="Times New Roman"/>
          <w:sz w:val="28"/>
          <w:szCs w:val="28"/>
        </w:rPr>
      </w:pPr>
      <w:bookmarkStart w:id="43" w:name="_Toc112754766"/>
      <w:r>
        <w:rPr>
          <w:rFonts w:cs="Times New Roman"/>
          <w:sz w:val="28"/>
          <w:szCs w:val="28"/>
        </w:rPr>
        <w:t>4.4</w:t>
      </w:r>
      <w:r w:rsidRPr="00C34B82">
        <w:rPr>
          <w:rFonts w:cs="Times New Roman"/>
          <w:sz w:val="28"/>
          <w:szCs w:val="28"/>
        </w:rPr>
        <w:t xml:space="preserve">. </w:t>
      </w:r>
      <w:r>
        <w:rPr>
          <w:rFonts w:cs="Times New Roman"/>
          <w:sz w:val="28"/>
          <w:szCs w:val="28"/>
        </w:rPr>
        <w:t>Selectia proiectelor</w:t>
      </w:r>
      <w:bookmarkEnd w:id="43"/>
    </w:p>
    <w:p w14:paraId="0431E036" w14:textId="77777777" w:rsidR="009A4318" w:rsidRDefault="009A4318" w:rsidP="000F2FE0">
      <w:pPr>
        <w:pStyle w:val="Heading41"/>
        <w:keepNext/>
        <w:keepLines/>
        <w:shd w:val="clear" w:color="auto" w:fill="auto"/>
        <w:spacing w:line="240" w:lineRule="auto"/>
        <w:rPr>
          <w:color w:val="FF0000"/>
        </w:rPr>
      </w:pPr>
    </w:p>
    <w:bookmarkEnd w:id="42"/>
    <w:p w14:paraId="087321E1" w14:textId="77777777" w:rsidR="005D2822" w:rsidRPr="009735B5" w:rsidRDefault="005D2822" w:rsidP="000A36BA">
      <w:pPr>
        <w:jc w:val="both"/>
        <w:rPr>
          <w:rFonts w:ascii="Times New Roman" w:hAnsi="Times New Roman" w:cs="Times New Roman"/>
        </w:rPr>
      </w:pPr>
      <w:r w:rsidRPr="009A0573">
        <w:rPr>
          <w:rFonts w:ascii="Times New Roman" w:hAnsi="Times New Roman" w:cs="Times New Roman"/>
        </w:rPr>
        <w:t>Sprijinul financiar va fi canalizat către acele proiecte care corespund cu necesităţile identificate, cu analiza SWOT şi cu obiectivele stabilite în SDL.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5D2822" w:rsidRPr="002E40D9" w14:paraId="22253A2B" w14:textId="77777777" w:rsidTr="00B931D4">
        <w:tc>
          <w:tcPr>
            <w:tcW w:w="10081" w:type="dxa"/>
          </w:tcPr>
          <w:p w14:paraId="43E7794C" w14:textId="2F4ABD2C" w:rsidR="005D2822" w:rsidRPr="000A36BA" w:rsidRDefault="005D2822" w:rsidP="000C664A">
            <w:pPr>
              <w:pStyle w:val="NoSpacing"/>
              <w:jc w:val="both"/>
              <w:rPr>
                <w:rFonts w:ascii="Times New Roman" w:hAnsi="Times New Roman"/>
                <w:sz w:val="24"/>
                <w:szCs w:val="24"/>
              </w:rPr>
            </w:pPr>
            <w:r w:rsidRPr="000A36BA">
              <w:rPr>
                <w:rFonts w:ascii="Times New Roman" w:hAnsi="Times New Roman"/>
                <w:b/>
                <w:bCs/>
                <w:sz w:val="24"/>
                <w:szCs w:val="24"/>
              </w:rPr>
              <w:t xml:space="preserve">Punctajul minim pentru această masură este de </w:t>
            </w:r>
            <w:r w:rsidR="00594E1C">
              <w:rPr>
                <w:rFonts w:ascii="Times New Roman" w:hAnsi="Times New Roman"/>
                <w:b/>
                <w:bCs/>
                <w:sz w:val="24"/>
                <w:szCs w:val="24"/>
              </w:rPr>
              <w:t>2</w:t>
            </w:r>
            <w:r w:rsidR="000C664A" w:rsidRPr="00744490">
              <w:rPr>
                <w:rFonts w:ascii="Times New Roman" w:hAnsi="Times New Roman"/>
                <w:b/>
                <w:bCs/>
                <w:sz w:val="24"/>
                <w:szCs w:val="24"/>
              </w:rPr>
              <w:t>0</w:t>
            </w:r>
            <w:r w:rsidRPr="00744490">
              <w:rPr>
                <w:rFonts w:ascii="Times New Roman" w:hAnsi="Times New Roman"/>
                <w:b/>
                <w:bCs/>
                <w:sz w:val="24"/>
                <w:szCs w:val="24"/>
              </w:rPr>
              <w:t xml:space="preserve"> puncte și reprezintă</w:t>
            </w:r>
            <w:r w:rsidRPr="000A36BA">
              <w:rPr>
                <w:rFonts w:ascii="Times New Roman" w:hAnsi="Times New Roman"/>
                <w:b/>
                <w:bCs/>
                <w:sz w:val="24"/>
                <w:szCs w:val="24"/>
              </w:rPr>
              <w:t xml:space="preserve"> pragul sub care nici un proiect nu poate intra la finanțare. </w:t>
            </w:r>
          </w:p>
        </w:tc>
      </w:tr>
    </w:tbl>
    <w:p w14:paraId="09354A22" w14:textId="77777777" w:rsidR="005D2822" w:rsidRDefault="005D2822" w:rsidP="000A36BA">
      <w:pPr>
        <w:pStyle w:val="NoSpacing2"/>
        <w:jc w:val="both"/>
        <w:rPr>
          <w:rFonts w:ascii="Times New Roman" w:hAnsi="Times New Roman" w:cs="Times New Roman"/>
        </w:rPr>
      </w:pPr>
      <w:r w:rsidRPr="00832B63">
        <w:rPr>
          <w:rFonts w:ascii="Times New Roman" w:hAnsi="Times New Roman" w:cs="Times New Roman"/>
        </w:rPr>
        <w:t>Este important ca înainte de depunerea Cererii de Finanțare, solicitantul să identifice, obiectiv, punctajul estimat (autoevaluare, prescoring) şi să îl menționeze în Cererea de Finanțare</w:t>
      </w:r>
      <w:r>
        <w:rPr>
          <w:rFonts w:ascii="Times New Roman" w:hAnsi="Times New Roman" w:cs="Times New Roman"/>
        </w:rPr>
        <w:t>.</w:t>
      </w:r>
    </w:p>
    <w:p w14:paraId="5C69AAE7" w14:textId="77777777" w:rsidR="005D2822" w:rsidRDefault="005D2822" w:rsidP="000A36BA">
      <w:pPr>
        <w:pStyle w:val="NoSpacing2"/>
        <w:jc w:val="both"/>
        <w:rPr>
          <w:rFonts w:ascii="Times New Roman" w:hAnsi="Times New Roman" w:cs="Times New Roman"/>
        </w:rPr>
      </w:pPr>
      <w:r w:rsidRPr="00290385">
        <w:rPr>
          <w:rFonts w:ascii="Times New Roman" w:hAnsi="Times New Roman" w:cs="Times New Roman"/>
        </w:rPr>
        <w:t>Toate proiectele eligibile vor fi punctate în acord cu criteriile de selecție menționate mai jos.</w:t>
      </w:r>
    </w:p>
    <w:p w14:paraId="5CCE54BB" w14:textId="77777777" w:rsidR="005D2822" w:rsidRDefault="005D2822" w:rsidP="000A36BA">
      <w:pPr>
        <w:spacing w:line="23" w:lineRule="atLeast"/>
        <w:jc w:val="both"/>
        <w:rPr>
          <w:rFonts w:ascii="Times New Roman" w:hAnsi="Times New Roman" w:cs="Times New Roman"/>
        </w:rPr>
      </w:pPr>
    </w:p>
    <w:p w14:paraId="6236C245" w14:textId="2734B18F" w:rsidR="00040474" w:rsidRDefault="005D2822" w:rsidP="000A36BA">
      <w:pPr>
        <w:spacing w:line="23" w:lineRule="atLeast"/>
        <w:jc w:val="both"/>
        <w:rPr>
          <w:rFonts w:ascii="Times New Roman" w:hAnsi="Times New Roman" w:cs="Times New Roman"/>
        </w:rPr>
      </w:pPr>
      <w:r w:rsidRPr="00A43849">
        <w:rPr>
          <w:rFonts w:ascii="Times New Roman" w:hAnsi="Times New Roman" w:cs="Times New Roman"/>
        </w:rPr>
        <w:t>Criteriile de selecție</w:t>
      </w:r>
      <w:r w:rsidR="000A36BA">
        <w:rPr>
          <w:rFonts w:ascii="Times New Roman" w:hAnsi="Times New Roman" w:cs="Times New Roman"/>
        </w:rPr>
        <w:t xml:space="preserve"> prevazute în fișa măsurii M 6.3/6B</w:t>
      </w:r>
      <w:r w:rsidRPr="00A43849">
        <w:rPr>
          <w:rFonts w:ascii="Times New Roman" w:hAnsi="Times New Roman" w:cs="Times New Roman"/>
        </w:rPr>
        <w:t xml:space="preserve"> din SDL și punctajele aferente sunt:</w:t>
      </w:r>
    </w:p>
    <w:p w14:paraId="2B8C7DA3" w14:textId="77777777" w:rsidR="00040474" w:rsidRDefault="00040474" w:rsidP="000A36BA">
      <w:pPr>
        <w:spacing w:line="23" w:lineRule="atLeast"/>
        <w:jc w:val="both"/>
        <w:rPr>
          <w:rFonts w:ascii="Times New Roman" w:hAnsi="Times New Roman" w:cs="Times New Roman"/>
        </w:rPr>
      </w:pPr>
    </w:p>
    <w:tbl>
      <w:tblPr>
        <w:tblStyle w:val="TableGrid"/>
        <w:tblW w:w="5000" w:type="pct"/>
        <w:jc w:val="center"/>
        <w:tblLayout w:type="fixed"/>
        <w:tblLook w:val="04A0" w:firstRow="1" w:lastRow="0" w:firstColumn="1" w:lastColumn="0" w:noHBand="0" w:noVBand="1"/>
      </w:tblPr>
      <w:tblGrid>
        <w:gridCol w:w="622"/>
        <w:gridCol w:w="5158"/>
        <w:gridCol w:w="1098"/>
        <w:gridCol w:w="3537"/>
      </w:tblGrid>
      <w:tr w:rsidR="00D92481" w:rsidRPr="0026339B" w14:paraId="225CABF4" w14:textId="77777777" w:rsidTr="0026339B">
        <w:trPr>
          <w:jc w:val="center"/>
        </w:trPr>
        <w:tc>
          <w:tcPr>
            <w:tcW w:w="299" w:type="pct"/>
            <w:shd w:val="clear" w:color="auto" w:fill="99FFCC"/>
          </w:tcPr>
          <w:p w14:paraId="692708D5" w14:textId="77777777" w:rsidR="00D92481" w:rsidRPr="0026339B" w:rsidRDefault="00D92481" w:rsidP="0026339B">
            <w:pPr>
              <w:pStyle w:val="Default"/>
              <w:jc w:val="center"/>
              <w:rPr>
                <w:rFonts w:ascii="Times New Roman" w:hAnsi="Times New Roman" w:cs="Times New Roman"/>
                <w:b/>
                <w:color w:val="auto"/>
                <w:sz w:val="22"/>
                <w:szCs w:val="22"/>
              </w:rPr>
            </w:pPr>
            <w:bookmarkStart w:id="44" w:name="_Hlk111993170"/>
            <w:bookmarkStart w:id="45" w:name="_Hlk112175613"/>
            <w:bookmarkStart w:id="46" w:name="_Hlk112175568"/>
            <w:r w:rsidRPr="0026339B">
              <w:rPr>
                <w:rFonts w:ascii="Times New Roman" w:hAnsi="Times New Roman" w:cs="Times New Roman"/>
                <w:b/>
                <w:color w:val="auto"/>
                <w:sz w:val="22"/>
                <w:szCs w:val="22"/>
              </w:rPr>
              <w:t>Nr</w:t>
            </w:r>
          </w:p>
          <w:p w14:paraId="198AB576" w14:textId="77777777" w:rsidR="00D92481" w:rsidRPr="0026339B" w:rsidRDefault="00D92481" w:rsidP="0026339B">
            <w:pPr>
              <w:pStyle w:val="Default"/>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crt</w:t>
            </w:r>
          </w:p>
        </w:tc>
        <w:tc>
          <w:tcPr>
            <w:tcW w:w="2476" w:type="pct"/>
            <w:shd w:val="clear" w:color="auto" w:fill="99FFCC"/>
          </w:tcPr>
          <w:p w14:paraId="796040C9" w14:textId="77777777" w:rsidR="00D92481" w:rsidRPr="0026339B" w:rsidRDefault="00D92481" w:rsidP="0026339B">
            <w:pPr>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Criterii de selecţie</w:t>
            </w:r>
          </w:p>
        </w:tc>
        <w:tc>
          <w:tcPr>
            <w:tcW w:w="527" w:type="pct"/>
            <w:shd w:val="clear" w:color="auto" w:fill="99FFCC"/>
          </w:tcPr>
          <w:p w14:paraId="7CA265D0" w14:textId="77777777" w:rsidR="00D92481" w:rsidRPr="0026339B" w:rsidRDefault="00D92481" w:rsidP="0026339B">
            <w:pPr>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Punctaj</w:t>
            </w:r>
          </w:p>
        </w:tc>
        <w:tc>
          <w:tcPr>
            <w:tcW w:w="1698" w:type="pct"/>
            <w:shd w:val="clear" w:color="auto" w:fill="99FFCC"/>
          </w:tcPr>
          <w:p w14:paraId="7D28D412" w14:textId="77777777" w:rsidR="00D92481" w:rsidRPr="0026339B" w:rsidRDefault="00D92481" w:rsidP="0026339B">
            <w:pPr>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Documente de verificat</w:t>
            </w:r>
          </w:p>
        </w:tc>
      </w:tr>
      <w:tr w:rsidR="00D92481" w:rsidRPr="0026339B" w14:paraId="65666BF3" w14:textId="77777777" w:rsidTr="0026339B">
        <w:trPr>
          <w:jc w:val="center"/>
        </w:trPr>
        <w:tc>
          <w:tcPr>
            <w:tcW w:w="299" w:type="pct"/>
          </w:tcPr>
          <w:p w14:paraId="583D7B64"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1</w:t>
            </w:r>
          </w:p>
        </w:tc>
        <w:tc>
          <w:tcPr>
            <w:tcW w:w="2476" w:type="pct"/>
          </w:tcPr>
          <w:p w14:paraId="49B39DAB" w14:textId="77777777" w:rsidR="00D92481" w:rsidRPr="0026339B" w:rsidRDefault="00D92481" w:rsidP="0026339B">
            <w:pPr>
              <w:pStyle w:val="Default"/>
              <w:widowControl/>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Proiecte cu impact micro-regional</w:t>
            </w:r>
          </w:p>
          <w:p w14:paraId="0AB48A02" w14:textId="5FF18248" w:rsidR="00D92481" w:rsidRPr="0026339B" w:rsidRDefault="00D92481" w:rsidP="0045063F">
            <w:pPr>
              <w:pStyle w:val="Default"/>
              <w:widowControl/>
              <w:shd w:val="clear" w:color="auto" w:fill="FFFFFF"/>
              <w:spacing w:before="120" w:after="120"/>
              <w:jc w:val="both"/>
              <w:rPr>
                <w:rFonts w:ascii="Times New Roman" w:hAnsi="Times New Roman" w:cs="Times New Roman"/>
                <w:color w:val="auto"/>
                <w:sz w:val="22"/>
                <w:szCs w:val="22"/>
              </w:rPr>
            </w:pPr>
            <w:r w:rsidRPr="0026339B">
              <w:rPr>
                <w:rFonts w:ascii="Times New Roman" w:hAnsi="Times New Roman" w:cs="Times New Roman"/>
                <w:color w:val="auto"/>
                <w:sz w:val="22"/>
                <w:szCs w:val="22"/>
              </w:rPr>
              <w:t>Proiectul propus spre finantare va avea impact asupra mai m</w:t>
            </w:r>
            <w:r w:rsidR="004942CB">
              <w:rPr>
                <w:rFonts w:ascii="Times New Roman" w:hAnsi="Times New Roman" w:cs="Times New Roman"/>
                <w:color w:val="auto"/>
                <w:sz w:val="22"/>
                <w:szCs w:val="22"/>
              </w:rPr>
              <w:t>ultor comunitati locale (minim 3</w:t>
            </w:r>
            <w:r w:rsidRPr="0026339B">
              <w:rPr>
                <w:rFonts w:ascii="Times New Roman" w:hAnsi="Times New Roman" w:cs="Times New Roman"/>
                <w:color w:val="auto"/>
                <w:sz w:val="22"/>
                <w:szCs w:val="22"/>
              </w:rPr>
              <w:t xml:space="preserve"> sate) si asupra</w:t>
            </w:r>
            <w:r w:rsidR="0045063F">
              <w:rPr>
                <w:rFonts w:ascii="Times New Roman" w:hAnsi="Times New Roman" w:cs="Times New Roman"/>
                <w:color w:val="auto"/>
                <w:sz w:val="22"/>
                <w:szCs w:val="22"/>
              </w:rPr>
              <w:t xml:space="preserve"> minim 50% din populatia comunei. </w:t>
            </w:r>
            <w:r w:rsidRPr="0026339B">
              <w:rPr>
                <w:rFonts w:ascii="Times New Roman" w:hAnsi="Times New Roman" w:cs="Times New Roman"/>
                <w:color w:val="auto"/>
                <w:sz w:val="22"/>
                <w:szCs w:val="22"/>
              </w:rPr>
              <w:t>Se va prezenta in mod clar numarul de comunitati locale si numarul de locuitori precum si modul in care proiectul are impact asupra acestora. Se va mentiona sursa de informare si se vor atasa la proiect documente care sa ateste credibilitatea surselor de informare.</w:t>
            </w:r>
            <w:r w:rsidR="000071FD">
              <w:rPr>
                <w:rFonts w:ascii="Times New Roman" w:hAnsi="Times New Roman" w:cs="Times New Roman"/>
                <w:color w:val="auto"/>
                <w:sz w:val="22"/>
                <w:szCs w:val="22"/>
              </w:rPr>
              <w:t xml:space="preserve"> </w:t>
            </w:r>
            <w:r w:rsidR="000071FD" w:rsidRPr="0026339B">
              <w:rPr>
                <w:rFonts w:ascii="Times New Roman" w:hAnsi="Times New Roman" w:cs="Times New Roman"/>
                <w:color w:val="auto"/>
                <w:sz w:val="22"/>
                <w:szCs w:val="22"/>
              </w:rPr>
              <w:t>Se va justifica</w:t>
            </w:r>
            <w:r w:rsidR="000071FD">
              <w:rPr>
                <w:rFonts w:ascii="Times New Roman" w:hAnsi="Times New Roman" w:cs="Times New Roman"/>
                <w:color w:val="auto"/>
                <w:sz w:val="22"/>
                <w:szCs w:val="22"/>
              </w:rPr>
              <w:t xml:space="preserve"> modul in care proiectul are impact asupra comunitatii locale si asupra populatiei. </w:t>
            </w:r>
          </w:p>
        </w:tc>
        <w:tc>
          <w:tcPr>
            <w:tcW w:w="527" w:type="pct"/>
          </w:tcPr>
          <w:p w14:paraId="4B1F1CE2" w14:textId="17334A4F" w:rsidR="00D92481" w:rsidRPr="0026339B" w:rsidRDefault="0024799E"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25</w:t>
            </w:r>
            <w:r w:rsidR="00D92481" w:rsidRPr="0026339B">
              <w:rPr>
                <w:rFonts w:ascii="Times New Roman" w:hAnsi="Times New Roman" w:cs="Times New Roman"/>
                <w:color w:val="auto"/>
                <w:sz w:val="22"/>
                <w:szCs w:val="22"/>
              </w:rPr>
              <w:t>p</w:t>
            </w:r>
          </w:p>
        </w:tc>
        <w:tc>
          <w:tcPr>
            <w:tcW w:w="1698" w:type="pct"/>
          </w:tcPr>
          <w:p w14:paraId="03A3DFC0"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40CB6D77"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57334838"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Cerere de Finantare</w:t>
            </w:r>
            <w:r w:rsidRPr="0026339B">
              <w:rPr>
                <w:rFonts w:ascii="Times New Roman" w:hAnsi="Times New Roman" w:cs="Times New Roman"/>
                <w:color w:val="auto"/>
                <w:sz w:val="22"/>
                <w:szCs w:val="22"/>
                <w:lang w:val="en-GB"/>
              </w:rPr>
              <w:t>;</w:t>
            </w:r>
            <w:r w:rsidRPr="0026339B">
              <w:rPr>
                <w:rFonts w:ascii="Times New Roman" w:hAnsi="Times New Roman" w:cs="Times New Roman"/>
                <w:sz w:val="22"/>
                <w:szCs w:val="22"/>
              </w:rPr>
              <w:t xml:space="preserve"> Alte documente </w:t>
            </w:r>
          </w:p>
        </w:tc>
      </w:tr>
      <w:tr w:rsidR="00D92481" w:rsidRPr="0026339B" w14:paraId="24F0CE6B" w14:textId="77777777" w:rsidTr="0026339B">
        <w:trPr>
          <w:jc w:val="center"/>
        </w:trPr>
        <w:tc>
          <w:tcPr>
            <w:tcW w:w="299" w:type="pct"/>
          </w:tcPr>
          <w:p w14:paraId="254840CA"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2</w:t>
            </w:r>
          </w:p>
        </w:tc>
        <w:tc>
          <w:tcPr>
            <w:tcW w:w="2476" w:type="pct"/>
          </w:tcPr>
          <w:p w14:paraId="5FEA545B" w14:textId="77777777" w:rsidR="00D92481" w:rsidRPr="0026339B" w:rsidRDefault="00D92481" w:rsidP="0026339B">
            <w:pPr>
              <w:pStyle w:val="Default"/>
              <w:widowControl/>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Exploatarea resurselor de energie regenerabilă</w:t>
            </w:r>
          </w:p>
          <w:p w14:paraId="3BB31222" w14:textId="77777777" w:rsidR="00D92481" w:rsidRPr="0026339B" w:rsidRDefault="00D92481" w:rsidP="0026339B">
            <w:pPr>
              <w:pStyle w:val="Default"/>
              <w:widowControl/>
              <w:shd w:val="clear" w:color="auto" w:fill="FFFFFF"/>
              <w:spacing w:before="120" w:after="120"/>
              <w:jc w:val="both"/>
              <w:rPr>
                <w:rFonts w:ascii="Times New Roman" w:hAnsi="Times New Roman" w:cs="Times New Roman"/>
                <w:color w:val="auto"/>
                <w:sz w:val="22"/>
                <w:szCs w:val="22"/>
              </w:rPr>
            </w:pPr>
            <w:r w:rsidRPr="0026339B">
              <w:rPr>
                <w:rFonts w:ascii="Times New Roman" w:hAnsi="Times New Roman" w:cs="Times New Roman"/>
                <w:color w:val="auto"/>
                <w:sz w:val="22"/>
                <w:szCs w:val="22"/>
              </w:rPr>
              <w:t>Se va prezenta 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p>
        </w:tc>
        <w:tc>
          <w:tcPr>
            <w:tcW w:w="527" w:type="pct"/>
          </w:tcPr>
          <w:p w14:paraId="5FCB6B7B" w14:textId="77777777" w:rsidR="00D92481" w:rsidRPr="0026339B" w:rsidRDefault="002E4504"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15</w:t>
            </w:r>
            <w:r w:rsidR="00D92481" w:rsidRPr="0026339B">
              <w:rPr>
                <w:rFonts w:ascii="Times New Roman" w:hAnsi="Times New Roman" w:cs="Times New Roman"/>
                <w:color w:val="auto"/>
                <w:sz w:val="22"/>
                <w:szCs w:val="22"/>
              </w:rPr>
              <w:t>p</w:t>
            </w:r>
          </w:p>
        </w:tc>
        <w:tc>
          <w:tcPr>
            <w:tcW w:w="1698" w:type="pct"/>
          </w:tcPr>
          <w:p w14:paraId="19E73251"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5581FEBA"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77161356"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 xml:space="preserve">Cerere de Finantare; Alte documente </w:t>
            </w:r>
          </w:p>
        </w:tc>
      </w:tr>
      <w:tr w:rsidR="00D92481" w:rsidRPr="0026339B" w14:paraId="0F1BA70C" w14:textId="77777777" w:rsidTr="0026339B">
        <w:trPr>
          <w:jc w:val="center"/>
        </w:trPr>
        <w:tc>
          <w:tcPr>
            <w:tcW w:w="299" w:type="pct"/>
          </w:tcPr>
          <w:p w14:paraId="587B52E5" w14:textId="2B93DC21" w:rsidR="00D92481" w:rsidRPr="0026339B" w:rsidRDefault="00E97EE3"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2476" w:type="pct"/>
          </w:tcPr>
          <w:p w14:paraId="0E27EDC4" w14:textId="77777777" w:rsidR="00D92481" w:rsidRPr="0026339B" w:rsidRDefault="00D92481" w:rsidP="0026339B">
            <w:pPr>
              <w:pStyle w:val="Default"/>
              <w:widowControl/>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Solicitanții care nu au primit anterior sprijin comunitar pentru o investiție similară</w:t>
            </w:r>
          </w:p>
          <w:p w14:paraId="2CD93220" w14:textId="69049CD3" w:rsidR="00D92481" w:rsidRPr="0026339B" w:rsidRDefault="00D92481" w:rsidP="0026339B">
            <w:pPr>
              <w:widowControl/>
              <w:tabs>
                <w:tab w:val="left" w:pos="150"/>
                <w:tab w:val="left" w:pos="270"/>
              </w:tabs>
              <w:jc w:val="both"/>
              <w:rPr>
                <w:rFonts w:ascii="Times New Roman" w:eastAsia="Calibri" w:hAnsi="Times New Roman" w:cs="Times New Roman"/>
                <w:color w:val="auto"/>
                <w:sz w:val="22"/>
                <w:szCs w:val="22"/>
                <w:lang w:eastAsia="en-US" w:bidi="ar-SA"/>
              </w:rPr>
            </w:pPr>
            <w:r w:rsidRPr="0026339B">
              <w:rPr>
                <w:rFonts w:ascii="Times New Roman" w:eastAsia="Calibri" w:hAnsi="Times New Roman" w:cs="Times New Roman"/>
                <w:color w:val="auto"/>
                <w:sz w:val="22"/>
                <w:szCs w:val="22"/>
                <w:lang w:eastAsia="en-US" w:bidi="ar-SA"/>
              </w:rPr>
              <w:t>Proiectul propus spre finantare la GAL TH-TP trebuie sa nu contina investitii care sa fie identice cu investitiile unui alt proiect anterior finantat (incepand cu anul 20</w:t>
            </w:r>
            <w:r w:rsidR="00AC23AB">
              <w:rPr>
                <w:rFonts w:ascii="Times New Roman" w:eastAsia="Calibri" w:hAnsi="Times New Roman" w:cs="Times New Roman"/>
                <w:color w:val="auto"/>
                <w:sz w:val="22"/>
                <w:szCs w:val="22"/>
                <w:lang w:eastAsia="en-US" w:bidi="ar-SA"/>
              </w:rPr>
              <w:t>14</w:t>
            </w:r>
            <w:r w:rsidRPr="0026339B">
              <w:rPr>
                <w:rFonts w:ascii="Times New Roman" w:eastAsia="Calibri" w:hAnsi="Times New Roman" w:cs="Times New Roman"/>
                <w:color w:val="auto"/>
                <w:sz w:val="22"/>
                <w:szCs w:val="22"/>
                <w:lang w:eastAsia="en-US" w:bidi="ar-SA"/>
              </w:rPr>
              <w:t xml:space="preserve">) din fonduri europene. Pentru indeplinirea acestui </w:t>
            </w:r>
            <w:r w:rsidRPr="0026339B">
              <w:rPr>
                <w:rFonts w:ascii="Times New Roman" w:eastAsia="Calibri" w:hAnsi="Times New Roman" w:cs="Times New Roman"/>
                <w:color w:val="auto"/>
                <w:sz w:val="22"/>
                <w:szCs w:val="22"/>
                <w:lang w:eastAsia="en-US" w:bidi="ar-SA"/>
              </w:rPr>
              <w:lastRenderedPageBreak/>
              <w:t xml:space="preserve">criteriu solicitantul de finantare va atasa la proiect o declaratie pe propria raspundere din care sa rezulte faptul ca </w:t>
            </w:r>
            <w:r w:rsidR="00BD432B">
              <w:rPr>
                <w:rFonts w:ascii="Times New Roman" w:eastAsia="Calibri" w:hAnsi="Times New Roman" w:cs="Times New Roman"/>
                <w:color w:val="auto"/>
                <w:sz w:val="22"/>
                <w:szCs w:val="22"/>
                <w:lang w:eastAsia="en-US" w:bidi="ar-SA"/>
              </w:rPr>
              <w:t xml:space="preserve">nu </w:t>
            </w:r>
            <w:r w:rsidRPr="0026339B">
              <w:rPr>
                <w:rFonts w:ascii="Times New Roman" w:eastAsia="Calibri" w:hAnsi="Times New Roman" w:cs="Times New Roman"/>
                <w:color w:val="auto"/>
                <w:sz w:val="22"/>
                <w:szCs w:val="22"/>
                <w:lang w:eastAsia="en-US" w:bidi="ar-SA"/>
              </w:rPr>
              <w:t>au primit anterior sprijin comunitar pentru o investiție similară</w:t>
            </w:r>
          </w:p>
        </w:tc>
        <w:tc>
          <w:tcPr>
            <w:tcW w:w="527" w:type="pct"/>
          </w:tcPr>
          <w:p w14:paraId="2364B8C3" w14:textId="77777777" w:rsidR="00D92481" w:rsidRPr="0026339B" w:rsidRDefault="00205182"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10</w:t>
            </w:r>
            <w:r w:rsidR="00D92481" w:rsidRPr="0026339B">
              <w:rPr>
                <w:rFonts w:ascii="Times New Roman" w:hAnsi="Times New Roman" w:cs="Times New Roman"/>
                <w:color w:val="auto"/>
                <w:sz w:val="22"/>
                <w:szCs w:val="22"/>
              </w:rPr>
              <w:t>p</w:t>
            </w:r>
          </w:p>
        </w:tc>
        <w:tc>
          <w:tcPr>
            <w:tcW w:w="1698" w:type="pct"/>
          </w:tcPr>
          <w:p w14:paraId="6A10E116"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2497F770"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74FC537C" w14:textId="14476F8F" w:rsidR="00D92481" w:rsidRPr="0026339B" w:rsidRDefault="00D92481" w:rsidP="0026339B">
            <w:pPr>
              <w:pStyle w:val="Default"/>
              <w:jc w:val="center"/>
              <w:rPr>
                <w:rFonts w:ascii="Times New Roman" w:hAnsi="Times New Roman" w:cs="Times New Roman"/>
                <w:color w:val="auto"/>
                <w:sz w:val="22"/>
                <w:szCs w:val="22"/>
                <w:highlight w:val="yellow"/>
              </w:rPr>
            </w:pPr>
            <w:r w:rsidRPr="0026339B">
              <w:rPr>
                <w:rFonts w:ascii="Times New Roman" w:hAnsi="Times New Roman" w:cs="Times New Roman"/>
                <w:color w:val="auto"/>
                <w:sz w:val="22"/>
                <w:szCs w:val="22"/>
              </w:rPr>
              <w:t xml:space="preserve">Cerere de Finantare; </w:t>
            </w:r>
            <w:r w:rsidRPr="0015779F">
              <w:rPr>
                <w:rFonts w:ascii="Times New Roman" w:hAnsi="Times New Roman" w:cs="Times New Roman"/>
                <w:color w:val="auto"/>
                <w:sz w:val="22"/>
                <w:szCs w:val="22"/>
              </w:rPr>
              <w:t>Declaratie pe propria raspundere</w:t>
            </w:r>
            <w:r w:rsidR="007B729C" w:rsidRPr="0015779F">
              <w:rPr>
                <w:rFonts w:ascii="Times New Roman" w:hAnsi="Times New Roman" w:cs="Times New Roman"/>
                <w:color w:val="auto"/>
                <w:sz w:val="22"/>
                <w:szCs w:val="22"/>
              </w:rPr>
              <w:t xml:space="preserve"> (Anexa nr. 1</w:t>
            </w:r>
            <w:r w:rsidR="0015779F" w:rsidRPr="0015779F">
              <w:rPr>
                <w:rFonts w:ascii="Times New Roman" w:hAnsi="Times New Roman" w:cs="Times New Roman"/>
                <w:color w:val="auto"/>
                <w:sz w:val="22"/>
                <w:szCs w:val="22"/>
              </w:rPr>
              <w:t>5</w:t>
            </w:r>
            <w:r w:rsidR="00BD22B8" w:rsidRPr="0015779F">
              <w:rPr>
                <w:rFonts w:ascii="Times New Roman" w:hAnsi="Times New Roman" w:cs="Times New Roman"/>
                <w:color w:val="auto"/>
                <w:sz w:val="22"/>
                <w:szCs w:val="22"/>
              </w:rPr>
              <w:t>)</w:t>
            </w:r>
            <w:r w:rsidRPr="0015779F">
              <w:rPr>
                <w:rFonts w:ascii="Times New Roman" w:hAnsi="Times New Roman" w:cs="Times New Roman"/>
                <w:color w:val="auto"/>
                <w:sz w:val="22"/>
                <w:szCs w:val="22"/>
              </w:rPr>
              <w:t>;</w:t>
            </w:r>
            <w:r w:rsidRPr="0026339B">
              <w:rPr>
                <w:rFonts w:ascii="Times New Roman" w:hAnsi="Times New Roman" w:cs="Times New Roman"/>
                <w:color w:val="auto"/>
                <w:sz w:val="22"/>
                <w:szCs w:val="22"/>
              </w:rPr>
              <w:t xml:space="preserve"> </w:t>
            </w:r>
            <w:r w:rsidRPr="0026339B">
              <w:rPr>
                <w:rFonts w:ascii="Times New Roman" w:hAnsi="Times New Roman" w:cs="Times New Roman"/>
                <w:color w:val="auto"/>
                <w:sz w:val="22"/>
                <w:szCs w:val="22"/>
              </w:rPr>
              <w:lastRenderedPageBreak/>
              <w:t xml:space="preserve">Alte documente </w:t>
            </w:r>
          </w:p>
        </w:tc>
      </w:tr>
      <w:tr w:rsidR="00D92481" w:rsidRPr="0026339B" w14:paraId="1F80F743" w14:textId="77777777" w:rsidTr="0026339B">
        <w:trPr>
          <w:jc w:val="center"/>
        </w:trPr>
        <w:tc>
          <w:tcPr>
            <w:tcW w:w="299" w:type="pct"/>
          </w:tcPr>
          <w:p w14:paraId="32E43986" w14:textId="17240A64" w:rsidR="00D92481" w:rsidRPr="0026339B" w:rsidRDefault="00E97EE3"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4</w:t>
            </w:r>
          </w:p>
        </w:tc>
        <w:tc>
          <w:tcPr>
            <w:tcW w:w="2476" w:type="pct"/>
          </w:tcPr>
          <w:p w14:paraId="3BA5DD21" w14:textId="14F822AB" w:rsidR="00E97EE3" w:rsidRPr="00E97EE3" w:rsidRDefault="00E97EE3" w:rsidP="00E97EE3">
            <w:pPr>
              <w:pStyle w:val="Frspaiere1"/>
              <w:jc w:val="center"/>
              <w:rPr>
                <w:rFonts w:ascii="Times New Roman" w:hAnsi="Times New Roman" w:cs="Times New Roman"/>
                <w:b/>
                <w:sz w:val="22"/>
                <w:szCs w:val="22"/>
              </w:rPr>
            </w:pPr>
            <w:bookmarkStart w:id="47" w:name="_Hlk111997123"/>
            <w:r w:rsidRPr="00E97EE3">
              <w:rPr>
                <w:rFonts w:ascii="Times New Roman" w:hAnsi="Times New Roman" w:cs="Times New Roman"/>
                <w:b/>
                <w:sz w:val="22"/>
                <w:szCs w:val="22"/>
              </w:rPr>
              <w:t>Proiecte care genereaza locuri de munca</w:t>
            </w:r>
          </w:p>
          <w:bookmarkEnd w:id="47"/>
          <w:p w14:paraId="502D3F77" w14:textId="5DC3CD3F" w:rsidR="00D92481" w:rsidRPr="0026339B" w:rsidRDefault="00D92481" w:rsidP="0026339B">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 xml:space="preserve">Se va preciza numarul de locuri de munca nou create in cadrul proiectului, care trebuie mentinute pe perioada de implementare si monitorizare. </w:t>
            </w:r>
          </w:p>
        </w:tc>
        <w:tc>
          <w:tcPr>
            <w:tcW w:w="527" w:type="pct"/>
          </w:tcPr>
          <w:p w14:paraId="72E8A998" w14:textId="3273B2DE" w:rsidR="00D92481" w:rsidRPr="0026339B" w:rsidRDefault="002E4504"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Maxim 1</w:t>
            </w:r>
            <w:r w:rsidR="0024799E">
              <w:rPr>
                <w:rFonts w:ascii="Times New Roman" w:hAnsi="Times New Roman" w:cs="Times New Roman"/>
                <w:color w:val="auto"/>
                <w:sz w:val="22"/>
                <w:szCs w:val="22"/>
              </w:rPr>
              <w:t>0</w:t>
            </w:r>
            <w:r w:rsidR="004335C9">
              <w:rPr>
                <w:rFonts w:ascii="Times New Roman" w:hAnsi="Times New Roman" w:cs="Times New Roman"/>
                <w:color w:val="auto"/>
                <w:sz w:val="22"/>
                <w:szCs w:val="22"/>
              </w:rPr>
              <w:t>p</w:t>
            </w:r>
          </w:p>
        </w:tc>
        <w:tc>
          <w:tcPr>
            <w:tcW w:w="1698" w:type="pct"/>
            <w:vMerge w:val="restart"/>
          </w:tcPr>
          <w:p w14:paraId="62BF259A"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5A1268AC"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0F4685A0" w14:textId="003059C2"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Cerere de Finantare</w:t>
            </w:r>
            <w:r w:rsidRPr="0015779F">
              <w:rPr>
                <w:rFonts w:ascii="Times New Roman" w:hAnsi="Times New Roman" w:cs="Times New Roman"/>
                <w:color w:val="auto"/>
                <w:sz w:val="22"/>
                <w:szCs w:val="22"/>
              </w:rPr>
              <w:t>;</w:t>
            </w:r>
            <w:r w:rsidR="00DE41AF" w:rsidRPr="0015779F">
              <w:rPr>
                <w:rFonts w:ascii="Times New Roman" w:hAnsi="Times New Roman" w:cs="Times New Roman"/>
                <w:color w:val="auto"/>
                <w:sz w:val="22"/>
                <w:szCs w:val="22"/>
              </w:rPr>
              <w:t xml:space="preserve"> Anexa 1</w:t>
            </w:r>
            <w:r w:rsidR="0015779F" w:rsidRPr="0015779F">
              <w:rPr>
                <w:rFonts w:ascii="Times New Roman" w:hAnsi="Times New Roman" w:cs="Times New Roman"/>
                <w:color w:val="auto"/>
                <w:sz w:val="22"/>
                <w:szCs w:val="22"/>
              </w:rPr>
              <w:t>1</w:t>
            </w:r>
            <w:r w:rsidR="00DE41AF" w:rsidRPr="0015779F">
              <w:rPr>
                <w:rFonts w:ascii="Times New Roman" w:hAnsi="Times New Roman" w:cs="Times New Roman"/>
                <w:color w:val="auto"/>
                <w:sz w:val="22"/>
                <w:szCs w:val="22"/>
              </w:rPr>
              <w:t>;</w:t>
            </w:r>
            <w:r w:rsidRPr="0026339B">
              <w:rPr>
                <w:rFonts w:ascii="Times New Roman" w:hAnsi="Times New Roman" w:cs="Times New Roman"/>
                <w:color w:val="auto"/>
                <w:sz w:val="22"/>
                <w:szCs w:val="22"/>
              </w:rPr>
              <w:t xml:space="preserve"> Alte documente </w:t>
            </w:r>
          </w:p>
        </w:tc>
      </w:tr>
      <w:tr w:rsidR="00D92481" w:rsidRPr="0026339B" w14:paraId="324724BF" w14:textId="77777777" w:rsidTr="0026339B">
        <w:trPr>
          <w:jc w:val="center"/>
        </w:trPr>
        <w:tc>
          <w:tcPr>
            <w:tcW w:w="299" w:type="pct"/>
          </w:tcPr>
          <w:p w14:paraId="319A784B" w14:textId="318A7302" w:rsidR="00D92481" w:rsidRPr="0026339B" w:rsidRDefault="00E97EE3"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r w:rsidR="00D92481" w:rsidRPr="0026339B">
              <w:rPr>
                <w:rFonts w:ascii="Times New Roman" w:hAnsi="Times New Roman" w:cs="Times New Roman"/>
                <w:color w:val="auto"/>
                <w:sz w:val="22"/>
                <w:szCs w:val="22"/>
              </w:rPr>
              <w:t>.1</w:t>
            </w:r>
          </w:p>
        </w:tc>
        <w:tc>
          <w:tcPr>
            <w:tcW w:w="2476" w:type="pct"/>
          </w:tcPr>
          <w:p w14:paraId="0E059C82" w14:textId="77777777" w:rsidR="00D92481" w:rsidRPr="0026339B" w:rsidRDefault="00D92481" w:rsidP="0026339B">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Solicitantul va crea un loc de munca nou cu jumatate de norma</w:t>
            </w:r>
          </w:p>
        </w:tc>
        <w:tc>
          <w:tcPr>
            <w:tcW w:w="527" w:type="pct"/>
          </w:tcPr>
          <w:p w14:paraId="0851D0BE" w14:textId="049CB19A" w:rsidR="00D92481" w:rsidRPr="0026339B" w:rsidRDefault="0024799E"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sidR="004335C9">
              <w:rPr>
                <w:rFonts w:ascii="Times New Roman" w:hAnsi="Times New Roman" w:cs="Times New Roman"/>
                <w:color w:val="auto"/>
                <w:sz w:val="22"/>
                <w:szCs w:val="22"/>
              </w:rPr>
              <w:t>p</w:t>
            </w:r>
          </w:p>
        </w:tc>
        <w:tc>
          <w:tcPr>
            <w:tcW w:w="1698" w:type="pct"/>
            <w:vMerge/>
          </w:tcPr>
          <w:p w14:paraId="45C1AE43" w14:textId="77777777" w:rsidR="00D92481" w:rsidRPr="0026339B" w:rsidRDefault="00D92481" w:rsidP="0026339B">
            <w:pPr>
              <w:pStyle w:val="Default"/>
              <w:jc w:val="center"/>
              <w:rPr>
                <w:rFonts w:ascii="Times New Roman" w:hAnsi="Times New Roman" w:cs="Times New Roman"/>
                <w:color w:val="auto"/>
                <w:sz w:val="22"/>
                <w:szCs w:val="22"/>
              </w:rPr>
            </w:pPr>
          </w:p>
        </w:tc>
      </w:tr>
      <w:tr w:rsidR="00D92481" w:rsidRPr="0026339B" w14:paraId="568F8720" w14:textId="77777777" w:rsidTr="0026339B">
        <w:trPr>
          <w:trHeight w:val="486"/>
          <w:jc w:val="center"/>
        </w:trPr>
        <w:tc>
          <w:tcPr>
            <w:tcW w:w="299" w:type="pct"/>
          </w:tcPr>
          <w:p w14:paraId="6E597625" w14:textId="4C7361FC" w:rsidR="00D92481" w:rsidRPr="0026339B" w:rsidRDefault="00E97EE3"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r w:rsidR="00D92481" w:rsidRPr="0026339B">
              <w:rPr>
                <w:rFonts w:ascii="Times New Roman" w:hAnsi="Times New Roman" w:cs="Times New Roman"/>
                <w:color w:val="auto"/>
                <w:sz w:val="22"/>
                <w:szCs w:val="22"/>
              </w:rPr>
              <w:t>.2</w:t>
            </w:r>
          </w:p>
        </w:tc>
        <w:tc>
          <w:tcPr>
            <w:tcW w:w="2476" w:type="pct"/>
          </w:tcPr>
          <w:p w14:paraId="79166392" w14:textId="77777777" w:rsidR="00D92481" w:rsidRPr="0026339B" w:rsidRDefault="00D92481" w:rsidP="0026339B">
            <w:pPr>
              <w:pStyle w:val="Frspaiere1"/>
              <w:jc w:val="both"/>
              <w:rPr>
                <w:rFonts w:ascii="Times New Roman" w:eastAsia="Calibri" w:hAnsi="Times New Roman" w:cs="Times New Roman"/>
                <w:b/>
                <w:sz w:val="22"/>
                <w:szCs w:val="22"/>
                <w:lang w:eastAsia="en-US"/>
              </w:rPr>
            </w:pPr>
            <w:r w:rsidRPr="0026339B">
              <w:rPr>
                <w:rFonts w:ascii="Times New Roman" w:eastAsia="Calibri" w:hAnsi="Times New Roman" w:cs="Times New Roman"/>
                <w:sz w:val="22"/>
                <w:szCs w:val="22"/>
                <w:lang w:eastAsia="en-US"/>
              </w:rPr>
              <w:t>Solicitantul va crea un loc de munca nou cu norma intreaga</w:t>
            </w:r>
          </w:p>
        </w:tc>
        <w:tc>
          <w:tcPr>
            <w:tcW w:w="527" w:type="pct"/>
          </w:tcPr>
          <w:p w14:paraId="6AF6DB3C" w14:textId="24BBD500" w:rsidR="00D92481" w:rsidRPr="0026339B" w:rsidRDefault="002E4504"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r w:rsidR="0024799E">
              <w:rPr>
                <w:rFonts w:ascii="Times New Roman" w:hAnsi="Times New Roman" w:cs="Times New Roman"/>
                <w:color w:val="auto"/>
                <w:sz w:val="22"/>
                <w:szCs w:val="22"/>
              </w:rPr>
              <w:t>0</w:t>
            </w:r>
            <w:r w:rsidR="00037EC8">
              <w:rPr>
                <w:rFonts w:ascii="Times New Roman" w:hAnsi="Times New Roman" w:cs="Times New Roman"/>
                <w:color w:val="auto"/>
                <w:sz w:val="22"/>
                <w:szCs w:val="22"/>
              </w:rPr>
              <w:t xml:space="preserve"> </w:t>
            </w:r>
            <w:r w:rsidR="004335C9">
              <w:rPr>
                <w:rFonts w:ascii="Times New Roman" w:hAnsi="Times New Roman" w:cs="Times New Roman"/>
                <w:color w:val="auto"/>
                <w:sz w:val="22"/>
                <w:szCs w:val="22"/>
              </w:rPr>
              <w:t>p</w:t>
            </w:r>
            <w:r w:rsidR="00D92481" w:rsidRPr="0026339B">
              <w:rPr>
                <w:rFonts w:ascii="Times New Roman" w:hAnsi="Times New Roman" w:cs="Times New Roman"/>
                <w:color w:val="auto"/>
                <w:sz w:val="22"/>
                <w:szCs w:val="22"/>
              </w:rPr>
              <w:t xml:space="preserve"> </w:t>
            </w:r>
          </w:p>
        </w:tc>
        <w:tc>
          <w:tcPr>
            <w:tcW w:w="1698" w:type="pct"/>
            <w:vMerge/>
          </w:tcPr>
          <w:p w14:paraId="1B458F1A" w14:textId="77777777" w:rsidR="00D92481" w:rsidRPr="0026339B" w:rsidRDefault="00D92481" w:rsidP="0026339B">
            <w:pPr>
              <w:pStyle w:val="Default"/>
              <w:jc w:val="center"/>
              <w:rPr>
                <w:rFonts w:ascii="Times New Roman" w:hAnsi="Times New Roman" w:cs="Times New Roman"/>
                <w:color w:val="auto"/>
                <w:sz w:val="22"/>
                <w:szCs w:val="22"/>
              </w:rPr>
            </w:pPr>
          </w:p>
        </w:tc>
      </w:tr>
      <w:tr w:rsidR="00D92481" w:rsidRPr="0026339B" w14:paraId="7AC04490" w14:textId="77777777" w:rsidTr="0026339B">
        <w:trPr>
          <w:jc w:val="center"/>
        </w:trPr>
        <w:tc>
          <w:tcPr>
            <w:tcW w:w="299" w:type="pct"/>
          </w:tcPr>
          <w:p w14:paraId="5B3FB6AF" w14:textId="21E953BE" w:rsidR="00D92481" w:rsidRPr="0026339B" w:rsidRDefault="00E97EE3"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2476" w:type="pct"/>
          </w:tcPr>
          <w:p w14:paraId="36502C2B" w14:textId="7A1774B4" w:rsidR="00D92481" w:rsidRPr="0026339B" w:rsidRDefault="00D92481" w:rsidP="0026339B">
            <w:pPr>
              <w:pStyle w:val="Frspaiere1"/>
              <w:jc w:val="center"/>
              <w:rPr>
                <w:rFonts w:ascii="Times New Roman" w:hAnsi="Times New Roman" w:cs="Times New Roman"/>
                <w:b/>
                <w:sz w:val="22"/>
                <w:szCs w:val="22"/>
              </w:rPr>
            </w:pPr>
            <w:r w:rsidRPr="0026339B">
              <w:rPr>
                <w:rFonts w:ascii="Times New Roman" w:hAnsi="Times New Roman" w:cs="Times New Roman"/>
                <w:b/>
                <w:sz w:val="22"/>
                <w:szCs w:val="22"/>
              </w:rPr>
              <w:t xml:space="preserve">Existenta unui calendar de evenimente </w:t>
            </w:r>
            <w:r w:rsidR="006753B6">
              <w:rPr>
                <w:rFonts w:ascii="Times New Roman" w:hAnsi="Times New Roman" w:cs="Times New Roman"/>
                <w:b/>
                <w:sz w:val="22"/>
                <w:szCs w:val="22"/>
              </w:rPr>
              <w:t>si</w:t>
            </w:r>
            <w:r w:rsidRPr="0026339B">
              <w:rPr>
                <w:rFonts w:ascii="Times New Roman" w:hAnsi="Times New Roman" w:cs="Times New Roman"/>
                <w:b/>
                <w:sz w:val="22"/>
                <w:szCs w:val="22"/>
              </w:rPr>
              <w:t xml:space="preserve"> activități</w:t>
            </w:r>
            <w:r w:rsidR="00E97EE3">
              <w:rPr>
                <w:rFonts w:ascii="Times New Roman" w:hAnsi="Times New Roman" w:cs="Times New Roman"/>
                <w:b/>
                <w:sz w:val="22"/>
                <w:szCs w:val="22"/>
              </w:rPr>
              <w:t xml:space="preserve"> </w:t>
            </w:r>
            <w:r w:rsidRPr="0026339B">
              <w:rPr>
                <w:rFonts w:ascii="Times New Roman" w:hAnsi="Times New Roman" w:cs="Times New Roman"/>
                <w:b/>
                <w:sz w:val="22"/>
                <w:szCs w:val="22"/>
              </w:rPr>
              <w:t>culturale</w:t>
            </w:r>
          </w:p>
          <w:p w14:paraId="3CBB4A3C" w14:textId="660AD0C3" w:rsidR="00D92481" w:rsidRPr="0026339B" w:rsidRDefault="00D92481" w:rsidP="00901D9F">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eastAsia="en-US"/>
              </w:rPr>
              <w:t>Se va prezenta un calenda</w:t>
            </w:r>
            <w:r w:rsidR="00286644">
              <w:rPr>
                <w:rFonts w:ascii="Times New Roman" w:eastAsia="Calibri" w:hAnsi="Times New Roman" w:cs="Times New Roman"/>
                <w:sz w:val="22"/>
                <w:szCs w:val="22"/>
                <w:lang w:eastAsia="en-US"/>
              </w:rPr>
              <w:t>r anual care va cuprinde minim 4</w:t>
            </w:r>
            <w:r w:rsidRPr="0026339B">
              <w:rPr>
                <w:rFonts w:ascii="Times New Roman" w:eastAsia="Calibri" w:hAnsi="Times New Roman" w:cs="Times New Roman"/>
                <w:sz w:val="22"/>
                <w:szCs w:val="22"/>
                <w:lang w:eastAsia="en-US"/>
              </w:rPr>
              <w:t xml:space="preserve"> evenimente sau activitati</w:t>
            </w:r>
            <w:r w:rsidR="00BD432B">
              <w:rPr>
                <w:rFonts w:ascii="Times New Roman" w:eastAsia="Calibri" w:hAnsi="Times New Roman" w:cs="Times New Roman"/>
                <w:sz w:val="22"/>
                <w:szCs w:val="22"/>
                <w:lang w:eastAsia="en-US"/>
              </w:rPr>
              <w:t xml:space="preserve"> culturale</w:t>
            </w:r>
            <w:r w:rsidR="00EF0467">
              <w:rPr>
                <w:rFonts w:ascii="Times New Roman" w:eastAsia="Calibri" w:hAnsi="Times New Roman" w:cs="Times New Roman"/>
                <w:sz w:val="22"/>
                <w:szCs w:val="22"/>
                <w:lang w:eastAsia="en-US"/>
              </w:rPr>
              <w:t xml:space="preserve"> </w:t>
            </w:r>
            <w:r w:rsidR="00EF0467" w:rsidRPr="0026339B">
              <w:rPr>
                <w:rFonts w:ascii="Times New Roman" w:eastAsia="Calibri" w:hAnsi="Times New Roman" w:cs="Times New Roman"/>
                <w:sz w:val="22"/>
                <w:szCs w:val="22"/>
                <w:lang w:eastAsia="en-US"/>
              </w:rPr>
              <w:t>specifice proiectului</w:t>
            </w:r>
            <w:r w:rsidR="00EF0467">
              <w:rPr>
                <w:rFonts w:ascii="Times New Roman" w:eastAsia="Calibri" w:hAnsi="Times New Roman" w:cs="Times New Roman"/>
                <w:sz w:val="22"/>
                <w:szCs w:val="22"/>
                <w:lang w:eastAsia="en-US"/>
              </w:rPr>
              <w:t xml:space="preserve"> </w:t>
            </w:r>
            <w:r w:rsidRPr="0026339B">
              <w:rPr>
                <w:rFonts w:ascii="Times New Roman" w:eastAsia="Calibri" w:hAnsi="Times New Roman" w:cs="Times New Roman"/>
                <w:sz w:val="22"/>
                <w:szCs w:val="22"/>
                <w:lang w:eastAsia="en-US"/>
              </w:rPr>
              <w:t>pe parcursul unui an. Calendarul va cuprinde evenimentele din anul depunerii proiectului precum si pentru urmatorii 2 ani.</w:t>
            </w:r>
            <w:r w:rsidR="00901D9F">
              <w:rPr>
                <w:rFonts w:ascii="Times New Roman" w:eastAsia="Calibri" w:hAnsi="Times New Roman" w:cs="Times New Roman"/>
                <w:sz w:val="22"/>
                <w:szCs w:val="22"/>
                <w:lang w:eastAsia="en-US"/>
              </w:rPr>
              <w:t xml:space="preserve"> Indeplinirea acestui criteriu de selectie trebuie </w:t>
            </w:r>
            <w:r w:rsidR="00901D9F" w:rsidRPr="0026339B">
              <w:rPr>
                <w:rFonts w:ascii="Times New Roman" w:eastAsia="Calibri" w:hAnsi="Times New Roman" w:cs="Times New Roman"/>
                <w:sz w:val="22"/>
                <w:szCs w:val="22"/>
                <w:lang w:eastAsia="en-US"/>
              </w:rPr>
              <w:t>justificata in raport cu specificul proiectului depus la GAL</w:t>
            </w:r>
            <w:r w:rsidR="00EF0467">
              <w:rPr>
                <w:rFonts w:ascii="Times New Roman" w:eastAsia="Calibri" w:hAnsi="Times New Roman" w:cs="Times New Roman"/>
                <w:sz w:val="22"/>
                <w:szCs w:val="22"/>
                <w:lang w:eastAsia="en-US"/>
              </w:rPr>
              <w:t xml:space="preserve">. </w:t>
            </w:r>
          </w:p>
        </w:tc>
        <w:tc>
          <w:tcPr>
            <w:tcW w:w="527" w:type="pct"/>
          </w:tcPr>
          <w:p w14:paraId="781BA6C0" w14:textId="7A141849" w:rsidR="00D92481" w:rsidRPr="0026339B" w:rsidRDefault="00975D6E"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sidR="00D92481" w:rsidRPr="0026339B">
              <w:rPr>
                <w:rFonts w:ascii="Times New Roman" w:hAnsi="Times New Roman" w:cs="Times New Roman"/>
                <w:color w:val="auto"/>
                <w:sz w:val="22"/>
                <w:szCs w:val="22"/>
              </w:rPr>
              <w:t>p</w:t>
            </w:r>
          </w:p>
        </w:tc>
        <w:tc>
          <w:tcPr>
            <w:tcW w:w="1698" w:type="pct"/>
          </w:tcPr>
          <w:p w14:paraId="57D9147A"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3DF3688F"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3DFF006E"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Cerere de Finantare</w:t>
            </w:r>
            <w:r w:rsidRPr="0026339B">
              <w:rPr>
                <w:rFonts w:ascii="Times New Roman" w:hAnsi="Times New Roman" w:cs="Times New Roman"/>
                <w:color w:val="auto"/>
                <w:sz w:val="22"/>
                <w:szCs w:val="22"/>
                <w:lang w:val="en-GB"/>
              </w:rPr>
              <w:t>;</w:t>
            </w:r>
            <w:r w:rsidRPr="0026339B">
              <w:rPr>
                <w:rFonts w:ascii="Times New Roman" w:hAnsi="Times New Roman" w:cs="Times New Roman"/>
                <w:color w:val="auto"/>
                <w:sz w:val="22"/>
                <w:szCs w:val="22"/>
              </w:rPr>
              <w:t xml:space="preserve">Calendar evenimente; Alte documente  </w:t>
            </w:r>
          </w:p>
        </w:tc>
      </w:tr>
      <w:tr w:rsidR="00D92481" w:rsidRPr="0026339B" w14:paraId="31A8E293" w14:textId="77777777" w:rsidTr="0026339B">
        <w:trPr>
          <w:jc w:val="center"/>
        </w:trPr>
        <w:tc>
          <w:tcPr>
            <w:tcW w:w="299" w:type="pct"/>
          </w:tcPr>
          <w:p w14:paraId="0B8E1B82" w14:textId="5C30C26D" w:rsidR="00D92481" w:rsidRPr="0026339B" w:rsidRDefault="00DD6E59"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2476" w:type="pct"/>
          </w:tcPr>
          <w:p w14:paraId="559FA949" w14:textId="77777777" w:rsidR="00DD6E59" w:rsidRPr="00DD6E59" w:rsidRDefault="00DD6E59" w:rsidP="00DD6E59">
            <w:pPr>
              <w:pStyle w:val="Frspaiere1"/>
              <w:jc w:val="center"/>
              <w:rPr>
                <w:rFonts w:ascii="Times New Roman" w:hAnsi="Times New Roman" w:cs="Times New Roman"/>
                <w:b/>
                <w:sz w:val="22"/>
                <w:szCs w:val="22"/>
              </w:rPr>
            </w:pPr>
            <w:r w:rsidRPr="00DD6E59">
              <w:rPr>
                <w:rFonts w:ascii="Times New Roman" w:hAnsi="Times New Roman" w:cs="Times New Roman"/>
                <w:b/>
                <w:sz w:val="22"/>
                <w:szCs w:val="22"/>
              </w:rPr>
              <w:t>Complementaritatea finantarii solicitate de la GAL cu alte surse de finantare sau continuarea finantarii unui proiect in vederea maririi durabilitatii investitiilor in teritoriul GAL (evitandu-se dubla finantare)</w:t>
            </w:r>
          </w:p>
          <w:p w14:paraId="6139B103" w14:textId="77777777" w:rsidR="00D92481" w:rsidRPr="0026339B" w:rsidRDefault="00D92481" w:rsidP="0026339B">
            <w:pPr>
              <w:pStyle w:val="Frspaiere1"/>
              <w:jc w:val="both"/>
              <w:rPr>
                <w:rFonts w:ascii="Times New Roman" w:eastAsia="Calibri" w:hAnsi="Times New Roman" w:cs="Times New Roman"/>
                <w:sz w:val="22"/>
                <w:szCs w:val="22"/>
                <w:lang w:eastAsia="en-US"/>
              </w:rPr>
            </w:pPr>
            <w:r w:rsidRPr="0026339B">
              <w:rPr>
                <w:rFonts w:ascii="Times New Roman" w:eastAsia="Calibri" w:hAnsi="Times New Roman" w:cs="Times New Roman"/>
                <w:sz w:val="22"/>
                <w:szCs w:val="22"/>
                <w:lang w:val="en-US" w:eastAsia="en-US"/>
              </w:rPr>
              <w:t>Se va prezenta modul in care proiectul depus la GAL este complementar cu un alt proiect/alte proiecte finantate din fonduri europene si/sau din alte surse de finantare. Se</w:t>
            </w:r>
            <w:r w:rsidR="008D70D0">
              <w:rPr>
                <w:rFonts w:ascii="Times New Roman" w:eastAsia="Calibri" w:hAnsi="Times New Roman" w:cs="Times New Roman"/>
                <w:sz w:val="22"/>
                <w:szCs w:val="22"/>
                <w:lang w:val="en-US" w:eastAsia="en-US"/>
              </w:rPr>
              <w:t xml:space="preserve"> va preciza in cadrul dosarului</w:t>
            </w:r>
            <w:r w:rsidRPr="0026339B">
              <w:rPr>
                <w:rFonts w:ascii="Times New Roman" w:eastAsia="Calibri" w:hAnsi="Times New Roman" w:cs="Times New Roman"/>
                <w:sz w:val="22"/>
                <w:szCs w:val="22"/>
                <w:lang w:val="en-US" w:eastAsia="en-US"/>
              </w:rPr>
              <w:t xml:space="preserve"> cererii de finantare in mod explicit prin mentionarea titlului proiectelor, a principalului obiectiv, a valorii acestora, si a sursei de finatare. </w:t>
            </w:r>
          </w:p>
        </w:tc>
        <w:tc>
          <w:tcPr>
            <w:tcW w:w="527" w:type="pct"/>
          </w:tcPr>
          <w:p w14:paraId="7D48BB91" w14:textId="172C2E69" w:rsidR="00D92481" w:rsidRPr="0026339B" w:rsidRDefault="002E4504"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r w:rsidR="0075520C">
              <w:rPr>
                <w:rFonts w:ascii="Times New Roman" w:hAnsi="Times New Roman" w:cs="Times New Roman"/>
                <w:color w:val="auto"/>
                <w:sz w:val="22"/>
                <w:szCs w:val="22"/>
              </w:rPr>
              <w:t>5</w:t>
            </w:r>
            <w:r w:rsidR="00D92481" w:rsidRPr="0026339B">
              <w:rPr>
                <w:rFonts w:ascii="Times New Roman" w:hAnsi="Times New Roman" w:cs="Times New Roman"/>
                <w:color w:val="auto"/>
                <w:sz w:val="22"/>
                <w:szCs w:val="22"/>
              </w:rPr>
              <w:t xml:space="preserve"> p</w:t>
            </w:r>
          </w:p>
        </w:tc>
        <w:tc>
          <w:tcPr>
            <w:tcW w:w="1698" w:type="pct"/>
          </w:tcPr>
          <w:p w14:paraId="6A50B710"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358BD7BA" w14:textId="77777777"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50DFB829" w14:textId="32EDD678" w:rsidR="00D92481" w:rsidRPr="0026339B" w:rsidRDefault="00D92481" w:rsidP="0026339B">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Cerere de Finantare</w:t>
            </w:r>
            <w:r w:rsidRPr="0026339B">
              <w:rPr>
                <w:rFonts w:ascii="Times New Roman" w:hAnsi="Times New Roman" w:cs="Times New Roman"/>
                <w:color w:val="auto"/>
                <w:sz w:val="22"/>
                <w:szCs w:val="22"/>
                <w:lang w:val="en-GB"/>
              </w:rPr>
              <w:t>;</w:t>
            </w:r>
            <w:r w:rsidR="007164DD">
              <w:rPr>
                <w:rFonts w:ascii="Times New Roman" w:hAnsi="Times New Roman" w:cs="Times New Roman"/>
                <w:color w:val="auto"/>
                <w:sz w:val="22"/>
                <w:szCs w:val="22"/>
                <w:lang w:val="en-GB"/>
              </w:rPr>
              <w:t xml:space="preserve"> </w:t>
            </w:r>
            <w:r w:rsidRPr="0026339B">
              <w:rPr>
                <w:rFonts w:ascii="Times New Roman" w:hAnsi="Times New Roman" w:cs="Times New Roman"/>
                <w:color w:val="auto"/>
                <w:sz w:val="22"/>
                <w:szCs w:val="22"/>
              </w:rPr>
              <w:t xml:space="preserve">Fotocopii dupa contractele de finantare (paginile cu informatii relevante); Alte documente </w:t>
            </w:r>
          </w:p>
        </w:tc>
      </w:tr>
      <w:tr w:rsidR="007164DD" w:rsidRPr="0026339B" w14:paraId="6EEAA231" w14:textId="77777777" w:rsidTr="0026339B">
        <w:trPr>
          <w:jc w:val="center"/>
        </w:trPr>
        <w:tc>
          <w:tcPr>
            <w:tcW w:w="299" w:type="pct"/>
          </w:tcPr>
          <w:p w14:paraId="26C34C5A" w14:textId="3A5D1455" w:rsidR="007164DD" w:rsidRDefault="007164DD"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2476" w:type="pct"/>
          </w:tcPr>
          <w:p w14:paraId="2B3658FA" w14:textId="77777777" w:rsidR="007164DD" w:rsidRDefault="007164DD" w:rsidP="009F2C4C">
            <w:pPr>
              <w:pStyle w:val="Frspaiere1"/>
              <w:jc w:val="center"/>
              <w:rPr>
                <w:rFonts w:ascii="Times New Roman" w:hAnsi="Times New Roman" w:cs="Times New Roman"/>
                <w:b/>
                <w:sz w:val="22"/>
                <w:szCs w:val="22"/>
              </w:rPr>
            </w:pPr>
            <w:r w:rsidRPr="009F2C4C">
              <w:rPr>
                <w:rFonts w:ascii="Times New Roman" w:hAnsi="Times New Roman" w:cs="Times New Roman"/>
                <w:b/>
                <w:sz w:val="22"/>
                <w:szCs w:val="22"/>
              </w:rPr>
              <w:t>Proiecte care includ elemente de digitalizare</w:t>
            </w:r>
          </w:p>
          <w:p w14:paraId="2D54CFC5" w14:textId="58EA3880" w:rsidR="00257E21" w:rsidRPr="00F25EDD" w:rsidRDefault="00257E21" w:rsidP="00257E21">
            <w:pPr>
              <w:pStyle w:val="Frspaiere1"/>
              <w:jc w:val="both"/>
              <w:rPr>
                <w:rFonts w:ascii="Times New Roman" w:eastAsia="Calibri" w:hAnsi="Times New Roman" w:cs="Times New Roman"/>
                <w:sz w:val="22"/>
                <w:szCs w:val="22"/>
                <w:lang w:val="en-US" w:eastAsia="en-US"/>
              </w:rPr>
            </w:pPr>
            <w:r>
              <w:rPr>
                <w:rFonts w:ascii="Times New Roman" w:eastAsia="Calibri" w:hAnsi="Times New Roman" w:cs="Times New Roman"/>
                <w:sz w:val="22"/>
                <w:szCs w:val="22"/>
                <w:lang w:val="en-US" w:eastAsia="en-US"/>
              </w:rPr>
              <w:t xml:space="preserve">Se verifica daca prin proiect se propun </w:t>
            </w:r>
            <w:r w:rsidRPr="00257E21">
              <w:rPr>
                <w:rFonts w:ascii="Times New Roman" w:eastAsia="Calibri" w:hAnsi="Times New Roman" w:cs="Times New Roman"/>
                <w:sz w:val="22"/>
                <w:szCs w:val="22"/>
                <w:lang w:val="en-US" w:eastAsia="en-US"/>
              </w:rPr>
              <w:t>mijloace de digitalizare de tip software sau hardware</w:t>
            </w:r>
            <w:r w:rsidR="00F25EDD">
              <w:rPr>
                <w:rFonts w:ascii="Times New Roman" w:eastAsia="Calibri" w:hAnsi="Times New Roman" w:cs="Times New Roman"/>
                <w:sz w:val="22"/>
                <w:szCs w:val="22"/>
                <w:lang w:val="en-US" w:eastAsia="en-US"/>
              </w:rPr>
              <w:t xml:space="preserve">. </w:t>
            </w:r>
            <w:r w:rsidR="00F25EDD" w:rsidRPr="0026339B">
              <w:rPr>
                <w:rFonts w:ascii="Times New Roman" w:hAnsi="Times New Roman" w:cs="Times New Roman"/>
                <w:sz w:val="22"/>
                <w:szCs w:val="22"/>
              </w:rPr>
              <w:t xml:space="preserve">Se va justifica utilitatea si necesitatea </w:t>
            </w:r>
            <w:r w:rsidR="00F25EDD">
              <w:rPr>
                <w:rFonts w:ascii="Times New Roman" w:hAnsi="Times New Roman" w:cs="Times New Roman"/>
                <w:sz w:val="22"/>
                <w:szCs w:val="22"/>
              </w:rPr>
              <w:t>elementelor de digitalizare</w:t>
            </w:r>
            <w:r w:rsidR="00F25EDD" w:rsidRPr="0026339B">
              <w:rPr>
                <w:rFonts w:ascii="Times New Roman" w:hAnsi="Times New Roman" w:cs="Times New Roman"/>
                <w:sz w:val="22"/>
                <w:szCs w:val="22"/>
              </w:rPr>
              <w:t xml:space="preserve"> raportat la specificul proiectului.</w:t>
            </w:r>
            <w:r w:rsidR="00F25EDD">
              <w:rPr>
                <w:rFonts w:ascii="Times New Roman" w:hAnsi="Times New Roman" w:cs="Times New Roman"/>
                <w:sz w:val="22"/>
                <w:szCs w:val="22"/>
              </w:rPr>
              <w:t xml:space="preserve"> </w:t>
            </w:r>
            <w:r w:rsidR="00F25EDD" w:rsidRPr="00257E21">
              <w:rPr>
                <w:rFonts w:ascii="Times New Roman" w:eastAsia="Calibri" w:hAnsi="Times New Roman" w:cs="Times New Roman"/>
                <w:sz w:val="22"/>
                <w:szCs w:val="22"/>
                <w:lang w:val="en-US" w:eastAsia="en-US"/>
              </w:rPr>
              <w:t>Mijloacele de digitalizare pot fi computere, laptop-uri, servere, programe informatice specializate, etc., iar prin proiect se va propune utilizarea acestora in scopul digitalizării activității desfășurate</w:t>
            </w:r>
            <w:r w:rsidR="00F25EDD">
              <w:rPr>
                <w:rFonts w:ascii="Times New Roman" w:eastAsia="Calibri" w:hAnsi="Times New Roman" w:cs="Times New Roman"/>
                <w:sz w:val="22"/>
                <w:szCs w:val="22"/>
                <w:lang w:val="en-US" w:eastAsia="en-US"/>
              </w:rPr>
              <w:t xml:space="preserve">. </w:t>
            </w:r>
            <w:r w:rsidRPr="00257E21">
              <w:rPr>
                <w:rFonts w:ascii="Times New Roman" w:eastAsia="Calibri" w:hAnsi="Times New Roman" w:cs="Times New Roman"/>
                <w:sz w:val="22"/>
                <w:szCs w:val="22"/>
                <w:lang w:val="en-US" w:eastAsia="en-US"/>
              </w:rPr>
              <w:t>Simpla achiziție a unui mijloc de digitalizare fără a fi necesară utilizarea acestuia pentru desfãşurarea activit</w:t>
            </w:r>
            <w:r w:rsidR="002F4F7C">
              <w:rPr>
                <w:rFonts w:ascii="Times New Roman" w:eastAsia="Calibri" w:hAnsi="Times New Roman" w:cs="Times New Roman"/>
                <w:sz w:val="22"/>
                <w:szCs w:val="22"/>
                <w:lang w:val="en-US" w:eastAsia="en-US"/>
              </w:rPr>
              <w:t>at</w:t>
            </w:r>
            <w:r w:rsidRPr="00257E21">
              <w:rPr>
                <w:rFonts w:ascii="Times New Roman" w:eastAsia="Calibri" w:hAnsi="Times New Roman" w:cs="Times New Roman"/>
                <w:sz w:val="22"/>
                <w:szCs w:val="22"/>
                <w:lang w:val="en-US" w:eastAsia="en-US"/>
              </w:rPr>
              <w:t>ii nu va fi punctată.</w:t>
            </w:r>
          </w:p>
        </w:tc>
        <w:tc>
          <w:tcPr>
            <w:tcW w:w="527" w:type="pct"/>
          </w:tcPr>
          <w:p w14:paraId="29B37F73" w14:textId="19C6DADB" w:rsidR="007164DD" w:rsidRDefault="007164DD"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10p</w:t>
            </w:r>
          </w:p>
        </w:tc>
        <w:tc>
          <w:tcPr>
            <w:tcW w:w="1698" w:type="pct"/>
            <w:vMerge w:val="restart"/>
          </w:tcPr>
          <w:p w14:paraId="2E3C91F8" w14:textId="77777777" w:rsidR="003F7E38" w:rsidRDefault="003F7E38" w:rsidP="007164DD">
            <w:pPr>
              <w:pStyle w:val="Default"/>
              <w:jc w:val="center"/>
              <w:rPr>
                <w:rFonts w:ascii="Times New Roman" w:hAnsi="Times New Roman" w:cs="Times New Roman"/>
                <w:color w:val="auto"/>
                <w:sz w:val="22"/>
                <w:szCs w:val="22"/>
              </w:rPr>
            </w:pPr>
          </w:p>
          <w:p w14:paraId="1C76F1DA" w14:textId="77777777" w:rsidR="003F7E38" w:rsidRDefault="003F7E38" w:rsidP="007164DD">
            <w:pPr>
              <w:pStyle w:val="Default"/>
              <w:jc w:val="center"/>
              <w:rPr>
                <w:rFonts w:ascii="Times New Roman" w:hAnsi="Times New Roman" w:cs="Times New Roman"/>
                <w:color w:val="auto"/>
                <w:sz w:val="22"/>
                <w:szCs w:val="22"/>
              </w:rPr>
            </w:pPr>
          </w:p>
          <w:p w14:paraId="317DF948" w14:textId="77777777" w:rsidR="003F7E38" w:rsidRDefault="003F7E38" w:rsidP="007164DD">
            <w:pPr>
              <w:pStyle w:val="Default"/>
              <w:jc w:val="center"/>
              <w:rPr>
                <w:rFonts w:ascii="Times New Roman" w:hAnsi="Times New Roman" w:cs="Times New Roman"/>
                <w:color w:val="auto"/>
                <w:sz w:val="22"/>
                <w:szCs w:val="22"/>
              </w:rPr>
            </w:pPr>
          </w:p>
          <w:p w14:paraId="19B894CD" w14:textId="77777777" w:rsidR="003F7E38" w:rsidRDefault="003F7E38" w:rsidP="007164DD">
            <w:pPr>
              <w:pStyle w:val="Default"/>
              <w:jc w:val="center"/>
              <w:rPr>
                <w:rFonts w:ascii="Times New Roman" w:hAnsi="Times New Roman" w:cs="Times New Roman"/>
                <w:color w:val="auto"/>
                <w:sz w:val="22"/>
                <w:szCs w:val="22"/>
              </w:rPr>
            </w:pPr>
          </w:p>
          <w:p w14:paraId="517ED2A0" w14:textId="77777777" w:rsidR="003F7E38" w:rsidRDefault="003F7E38" w:rsidP="007164DD">
            <w:pPr>
              <w:pStyle w:val="Default"/>
              <w:jc w:val="center"/>
              <w:rPr>
                <w:rFonts w:ascii="Times New Roman" w:hAnsi="Times New Roman" w:cs="Times New Roman"/>
                <w:color w:val="auto"/>
                <w:sz w:val="22"/>
                <w:szCs w:val="22"/>
              </w:rPr>
            </w:pPr>
          </w:p>
          <w:p w14:paraId="574939F2" w14:textId="5931405B" w:rsidR="007164DD" w:rsidRPr="0026339B" w:rsidRDefault="007164DD" w:rsidP="007164DD">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Memoriu justificativ/</w:t>
            </w:r>
          </w:p>
          <w:p w14:paraId="2F40E629" w14:textId="77777777" w:rsidR="007164DD" w:rsidRPr="0026339B" w:rsidRDefault="007164DD" w:rsidP="007164DD">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Studiu de fezabilitate/</w:t>
            </w:r>
            <w:r w:rsidRPr="0026339B">
              <w:rPr>
                <w:rFonts w:ascii="Times New Roman" w:hAnsi="Times New Roman" w:cs="Times New Roman"/>
                <w:sz w:val="22"/>
                <w:szCs w:val="22"/>
                <w:shd w:val="clear" w:color="auto" w:fill="FFFFFF"/>
              </w:rPr>
              <w:t xml:space="preserve"> Documentaţia de Avizare a Lucrărilor de Intervenţii</w:t>
            </w:r>
            <w:r w:rsidRPr="0026339B">
              <w:rPr>
                <w:rFonts w:ascii="Times New Roman" w:hAnsi="Times New Roman" w:cs="Times New Roman"/>
                <w:color w:val="auto"/>
                <w:sz w:val="22"/>
                <w:szCs w:val="22"/>
              </w:rPr>
              <w:t>,</w:t>
            </w:r>
          </w:p>
          <w:p w14:paraId="662D322C" w14:textId="7E6045E2" w:rsidR="007164DD" w:rsidRPr="0026339B" w:rsidRDefault="007164DD" w:rsidP="007164DD">
            <w:pPr>
              <w:pStyle w:val="Default"/>
              <w:jc w:val="center"/>
              <w:rPr>
                <w:rFonts w:ascii="Times New Roman" w:hAnsi="Times New Roman" w:cs="Times New Roman"/>
                <w:color w:val="auto"/>
                <w:sz w:val="22"/>
                <w:szCs w:val="22"/>
              </w:rPr>
            </w:pPr>
            <w:r w:rsidRPr="0026339B">
              <w:rPr>
                <w:rFonts w:ascii="Times New Roman" w:hAnsi="Times New Roman" w:cs="Times New Roman"/>
                <w:color w:val="auto"/>
                <w:sz w:val="22"/>
                <w:szCs w:val="22"/>
              </w:rPr>
              <w:t xml:space="preserve">Cerere de Finantare; Alte documente  </w:t>
            </w:r>
          </w:p>
        </w:tc>
      </w:tr>
      <w:tr w:rsidR="007164DD" w:rsidRPr="0026339B" w14:paraId="588AB332" w14:textId="77777777" w:rsidTr="0026339B">
        <w:trPr>
          <w:jc w:val="center"/>
        </w:trPr>
        <w:tc>
          <w:tcPr>
            <w:tcW w:w="299" w:type="pct"/>
          </w:tcPr>
          <w:p w14:paraId="407AD87C" w14:textId="5C095BDB" w:rsidR="007164DD" w:rsidRDefault="007164DD"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2476" w:type="pct"/>
          </w:tcPr>
          <w:p w14:paraId="68CCEBF5" w14:textId="77777777" w:rsidR="007164DD" w:rsidRDefault="007164DD" w:rsidP="00C556D2">
            <w:pPr>
              <w:pStyle w:val="Frspaiere1"/>
              <w:jc w:val="center"/>
              <w:rPr>
                <w:rFonts w:ascii="Times New Roman" w:hAnsi="Times New Roman" w:cs="Times New Roman"/>
                <w:b/>
                <w:sz w:val="22"/>
                <w:szCs w:val="22"/>
              </w:rPr>
            </w:pPr>
            <w:r w:rsidRPr="009F2C4C">
              <w:rPr>
                <w:rFonts w:ascii="Times New Roman" w:hAnsi="Times New Roman" w:cs="Times New Roman"/>
                <w:b/>
                <w:sz w:val="22"/>
                <w:szCs w:val="22"/>
              </w:rPr>
              <w:t>Proiecte care includ actiuni ce vizeaza protectia mediului</w:t>
            </w:r>
          </w:p>
          <w:p w14:paraId="43CFE5D6" w14:textId="518810F6" w:rsidR="003F7E38" w:rsidRPr="00801A2C" w:rsidRDefault="003F7E38" w:rsidP="00C556D2">
            <w:pPr>
              <w:pStyle w:val="Frspaiere1"/>
              <w:jc w:val="both"/>
              <w:rPr>
                <w:rFonts w:ascii="Times New Roman" w:hAnsi="Times New Roman" w:cs="Times New Roman"/>
                <w:sz w:val="22"/>
                <w:szCs w:val="22"/>
              </w:rPr>
            </w:pPr>
            <w:r>
              <w:rPr>
                <w:rFonts w:ascii="Times New Roman" w:eastAsia="Calibri" w:hAnsi="Times New Roman" w:cs="Times New Roman"/>
                <w:sz w:val="22"/>
                <w:szCs w:val="22"/>
                <w:lang w:val="en-US" w:eastAsia="en-US"/>
              </w:rPr>
              <w:t>Se verifica daca</w:t>
            </w:r>
            <w:r w:rsidR="001758C6">
              <w:rPr>
                <w:rFonts w:ascii="Times New Roman" w:eastAsia="Calibri" w:hAnsi="Times New Roman" w:cs="Times New Roman"/>
                <w:sz w:val="22"/>
                <w:szCs w:val="22"/>
                <w:lang w:val="en-US" w:eastAsia="en-US"/>
              </w:rPr>
              <w:t xml:space="preserve"> proiectul contine componente/elemente care vizeaza protectia mediului.</w:t>
            </w:r>
            <w:r w:rsidR="00801A2C">
              <w:rPr>
                <w:rFonts w:ascii="Times New Roman" w:eastAsia="Calibri" w:hAnsi="Times New Roman" w:cs="Times New Roman"/>
                <w:sz w:val="22"/>
                <w:szCs w:val="22"/>
                <w:lang w:val="en-US" w:eastAsia="en-US"/>
              </w:rPr>
              <w:t xml:space="preserve"> Se va mentiona in mod clar care sunt componentele</w:t>
            </w:r>
            <w:r w:rsidR="00913B18">
              <w:rPr>
                <w:rFonts w:ascii="Times New Roman" w:eastAsia="Calibri" w:hAnsi="Times New Roman" w:cs="Times New Roman"/>
                <w:sz w:val="22"/>
                <w:szCs w:val="22"/>
                <w:lang w:val="en-US" w:eastAsia="en-US"/>
              </w:rPr>
              <w:t xml:space="preserve"> incluse in proiect</w:t>
            </w:r>
            <w:r w:rsidR="00801A2C">
              <w:rPr>
                <w:rFonts w:ascii="Times New Roman" w:eastAsia="Calibri" w:hAnsi="Times New Roman" w:cs="Times New Roman"/>
                <w:sz w:val="22"/>
                <w:szCs w:val="22"/>
                <w:lang w:val="en-US" w:eastAsia="en-US"/>
              </w:rPr>
              <w:t xml:space="preserve"> care conduc la protectia mediului, cum se realizeaza protectia mediului, care sunt efectele positive asupra </w:t>
            </w:r>
            <w:r w:rsidR="00801A2C">
              <w:rPr>
                <w:rFonts w:ascii="Times New Roman" w:eastAsia="Calibri" w:hAnsi="Times New Roman" w:cs="Times New Roman"/>
                <w:sz w:val="22"/>
                <w:szCs w:val="22"/>
                <w:lang w:val="en-US" w:eastAsia="en-US"/>
              </w:rPr>
              <w:lastRenderedPageBreak/>
              <w:t xml:space="preserve">mediului. </w:t>
            </w:r>
            <w:r>
              <w:rPr>
                <w:rFonts w:ascii="Times New Roman" w:eastAsia="Calibri" w:hAnsi="Times New Roman" w:cs="Times New Roman"/>
                <w:sz w:val="22"/>
                <w:szCs w:val="22"/>
                <w:lang w:val="en-US" w:eastAsia="en-US"/>
              </w:rPr>
              <w:t xml:space="preserve"> </w:t>
            </w:r>
            <w:r w:rsidRPr="0026339B">
              <w:rPr>
                <w:rFonts w:ascii="Times New Roman" w:hAnsi="Times New Roman" w:cs="Times New Roman"/>
                <w:sz w:val="22"/>
                <w:szCs w:val="22"/>
              </w:rPr>
              <w:t xml:space="preserve">Se va justifica utilitatea si necesitatea </w:t>
            </w:r>
            <w:r w:rsidR="001758C6">
              <w:rPr>
                <w:rFonts w:ascii="Times New Roman" w:hAnsi="Times New Roman" w:cs="Times New Roman"/>
                <w:sz w:val="22"/>
                <w:szCs w:val="22"/>
              </w:rPr>
              <w:t xml:space="preserve">componentelor de protectia mediului incluse in proiect </w:t>
            </w:r>
            <w:r w:rsidRPr="0026339B">
              <w:rPr>
                <w:rFonts w:ascii="Times New Roman" w:hAnsi="Times New Roman" w:cs="Times New Roman"/>
                <w:sz w:val="22"/>
                <w:szCs w:val="22"/>
              </w:rPr>
              <w:t>raportat la specificul proiectului.</w:t>
            </w:r>
            <w:r w:rsidR="00801A2C">
              <w:rPr>
                <w:rFonts w:ascii="Times New Roman" w:hAnsi="Times New Roman" w:cs="Times New Roman"/>
                <w:sz w:val="22"/>
                <w:szCs w:val="22"/>
              </w:rPr>
              <w:t xml:space="preserve"> </w:t>
            </w:r>
            <w:r>
              <w:rPr>
                <w:rFonts w:ascii="Times New Roman" w:hAnsi="Times New Roman" w:cs="Times New Roman"/>
                <w:sz w:val="22"/>
                <w:szCs w:val="22"/>
              </w:rPr>
              <w:t xml:space="preserve"> </w:t>
            </w:r>
          </w:p>
        </w:tc>
        <w:tc>
          <w:tcPr>
            <w:tcW w:w="527" w:type="pct"/>
          </w:tcPr>
          <w:p w14:paraId="19B125F3" w14:textId="50D0ECAA" w:rsidR="007164DD" w:rsidRDefault="007164DD" w:rsidP="0026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10p</w:t>
            </w:r>
          </w:p>
        </w:tc>
        <w:tc>
          <w:tcPr>
            <w:tcW w:w="1698" w:type="pct"/>
            <w:vMerge/>
          </w:tcPr>
          <w:p w14:paraId="3C09A1A3" w14:textId="77777777" w:rsidR="007164DD" w:rsidRPr="0026339B" w:rsidRDefault="007164DD" w:rsidP="0026339B">
            <w:pPr>
              <w:pStyle w:val="Default"/>
              <w:jc w:val="center"/>
              <w:rPr>
                <w:rFonts w:ascii="Times New Roman" w:hAnsi="Times New Roman" w:cs="Times New Roman"/>
                <w:color w:val="auto"/>
                <w:sz w:val="22"/>
                <w:szCs w:val="22"/>
              </w:rPr>
            </w:pPr>
          </w:p>
        </w:tc>
      </w:tr>
      <w:tr w:rsidR="00D92481" w:rsidRPr="0026339B" w14:paraId="3347DC03" w14:textId="77777777" w:rsidTr="0026339B">
        <w:trPr>
          <w:jc w:val="center"/>
        </w:trPr>
        <w:tc>
          <w:tcPr>
            <w:tcW w:w="299" w:type="pct"/>
            <w:shd w:val="clear" w:color="auto" w:fill="99FFCC"/>
          </w:tcPr>
          <w:p w14:paraId="3708E789" w14:textId="77777777" w:rsidR="00D92481" w:rsidRPr="0026339B" w:rsidRDefault="00D92481" w:rsidP="0026339B">
            <w:pPr>
              <w:pStyle w:val="Default"/>
              <w:jc w:val="center"/>
              <w:rPr>
                <w:rFonts w:ascii="Times New Roman" w:hAnsi="Times New Roman" w:cs="Times New Roman"/>
                <w:b/>
                <w:color w:val="auto"/>
                <w:sz w:val="22"/>
                <w:szCs w:val="22"/>
              </w:rPr>
            </w:pPr>
          </w:p>
        </w:tc>
        <w:tc>
          <w:tcPr>
            <w:tcW w:w="2476" w:type="pct"/>
            <w:shd w:val="clear" w:color="auto" w:fill="99FFCC"/>
          </w:tcPr>
          <w:p w14:paraId="6BA74D35" w14:textId="77777777" w:rsidR="00D92481" w:rsidRPr="0026339B" w:rsidRDefault="00D92481" w:rsidP="0026339B">
            <w:pPr>
              <w:pStyle w:val="Default"/>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TOTAL PUNCTAJ</w:t>
            </w:r>
          </w:p>
        </w:tc>
        <w:tc>
          <w:tcPr>
            <w:tcW w:w="527" w:type="pct"/>
            <w:shd w:val="clear" w:color="auto" w:fill="99FFCC"/>
          </w:tcPr>
          <w:p w14:paraId="0C49CD50" w14:textId="14FD2254" w:rsidR="00D92481" w:rsidRPr="0026339B" w:rsidRDefault="00D92481" w:rsidP="0026339B">
            <w:pPr>
              <w:pStyle w:val="Default"/>
              <w:jc w:val="center"/>
              <w:rPr>
                <w:rFonts w:ascii="Times New Roman" w:hAnsi="Times New Roman" w:cs="Times New Roman"/>
                <w:b/>
                <w:color w:val="auto"/>
                <w:sz w:val="22"/>
                <w:szCs w:val="22"/>
              </w:rPr>
            </w:pPr>
            <w:r w:rsidRPr="0026339B">
              <w:rPr>
                <w:rFonts w:ascii="Times New Roman" w:hAnsi="Times New Roman" w:cs="Times New Roman"/>
                <w:b/>
                <w:color w:val="auto"/>
                <w:sz w:val="22"/>
                <w:szCs w:val="22"/>
              </w:rPr>
              <w:t>100p</w:t>
            </w:r>
          </w:p>
        </w:tc>
        <w:tc>
          <w:tcPr>
            <w:tcW w:w="1698" w:type="pct"/>
            <w:shd w:val="clear" w:color="auto" w:fill="99FFCC"/>
          </w:tcPr>
          <w:p w14:paraId="06562EA3" w14:textId="77777777" w:rsidR="00D92481" w:rsidRPr="0026339B" w:rsidRDefault="00D92481" w:rsidP="0026339B">
            <w:pPr>
              <w:pStyle w:val="Default"/>
              <w:jc w:val="center"/>
              <w:rPr>
                <w:rFonts w:ascii="Times New Roman" w:hAnsi="Times New Roman" w:cs="Times New Roman"/>
                <w:b/>
                <w:color w:val="auto"/>
                <w:sz w:val="22"/>
                <w:szCs w:val="22"/>
              </w:rPr>
            </w:pPr>
          </w:p>
        </w:tc>
      </w:tr>
      <w:bookmarkEnd w:id="44"/>
    </w:tbl>
    <w:p w14:paraId="4F4F1064" w14:textId="77777777" w:rsidR="00040474" w:rsidRDefault="00040474" w:rsidP="00DE2FDD">
      <w:pPr>
        <w:pStyle w:val="Frspaiere1"/>
        <w:jc w:val="both"/>
        <w:rPr>
          <w:rFonts w:ascii="Times New Roman" w:hAnsi="Times New Roman"/>
          <w:sz w:val="24"/>
          <w:szCs w:val="24"/>
          <w:lang w:val="en-GB" w:eastAsia="en-GB"/>
        </w:rPr>
      </w:pPr>
    </w:p>
    <w:bookmarkEnd w:id="45"/>
    <w:p w14:paraId="66D02CCA" w14:textId="2F259197" w:rsidR="00DE2FDD" w:rsidRPr="00327610" w:rsidRDefault="00DE2FDD" w:rsidP="00DE2FDD">
      <w:pPr>
        <w:pStyle w:val="Frspaiere1"/>
        <w:jc w:val="both"/>
        <w:rPr>
          <w:rFonts w:ascii="Times New Roman" w:hAnsi="Times New Roman"/>
          <w:sz w:val="24"/>
          <w:szCs w:val="24"/>
          <w:lang w:val="en-GB" w:eastAsia="en-GB"/>
        </w:rPr>
      </w:pPr>
      <w:r w:rsidRPr="00327610">
        <w:rPr>
          <w:rFonts w:ascii="Times New Roman" w:hAnsi="Times New Roman"/>
          <w:sz w:val="24"/>
          <w:szCs w:val="24"/>
          <w:lang w:val="en-GB" w:eastAsia="en-GB"/>
        </w:rPr>
        <w:t>Selecţia proiectelor eligibile se face în ordinea descrescătoare a punctajului de selecţie.</w:t>
      </w:r>
    </w:p>
    <w:bookmarkEnd w:id="46"/>
    <w:p w14:paraId="205BF375" w14:textId="77777777" w:rsidR="00F04F2A" w:rsidRPr="00A9668C" w:rsidRDefault="00F04F2A" w:rsidP="002F7DAC">
      <w:pPr>
        <w:spacing w:line="23" w:lineRule="atLeast"/>
        <w:rPr>
          <w:rFonts w:ascii="Times New Roman" w:hAnsi="Times New Roman" w:cs="Times New Roman"/>
          <w:color w:val="auto"/>
        </w:rPr>
      </w:pPr>
    </w:p>
    <w:p w14:paraId="02978768" w14:textId="77777777" w:rsidR="00191344" w:rsidRPr="00327610" w:rsidRDefault="00191344" w:rsidP="00191344">
      <w:pPr>
        <w:spacing w:line="23" w:lineRule="atLeast"/>
        <w:jc w:val="both"/>
        <w:rPr>
          <w:rFonts w:ascii="Times New Roman" w:hAnsi="Times New Roman" w:cs="Times New Roman"/>
          <w:lang w:val="en-GB" w:eastAsia="en-GB"/>
        </w:rPr>
      </w:pPr>
      <w:r w:rsidRPr="00327610">
        <w:rPr>
          <w:rFonts w:ascii="Times New Roman" w:hAnsi="Times New Roman" w:cs="Times New Roman"/>
          <w:lang w:val="en-GB" w:eastAsia="en-GB"/>
        </w:rPr>
        <w:t xml:space="preserve">În cazul în care vor exista proiecte care vor avea același punctaj, acestea vor fi prioritizate după următoarele </w:t>
      </w:r>
      <w:r w:rsidRPr="00327610">
        <w:rPr>
          <w:rFonts w:ascii="Times New Roman" w:hAnsi="Times New Roman" w:cs="Times New Roman"/>
          <w:b/>
          <w:lang w:val="en-GB" w:eastAsia="en-GB"/>
        </w:rPr>
        <w:t>criterii de departajare</w:t>
      </w:r>
      <w:r w:rsidRPr="00327610">
        <w:rPr>
          <w:rFonts w:ascii="Times New Roman" w:hAnsi="Times New Roman" w:cs="Times New Roman"/>
          <w:lang w:val="en-GB" w:eastAsia="en-GB"/>
        </w:rPr>
        <w:t>:</w:t>
      </w:r>
    </w:p>
    <w:p w14:paraId="44FD1A80" w14:textId="1D9E667A" w:rsidR="009D14D8" w:rsidRPr="009C68DF" w:rsidRDefault="009D14D8" w:rsidP="009D14D8">
      <w:pPr>
        <w:pStyle w:val="Default"/>
        <w:jc w:val="both"/>
        <w:rPr>
          <w:rFonts w:ascii="Times New Roman" w:eastAsia="Microsoft Sans Serif" w:hAnsi="Times New Roman" w:cs="Times New Roman"/>
          <w:color w:val="auto"/>
          <w:lang w:val="en-GB" w:eastAsia="ro-RO"/>
        </w:rPr>
      </w:pPr>
    </w:p>
    <w:p w14:paraId="3CEE7576" w14:textId="00199819" w:rsidR="00A013FE" w:rsidRDefault="009D14D8" w:rsidP="009D14D8">
      <w:pPr>
        <w:pStyle w:val="Bodytext20"/>
        <w:shd w:val="clear" w:color="auto" w:fill="auto"/>
        <w:spacing w:before="0" w:line="240" w:lineRule="auto"/>
        <w:ind w:firstLine="0"/>
        <w:rPr>
          <w:color w:val="auto"/>
        </w:rPr>
      </w:pPr>
      <w:bookmarkStart w:id="48" w:name="_Hlk111993470"/>
      <w:r w:rsidRPr="00A9668C">
        <w:rPr>
          <w:b/>
          <w:color w:val="auto"/>
        </w:rPr>
        <w:t>Criteriul de dep</w:t>
      </w:r>
      <w:r w:rsidR="0097317C">
        <w:rPr>
          <w:b/>
          <w:color w:val="auto"/>
        </w:rPr>
        <w:t>artajare nr.</w:t>
      </w:r>
      <w:r w:rsidR="00D13407">
        <w:rPr>
          <w:b/>
          <w:color w:val="auto"/>
        </w:rPr>
        <w:t>1</w:t>
      </w:r>
      <w:r w:rsidR="0097317C">
        <w:rPr>
          <w:color w:val="auto"/>
        </w:rPr>
        <w:t>–</w:t>
      </w:r>
      <w:r w:rsidR="00D13407" w:rsidRPr="00D13407">
        <w:rPr>
          <w:color w:val="auto"/>
        </w:rPr>
        <w:t xml:space="preserve"> </w:t>
      </w:r>
      <w:r w:rsidR="00D13407" w:rsidRPr="00191344">
        <w:rPr>
          <w:color w:val="auto"/>
        </w:rPr>
        <w:t xml:space="preserve">in cazul proiectelor cu punctaj egal, </w:t>
      </w:r>
      <w:r w:rsidR="00D13407">
        <w:rPr>
          <w:rStyle w:val="Bodytext2Bold"/>
          <w:rFonts w:eastAsia="Calibri"/>
          <w:b w:val="0"/>
          <w:color w:val="auto"/>
        </w:rPr>
        <w:t xml:space="preserve">departajarea acestora </w:t>
      </w:r>
      <w:r w:rsidR="00D13407" w:rsidRPr="00A9668C">
        <w:rPr>
          <w:color w:val="auto"/>
        </w:rPr>
        <w:t>se face</w:t>
      </w:r>
      <w:r w:rsidR="00203E6B">
        <w:rPr>
          <w:color w:val="auto"/>
        </w:rPr>
        <w:t xml:space="preserve"> in functe de numaru</w:t>
      </w:r>
      <w:r w:rsidR="00596FB7">
        <w:rPr>
          <w:color w:val="auto"/>
        </w:rPr>
        <w:t xml:space="preserve">l de locuri de munca nou create, fiind selectate proiectele care creaza cele mai multe locuri de munca. </w:t>
      </w:r>
      <w:r w:rsidR="00203E6B">
        <w:rPr>
          <w:color w:val="auto"/>
        </w:rPr>
        <w:t xml:space="preserve"> </w:t>
      </w:r>
    </w:p>
    <w:p w14:paraId="5E8B040D" w14:textId="162752FF" w:rsidR="00D13407" w:rsidRDefault="00D13407" w:rsidP="009D14D8">
      <w:pPr>
        <w:pStyle w:val="Bodytext20"/>
        <w:shd w:val="clear" w:color="auto" w:fill="auto"/>
        <w:spacing w:before="0" w:line="240" w:lineRule="auto"/>
        <w:ind w:firstLine="0"/>
        <w:rPr>
          <w:color w:val="auto"/>
        </w:rPr>
      </w:pPr>
    </w:p>
    <w:p w14:paraId="1D060D6C" w14:textId="3783B96F" w:rsidR="00A50852" w:rsidRDefault="00D13407" w:rsidP="009D14D8">
      <w:pPr>
        <w:pStyle w:val="Bodytext20"/>
        <w:shd w:val="clear" w:color="auto" w:fill="auto"/>
        <w:spacing w:before="0" w:line="240" w:lineRule="auto"/>
        <w:ind w:firstLine="0"/>
        <w:rPr>
          <w:color w:val="auto"/>
        </w:rPr>
      </w:pPr>
      <w:r w:rsidRPr="00A9668C">
        <w:rPr>
          <w:b/>
          <w:color w:val="auto"/>
        </w:rPr>
        <w:t xml:space="preserve">Criteriul de departajare nr. </w:t>
      </w:r>
      <w:r w:rsidR="00A50852">
        <w:rPr>
          <w:b/>
          <w:color w:val="auto"/>
        </w:rPr>
        <w:t>2</w:t>
      </w:r>
      <w:r w:rsidRPr="00A9668C">
        <w:rPr>
          <w:b/>
          <w:color w:val="auto"/>
        </w:rPr>
        <w:t xml:space="preserve">- </w:t>
      </w:r>
      <w:r w:rsidRPr="00191344">
        <w:rPr>
          <w:color w:val="auto"/>
        </w:rPr>
        <w:t>in cazul proiectelor cu punctaj egal</w:t>
      </w:r>
      <w:r w:rsidR="006E3011">
        <w:rPr>
          <w:color w:val="auto"/>
        </w:rPr>
        <w:t xml:space="preserve"> si care creaza acelasi numar de locuri de munca</w:t>
      </w:r>
      <w:r w:rsidR="00A50852">
        <w:rPr>
          <w:color w:val="auto"/>
        </w:rPr>
        <w:t xml:space="preserve">, </w:t>
      </w:r>
      <w:r>
        <w:rPr>
          <w:rStyle w:val="Bodytext2Bold"/>
          <w:rFonts w:eastAsia="Calibri"/>
          <w:b w:val="0"/>
          <w:color w:val="auto"/>
        </w:rPr>
        <w:t xml:space="preserve">departajarea acestora </w:t>
      </w:r>
      <w:r w:rsidRPr="00A9668C">
        <w:rPr>
          <w:color w:val="auto"/>
        </w:rPr>
        <w:t>se face în funcţie de</w:t>
      </w:r>
      <w:r w:rsidR="00A50852">
        <w:rPr>
          <w:color w:val="auto"/>
        </w:rPr>
        <w:t xml:space="preserve"> valoare totala (</w:t>
      </w:r>
      <w:r w:rsidR="00A50852" w:rsidRPr="00290EC0">
        <w:rPr>
          <w:color w:val="auto"/>
        </w:rPr>
        <w:t>eligibila si neeligibila)</w:t>
      </w:r>
      <w:r w:rsidR="00290EC0">
        <w:rPr>
          <w:color w:val="auto"/>
        </w:rPr>
        <w:t xml:space="preserve"> a elementelor de digitalizare incluse in proiect, fiind finantate proiectele care includ elemente de digitalizare care au valoarea totala (</w:t>
      </w:r>
      <w:r w:rsidR="00290EC0" w:rsidRPr="00290EC0">
        <w:rPr>
          <w:color w:val="auto"/>
        </w:rPr>
        <w:t>eligibila si neeligibila)</w:t>
      </w:r>
      <w:r w:rsidR="00290EC0">
        <w:rPr>
          <w:color w:val="auto"/>
        </w:rPr>
        <w:t xml:space="preserve"> cea mai mare. </w:t>
      </w:r>
    </w:p>
    <w:bookmarkEnd w:id="48"/>
    <w:p w14:paraId="231CF9AC" w14:textId="77777777" w:rsidR="00203E6B" w:rsidRDefault="00203E6B" w:rsidP="009D14D8">
      <w:pPr>
        <w:pStyle w:val="Bodytext20"/>
        <w:shd w:val="clear" w:color="auto" w:fill="auto"/>
        <w:spacing w:before="0" w:line="240" w:lineRule="auto"/>
        <w:ind w:firstLine="0"/>
        <w:rPr>
          <w:color w:val="auto"/>
        </w:rPr>
      </w:pPr>
    </w:p>
    <w:p w14:paraId="29A3121A"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b/>
          <w:bCs/>
        </w:rPr>
        <w:t xml:space="preserve">I. LANSAREA APELURILOR DE SELECȚIE  </w:t>
      </w:r>
    </w:p>
    <w:p w14:paraId="6FFA4862"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GAL are obligația de a elabora un Calendar estimativ al lansării măsurilor prevăzute în SDL, pentru fiecare an calendaristic. Calendarul estimativ poate fi modificat cu cel puțin 5 (cinci) zile lucrătoare înaintea începerii sesiunii, putând fi modificate datele de lansare a sesiunilor și alocările, în sensul creșterii sau diminuării acestora. Pentru asigurarea transparenței, Calendarul modificat va înlocui calendarul inițial și va fi postat pe pagina web a GAL și afișat cel puțin la sediile primăriilor partenere GAL. </w:t>
      </w:r>
    </w:p>
    <w:p w14:paraId="6FB7C8BE"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În vederea deschiderii sesiunilor de primire a proiectelor, GAL lansează pe plan local apeluri de selecție a proiectelor, conform priorităților descrise în strategie. </w:t>
      </w:r>
    </w:p>
    <w:p w14:paraId="789D05A6"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Acestea vor fi publicate/afișate: </w:t>
      </w:r>
    </w:p>
    <w:p w14:paraId="3AEEAF69"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pe site-ul propriu (varianta simplificata si detaliată); </w:t>
      </w:r>
    </w:p>
    <w:p w14:paraId="71CC1D97"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la sediul GAL (varianta detaliată, pe suport tipărit); </w:t>
      </w:r>
    </w:p>
    <w:p w14:paraId="3E9830E0"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la sediile primăriilor partenere GAL (varianta simplificată); </w:t>
      </w:r>
    </w:p>
    <w:p w14:paraId="6F97E780"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prin mijloacele de informare mass-media locale.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5"/>
      </w:tblGrid>
      <w:tr w:rsidR="00B2683A" w14:paraId="570C1C46" w14:textId="77777777" w:rsidTr="001632CB">
        <w:trPr>
          <w:trHeight w:val="1890"/>
        </w:trPr>
        <w:tc>
          <w:tcPr>
            <w:tcW w:w="10987" w:type="dxa"/>
            <w:tcBorders>
              <w:top w:val="single" w:sz="4" w:space="0" w:color="000000"/>
              <w:left w:val="single" w:sz="4" w:space="0" w:color="000000"/>
              <w:bottom w:val="single" w:sz="4" w:space="0" w:color="000000"/>
              <w:right w:val="single" w:sz="4" w:space="0" w:color="000000"/>
            </w:tcBorders>
            <w:shd w:val="clear" w:color="auto" w:fill="CCFFCC"/>
            <w:hideMark/>
          </w:tcPr>
          <w:p w14:paraId="31990972" w14:textId="77777777" w:rsidR="00B2683A" w:rsidRDefault="00B2683A" w:rsidP="001632CB">
            <w:pPr>
              <w:autoSpaceDE w:val="0"/>
              <w:autoSpaceDN w:val="0"/>
              <w:adjustRightInd w:val="0"/>
              <w:jc w:val="both"/>
              <w:rPr>
                <w:rFonts w:ascii="Times New Roman" w:hAnsi="Times New Roman" w:cs="Times New Roman"/>
              </w:rPr>
            </w:pPr>
            <w:r>
              <w:rPr>
                <w:rFonts w:ascii="Times New Roman" w:hAnsi="Times New Roman" w:cs="Times New Roman"/>
                <w:b/>
                <w:bCs/>
              </w:rPr>
              <w:t xml:space="preserve">Atenție! </w:t>
            </w:r>
            <w:r>
              <w:rPr>
                <w:rFonts w:ascii="Times New Roman" w:hAnsi="Times New Roman" w:cs="Times New Roman"/>
              </w:rPr>
              <w:t>Apelul de selecție se lansează cu minimum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Locală-SDL aprobată și prevederile fișei măsurii din SDL, respectiv prevederile din Ghidul solicitantului elaborat de către GAL TH-TP  pentru măsura respectivă.</w:t>
            </w:r>
          </w:p>
        </w:tc>
      </w:tr>
    </w:tbl>
    <w:p w14:paraId="06A59CAC"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Apelul de selecție se poate lansa cu minimum 10 zile calendaristice înainte de data limită de depunere a proiectelor la GAL TH-TP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 </w:t>
      </w:r>
    </w:p>
    <w:p w14:paraId="1A7833E6"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Data lansării apelului de selecție este data deschiderii sesiunii de depunere a proiectelor la GAL TH-TP. </w:t>
      </w:r>
    </w:p>
    <w:p w14:paraId="106BC7FD" w14:textId="77777777" w:rsidR="00B2683A" w:rsidRDefault="00B2683A" w:rsidP="00B2683A">
      <w:pPr>
        <w:autoSpaceDE w:val="0"/>
        <w:autoSpaceDN w:val="0"/>
        <w:adjustRightInd w:val="0"/>
        <w:jc w:val="both"/>
        <w:rPr>
          <w:rFonts w:ascii="Times New Roman" w:hAnsi="Times New Roman" w:cs="Times New Roman"/>
          <w:b/>
        </w:rPr>
      </w:pPr>
      <w:r>
        <w:rPr>
          <w:rFonts w:ascii="Times New Roman" w:hAnsi="Times New Roman" w:cs="Times New Roman"/>
          <w:b/>
          <w:u w:val="single"/>
        </w:rPr>
        <w:t>Apelurile se adresează solicitanților eligibili</w:t>
      </w:r>
      <w:r>
        <w:rPr>
          <w:rFonts w:ascii="Times New Roman" w:hAnsi="Times New Roman" w:cs="Times New Roman"/>
          <w:b/>
        </w:rPr>
        <w:t xml:space="preserve">, stabiliți prin fișele tehnice ale măsurilor din SDL, care sunt interesați de elaborarea și implementarea unor proiecte care răspund obiectivelor și </w:t>
      </w:r>
      <w:r>
        <w:rPr>
          <w:rFonts w:ascii="Times New Roman" w:hAnsi="Times New Roman" w:cs="Times New Roman"/>
          <w:b/>
        </w:rPr>
        <w:lastRenderedPageBreak/>
        <w:t xml:space="preserve">priorităților din SDL. </w:t>
      </w:r>
    </w:p>
    <w:p w14:paraId="11E3E8B0" w14:textId="77777777" w:rsidR="00B2683A" w:rsidRDefault="00B2683A" w:rsidP="00B2683A">
      <w:pPr>
        <w:autoSpaceDE w:val="0"/>
        <w:autoSpaceDN w:val="0"/>
        <w:adjustRightInd w:val="0"/>
        <w:rPr>
          <w:rFonts w:ascii="Times New Roman" w:hAnsi="Times New Roman" w:cs="Times New Roman"/>
        </w:rPr>
      </w:pPr>
    </w:p>
    <w:p w14:paraId="6F626F1E"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Apelurile de selecție pot fi prelungite cu aprobarea Consiliului Director al GAL TH-TP, în conformitate cu procedurile GAL TH-TP. Anunțul privind prelungirea trebuie să se facă numai în timpul sesiunii în derulare, nu mai târziu de ultima zi a acestei sesiuni. </w:t>
      </w:r>
    </w:p>
    <w:p w14:paraId="2E4DC12B"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Atunci când se prelungește apelul de selecție, valoarea maximă nerambursabilă care poate fi acordată pentru finanțarea unui proiect nu poate fi modificată (în sensul creșterii/diminuării). </w:t>
      </w:r>
    </w:p>
    <w:p w14:paraId="77F85E6B"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De asemenea, nu este permisă nici o altă modificare în conținutul apelului de selecție pe perioada de depunere a proiectelor (inclusiv pe durata prelungirii), pentru a se respecta principiul egalității de șanse între solicitanți. </w:t>
      </w:r>
    </w:p>
    <w:p w14:paraId="0E4B19DF"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Varianta detaliată a apelului de selecție conține minimum următoarele informații: </w:t>
      </w:r>
    </w:p>
    <w:p w14:paraId="722C422C" w14:textId="77777777" w:rsidR="00B2683A" w:rsidRPr="00DA09BC" w:rsidRDefault="00B2683A" w:rsidP="00DD6E59">
      <w:pPr>
        <w:pStyle w:val="ListParagraph"/>
        <w:widowControl/>
        <w:numPr>
          <w:ilvl w:val="0"/>
          <w:numId w:val="21"/>
        </w:numPr>
        <w:autoSpaceDE w:val="0"/>
        <w:autoSpaceDN w:val="0"/>
        <w:adjustRightInd w:val="0"/>
        <w:ind w:left="360"/>
        <w:jc w:val="both"/>
        <w:rPr>
          <w:rFonts w:ascii="Times New Roman" w:hAnsi="Times New Roman"/>
        </w:rPr>
      </w:pPr>
      <w:r w:rsidRPr="00DA09BC">
        <w:rPr>
          <w:rFonts w:ascii="Times New Roman" w:hAnsi="Times New Roman"/>
        </w:rPr>
        <w:t xml:space="preserve">Data lansării apelului de selecție; </w:t>
      </w:r>
    </w:p>
    <w:p w14:paraId="26F37ABC" w14:textId="77777777" w:rsidR="00B2683A" w:rsidRPr="00DA09BC" w:rsidRDefault="00B2683A" w:rsidP="00DD6E59">
      <w:pPr>
        <w:pStyle w:val="ListParagraph"/>
        <w:widowControl/>
        <w:numPr>
          <w:ilvl w:val="0"/>
          <w:numId w:val="21"/>
        </w:numPr>
        <w:autoSpaceDE w:val="0"/>
        <w:autoSpaceDN w:val="0"/>
        <w:adjustRightInd w:val="0"/>
        <w:ind w:left="360"/>
        <w:jc w:val="both"/>
        <w:rPr>
          <w:rFonts w:ascii="Times New Roman" w:hAnsi="Times New Roman"/>
        </w:rPr>
      </w:pPr>
      <w:r w:rsidRPr="00DA09BC">
        <w:rPr>
          <w:rFonts w:ascii="Times New Roman" w:hAnsi="Times New Roman"/>
        </w:rPr>
        <w:t xml:space="preserve">Data limită de depunere a proiectelor; </w:t>
      </w:r>
    </w:p>
    <w:p w14:paraId="65B855BC" w14:textId="77777777" w:rsidR="00B2683A" w:rsidRPr="00DA09BC" w:rsidRDefault="00B2683A" w:rsidP="00DD6E59">
      <w:pPr>
        <w:pStyle w:val="ListParagraph"/>
        <w:widowControl/>
        <w:numPr>
          <w:ilvl w:val="0"/>
          <w:numId w:val="21"/>
        </w:numPr>
        <w:autoSpaceDE w:val="0"/>
        <w:autoSpaceDN w:val="0"/>
        <w:adjustRightInd w:val="0"/>
        <w:ind w:left="360"/>
        <w:jc w:val="both"/>
        <w:rPr>
          <w:rFonts w:ascii="Times New Roman" w:hAnsi="Times New Roman"/>
        </w:rPr>
      </w:pPr>
      <w:r w:rsidRPr="00DA09BC">
        <w:rPr>
          <w:rFonts w:ascii="Times New Roman" w:hAnsi="Times New Roman"/>
        </w:rPr>
        <w:t xml:space="preserve">Locul și intervalul orar în care se pot depune proiectele; </w:t>
      </w:r>
    </w:p>
    <w:p w14:paraId="6BBE0C86" w14:textId="77777777" w:rsidR="00B2683A" w:rsidRPr="00DA09BC" w:rsidRDefault="00B2683A" w:rsidP="00DD6E59">
      <w:pPr>
        <w:pStyle w:val="ListParagraph"/>
        <w:widowControl/>
        <w:numPr>
          <w:ilvl w:val="0"/>
          <w:numId w:val="21"/>
        </w:numPr>
        <w:autoSpaceDE w:val="0"/>
        <w:autoSpaceDN w:val="0"/>
        <w:adjustRightInd w:val="0"/>
        <w:ind w:left="360"/>
        <w:jc w:val="both"/>
        <w:rPr>
          <w:rFonts w:ascii="Times New Roman" w:hAnsi="Times New Roman"/>
        </w:rPr>
      </w:pPr>
      <w:r w:rsidRPr="00DA09BC">
        <w:rPr>
          <w:rFonts w:ascii="Times New Roman" w:hAnsi="Times New Roman"/>
        </w:rPr>
        <w:t xml:space="preserve">Fondul disponibil – alocat în acea sesiune, cu următoarele precizări: </w:t>
      </w:r>
    </w:p>
    <w:p w14:paraId="74F35ADA"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 Suma maximă nerambursabilă care poate fi acordată pentru finanțarea unui proiect; </w:t>
      </w:r>
    </w:p>
    <w:p w14:paraId="36F145DF"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 Valoarea maximă eligibilă (sumă nerambursabilă) nu poate depăși </w:t>
      </w:r>
      <w:r w:rsidRPr="00DA09BC">
        <w:rPr>
          <w:rFonts w:ascii="Times New Roman" w:hAnsi="Times New Roman" w:cs="Times New Roman"/>
          <w:b/>
        </w:rPr>
        <w:t>și va respecta cuantumul maxim prevăzut în fișa tehnică a măsurii din SDL</w:t>
      </w:r>
      <w:r w:rsidRPr="00DA09BC">
        <w:rPr>
          <w:rFonts w:ascii="Times New Roman" w:hAnsi="Times New Roman" w:cs="Times New Roman"/>
        </w:rPr>
        <w:t xml:space="preserve">; </w:t>
      </w:r>
    </w:p>
    <w:p w14:paraId="61124C68" w14:textId="77777777" w:rsidR="00B2683A"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Intensitatea sprijinului nu poate depăși intensitatea</w:t>
      </w:r>
      <w:r>
        <w:rPr>
          <w:rFonts w:ascii="Times New Roman" w:hAnsi="Times New Roman" w:cs="Times New Roman"/>
        </w:rPr>
        <w:t xml:space="preserve">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nu va depăși limitele cuantumului stabilit în PNDR pentru aceleași tipuri de operațiuni la care se aplică acest tip de sprijin. </w:t>
      </w:r>
    </w:p>
    <w:p w14:paraId="160A2E2A"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Modelul de cerere de finanțare pe care trebuie să-l folosescă solicitanții (versiune editabilă); Documentele justificative pe care trebuie să le depună solicitantul odată cu depunerea proiectului în conformitate cu cerințele Fișei măsurii din SDL și ale Ghidului solicitantului elaborat de către GAL TH-TP pentru măsura respectivă. Se vor menționa și documentele justificative pe care trebuie să le depună solicitantul în vederea punctării criteriilor de selecție; </w:t>
      </w:r>
    </w:p>
    <w:p w14:paraId="1F99C8D1"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Cerințele de eligibilitate pe care trebuie să le îndeplinească solicitantul, inclusiv metodologia de verificare a acestora; </w:t>
      </w:r>
    </w:p>
    <w:p w14:paraId="69B9BF4F"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Procedura de selecție aplicată de Comitetul de Selecție al GAL TH-TP; </w:t>
      </w:r>
    </w:p>
    <w:p w14:paraId="15ED1B2F"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Consiliului Director (CD); </w:t>
      </w:r>
    </w:p>
    <w:p w14:paraId="4438999D"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Data și modul de anunțare a rezultatelor procesului de selecție (notificarea solicitanților, publicarea Raportului de Selecție); </w:t>
      </w:r>
    </w:p>
    <w:p w14:paraId="4A69F713"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Datele de contact ale GAL TH-TP unde solicitanții pot obține informații detaliate; </w:t>
      </w:r>
    </w:p>
    <w:p w14:paraId="5E3861FA" w14:textId="77777777" w:rsidR="00B2683A" w:rsidRDefault="00B2683A" w:rsidP="00DD6E59">
      <w:pPr>
        <w:widowControl/>
        <w:numPr>
          <w:ilvl w:val="0"/>
          <w:numId w:val="22"/>
        </w:numPr>
        <w:autoSpaceDE w:val="0"/>
        <w:autoSpaceDN w:val="0"/>
        <w:adjustRightInd w:val="0"/>
        <w:jc w:val="both"/>
        <w:rPr>
          <w:rFonts w:ascii="Times New Roman" w:hAnsi="Times New Roman" w:cs="Times New Roman"/>
        </w:rPr>
      </w:pPr>
      <w:r>
        <w:rPr>
          <w:rFonts w:ascii="Times New Roman" w:hAnsi="Times New Roman" w:cs="Times New Roman"/>
        </w:rPr>
        <w:t xml:space="preserve">Alte informații pe care GAL TH-TP le consideră relevante. </w:t>
      </w:r>
    </w:p>
    <w:p w14:paraId="34139800" w14:textId="77777777" w:rsidR="00B2683A" w:rsidRDefault="00B2683A" w:rsidP="00530F31">
      <w:pPr>
        <w:autoSpaceDE w:val="0"/>
        <w:autoSpaceDN w:val="0"/>
        <w:adjustRightInd w:val="0"/>
        <w:jc w:val="both"/>
        <w:rPr>
          <w:rFonts w:ascii="Times New Roman" w:hAnsi="Times New Roman" w:cs="Times New Roman"/>
        </w:rPr>
      </w:pPr>
    </w:p>
    <w:p w14:paraId="6EBB0C38" w14:textId="77777777" w:rsidR="00B2683A" w:rsidRPr="00DA09BC" w:rsidRDefault="00B2683A" w:rsidP="00530F31">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Aceste informații vor fi prezentate de către GAL TH-TP în apelurile de selecție – varianta detaliată, publicată pe pagina de internet a GAL TH-TP și disponibilă pe suport tipărit la sediul GAL TH-TP . </w:t>
      </w:r>
    </w:p>
    <w:p w14:paraId="18D0A07B" w14:textId="77777777" w:rsidR="00B2683A" w:rsidRPr="00DA09BC" w:rsidRDefault="00B2683A" w:rsidP="00530F31">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Pentru variantele publicate în presă scrisă/presă online/mass media și în variantele afișate la sediile primăriilor UAT membre în GAL TH-TP, se vor prezenta variante simplificate ale anunțului de selecție, care să cuprindă următoarele informații: </w:t>
      </w:r>
    </w:p>
    <w:p w14:paraId="16A943F6"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Data lansării apelului de selecție; </w:t>
      </w:r>
    </w:p>
    <w:p w14:paraId="76A0ED76"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lastRenderedPageBreak/>
        <w:t xml:space="preserve">Măsura lansată prin apelul de selecție – cu tipurile de beneficiari eligibili; </w:t>
      </w:r>
    </w:p>
    <w:p w14:paraId="16C2B172"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Fondurile disponibile pentru măsura respectivă; </w:t>
      </w:r>
    </w:p>
    <w:p w14:paraId="461E1358"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Suma maximă nerambursabilă care poate fi acordată pentru un proiect; </w:t>
      </w:r>
    </w:p>
    <w:p w14:paraId="0AD8E1E7"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Data limită de primire a proiectelor și locul unde se pot depune proiectele; </w:t>
      </w:r>
    </w:p>
    <w:p w14:paraId="3D5F009B"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Precizarea că informații detaliate privind accesarea și derularea măsurii sunt cuprinse în Ghidul solicitantului elaborat de GAL TH-TP  pentru măsura respectivă, cu trimitere la pagina de internet a GAL TH-TP ; </w:t>
      </w:r>
    </w:p>
    <w:p w14:paraId="00A7222A"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Datele de contact unde solicitanții pot obține informații suplimentare; </w:t>
      </w:r>
    </w:p>
    <w:p w14:paraId="26D64F4B" w14:textId="77777777" w:rsidR="00B2683A" w:rsidRPr="00DA09BC" w:rsidRDefault="00B2683A" w:rsidP="00DD6E59">
      <w:pPr>
        <w:pStyle w:val="ListParagraph"/>
        <w:widowControl/>
        <w:numPr>
          <w:ilvl w:val="0"/>
          <w:numId w:val="23"/>
        </w:numPr>
        <w:autoSpaceDE w:val="0"/>
        <w:autoSpaceDN w:val="0"/>
        <w:adjustRightInd w:val="0"/>
        <w:rPr>
          <w:rFonts w:ascii="Times New Roman" w:hAnsi="Times New Roman"/>
        </w:rPr>
      </w:pPr>
      <w:r w:rsidRPr="00DA09BC">
        <w:rPr>
          <w:rFonts w:ascii="Times New Roman" w:hAnsi="Times New Roman"/>
        </w:rPr>
        <w:t xml:space="preserve">Disponibilitatea la sediul GAL TH-TP a unei versiuni pe suport tipărit a informațiilor detaliate aferente măsurilor lansate. </w:t>
      </w:r>
    </w:p>
    <w:p w14:paraId="06ACC645" w14:textId="77777777" w:rsidR="00B2683A" w:rsidRPr="00DA09BC" w:rsidRDefault="00B2683A" w:rsidP="00B2683A">
      <w:pPr>
        <w:autoSpaceDE w:val="0"/>
        <w:autoSpaceDN w:val="0"/>
        <w:adjustRightInd w:val="0"/>
        <w:rPr>
          <w:rFonts w:ascii="Times New Roman" w:hAnsi="Times New Roman" w:cs="Times New Roman"/>
        </w:rPr>
      </w:pPr>
    </w:p>
    <w:p w14:paraId="2D3EF1C3"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Pentru transparența procesului de selecție, GAL TH-TP trebuie să asigure următoarele măsuri minime obligatorii de publicitate a apelurilor de selecție lansate: </w:t>
      </w:r>
    </w:p>
    <w:p w14:paraId="62CD99DF" w14:textId="77777777" w:rsidR="00B2683A" w:rsidRPr="00DA09BC" w:rsidRDefault="00B2683A" w:rsidP="00DD6E59">
      <w:pPr>
        <w:pStyle w:val="ListParagraph"/>
        <w:widowControl/>
        <w:numPr>
          <w:ilvl w:val="0"/>
          <w:numId w:val="24"/>
        </w:numPr>
        <w:autoSpaceDE w:val="0"/>
        <w:autoSpaceDN w:val="0"/>
        <w:adjustRightInd w:val="0"/>
        <w:ind w:left="360"/>
        <w:jc w:val="both"/>
        <w:rPr>
          <w:rFonts w:ascii="Times New Roman" w:hAnsi="Times New Roman"/>
        </w:rPr>
      </w:pPr>
      <w:r w:rsidRPr="00DA09BC">
        <w:rPr>
          <w:rFonts w:ascii="Times New Roman" w:hAnsi="Times New Roman"/>
        </w:rPr>
        <w:t xml:space="preserve">Postarea pe pagina web proprie GAL TH-TP, în secțiunea dedicată apelurilor de selecție, a variantei detaliate și a variantei simplificate a apelului de selecție, respectiv disponibilitatea la sediul GAL TH-TP  pe suport tipărit a variantei detaliate a apelului. </w:t>
      </w:r>
    </w:p>
    <w:p w14:paraId="0494E1E9" w14:textId="77777777" w:rsidR="00B2683A" w:rsidRPr="00DA09BC" w:rsidRDefault="00B2683A" w:rsidP="00B2683A">
      <w:pPr>
        <w:pStyle w:val="ListParagraph"/>
        <w:autoSpaceDE w:val="0"/>
        <w:autoSpaceDN w:val="0"/>
        <w:adjustRightInd w:val="0"/>
        <w:ind w:left="0"/>
        <w:rPr>
          <w:rFonts w:ascii="Times New Roman" w:hAnsi="Times New Roman"/>
        </w:rPr>
      </w:pPr>
      <w:r w:rsidRPr="00DA09BC">
        <w:rPr>
          <w:rFonts w:ascii="Times New Roman" w:hAnsi="Times New Roman"/>
        </w:rPr>
        <w:t xml:space="preserve">Pentru varianta detaliată publicată pe site-ul GAL TH-TP, apelul de selecție poate conține link-uri cu trimitere la secțiunile din cadrul portalului web în care se regăsesc informațiile privind documentele și cerințele obligatorii. Apelurile de selecție care au expirat se vor menține pe site în secțiunea "arhivă", pe toată perioada de implementare și monitorizare a SDL. Varianta detaliată, cu toate informațiile precizate mai sus, trebuie să fie disponibilă, pe suport tipărit, și la sediul GAL TH-TP. </w:t>
      </w:r>
    </w:p>
    <w:p w14:paraId="5EAB5400" w14:textId="77777777" w:rsidR="00B2683A" w:rsidRPr="00DA09BC" w:rsidRDefault="00B2683A" w:rsidP="00DD6E59">
      <w:pPr>
        <w:pStyle w:val="ListParagraph"/>
        <w:widowControl/>
        <w:numPr>
          <w:ilvl w:val="0"/>
          <w:numId w:val="24"/>
        </w:numPr>
        <w:autoSpaceDE w:val="0"/>
        <w:autoSpaceDN w:val="0"/>
        <w:adjustRightInd w:val="0"/>
        <w:ind w:left="360"/>
        <w:jc w:val="both"/>
        <w:rPr>
          <w:rFonts w:ascii="Times New Roman" w:hAnsi="Times New Roman"/>
        </w:rPr>
      </w:pPr>
      <w:r w:rsidRPr="00DA09BC">
        <w:rPr>
          <w:rFonts w:ascii="Times New Roman" w:hAnsi="Times New Roman"/>
        </w:rPr>
        <w:t xml:space="preserve">Afișarea la sediile primăriilor partenere în GAL TH-TP a variantei simplificate a apelului de selecție. GAL TH-TP va face dovada afișării apelului de selecție la sediile autorităților publice prin realizarea de fotografii concludente, care vor fi păstrate în vederea unor controale ulterioare. </w:t>
      </w:r>
    </w:p>
    <w:p w14:paraId="6DC27238" w14:textId="7FD2B930" w:rsidR="00B2683A" w:rsidRPr="00DA09BC" w:rsidRDefault="00B2683A" w:rsidP="00DD6E59">
      <w:pPr>
        <w:pStyle w:val="ListParagraph"/>
        <w:widowControl/>
        <w:numPr>
          <w:ilvl w:val="0"/>
          <w:numId w:val="24"/>
        </w:numPr>
        <w:autoSpaceDE w:val="0"/>
        <w:autoSpaceDN w:val="0"/>
        <w:adjustRightInd w:val="0"/>
        <w:ind w:left="360"/>
        <w:jc w:val="both"/>
        <w:rPr>
          <w:rFonts w:ascii="Times New Roman" w:hAnsi="Times New Roman"/>
        </w:rPr>
      </w:pPr>
      <w:r w:rsidRPr="00DA09BC">
        <w:rPr>
          <w:rFonts w:ascii="Times New Roman" w:hAnsi="Times New Roman"/>
        </w:rPr>
        <w:t>Publicitatea în mijloacele mass-media: presa scrisa si on line din judetele Hunedoara si Caras -Severin</w:t>
      </w:r>
    </w:p>
    <w:p w14:paraId="57A4AF99"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În situația în care GAL TH-TP  lansează simultan mai multe apeluri de selecție, aferente unor măsuri diferite din cadrul SDL, publicitatea se poate realiza prin publicarea/difuzarea unui singur anunț în presa scrisă/on-line, care să cuprindă informațiile aferente fiecăruia dintre apelurile lansate. </w:t>
      </w:r>
    </w:p>
    <w:p w14:paraId="63F17817"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GAL TH-TP  aduce la cunoștința CDRJ lansarea tuturor apelurilor de selecție aferente măsurilor cuprinse în Strategia de Dezvoltare Locală aprobată. </w:t>
      </w:r>
    </w:p>
    <w:p w14:paraId="4198FFB2" w14:textId="77777777" w:rsidR="00B2683A" w:rsidRPr="00DA09BC" w:rsidRDefault="00B2683A" w:rsidP="00B2683A">
      <w:pPr>
        <w:autoSpaceDE w:val="0"/>
        <w:autoSpaceDN w:val="0"/>
        <w:adjustRightInd w:val="0"/>
        <w:jc w:val="both"/>
        <w:rPr>
          <w:rFonts w:ascii="Times New Roman" w:hAnsi="Times New Roman" w:cs="Times New Roman"/>
        </w:rPr>
      </w:pPr>
      <w:r w:rsidRPr="00DA09BC">
        <w:rPr>
          <w:rFonts w:ascii="Times New Roman" w:hAnsi="Times New Roman" w:cs="Times New Roman"/>
        </w:rPr>
        <w:t xml:space="preserve">Publicitatea prelungirii apelurilor de selecție se va face în aceleași condiții în care a fost anunțat apelul de selecție. Atunci când GAL-ul este situat pe teritoriul a două județe, publicitatea se va face în ambele județe (HD si CS). </w:t>
      </w:r>
    </w:p>
    <w:p w14:paraId="25961460" w14:textId="77777777" w:rsidR="00B2683A" w:rsidRPr="00DA09BC" w:rsidRDefault="00B2683A" w:rsidP="00B2683A">
      <w:pPr>
        <w:spacing w:line="23" w:lineRule="atLeast"/>
        <w:jc w:val="both"/>
        <w:rPr>
          <w:rFonts w:ascii="Times New Roman" w:eastAsia="Calibri" w:hAnsi="Times New Roman" w:cs="Times New Roman"/>
          <w:b/>
          <w:color w:val="FF0000"/>
        </w:rPr>
      </w:pPr>
    </w:p>
    <w:p w14:paraId="09987002" w14:textId="77777777" w:rsidR="00B2683A" w:rsidRDefault="00B2683A" w:rsidP="00DD6E59">
      <w:pPr>
        <w:pStyle w:val="ListParagraph"/>
        <w:numPr>
          <w:ilvl w:val="0"/>
          <w:numId w:val="25"/>
        </w:numPr>
        <w:autoSpaceDE w:val="0"/>
        <w:autoSpaceDN w:val="0"/>
        <w:adjustRightInd w:val="0"/>
        <w:rPr>
          <w:rFonts w:ascii="Times New Roman" w:hAnsi="Times New Roman"/>
          <w:b/>
        </w:rPr>
      </w:pPr>
      <w:r>
        <w:rPr>
          <w:rFonts w:ascii="Times New Roman" w:hAnsi="Times New Roman"/>
          <w:b/>
        </w:rPr>
        <w:t>AVIZAREA RAPORTULUI DE SELECTIE DE CATRE CDRJ</w:t>
      </w:r>
    </w:p>
    <w:p w14:paraId="380DBAFE"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La avizarea Raportului de selecție, reprezentantul CDRJ va menționa faptul că au fost respectate principiile de selecție din fișa măsurii din SDL, precum și măsurile minime obligatorii de publicitate a apelului de selecție. În cazul nerespectării acestor măsuri, precum și în cazul nerespectării principiilor de selecție, reprezentantul CDRJ nu va aviza apelul de selecție. AFIR va verifica dacă apelul de selecție este avizat de reprezentantul CDRJ. În cazul în care în urma derulării unei sesiuni nu a fost depus niciun proiect, GAL va înștiința CDRJ asupra acestui fapt. În această situație nu se va emite Raport de selecție.</w:t>
      </w:r>
    </w:p>
    <w:p w14:paraId="01CB79F2"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Verificarea respectării principiilor de transparență, în ceea ce privește postarea strategiei pe pagina de internet aGAL, publicitatea Calendarelor de selecție, a apelurilor de selecție și a prelungirii apelurilor de selecție, precum și a Rapoartelor de selecție (intermediare, finale, suplimentare)și de contestații, intră în atribuțiile CDRJ și se va realiza conform indicațiilor DGDR AM PNDR.</w:t>
      </w:r>
    </w:p>
    <w:p w14:paraId="7611D9F4"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În cazul în care GAL TH-TP solicită modificarea SDL, acestea pot lansa apelurile de selecție conform noii forme a strategiei doar după aprobarea de către DGDR AM PNDR a modificărilor solicitate. </w:t>
      </w:r>
      <w:r>
        <w:rPr>
          <w:rFonts w:ascii="Times New Roman" w:hAnsi="Times New Roman" w:cs="Times New Roman"/>
        </w:rPr>
        <w:lastRenderedPageBreak/>
        <w:t xml:space="preserve">Modificarea strategiei se realizează conform indicațiilor DGDR AM PNDR. </w:t>
      </w:r>
    </w:p>
    <w:p w14:paraId="25E369D2"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După primirea aprobării de la DGDR AM PNDR, GAL solicită modificarea Acordului–cadru de finanțare aferent Sub-măsurii 19.4, ce vizează revizuirea SDL – Anexa nr. III la Acordul– cadru de finanțare. </w:t>
      </w:r>
    </w:p>
    <w:p w14:paraId="205F515E"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Este obligatoriu ca proiectele selectate în urma apelului lansat conform strategiei modificate să fie depuse la OJFIR la o dată ulterioară datei de modificare a Acordului –cadru de finanțare. </w:t>
      </w:r>
    </w:p>
    <w:p w14:paraId="03C13FD8"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În procesul de elaborare și lansare a apelului de selecție, GAL va avea în vedere versiunea în vigoare a Ghidului de implementare a submăsurii 19.2, disponibil pe pagina de internet a AFIR (www.afir.info) la momentul publicării apelului de selecție. </w:t>
      </w:r>
    </w:p>
    <w:p w14:paraId="27BAF9E4" w14:textId="77777777" w:rsidR="00B2683A" w:rsidRPr="00241A61"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Potențialul beneficiar depune proiectul la secretariatul GAL TH-TP sub forma cererii de finanțare și a documentelor anexă, atașate cererii de finanțare. Cererea de finanțare utilizată pentru depunerea proiectului va fi stabilită de GAL, în funcție de obiectivele măsurii din SDL, în conformitate cu Anexa 1-„Corelarea tipurilor de acțiuni eligibile în cadrul submăsurii 19.2 cu modelul-cadru de cerere de finanțare specifică măsurilor clasice finanțate prin PNDR 2014-2020 în funcție de obiectivul proiectului și tipul de beneficiar“ la Ghidul de implementare a sub masurii 19.2. </w:t>
      </w:r>
    </w:p>
    <w:p w14:paraId="4B11710D" w14:textId="77777777" w:rsidR="00B2683A" w:rsidRDefault="00B2683A" w:rsidP="00B2683A">
      <w:pPr>
        <w:jc w:val="both"/>
        <w:rPr>
          <w:rFonts w:ascii="Times New Roman" w:hAnsi="Times New Roman" w:cs="Times New Roman"/>
          <w:i/>
          <w:iCs/>
        </w:rPr>
      </w:pPr>
    </w:p>
    <w:p w14:paraId="772AD5AA" w14:textId="77777777" w:rsidR="00B2683A" w:rsidRDefault="00B2683A" w:rsidP="00DD6E59">
      <w:pPr>
        <w:pStyle w:val="ListParagraph"/>
        <w:numPr>
          <w:ilvl w:val="0"/>
          <w:numId w:val="25"/>
        </w:numPr>
        <w:autoSpaceDE w:val="0"/>
        <w:autoSpaceDN w:val="0"/>
        <w:adjustRightInd w:val="0"/>
        <w:rPr>
          <w:rFonts w:ascii="Times New Roman" w:hAnsi="Times New Roman"/>
          <w:b/>
          <w:bCs/>
        </w:rPr>
      </w:pPr>
      <w:r>
        <w:rPr>
          <w:rFonts w:ascii="Times New Roman" w:hAnsi="Times New Roman"/>
          <w:b/>
          <w:bCs/>
        </w:rPr>
        <w:t>ELIGIBILITATEA ȘI SELECȚIA EFECTUATĂ DE GAL TH-TP</w:t>
      </w:r>
    </w:p>
    <w:p w14:paraId="4153C1B6"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GAL TH-TP vor evalua documentele și vor selecta proiectele, pe baza criteriilor de selecție aprobate în SDL, în cadrul unui proces de selecție transparent. Pentru toate măsurile, GAL-urile vor aplica criterii de selecție adecvate specificului local, în conformitate cu prevederile SDL.GAL va avea în vedere aplicarea criteriilor de eligibilitate și de selecție specifice fiecărei măsuri din SDL, prevăzute în fișele tehnice ale măsurilor din cadrul strategiei, așa cum au fost aprobate de către DGDR AM PNDR, precum și criteriile generale de eligibilitate, valabile pentru tipul de proiect depus. </w:t>
      </w:r>
    </w:p>
    <w:p w14:paraId="453B2CC6" w14:textId="77777777" w:rsidR="00B2683A" w:rsidRDefault="00B2683A" w:rsidP="00B2683A">
      <w:pPr>
        <w:autoSpaceDE w:val="0"/>
        <w:autoSpaceDN w:val="0"/>
        <w:adjustRightInd w:val="0"/>
        <w:jc w:val="both"/>
        <w:rPr>
          <w:rFonts w:ascii="Times New Roman" w:hAnsi="Times New Roman" w:cs="Times New Roman"/>
        </w:rPr>
      </w:pPr>
    </w:p>
    <w:p w14:paraId="0A31709D"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Pentru toate proiectele evaluate la nivelul GAL, evaluatorii, stabiliți cu respectarea prevederilor SDL, vor verifica eligibilitatea proiectelor și vor acorda punctajele aferente fiecărei cereri de finanțare. Toate verificările se realizează în baza fișelor de verificare elaborate la nivelul GAL, datate și semnate de către cel puțin doi angajați ai GAL cu atribuții în acest sens, pentru respectarea principiului de verificare “4 ochi” și confidențialitatea datelor din cadrul proiectului. </w:t>
      </w:r>
    </w:p>
    <w:p w14:paraId="25B9F1DB" w14:textId="77777777" w:rsidR="00B2683A" w:rsidRDefault="00B2683A" w:rsidP="00B2683A">
      <w:pPr>
        <w:autoSpaceDE w:val="0"/>
        <w:autoSpaceDN w:val="0"/>
        <w:adjustRightInd w:val="0"/>
        <w:jc w:val="both"/>
        <w:rPr>
          <w:rFonts w:ascii="Times New Roman" w:hAnsi="Times New Roman" w:cs="Times New Roman"/>
        </w:rPr>
      </w:pPr>
    </w:p>
    <w:p w14:paraId="69802896"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În situația în care, verificarea îndeplinirii unuia sau mai multor criterii de eligibilitate presupune utilizarea de către experții evaluatori a unor documente/ baze de date de uz intern ale AFIR (Registrul debitorilor, Buletinul Procedurilor de Insolvență), se va proceda astfel: </w:t>
      </w:r>
    </w:p>
    <w:p w14:paraId="74A1EE03"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GAL va transmite o solicitare către OJFIR de care aparține, prin care va solicita informațiile menționate în cadrul fișelor de evaluare specifice, necesare evaluării proiectelor; </w:t>
      </w:r>
    </w:p>
    <w:p w14:paraId="0334DC09"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experții Serviciului LEADER și Investiții Non-agricole din cadrul OJFIR vor efectua verificările prin accesarea documentelor/ bazelor de date ale AFIR și vor comunica GAL, prin intermediul unei adrese de transmitere,rezultatele în termen de maxim 2 (două) zile lucrătoare de la data înregistrării solicitării. Codificarea specifică a Cererii de finanțare, prevăzută în cadrul Manualului de procedură pentru implementarea submăsurii 19.2, nu intră în atribuțiile GAL.</w:t>
      </w:r>
    </w:p>
    <w:p w14:paraId="1DE9EAF6" w14:textId="77777777" w:rsidR="00B2683A" w:rsidRDefault="00B2683A" w:rsidP="00B2683A">
      <w:pPr>
        <w:autoSpaceDE w:val="0"/>
        <w:autoSpaceDN w:val="0"/>
        <w:adjustRightInd w:val="0"/>
        <w:jc w:val="both"/>
        <w:rPr>
          <w:rFonts w:ascii="Times New Roman" w:hAnsi="Times New Roman" w:cs="Times New Roman"/>
        </w:rPr>
      </w:pPr>
    </w:p>
    <w:p w14:paraId="31E7A0DC" w14:textId="77777777" w:rsidR="00B2683A" w:rsidRDefault="00B2683A" w:rsidP="00B2683A">
      <w:pPr>
        <w:autoSpaceDE w:val="0"/>
        <w:autoSpaceDN w:val="0"/>
        <w:adjustRightInd w:val="0"/>
        <w:rPr>
          <w:rFonts w:ascii="Times New Roman" w:hAnsi="Times New Roman" w:cs="Times New Roman"/>
          <w:b/>
        </w:rPr>
      </w:pPr>
      <w:r>
        <w:rPr>
          <w:rFonts w:ascii="Times New Roman" w:hAnsi="Times New Roman" w:cs="Times New Roman"/>
          <w:b/>
        </w:rPr>
        <w:t xml:space="preserve">Atenție! </w:t>
      </w:r>
    </w:p>
    <w:p w14:paraId="1E12D8F6"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Pentru proiectele de investiții/sprijin forfetar/mixte, în etapa de evaluare a proiectului, experții GAL TH-TP pot realiza vizite pe teren. Concluzia privind respectarea condițiilor de eligibilitate pentru cererile de finanțare pentru care s-a decis verificarea pe teren se va formula numai după verificarea pe teren. </w:t>
      </w:r>
    </w:p>
    <w:p w14:paraId="541A2251" w14:textId="77777777" w:rsidR="00B2683A" w:rsidRDefault="00B2683A" w:rsidP="00B2683A">
      <w:pPr>
        <w:autoSpaceDE w:val="0"/>
        <w:autoSpaceDN w:val="0"/>
        <w:adjustRightInd w:val="0"/>
        <w:rPr>
          <w:rFonts w:ascii="Times New Roman" w:hAnsi="Times New Roman" w:cs="Times New Roman"/>
          <w:highlight w:val="yellow"/>
        </w:rPr>
      </w:pPr>
    </w:p>
    <w:p w14:paraId="09A36C2C"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Selecția proiectelor se efectuează de către GAL și parcurge, în mod obligatoriu, toate etapele prevăzute în Cap. XI al SDL – ”Procedura de evaluare și selecție a proiectelor depuse în cadrul SDL” aprobată de </w:t>
      </w:r>
      <w:r>
        <w:rPr>
          <w:rFonts w:ascii="Times New Roman" w:hAnsi="Times New Roman" w:cs="Times New Roman"/>
        </w:rPr>
        <w:lastRenderedPageBreak/>
        <w:t xml:space="preserve">către DGDR AM PNDR, inclusiv etapa de soluționare a contestațiilor. </w:t>
      </w:r>
    </w:p>
    <w:p w14:paraId="5D79994B" w14:textId="77777777" w:rsidR="00B2683A" w:rsidRDefault="00B2683A" w:rsidP="00B2683A">
      <w:pPr>
        <w:autoSpaceDE w:val="0"/>
        <w:autoSpaceDN w:val="0"/>
        <w:adjustRightInd w:val="0"/>
        <w:jc w:val="both"/>
        <w:rPr>
          <w:rFonts w:ascii="Times New Roman" w:hAnsi="Times New Roman" w:cs="Times New Roman"/>
        </w:rPr>
      </w:pPr>
    </w:p>
    <w:p w14:paraId="1CFAACC3"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Comitetul de selecție al GAL trebuie să se asigure de faptul că proiectul ce urmează a primi finanțare răspunde obiectivelor propuse în SDL, corespunde cu specificiul măsurii respective și se încadrează în planul financiar al GAL. </w:t>
      </w:r>
    </w:p>
    <w:p w14:paraId="57C27880"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Proiectele care nu corespund obiectivelor și priorităților stabilite în SDL pe baza căreia a fost selectat GAL, nu vor fi selectate în vederea depunerii la AFIR. </w:t>
      </w:r>
    </w:p>
    <w:p w14:paraId="5A95A129" w14:textId="77777777" w:rsidR="00B2683A" w:rsidRDefault="00B2683A" w:rsidP="00B2683A">
      <w:pPr>
        <w:autoSpaceDE w:val="0"/>
        <w:autoSpaceDN w:val="0"/>
        <w:adjustRightInd w:val="0"/>
        <w:jc w:val="both"/>
        <w:rPr>
          <w:rFonts w:ascii="Times New Roman" w:hAnsi="Times New Roman" w:cs="Times New Roman"/>
        </w:rPr>
      </w:pPr>
    </w:p>
    <w:p w14:paraId="395499DB"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de la nivel regional aflat în subordinea MADR. </w:t>
      </w:r>
    </w:p>
    <w:p w14:paraId="7D9F38FA" w14:textId="77777777" w:rsidR="00B2683A" w:rsidRDefault="00B2683A" w:rsidP="00B2683A">
      <w:pPr>
        <w:autoSpaceDE w:val="0"/>
        <w:autoSpaceDN w:val="0"/>
        <w:adjustRightInd w:val="0"/>
        <w:jc w:val="both"/>
        <w:rPr>
          <w:rFonts w:ascii="Times New Roman" w:hAnsi="Times New Roman" w:cs="Times New Roman"/>
        </w:rPr>
      </w:pPr>
    </w:p>
    <w:p w14:paraId="6059C787"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–cu respectarea precizărilor din PNDR, ca partea publică să reprezinte mai puțin de 50%.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 </w:t>
      </w:r>
    </w:p>
    <w:p w14:paraId="6F4877DB" w14:textId="77777777" w:rsidR="00B2683A" w:rsidRDefault="00B2683A" w:rsidP="00B2683A">
      <w:pPr>
        <w:autoSpaceDE w:val="0"/>
        <w:autoSpaceDN w:val="0"/>
        <w:adjustRightInd w:val="0"/>
        <w:jc w:val="both"/>
        <w:rPr>
          <w:rFonts w:ascii="Times New Roman" w:hAnsi="Times New Roman" w:cs="Times New Roman"/>
        </w:rPr>
      </w:pPr>
    </w:p>
    <w:p w14:paraId="4A2B0964"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Pe durata procesului de evaluare la nivelul GAL, personalul GAL va respecta propriile proceduri, precum și versiunea Ghidului de implementare pentru submăsura 19.2 în vigoare la momentul lansării apelului de selecție, disponibilă pe site-ul AFIR (www.afir.info). În situația în care, pe parcursul derulării apelului de selecție, au intervenit modificări ale legislației, evaluarea proiectelor se va realiza în conformitate cu noile prevederi legislative. </w:t>
      </w:r>
    </w:p>
    <w:p w14:paraId="70140C7B" w14:textId="77777777" w:rsidR="00B2683A" w:rsidRDefault="00B2683A" w:rsidP="00B2683A">
      <w:pPr>
        <w:autoSpaceDE w:val="0"/>
        <w:autoSpaceDN w:val="0"/>
        <w:adjustRightInd w:val="0"/>
        <w:jc w:val="both"/>
        <w:rPr>
          <w:rFonts w:ascii="Times New Roman" w:hAnsi="Times New Roman" w:cs="Times New Roman"/>
        </w:rPr>
      </w:pPr>
    </w:p>
    <w:p w14:paraId="4C2FABA4"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referitoare la evitarea conflictului de interese și prevederile Cap. XII al SDL–”Descrierea mecanismelor de evitare a posibilelor conflicte de interese conform legislației naționale”.</w:t>
      </w:r>
    </w:p>
    <w:p w14:paraId="5BD88E37" w14:textId="77777777" w:rsidR="00B2683A" w:rsidRDefault="00B2683A" w:rsidP="00B2683A">
      <w:pPr>
        <w:autoSpaceDE w:val="0"/>
        <w:autoSpaceDN w:val="0"/>
        <w:adjustRightInd w:val="0"/>
        <w:jc w:val="both"/>
        <w:rPr>
          <w:rFonts w:ascii="Times New Roman" w:hAnsi="Times New Roman" w:cs="Times New Roman"/>
        </w:rPr>
      </w:pPr>
    </w:p>
    <w:p w14:paraId="1DD4B371"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În acest sens, după depunerea proiectelor de către solicitanți și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 </w:t>
      </w:r>
    </w:p>
    <w:p w14:paraId="03F4B944"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Numele și prenumele declarantului; </w:t>
      </w:r>
    </w:p>
    <w:p w14:paraId="5E74168E"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Funcția deținută la nivel GAL (nu se aplică în cazul externalizării); </w:t>
      </w:r>
    </w:p>
    <w:p w14:paraId="26922FE9"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Rolul în cadrul procesului de evaluare; </w:t>
      </w:r>
    </w:p>
    <w:p w14:paraId="5144CDD1"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Luarea la cunoștință a prevederilor privind conflictul de interese, așa cum este acesta prevăzut la art. 10 </w:t>
      </w:r>
      <w:r>
        <w:rPr>
          <w:rFonts w:ascii="Times New Roman" w:hAnsi="Times New Roman" w:cs="Times New Roman"/>
        </w:rPr>
        <w:lastRenderedPageBreak/>
        <w:t xml:space="preserve">și 11 din OUG nr. 66/2011, Secțiunea II – Reguli în materia conflictului de interes; </w:t>
      </w:r>
    </w:p>
    <w:p w14:paraId="5798B267" w14:textId="77777777" w:rsidR="00B2683A" w:rsidRDefault="00B2683A" w:rsidP="00B2683A">
      <w:pPr>
        <w:autoSpaceDE w:val="0"/>
        <w:autoSpaceDN w:val="0"/>
        <w:adjustRightInd w:val="0"/>
        <w:jc w:val="both"/>
        <w:rPr>
          <w:rFonts w:ascii="Times New Roman" w:hAnsi="Times New Roman" w:cs="Times New Roman"/>
        </w:rPr>
      </w:pPr>
      <w:r>
        <w:rPr>
          <w:rFonts w:ascii="Times New Roman" w:hAnsi="Times New Roman" w:cs="Times New Roman"/>
        </w:rPr>
        <w:t xml:space="preserve">- Asumarea faptului că în situația în care se constată că această declaraţie nu este conformă cu realitatea, persoana semnatară este pasibilă de încălcarea prevederilor legislaţiei penale privind falsul în declaraţii. </w:t>
      </w:r>
    </w:p>
    <w:p w14:paraId="1800ED57" w14:textId="77777777" w:rsidR="00B2683A" w:rsidRDefault="00B2683A" w:rsidP="00B2683A">
      <w:pPr>
        <w:autoSpaceDE w:val="0"/>
        <w:autoSpaceDN w:val="0"/>
        <w:adjustRightInd w:val="0"/>
        <w:jc w:val="both"/>
        <w:rPr>
          <w:rFonts w:ascii="Times New Roman" w:hAnsi="Times New Roman" w:cs="Times New Roman"/>
        </w:rPr>
      </w:pPr>
    </w:p>
    <w:p w14:paraId="769DE6DD" w14:textId="77777777" w:rsidR="00B2683A" w:rsidRDefault="00B2683A" w:rsidP="00B2683A">
      <w:pPr>
        <w:autoSpaceDE w:val="0"/>
        <w:autoSpaceDN w:val="0"/>
        <w:adjustRightInd w:val="0"/>
        <w:jc w:val="both"/>
        <w:rPr>
          <w:rFonts w:ascii="Times New Roman" w:hAnsi="Times New Roman" w:cs="Times New Roman"/>
          <w:highlight w:val="yellow"/>
        </w:rPr>
      </w:pPr>
      <w:r>
        <w:rPr>
          <w:rFonts w:ascii="Times New Roman" w:hAnsi="Times New Roman" w:cs="Times New Roman"/>
        </w:rPr>
        <w:t>Dacă pe parcursul implementării strategiei, în cadrul procesului de evaluare și selecție la nivelul GAL a unor proiecte, apar situații generatoare de conflict de interese, expertul GAL/expertul cooptat este obligat să se abțină de la luarea deciziei sau de la participarea pentru luarea unei decizii și să informeze managerul GAL, în vederea înlocuirii cu un alt expert evaluator. Dacă, în urma verificărilor ulterioare, realizate de departamentele AFIR/DGDR AM PNDR/MADR se constată că nu s-au respectat regulile de evitare a conflictului de interese, așa cum sunt definite în legislația în vigoare, proiectul respectiv va fi declarat neconform, iar dacă a fost finanțat se va proceda la recuperarea sumelor conform legislației în vigoare.</w:t>
      </w:r>
    </w:p>
    <w:p w14:paraId="22AE9855" w14:textId="77777777" w:rsidR="00B2683A" w:rsidRDefault="00B2683A" w:rsidP="00B2683A">
      <w:pPr>
        <w:rPr>
          <w:rFonts w:ascii="Times New Roman" w:eastAsia="Calibri" w:hAnsi="Times New Roman" w:cs="Times New Roman"/>
          <w:b/>
        </w:rPr>
      </w:pPr>
    </w:p>
    <w:p w14:paraId="1F16CC06" w14:textId="77777777" w:rsidR="00B2683A" w:rsidRDefault="00B2683A" w:rsidP="00DD6E59">
      <w:pPr>
        <w:numPr>
          <w:ilvl w:val="0"/>
          <w:numId w:val="25"/>
        </w:numPr>
        <w:rPr>
          <w:rFonts w:ascii="Times New Roman" w:eastAsia="Calibri" w:hAnsi="Times New Roman" w:cs="Times New Roman"/>
        </w:rPr>
      </w:pPr>
      <w:r>
        <w:rPr>
          <w:rFonts w:ascii="Times New Roman" w:eastAsia="Calibri" w:hAnsi="Times New Roman" w:cs="Times New Roman"/>
          <w:b/>
        </w:rPr>
        <w:t>EVALUAREA ȘI SELECTAREA PROIECTELOR – COMITETUL DE SELECTIE</w:t>
      </w:r>
    </w:p>
    <w:p w14:paraId="489DBF2C" w14:textId="77777777" w:rsidR="00B2683A" w:rsidRDefault="00B2683A" w:rsidP="00B2683A">
      <w:pPr>
        <w:jc w:val="both"/>
        <w:rPr>
          <w:rFonts w:ascii="Times New Roman" w:eastAsia="Calibri" w:hAnsi="Times New Roman" w:cs="Times New Roman"/>
          <w:b/>
          <w:lang w:val="en-US"/>
        </w:rPr>
      </w:pPr>
      <w:r>
        <w:rPr>
          <w:rFonts w:ascii="Times New Roman" w:eastAsia="Calibri" w:hAnsi="Times New Roman" w:cs="Times New Roman"/>
        </w:rPr>
        <w:t xml:space="preserve">Selecţia proiectelor în cadrul GAL TH-TP va fi realizată de către un </w:t>
      </w:r>
      <w:r>
        <w:rPr>
          <w:rFonts w:ascii="Times New Roman" w:eastAsia="Calibri" w:hAnsi="Times New Roman" w:cs="Times New Roman"/>
          <w:lang w:val="en-US"/>
        </w:rPr>
        <w:t>Comitet de Selecție( CS)</w:t>
      </w:r>
      <w:r>
        <w:rPr>
          <w:rFonts w:ascii="Times New Roman" w:eastAsia="Calibri" w:hAnsi="Times New Roman" w:cs="Times New Roman"/>
        </w:rPr>
        <w:t xml:space="preserve">.  </w:t>
      </w:r>
      <w:r>
        <w:rPr>
          <w:rFonts w:ascii="Times New Roman" w:eastAsia="Calibri" w:hAnsi="Times New Roman" w:cs="Times New Roman"/>
          <w:lang w:val="en-US"/>
        </w:rPr>
        <w:t xml:space="preserve">Comitetul de Selecție a proiectelor are 7(sapte) membrii de drept (2 UAT, 2 mediul de afaceri, 3 ONG) și 7(sapte) membri supleanți(2 UAT, 2 mediul de afaceri, 3 ONG), iar Comisia de Solutionare a Contestațiilor are 7(sapte)  membrii de drept (2 UAT, 2 mediul de afaceri, 3 ONG) și 7(sapte)  membri supleanți(2 UAT, 2 mediul de afaceri, 3 ONG). </w:t>
      </w:r>
      <w:r>
        <w:rPr>
          <w:rFonts w:ascii="Times New Roman" w:eastAsia="Calibri" w:hAnsi="Times New Roman" w:cs="Times New Roman"/>
          <w:b/>
          <w:lang w:val="en-US"/>
        </w:rPr>
        <w:t xml:space="preserve">Comitetul de Selectie are membrii total diferiti fata de Comisia de Solutionare a Contestatiilor. </w:t>
      </w:r>
    </w:p>
    <w:p w14:paraId="66BBCF47" w14:textId="77777777" w:rsidR="00B2683A" w:rsidRDefault="00B2683A" w:rsidP="00B2683A">
      <w:pPr>
        <w:jc w:val="both"/>
        <w:rPr>
          <w:rFonts w:ascii="Trebuchet MS" w:hAnsi="Trebuchet MS"/>
          <w:bCs/>
          <w:noProof/>
          <w:lang w:val="en-US"/>
        </w:rPr>
      </w:pPr>
    </w:p>
    <w:p w14:paraId="4E0BBDE5" w14:textId="77777777" w:rsidR="00B2683A" w:rsidRPr="009B058E" w:rsidRDefault="00B2683A" w:rsidP="00B2683A">
      <w:pPr>
        <w:jc w:val="both"/>
        <w:rPr>
          <w:rFonts w:ascii="Times New Roman" w:eastAsia="Calibri" w:hAnsi="Times New Roman" w:cs="Times New Roman"/>
          <w:lang w:val="en-US"/>
        </w:rPr>
      </w:pPr>
      <w:r w:rsidRPr="009B058E">
        <w:rPr>
          <w:rFonts w:ascii="Times New Roman" w:eastAsia="Calibri" w:hAnsi="Times New Roman" w:cs="Times New Roman"/>
          <w:b/>
          <w:lang w:val="en-US"/>
        </w:rPr>
        <w:t>Întrunirile Comitetului de selecție se pot realiza prin teleconferință/videoconferință sau prin aprobarea rapoartelor prin procedură scrisă</w:t>
      </w:r>
      <w:r w:rsidRPr="009B058E">
        <w:rPr>
          <w:rFonts w:ascii="Times New Roman" w:eastAsia="Calibri" w:hAnsi="Times New Roman" w:cs="Times New Roman"/>
          <w:lang w:val="en-US"/>
        </w:rPr>
        <w:t>. Astfel, proiectele și rapoartele se transmit prin e-mail către membrii Comitetului de selecție iar aceștia transmit acordul/dezacordul către GAL tot prin e-mail.</w:t>
      </w:r>
      <w:r>
        <w:rPr>
          <w:rFonts w:ascii="Times New Roman" w:eastAsia="Calibri" w:hAnsi="Times New Roman" w:cs="Times New Roman"/>
          <w:lang w:val="en-US"/>
        </w:rPr>
        <w:t xml:space="preserve"> </w:t>
      </w:r>
      <w:r w:rsidRPr="009B058E">
        <w:rPr>
          <w:rFonts w:ascii="Times New Roman" w:eastAsia="Calibri" w:hAnsi="Times New Roman" w:cs="Times New Roman"/>
          <w:lang w:val="en-US"/>
        </w:rPr>
        <w:t>Este posibilă combinarea mijloacelor de întrunire a Comitetului de Selecție, în funcție de modalitatea de participare a membrilor Comitetului de Selecție.</w:t>
      </w:r>
    </w:p>
    <w:p w14:paraId="3380D1A2" w14:textId="77777777" w:rsidR="00B2683A" w:rsidRPr="009B058E" w:rsidRDefault="00B2683A" w:rsidP="00B2683A">
      <w:pPr>
        <w:spacing w:after="160" w:line="259" w:lineRule="auto"/>
        <w:jc w:val="both"/>
        <w:rPr>
          <w:rFonts w:ascii="Times New Roman" w:eastAsia="Calibri" w:hAnsi="Times New Roman" w:cs="Times New Roman"/>
          <w:lang w:val="en-US"/>
        </w:rPr>
      </w:pPr>
      <w:r w:rsidRPr="009B058E">
        <w:rPr>
          <w:rFonts w:ascii="Times New Roman" w:eastAsia="Calibri" w:hAnsi="Times New Roman" w:cs="Times New Roman"/>
          <w:lang w:val="en-US"/>
        </w:rPr>
        <w:t xml:space="preserve">În cazul membrilor ce participă fizic la întrunirile Comitetului de Selecție, este necesară completarea </w:t>
      </w:r>
      <w:r w:rsidRPr="009B058E">
        <w:rPr>
          <w:rFonts w:ascii="Times New Roman" w:eastAsia="Calibri" w:hAnsi="Times New Roman" w:cs="Times New Roman"/>
          <w:b/>
          <w:lang w:val="en-US"/>
        </w:rPr>
        <w:t>Declarației cu privire la zădărnicirea combaterii bolilor</w:t>
      </w:r>
      <w:r w:rsidRPr="009B058E">
        <w:rPr>
          <w:rFonts w:ascii="Times New Roman" w:eastAsia="Calibri" w:hAnsi="Times New Roman" w:cs="Times New Roman"/>
          <w:lang w:val="en-US"/>
        </w:rPr>
        <w:t xml:space="preserve">, pe perioada stării de urgență/alertă instituită la nivel național, provocată de pandemia de COVID-19. </w:t>
      </w:r>
    </w:p>
    <w:p w14:paraId="6FF70CB7" w14:textId="77777777" w:rsidR="00B2683A" w:rsidRPr="009B058E" w:rsidRDefault="00B2683A" w:rsidP="00B2683A">
      <w:pPr>
        <w:autoSpaceDE w:val="0"/>
        <w:autoSpaceDN w:val="0"/>
        <w:adjustRightInd w:val="0"/>
        <w:jc w:val="both"/>
        <w:rPr>
          <w:rFonts w:ascii="Times New Roman" w:eastAsia="Calibri" w:hAnsi="Times New Roman" w:cs="Times New Roman"/>
          <w:lang w:val="en-US"/>
        </w:rPr>
      </w:pPr>
      <w:r w:rsidRPr="009B058E">
        <w:rPr>
          <w:rFonts w:ascii="Times New Roman" w:eastAsia="Calibri" w:hAnsi="Times New Roman" w:cs="Times New Roman"/>
          <w:lang w:val="en-US"/>
        </w:rPr>
        <w:t>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cu respectarea procentelor minime obligatorii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5"/>
      </w:tblGrid>
      <w:tr w:rsidR="00B2683A" w14:paraId="36659958" w14:textId="77777777" w:rsidTr="001632CB">
        <w:trPr>
          <w:jc w:val="center"/>
        </w:trPr>
        <w:tc>
          <w:tcPr>
            <w:tcW w:w="10704" w:type="dxa"/>
            <w:tcBorders>
              <w:top w:val="single" w:sz="4" w:space="0" w:color="000000"/>
              <w:left w:val="single" w:sz="4" w:space="0" w:color="000000"/>
              <w:bottom w:val="single" w:sz="4" w:space="0" w:color="000000"/>
              <w:right w:val="single" w:sz="4" w:space="0" w:color="000000"/>
            </w:tcBorders>
            <w:shd w:val="clear" w:color="auto" w:fill="CCFFCC"/>
            <w:hideMark/>
          </w:tcPr>
          <w:p w14:paraId="73AFB2A7" w14:textId="77777777" w:rsidR="00B2683A" w:rsidRPr="00530F31" w:rsidRDefault="00B2683A" w:rsidP="001632CB">
            <w:pPr>
              <w:jc w:val="center"/>
              <w:rPr>
                <w:rFonts w:ascii="Times New Roman" w:eastAsia="Calibri" w:hAnsi="Times New Roman" w:cs="Times New Roman"/>
                <w:bCs/>
                <w:lang w:val="en-US"/>
              </w:rPr>
            </w:pPr>
            <w:r w:rsidRPr="00530F31">
              <w:rPr>
                <w:rFonts w:ascii="Times New Roman" w:eastAsia="Calibri" w:hAnsi="Times New Roman" w:cs="Times New Roman"/>
                <w:bCs/>
                <w:lang w:val="en-US"/>
              </w:rPr>
              <w:t>Membrii (atat membrii de drept cat si supleanti) din Comitetul de Selectie  si din Comisia de Solutionarea Contestatiilor vor fi numiti si/sau inlocuiti (dupa caz) prin Hotarare/Decizie a Consiliului Director al Asociatiei Microregiunea Tara Hategului-Tinutul Padurenilor GAL.</w:t>
            </w:r>
          </w:p>
        </w:tc>
      </w:tr>
    </w:tbl>
    <w:p w14:paraId="72B8955D" w14:textId="77777777" w:rsidR="00B2683A" w:rsidRDefault="00B2683A" w:rsidP="00B2683A">
      <w:pPr>
        <w:jc w:val="both"/>
        <w:rPr>
          <w:rFonts w:ascii="Times New Roman" w:eastAsia="Calibri" w:hAnsi="Times New Roman" w:cs="Times New Roman"/>
          <w:b/>
          <w:lang w:val="en-US"/>
        </w:rPr>
      </w:pPr>
    </w:p>
    <w:p w14:paraId="2E470D2B"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b/>
          <w:lang w:val="en-US"/>
        </w:rPr>
        <w:t>Toți membrii sunt reprezentanți ai partenerilor</w:t>
      </w:r>
      <w:r>
        <w:rPr>
          <w:rFonts w:ascii="Times New Roman" w:eastAsia="Calibri" w:hAnsi="Times New Roman" w:cs="Times New Roman"/>
          <w:lang w:val="en-US"/>
        </w:rPr>
        <w:t xml:space="preserve"> și respectă urmatoarea împarțire pe sectoare: ponderea reprezentanților organizațiilor ce provin din mediul privat și societatea civilă este mai mare de 50 % din totalul membrilor. Selecția proiectelor se va face aplicând regula “dublului cvorum”, respectiv pentru validarea voturilor, este necesar ca în momentul selecției să fie prezenți cel puțin 50% din membrii Comitetului de Selecție/Comisiei de Contestații, din care peste 50% să fie din mediul privat și societatea civilă. De asemenea în componența Comitetului de Selecție/Comisiei de Contestații nu va exista un grup de interese dominant, care să dețină mai mult de 49% din drepturile de vot.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5"/>
      </w:tblGrid>
      <w:tr w:rsidR="00B2683A" w14:paraId="48E79418" w14:textId="77777777" w:rsidTr="001632CB">
        <w:trPr>
          <w:jc w:val="center"/>
        </w:trPr>
        <w:tc>
          <w:tcPr>
            <w:tcW w:w="10704" w:type="dxa"/>
            <w:tcBorders>
              <w:top w:val="single" w:sz="4" w:space="0" w:color="000000"/>
              <w:left w:val="single" w:sz="4" w:space="0" w:color="000000"/>
              <w:bottom w:val="single" w:sz="4" w:space="0" w:color="000000"/>
              <w:right w:val="single" w:sz="4" w:space="0" w:color="000000"/>
            </w:tcBorders>
            <w:shd w:val="clear" w:color="auto" w:fill="CCFFCC"/>
            <w:hideMark/>
          </w:tcPr>
          <w:p w14:paraId="76D0F22D" w14:textId="77777777" w:rsidR="00B2683A" w:rsidRPr="00530F31" w:rsidRDefault="00B2683A" w:rsidP="001632CB">
            <w:pPr>
              <w:jc w:val="both"/>
              <w:rPr>
                <w:rFonts w:ascii="Times New Roman" w:eastAsia="Calibri" w:hAnsi="Times New Roman" w:cs="Times New Roman"/>
                <w:bCs/>
                <w:lang w:val="en-US"/>
              </w:rPr>
            </w:pPr>
            <w:r w:rsidRPr="00530F31">
              <w:rPr>
                <w:rFonts w:ascii="Times New Roman" w:eastAsia="Calibri" w:hAnsi="Times New Roman" w:cs="Times New Roman"/>
                <w:bCs/>
                <w:lang w:val="en-US"/>
              </w:rPr>
              <w:t xml:space="preserve">Pentru transparența procesului de selecție a proiectelor la aceste selecții va lua parte și un reprezentant al </w:t>
            </w:r>
            <w:r w:rsidRPr="00530F31">
              <w:rPr>
                <w:rFonts w:ascii="Times New Roman" w:eastAsia="Calibri" w:hAnsi="Times New Roman" w:cs="Times New Roman"/>
                <w:bCs/>
                <w:lang w:val="en-US"/>
              </w:rPr>
              <w:lastRenderedPageBreak/>
              <w:t>Ministerului Agriculturii și Dezvoltării Rurale din cadrul Compartimentului de Dezvoltare Rurală de la nivel regional aflat în subordinea MADR care va semna pe Raportul de Selecție.</w:t>
            </w:r>
          </w:p>
        </w:tc>
      </w:tr>
    </w:tbl>
    <w:p w14:paraId="77293E59" w14:textId="77777777" w:rsidR="00B2683A" w:rsidRDefault="00B2683A" w:rsidP="00B2683A">
      <w:pPr>
        <w:rPr>
          <w:rFonts w:ascii="Times New Roman" w:eastAsia="Calibri" w:hAnsi="Times New Roman" w:cs="Times New Roman"/>
          <w:lang w:val="en-US"/>
        </w:rPr>
      </w:pPr>
    </w:p>
    <w:p w14:paraId="0449D02D"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lang w:val="en-US"/>
        </w:rPr>
        <w:t xml:space="preserve">Avizarea Raportului de Selecție de către reprezentantul AM-PNDR-CDRJ reprezintă garanția faptului că procedura de selecție a proiectelor s-a desfășurat corespunzător și s-au respectat principiile de selecție din fișa măsurii din SDL, precum și condițiile de transparență care trebuie asigurate de către GAL TH-TP. Raportul de Selecție va fi datat, avizat și de către Reprezentant legal TH-TP sau de un alt membru al Consiliului Director al GAL TH-TP mandatat în acest sens.  </w:t>
      </w:r>
    </w:p>
    <w:p w14:paraId="1EC3FAEF" w14:textId="77777777" w:rsidR="00B2683A" w:rsidRDefault="00B2683A" w:rsidP="00B2683A">
      <w:pPr>
        <w:jc w:val="both"/>
        <w:rPr>
          <w:rFonts w:ascii="Times New Roman" w:eastAsia="Calibri" w:hAnsi="Times New Roman" w:cs="Times New Roman"/>
        </w:rPr>
      </w:pPr>
    </w:p>
    <w:p w14:paraId="5F7E5938" w14:textId="77777777" w:rsidR="00B2683A" w:rsidRDefault="00B2683A" w:rsidP="00B2683A">
      <w:pPr>
        <w:jc w:val="both"/>
        <w:rPr>
          <w:rFonts w:ascii="Times New Roman" w:eastAsia="Calibri" w:hAnsi="Times New Roman" w:cs="Times New Roman"/>
          <w:b/>
        </w:rPr>
      </w:pPr>
      <w:r>
        <w:rPr>
          <w:rFonts w:ascii="Times New Roman" w:eastAsia="Calibri" w:hAnsi="Times New Roman" w:cs="Times New Roman"/>
          <w:b/>
        </w:rPr>
        <w:t>Evaluarea și selectarea proiectelor se va face conform „Procedurii de evaluare și selectare a proiectelor„.</w:t>
      </w:r>
    </w:p>
    <w:p w14:paraId="0D31B49B" w14:textId="77777777" w:rsidR="00B2683A" w:rsidRDefault="00B2683A" w:rsidP="00B2683A">
      <w:pPr>
        <w:jc w:val="both"/>
        <w:rPr>
          <w:rFonts w:ascii="Times New Roman" w:hAnsi="Times New Roman" w:cs="Times New Roman"/>
        </w:rPr>
      </w:pPr>
      <w:r>
        <w:rPr>
          <w:rFonts w:ascii="Times New Roman" w:hAnsi="Times New Roman" w:cs="Times New Roman"/>
        </w:rPr>
        <w:t xml:space="preserve">Proiectele se vor depune de catre reprezentantul legal al solicitantului sau un imputernicit (prin procura notariala) al reprezentantului legal în cadrul unei sesiuni de depunere lansate, se vor înregistra la sediul operational GAL TH-TP, iar conformitatea acestora se va realiza la data depunerii proiectului în baza Fișei de verificare a conformității (FORMULAR F1L GAL TH-TP). </w:t>
      </w:r>
    </w:p>
    <w:p w14:paraId="46EA4A11" w14:textId="77777777" w:rsidR="00B2683A" w:rsidRDefault="00B2683A" w:rsidP="00B2683A">
      <w:pPr>
        <w:jc w:val="both"/>
        <w:rPr>
          <w:rFonts w:ascii="Times New Roman" w:hAnsi="Times New Roman" w:cs="Times New Roman"/>
        </w:rPr>
      </w:pPr>
      <w:r>
        <w:rPr>
          <w:rFonts w:ascii="Times New Roman" w:hAnsi="Times New Roman" w:cs="Times New Roman"/>
        </w:rPr>
        <w:t>Verificarea conformității constă în verificarea Cererii de finanţare:</w:t>
      </w:r>
    </w:p>
    <w:p w14:paraId="25284B04" w14:textId="77777777" w:rsidR="00B2683A" w:rsidRDefault="00B2683A" w:rsidP="00DD6E59">
      <w:pPr>
        <w:widowControl/>
        <w:numPr>
          <w:ilvl w:val="0"/>
          <w:numId w:val="6"/>
        </w:numPr>
        <w:jc w:val="both"/>
        <w:rPr>
          <w:rFonts w:ascii="Times New Roman" w:hAnsi="Times New Roman" w:cs="Times New Roman"/>
        </w:rPr>
      </w:pPr>
      <w:r>
        <w:rPr>
          <w:rFonts w:ascii="Times New Roman" w:hAnsi="Times New Roman" w:cs="Times New Roman"/>
        </w:rPr>
        <w:t xml:space="preserve">dacă este corect completată; </w:t>
      </w:r>
    </w:p>
    <w:p w14:paraId="15D28DF4" w14:textId="77777777" w:rsidR="00B2683A" w:rsidRDefault="00B2683A" w:rsidP="00DD6E59">
      <w:pPr>
        <w:widowControl/>
        <w:numPr>
          <w:ilvl w:val="0"/>
          <w:numId w:val="6"/>
        </w:numPr>
        <w:jc w:val="both"/>
        <w:rPr>
          <w:rFonts w:ascii="Times New Roman" w:hAnsi="Times New Roman" w:cs="Times New Roman"/>
        </w:rPr>
      </w:pPr>
      <w:r>
        <w:rPr>
          <w:rFonts w:ascii="Times New Roman" w:hAnsi="Times New Roman" w:cs="Times New Roman"/>
        </w:rPr>
        <w:t>dacă este numerotată, ștampilată etc;</w:t>
      </w:r>
    </w:p>
    <w:p w14:paraId="499C97A4" w14:textId="77777777" w:rsidR="00B2683A" w:rsidRDefault="00B2683A" w:rsidP="00DD6E59">
      <w:pPr>
        <w:widowControl/>
        <w:numPr>
          <w:ilvl w:val="0"/>
          <w:numId w:val="6"/>
        </w:numPr>
        <w:jc w:val="both"/>
        <w:rPr>
          <w:rFonts w:ascii="Times New Roman" w:hAnsi="Times New Roman" w:cs="Times New Roman"/>
        </w:rPr>
      </w:pPr>
      <w:r>
        <w:rPr>
          <w:rFonts w:ascii="Times New Roman" w:hAnsi="Times New Roman" w:cs="Times New Roman"/>
        </w:rPr>
        <w:t xml:space="preserve">dacă este prezentată atât în format tipărit cât şi în format electronic; </w:t>
      </w:r>
    </w:p>
    <w:p w14:paraId="17724BCB" w14:textId="77777777" w:rsidR="00B2683A" w:rsidRDefault="00B2683A" w:rsidP="00DD6E59">
      <w:pPr>
        <w:widowControl/>
        <w:numPr>
          <w:ilvl w:val="0"/>
          <w:numId w:val="6"/>
        </w:numPr>
        <w:jc w:val="both"/>
        <w:rPr>
          <w:rFonts w:ascii="Times New Roman" w:hAnsi="Times New Roman" w:cs="Times New Roman"/>
        </w:rPr>
      </w:pPr>
      <w:r>
        <w:rPr>
          <w:rFonts w:ascii="Times New Roman" w:hAnsi="Times New Roman" w:cs="Times New Roman"/>
        </w:rPr>
        <w:t xml:space="preserve">dacă anexele tehnice şi administrative cerute sunt prezente în forma solicitată, precum şi valabilitatea acestora (dacă este cazul). </w:t>
      </w:r>
    </w:p>
    <w:p w14:paraId="16D25CBA" w14:textId="77777777" w:rsidR="00B2683A" w:rsidRDefault="00B2683A" w:rsidP="00B2683A">
      <w:pPr>
        <w:jc w:val="both"/>
        <w:rPr>
          <w:rFonts w:ascii="Times New Roman" w:hAnsi="Times New Roman" w:cs="Times New Roman"/>
        </w:rPr>
      </w:pPr>
      <w:r>
        <w:rPr>
          <w:rFonts w:ascii="Times New Roman" w:hAnsi="Times New Roman" w:cs="Times New Roman"/>
        </w:rPr>
        <w:t>În cazul în care expertul verificator descoperă o eroare de formă, proiectul nu este considerat neconform.</w:t>
      </w:r>
    </w:p>
    <w:p w14:paraId="1F3C04F8" w14:textId="5217728D" w:rsidR="00B2683A" w:rsidRDefault="00B2683A" w:rsidP="00B2683A">
      <w:pPr>
        <w:jc w:val="both"/>
        <w:rPr>
          <w:rFonts w:ascii="Times New Roman" w:hAnsi="Times New Roman" w:cs="Times New Roman"/>
        </w:rPr>
      </w:pPr>
      <w:r>
        <w:rPr>
          <w:rFonts w:ascii="Times New Roman" w:hAnsi="Times New Roman" w:cs="Times New Roman"/>
          <w:b/>
          <w:bCs/>
        </w:rPr>
        <w:t xml:space="preserve">Erorile de formă </w:t>
      </w:r>
      <w:r>
        <w:rPr>
          <w:rFonts w:ascii="Times New Roman" w:hAnsi="Times New Roman" w:cs="Times New Roman"/>
        </w:rPr>
        <w:t>sunt erorile făcute de către solicitant în completarea Cererii de Finanţare,</w:t>
      </w:r>
      <w:r w:rsidR="00530F31">
        <w:rPr>
          <w:rFonts w:ascii="Times New Roman" w:hAnsi="Times New Roman" w:cs="Times New Roman"/>
        </w:rPr>
        <w:t xml:space="preserve"> </w:t>
      </w:r>
      <w:r>
        <w:rPr>
          <w:rFonts w:ascii="Times New Roman" w:hAnsi="Times New Roman" w:cs="Times New Roman"/>
        </w:rPr>
        <w:t>care sunt descoperite de experţii verificatori ai GAL TH-TP, dar care, cu ocazia verificării conformităţii, pot fi corectate de către aceştia din urmă pe baza unor dovezi/ informaţii prezentate explicit în documentele anexate Cererii de Finanţare.</w:t>
      </w:r>
    </w:p>
    <w:p w14:paraId="1D0B56DB" w14:textId="305237C8" w:rsidR="00B2683A" w:rsidRDefault="00B2683A" w:rsidP="00F44476">
      <w:pPr>
        <w:jc w:val="both"/>
        <w:rPr>
          <w:rFonts w:ascii="Times New Roman" w:hAnsi="Times New Roman" w:cs="Times New Roman"/>
        </w:rPr>
      </w:pPr>
      <w:r>
        <w:rPr>
          <w:rFonts w:ascii="Times New Roman" w:hAnsi="Times New Roman" w:cs="Times New Roman"/>
        </w:rPr>
        <w:t>Necompletarea unui câmp din Cererea de Finanţare nu este considerată eroare de formă.</w:t>
      </w:r>
      <w:r w:rsidR="00A963ED">
        <w:rPr>
          <w:rFonts w:ascii="Times New Roman" w:hAnsi="Times New Roman" w:cs="Times New Roman"/>
        </w:rPr>
        <w:t xml:space="preserve"> </w:t>
      </w:r>
    </w:p>
    <w:p w14:paraId="570FD1A5" w14:textId="77777777" w:rsidR="00B2683A" w:rsidRPr="00F44476" w:rsidRDefault="00B2683A" w:rsidP="00B2683A">
      <w:pPr>
        <w:pBdr>
          <w:top w:val="single" w:sz="4" w:space="1" w:color="auto"/>
          <w:left w:val="single" w:sz="4" w:space="4" w:color="auto"/>
          <w:bottom w:val="single" w:sz="4" w:space="1" w:color="auto"/>
          <w:right w:val="single" w:sz="4" w:space="0" w:color="auto"/>
        </w:pBdr>
        <w:shd w:val="clear" w:color="auto" w:fill="CCFFCC"/>
        <w:jc w:val="both"/>
        <w:rPr>
          <w:rFonts w:ascii="Times New Roman" w:hAnsi="Times New Roman" w:cs="Times New Roman"/>
          <w:bCs/>
        </w:rPr>
      </w:pPr>
      <w:r w:rsidRPr="00F44476">
        <w:rPr>
          <w:rFonts w:ascii="Times New Roman" w:hAnsi="Times New Roman" w:cs="Times New Roman"/>
          <w:bCs/>
        </w:rPr>
        <w:t>Solicitantul care a renunţat, în cursul procesului de evaluare, la o Cerere de Finanţare conformă, nu o mai poate redepune în aceeaşi sesiune de depunere a proiectelor.</w:t>
      </w:r>
    </w:p>
    <w:p w14:paraId="14EA88BA" w14:textId="77777777" w:rsidR="00B2683A" w:rsidRDefault="00B2683A" w:rsidP="00B2683A">
      <w:pPr>
        <w:jc w:val="both"/>
        <w:rPr>
          <w:rFonts w:ascii="Times New Roman" w:hAnsi="Times New Roman" w:cs="Times New Roman"/>
          <w:b/>
        </w:rPr>
      </w:pPr>
    </w:p>
    <w:p w14:paraId="048BFCA0" w14:textId="77777777" w:rsidR="00B2683A" w:rsidRPr="00F44476" w:rsidRDefault="00B2683A" w:rsidP="00B2683A">
      <w:pPr>
        <w:jc w:val="both"/>
        <w:rPr>
          <w:rFonts w:ascii="Times New Roman" w:hAnsi="Times New Roman" w:cs="Times New Roman"/>
          <w:b/>
        </w:rPr>
      </w:pPr>
      <w:r w:rsidRPr="00F44476">
        <w:rPr>
          <w:rFonts w:ascii="Times New Roman" w:hAnsi="Times New Roman" w:cs="Times New Roman"/>
          <w:b/>
        </w:rPr>
        <w:t>Aceeaşi cerere de finanțare poate fi declarată neconformă de maximum două ori pentru aceeaşi sesiune de proiecte.</w:t>
      </w:r>
    </w:p>
    <w:p w14:paraId="09672A52" w14:textId="77777777" w:rsidR="00B2683A" w:rsidRDefault="00B2683A" w:rsidP="00B2683A">
      <w:pPr>
        <w:jc w:val="both"/>
        <w:rPr>
          <w:rFonts w:ascii="Times New Roman" w:hAnsi="Times New Roman" w:cs="Times New Roman"/>
        </w:rPr>
      </w:pPr>
      <w:r>
        <w:rPr>
          <w:rFonts w:ascii="Times New Roman" w:hAnsi="Times New Roman" w:cs="Times New Roman"/>
        </w:rPr>
        <w:t>După verificare pot exista două variante:</w:t>
      </w:r>
    </w:p>
    <w:p w14:paraId="55CF3500" w14:textId="77777777" w:rsidR="00B2683A" w:rsidRDefault="00B2683A" w:rsidP="00DD6E59">
      <w:pPr>
        <w:widowControl/>
        <w:numPr>
          <w:ilvl w:val="0"/>
          <w:numId w:val="7"/>
        </w:numPr>
        <w:jc w:val="both"/>
        <w:rPr>
          <w:rFonts w:ascii="Times New Roman" w:hAnsi="Times New Roman" w:cs="Times New Roman"/>
        </w:rPr>
      </w:pPr>
      <w:r>
        <w:rPr>
          <w:rFonts w:ascii="Times New Roman" w:hAnsi="Times New Roman" w:cs="Times New Roman"/>
        </w:rPr>
        <w:t>Cererea de finanțare este declarată neconformă;</w:t>
      </w:r>
    </w:p>
    <w:p w14:paraId="09311719" w14:textId="77777777" w:rsidR="00B2683A" w:rsidRDefault="00B2683A" w:rsidP="00DD6E59">
      <w:pPr>
        <w:widowControl/>
        <w:numPr>
          <w:ilvl w:val="0"/>
          <w:numId w:val="7"/>
        </w:numPr>
        <w:jc w:val="both"/>
        <w:rPr>
          <w:rFonts w:ascii="Times New Roman" w:hAnsi="Times New Roman" w:cs="Times New Roman"/>
        </w:rPr>
      </w:pPr>
      <w:r>
        <w:rPr>
          <w:rFonts w:ascii="Times New Roman" w:hAnsi="Times New Roman" w:cs="Times New Roman"/>
        </w:rPr>
        <w:t xml:space="preserve">Cererea de finanţare este declarată conformă; </w:t>
      </w:r>
    </w:p>
    <w:p w14:paraId="3B4FC23F" w14:textId="77777777" w:rsidR="00B2683A" w:rsidRDefault="00B2683A" w:rsidP="00B2683A">
      <w:pPr>
        <w:jc w:val="both"/>
        <w:rPr>
          <w:rFonts w:ascii="Times New Roman" w:eastAsia="Calibri" w:hAnsi="Times New Roman" w:cs="Times New Roman"/>
        </w:rPr>
      </w:pPr>
      <w:r>
        <w:rPr>
          <w:rFonts w:ascii="Times New Roman" w:eastAsia="Calibri" w:hAnsi="Times New Roman" w:cs="Times New Roman"/>
        </w:rPr>
        <w:t xml:space="preserve">Cererile de  </w:t>
      </w:r>
      <w:r>
        <w:rPr>
          <w:rFonts w:ascii="Times New Roman" w:hAnsi="Times New Roman" w:cs="Times New Roman"/>
        </w:rPr>
        <w:t>finanţare</w:t>
      </w:r>
      <w:r>
        <w:rPr>
          <w:rFonts w:ascii="Times New Roman" w:eastAsia="Calibri" w:hAnsi="Times New Roman" w:cs="Times New Roman"/>
        </w:rPr>
        <w:t xml:space="preserve">  conforme vor trece la etapa de verificare a eligibității.</w:t>
      </w:r>
    </w:p>
    <w:p w14:paraId="7DDBAC25" w14:textId="77777777" w:rsidR="00B2683A" w:rsidRDefault="00B2683A" w:rsidP="00B2683A">
      <w:pPr>
        <w:rPr>
          <w:rFonts w:ascii="Times New Roman" w:eastAsia="Calibri" w:hAnsi="Times New Roman" w:cs="Times New Roman"/>
          <w:b/>
        </w:rPr>
      </w:pPr>
    </w:p>
    <w:p w14:paraId="6F680FA9" w14:textId="7DCF17AA" w:rsidR="00B2683A" w:rsidRPr="00E833E6" w:rsidRDefault="00B2683A" w:rsidP="00B2683A">
      <w:pPr>
        <w:jc w:val="both"/>
        <w:rPr>
          <w:rFonts w:ascii="Times New Roman" w:hAnsi="Times New Roman" w:cs="Times New Roman"/>
        </w:rPr>
      </w:pPr>
      <w:r>
        <w:rPr>
          <w:rFonts w:ascii="Times New Roman" w:eastAsia="Calibri" w:hAnsi="Times New Roman" w:cs="Times New Roman"/>
          <w:b/>
        </w:rPr>
        <w:t xml:space="preserve">Eligibilitatea </w:t>
      </w:r>
      <w:r>
        <w:rPr>
          <w:rFonts w:ascii="Times New Roman" w:eastAsia="Calibri" w:hAnsi="Times New Roman" w:cs="Times New Roman"/>
        </w:rPr>
        <w:t xml:space="preserve">se va verifica în baza </w:t>
      </w:r>
      <w:r>
        <w:rPr>
          <w:rFonts w:ascii="Times New Roman" w:eastAsia="Calibri" w:hAnsi="Times New Roman" w:cs="Times New Roman"/>
          <w:b/>
        </w:rPr>
        <w:t>Fișei de verificare a eligibilității (F</w:t>
      </w:r>
      <w:r w:rsidR="00F44476">
        <w:rPr>
          <w:rFonts w:ascii="Times New Roman" w:eastAsia="Calibri" w:hAnsi="Times New Roman" w:cs="Times New Roman"/>
          <w:b/>
        </w:rPr>
        <w:t>ormular</w:t>
      </w:r>
      <w:r>
        <w:rPr>
          <w:rFonts w:ascii="Times New Roman" w:eastAsia="Calibri" w:hAnsi="Times New Roman" w:cs="Times New Roman"/>
          <w:b/>
        </w:rPr>
        <w:t xml:space="preserve"> F2L GAL TH-TP) </w:t>
      </w:r>
      <w:r w:rsidRPr="00F44476">
        <w:rPr>
          <w:rFonts w:ascii="Times New Roman" w:eastAsia="Calibri" w:hAnsi="Times New Roman" w:cs="Times New Roman"/>
          <w:bCs/>
        </w:rPr>
        <w:t>de către experții evaluatori</w:t>
      </w:r>
      <w:r>
        <w:rPr>
          <w:rFonts w:ascii="Times New Roman" w:eastAsia="Calibri" w:hAnsi="Times New Roman" w:cs="Times New Roman"/>
          <w:b/>
        </w:rPr>
        <w:t xml:space="preserve">. </w:t>
      </w:r>
      <w:r w:rsidRPr="00E833E6">
        <w:rPr>
          <w:rFonts w:ascii="Times New Roman" w:hAnsi="Times New Roman" w:cs="Times New Roman"/>
        </w:rPr>
        <w:t xml:space="preserve">Evaluatorii au la dispoziție maxim 30 zile lucratoare pentru evaluarea fiecărui proiect la care se adaugă si răspunsul la informații suplimentare, dacă este cazul. </w:t>
      </w:r>
    </w:p>
    <w:p w14:paraId="062DA8EE" w14:textId="77777777" w:rsidR="00B2683A" w:rsidRDefault="00B2683A" w:rsidP="00B2683A">
      <w:pPr>
        <w:jc w:val="both"/>
        <w:rPr>
          <w:rFonts w:ascii="Times New Roman" w:eastAsia="Calibri" w:hAnsi="Times New Roman" w:cs="Times New Roman"/>
        </w:rPr>
      </w:pPr>
      <w:r>
        <w:rPr>
          <w:rFonts w:ascii="Times New Roman" w:eastAsia="Calibri" w:hAnsi="Times New Roman" w:cs="Times New Roman"/>
        </w:rPr>
        <w:t xml:space="preserve">Dacă experții evaluatori consideră necesar pot solicita informații suplimentare de maxim doua ori solicitanților (se va folosi </w:t>
      </w:r>
      <w:r>
        <w:rPr>
          <w:rFonts w:ascii="Times New Roman" w:eastAsia="Calibri" w:hAnsi="Times New Roman" w:cs="Times New Roman"/>
          <w:b/>
        </w:rPr>
        <w:t>F4L GAL TH-TP</w:t>
      </w:r>
      <w:r>
        <w:rPr>
          <w:rFonts w:ascii="Times New Roman" w:eastAsia="Calibri" w:hAnsi="Times New Roman" w:cs="Times New Roman"/>
        </w:rPr>
        <w:t xml:space="preserve">- </w:t>
      </w:r>
      <w:r>
        <w:rPr>
          <w:rFonts w:ascii="Times New Roman" w:eastAsia="Calibri" w:hAnsi="Times New Roman" w:cs="Times New Roman"/>
          <w:b/>
        </w:rPr>
        <w:t>Fișa de solicitare informații suplimentare</w:t>
      </w:r>
      <w:r>
        <w:rPr>
          <w:rFonts w:ascii="Times New Roman" w:eastAsia="Calibri" w:hAnsi="Times New Roman" w:cs="Times New Roman"/>
        </w:rPr>
        <w:t xml:space="preserve">), iar aceștia au obligația sa răspundă în maxim 5 zile lucrătoare, în  caz contrar cererea de finanțare va fi declarată neeligibilă. </w:t>
      </w:r>
    </w:p>
    <w:p w14:paraId="20B6608B" w14:textId="77777777" w:rsidR="00B2683A" w:rsidRPr="009B058E" w:rsidRDefault="00B2683A" w:rsidP="00B2683A">
      <w:pPr>
        <w:jc w:val="both"/>
        <w:rPr>
          <w:rFonts w:ascii="Times New Roman" w:eastAsia="Calibri" w:hAnsi="Times New Roman" w:cs="Times New Roman"/>
          <w:color w:val="auto"/>
        </w:rPr>
      </w:pPr>
      <w:r>
        <w:rPr>
          <w:rFonts w:ascii="Times New Roman" w:eastAsia="Calibri" w:hAnsi="Times New Roman" w:cs="Times New Roman"/>
          <w:color w:val="auto"/>
        </w:rPr>
        <w:t xml:space="preserve">De asemenea, dacă se consideră necesar experții evaluatori pot efectua vizite în teren, alaturi de alti angajati GAL TH-TP,  în scopul asigurării că datele și informațiile cuprinse in dosarul cererii de finantare  corespund cu elementele existente la amplasamentul propus, în sensul corelării acestora. Concluzia </w:t>
      </w:r>
      <w:r>
        <w:rPr>
          <w:rFonts w:ascii="Times New Roman" w:eastAsia="Calibri" w:hAnsi="Times New Roman" w:cs="Times New Roman"/>
          <w:color w:val="auto"/>
        </w:rPr>
        <w:lastRenderedPageBreak/>
        <w:t xml:space="preserve">privind respectarea condițiilor de eligibilitate pentru cererile de finanțare pentru care s-a decis verificarea pe teren se va da numai după verificarea pe teren. </w:t>
      </w:r>
    </w:p>
    <w:p w14:paraId="0FA2832D" w14:textId="77777777" w:rsidR="00B2683A" w:rsidRDefault="00B2683A" w:rsidP="00B2683A">
      <w:pPr>
        <w:pBdr>
          <w:top w:val="single" w:sz="4" w:space="1" w:color="auto"/>
          <w:left w:val="single" w:sz="4" w:space="4" w:color="auto"/>
          <w:bottom w:val="single" w:sz="4" w:space="1" w:color="auto"/>
          <w:right w:val="single" w:sz="4" w:space="4" w:color="auto"/>
        </w:pBdr>
        <w:shd w:val="clear" w:color="auto" w:fill="CCFFCC"/>
        <w:jc w:val="both"/>
        <w:rPr>
          <w:rFonts w:ascii="Times New Roman" w:hAnsi="Times New Roman" w:cs="Times New Roman"/>
        </w:rPr>
      </w:pPr>
      <w:r>
        <w:rPr>
          <w:rFonts w:ascii="Times New Roman" w:hAnsi="Times New Roman" w:cs="Times New Roman"/>
        </w:rPr>
        <w:t xml:space="preserve">În cazul în care GAL va proceda la verificarea în teren a proiectului, solicitantul va fi notificat cu privire la acest aspect, si la finalul vizitei in teren se va intocmi </w:t>
      </w:r>
      <w:r>
        <w:rPr>
          <w:rFonts w:ascii="Times New Roman" w:hAnsi="Times New Roman" w:cs="Times New Roman"/>
          <w:b/>
        </w:rPr>
        <w:t>Fișa de verificare pe teren-F5L GAL TH-TP</w:t>
      </w:r>
      <w:r>
        <w:rPr>
          <w:rFonts w:ascii="Times New Roman" w:hAnsi="Times New Roman" w:cs="Times New Roman"/>
        </w:rPr>
        <w:t>.</w:t>
      </w:r>
    </w:p>
    <w:p w14:paraId="688EFE2E"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b/>
          <w:lang w:val="en-US"/>
        </w:rPr>
        <w:t>Selecția proiectelor</w:t>
      </w:r>
      <w:r>
        <w:rPr>
          <w:rFonts w:ascii="Times New Roman" w:eastAsia="Calibri" w:hAnsi="Times New Roman" w:cs="Times New Roman"/>
          <w:lang w:val="en-US"/>
        </w:rPr>
        <w:t xml:space="preserve"> se va realizaîn cadrul Comitetul de Selecție, ulterior întocmirii unui </w:t>
      </w:r>
      <w:r>
        <w:rPr>
          <w:rFonts w:ascii="Times New Roman" w:eastAsia="Calibri" w:hAnsi="Times New Roman" w:cs="Times New Roman"/>
          <w:b/>
          <w:lang w:val="en-US"/>
        </w:rPr>
        <w:t>raport de selectie intermediar</w:t>
      </w:r>
      <w:r>
        <w:rPr>
          <w:rFonts w:ascii="Times New Roman" w:eastAsia="Calibri" w:hAnsi="Times New Roman" w:cs="Times New Roman"/>
          <w:lang w:val="en-US"/>
        </w:rPr>
        <w:t xml:space="preserve"> care contine proiecte declarate eligibile cu finantare, eligibile fara finantare, neeligibile si retrase precum și o propunere de punctaj pentru fiecare proiect, conform formularului </w:t>
      </w:r>
      <w:r>
        <w:rPr>
          <w:rFonts w:ascii="Times New Roman" w:eastAsia="Calibri" w:hAnsi="Times New Roman" w:cs="Times New Roman"/>
          <w:b/>
          <w:lang w:val="en-US"/>
        </w:rPr>
        <w:t>Fișa de verificare a criteriilor de selecție- F3L GAL TH-TP</w:t>
      </w:r>
      <w:r>
        <w:rPr>
          <w:rFonts w:ascii="Times New Roman" w:eastAsia="Calibri" w:hAnsi="Times New Roman" w:cs="Times New Roman"/>
          <w:lang w:val="en-US"/>
        </w:rPr>
        <w:t>.</w:t>
      </w:r>
    </w:p>
    <w:p w14:paraId="50BA2AB0" w14:textId="77777777" w:rsidR="00B2683A" w:rsidRDefault="00B2683A" w:rsidP="00B2683A">
      <w:pPr>
        <w:jc w:val="both"/>
        <w:rPr>
          <w:rFonts w:ascii="Times New Roman" w:hAnsi="Times New Roman" w:cs="Times New Roman"/>
        </w:rPr>
      </w:pPr>
    </w:p>
    <w:p w14:paraId="11048512" w14:textId="77777777" w:rsidR="00B2683A" w:rsidRDefault="00B2683A" w:rsidP="00B2683A">
      <w:pPr>
        <w:jc w:val="both"/>
        <w:rPr>
          <w:rFonts w:ascii="Times New Roman" w:hAnsi="Times New Roman" w:cs="Times New Roman"/>
        </w:rPr>
      </w:pPr>
      <w:r>
        <w:rPr>
          <w:rFonts w:ascii="Times New Roman" w:hAnsi="Times New Roman" w:cs="Times New Roman"/>
        </w:rPr>
        <w:t xml:space="preserve">GAL va avea în vedere aplicarea criteriilor de eligibilitate și de selecție specifice fiecărei măsuri din SDL, prevăzute în fișele tehnice ale măsurilor din cadrul strategiilor, așa cum au fost aprobate de către DGDR AM PNDR. În documentele de accesare elaborate de GAL TH-TP (ghiduri, proceduri de evaluare etc.), criteriile de eligibilitate din fișele măsurilor din SDL sunt completate cu condițiile generale specifice tipurilor de operațiuni prevăzute în legislația europeană, cap. 8.1 din PNDR 2014 – 2020, Hotărârea Guvernului nr. 226/2015 și legislația națională specifică cu incidență în domeniile de interes. Fișele tehnice ale măsurilor din SDL nu trebuie modificate în sensul adăugării tuturor condițiilor minime generale pentru acordarea sprijinului. </w:t>
      </w:r>
    </w:p>
    <w:p w14:paraId="7571C2ED" w14:textId="77777777" w:rsidR="00B2683A" w:rsidRDefault="00B2683A" w:rsidP="00B2683A">
      <w:pPr>
        <w:rPr>
          <w:rFonts w:ascii="Times New Roman" w:eastAsia="Calibri"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ook w:val="04A0" w:firstRow="1" w:lastRow="0" w:firstColumn="1" w:lastColumn="0" w:noHBand="0" w:noVBand="1"/>
      </w:tblPr>
      <w:tblGrid>
        <w:gridCol w:w="10415"/>
      </w:tblGrid>
      <w:tr w:rsidR="00B2683A" w14:paraId="1DF2F7B5" w14:textId="77777777" w:rsidTr="001632CB">
        <w:tc>
          <w:tcPr>
            <w:tcW w:w="11554" w:type="dxa"/>
            <w:tcBorders>
              <w:top w:val="single" w:sz="4" w:space="0" w:color="000000"/>
              <w:left w:val="single" w:sz="4" w:space="0" w:color="000000"/>
              <w:bottom w:val="single" w:sz="4" w:space="0" w:color="000000"/>
              <w:right w:val="single" w:sz="4" w:space="0" w:color="000000"/>
            </w:tcBorders>
            <w:shd w:val="clear" w:color="auto" w:fill="CCFFCC"/>
            <w:hideMark/>
          </w:tcPr>
          <w:p w14:paraId="284FF190" w14:textId="77777777" w:rsidR="00B2683A" w:rsidRDefault="00B2683A" w:rsidP="001632CB">
            <w:pPr>
              <w:jc w:val="center"/>
              <w:rPr>
                <w:rFonts w:ascii="Times New Roman" w:eastAsia="Calibri" w:hAnsi="Times New Roman" w:cs="Times New Roman"/>
                <w:lang w:val="en-US"/>
              </w:rPr>
            </w:pPr>
            <w:r>
              <w:rPr>
                <w:rFonts w:ascii="Times New Roman" w:hAnsi="Times New Roman" w:cs="Times New Roman"/>
              </w:rPr>
              <w:t>Punctajele acordate fiecărui criteriu de selecție, punctajul minim pentru selectarea unui proiect și metodologia de punctare se stabilesc de către GAL TH-TP. Se va avea în vedere respectarea unui prag minim de selecție, care va avea cel puțin valoarea criteriului de selecție cu punctajul cel mai mic.</w:t>
            </w:r>
          </w:p>
        </w:tc>
      </w:tr>
    </w:tbl>
    <w:p w14:paraId="0D159ECB" w14:textId="7DA16920"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lang w:val="en-US"/>
        </w:rPr>
        <w:t xml:space="preserve">Comitetul de selecție al GAL TH-TP  trebuie să se asigure de faptul că proiectul ce urmează a primi finanțare se regăsește în obiectivele propuse în SDL și se încadrează în planul financiar al GAL TH-TP  și de asemenea, de faptul că implementarea proiectului reprezintă o prioritate în vederea implementării strategiei. Proiectele care nu corespund obiectivelor și prioritaților stabilite în SDL pe baza căruia a fost selectat GAL TH-TP, nu vor fi selectate în vederea depunerii acestora la OJFIR/CRFIR.                                                                                                                           </w:t>
      </w:r>
    </w:p>
    <w:p w14:paraId="11798287"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lang w:val="en-US"/>
        </w:rPr>
        <w:t>În funcție de relevanța proiectului pentru SDL, de punctaj, de numărul de proiecte depuse, de alocarea disponibilă, Comitetul de Selecție va decide care sunt proiectele care vor fi selectate pentru finanțare.</w:t>
      </w:r>
    </w:p>
    <w:p w14:paraId="7D913208"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lang w:val="en-US"/>
        </w:rPr>
        <w:t xml:space="preserve">Rezultatul ședintei Comitetului de Selecție va fi un Raport de Selecție, care după caz, poate fi intermediar sau final, iar în cadrul acestui raport vor fi consemnate proiectele eligibile cu finantare, eligibile fara finantare, neeligibile si retrase, valoarea acestora, denumirea solicitanților, iar pentru proiectele eligibile cu finantare si eligibile fara finantare, punctajul obținut pentru fiecare criteriu de selecție. </w:t>
      </w:r>
    </w:p>
    <w:p w14:paraId="46395790" w14:textId="77777777" w:rsidR="00B2683A" w:rsidRDefault="00B2683A" w:rsidP="00B2683A">
      <w:pPr>
        <w:jc w:val="both"/>
        <w:rPr>
          <w:rFonts w:ascii="Times New Roman" w:eastAsia="Calibri" w:hAnsi="Times New Roman" w:cs="Times New Roman"/>
          <w:b/>
          <w:lang w:val="en-US"/>
        </w:rPr>
      </w:pPr>
      <w:r>
        <w:rPr>
          <w:rFonts w:ascii="Times New Roman" w:eastAsia="Calibri" w:hAnsi="Times New Roman" w:cs="Times New Roman"/>
          <w:b/>
          <w:lang w:val="en-US"/>
        </w:rPr>
        <w:t xml:space="preserve">In cazul in care nu exista contestatii Raportul intermediar devine implicit Raport final, se anexeaza o nota la raportul intermediar in care se mentioneaza ca nu exista contestatii. </w:t>
      </w:r>
    </w:p>
    <w:p w14:paraId="20E1167E" w14:textId="77777777" w:rsidR="00B2683A" w:rsidRDefault="00B2683A" w:rsidP="00B2683A">
      <w:pPr>
        <w:rPr>
          <w:rFonts w:ascii="Times New Roman" w:eastAsia="Calibri" w:hAnsi="Times New Roman" w:cs="Times New Roman"/>
          <w:lang w:val="en-US"/>
        </w:rPr>
      </w:pPr>
    </w:p>
    <w:p w14:paraId="762897D1" w14:textId="77777777" w:rsidR="00B2683A" w:rsidRPr="00F44476" w:rsidRDefault="00B2683A" w:rsidP="00B2683A">
      <w:pPr>
        <w:pBdr>
          <w:top w:val="single" w:sz="4" w:space="1" w:color="auto"/>
          <w:left w:val="single" w:sz="4" w:space="4" w:color="auto"/>
          <w:bottom w:val="single" w:sz="4" w:space="0" w:color="auto"/>
          <w:right w:val="single" w:sz="4" w:space="4" w:color="auto"/>
        </w:pBdr>
        <w:shd w:val="clear" w:color="auto" w:fill="CCFFCC"/>
        <w:rPr>
          <w:rFonts w:ascii="Times New Roman" w:eastAsia="Calibri" w:hAnsi="Times New Roman" w:cs="Times New Roman"/>
          <w:bCs/>
        </w:rPr>
      </w:pPr>
      <w:r w:rsidRPr="00F44476">
        <w:rPr>
          <w:rFonts w:ascii="Times New Roman" w:eastAsia="Calibri" w:hAnsi="Times New Roman" w:cs="Times New Roman"/>
          <w:bCs/>
        </w:rPr>
        <w:t>IMPORTANT!</w:t>
      </w:r>
    </w:p>
    <w:p w14:paraId="0E552809" w14:textId="77777777" w:rsidR="00B2683A" w:rsidRDefault="00B2683A" w:rsidP="00B2683A">
      <w:pPr>
        <w:pBdr>
          <w:top w:val="single" w:sz="4" w:space="1" w:color="auto"/>
          <w:left w:val="single" w:sz="4" w:space="4" w:color="auto"/>
          <w:bottom w:val="single" w:sz="4" w:space="0" w:color="auto"/>
          <w:right w:val="single" w:sz="4" w:space="4" w:color="auto"/>
        </w:pBdr>
        <w:shd w:val="clear" w:color="auto" w:fill="CCFFCC"/>
        <w:rPr>
          <w:rFonts w:ascii="Times New Roman" w:eastAsia="Calibri" w:hAnsi="Times New Roman" w:cs="Times New Roman"/>
        </w:rPr>
      </w:pPr>
      <w:r>
        <w:rPr>
          <w:rFonts w:ascii="Times New Roman" w:eastAsia="Calibri" w:hAnsi="Times New Roman" w:cs="Times New Roman"/>
        </w:rPr>
        <w:t xml:space="preserve">Fiecare persoană implicată în procesul de evaluare și selecție a proiectelor de la nivelul GAL TH-TP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implicate de la nivelul GAL TH-TP (inclusiv experții cooptați, în cazul externalizării serviciilor de evaluare) vor completa o declarație pe proprie răspundere privind evitarea conflictului de interese . </w:t>
      </w:r>
    </w:p>
    <w:p w14:paraId="73EDA587" w14:textId="77777777" w:rsidR="00B2683A" w:rsidRDefault="00B2683A" w:rsidP="00B2683A">
      <w:pPr>
        <w:rPr>
          <w:rFonts w:ascii="Times New Roman" w:eastAsia="Calibri" w:hAnsi="Times New Roman" w:cs="Times New Roman"/>
          <w:lang w:val="en-US"/>
        </w:rPr>
      </w:pPr>
    </w:p>
    <w:p w14:paraId="7EF41816"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b/>
        </w:rPr>
        <w:t xml:space="preserve">„Procedura de evaluare și selectare a proiectelor” </w:t>
      </w:r>
      <w:r>
        <w:rPr>
          <w:rFonts w:ascii="Times New Roman" w:eastAsia="Calibri" w:hAnsi="Times New Roman" w:cs="Times New Roman"/>
          <w:lang w:val="en-US"/>
        </w:rPr>
        <w:t xml:space="preserve">se poate consulta pe pagina web a GAL TH-TP  </w:t>
      </w:r>
      <w:hyperlink w:history="1">
        <w:r>
          <w:rPr>
            <w:rStyle w:val="Hyperlink"/>
            <w:rFonts w:ascii="Times New Roman" w:hAnsi="Times New Roman" w:cs="Times New Roman"/>
            <w:lang w:val="en-US"/>
          </w:rPr>
          <w:t>http://tarahategului-tinutulpadurenilor-GAL TH-TP .ro/</w:t>
        </w:r>
      </w:hyperlink>
    </w:p>
    <w:p w14:paraId="754D017F"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b/>
          <w:lang w:val="en-US"/>
        </w:rPr>
        <w:t>Raportul de Selectie intermediar</w:t>
      </w:r>
      <w:r>
        <w:rPr>
          <w:rFonts w:ascii="Times New Roman" w:eastAsia="Calibri" w:hAnsi="Times New Roman" w:cs="Times New Roman"/>
          <w:lang w:val="en-US"/>
        </w:rPr>
        <w:t xml:space="preserve"> si/sau </w:t>
      </w:r>
      <w:r>
        <w:rPr>
          <w:rFonts w:ascii="Times New Roman" w:eastAsia="Calibri" w:hAnsi="Times New Roman" w:cs="Times New Roman"/>
          <w:b/>
          <w:lang w:val="en-US"/>
        </w:rPr>
        <w:t>final</w:t>
      </w:r>
      <w:r>
        <w:rPr>
          <w:rFonts w:ascii="Times New Roman" w:eastAsia="Calibri" w:hAnsi="Times New Roman" w:cs="Times New Roman"/>
          <w:lang w:val="en-US"/>
        </w:rPr>
        <w:t xml:space="preserve">, inclusiv cel </w:t>
      </w:r>
      <w:r>
        <w:rPr>
          <w:rFonts w:ascii="Times New Roman" w:eastAsia="Calibri" w:hAnsi="Times New Roman" w:cs="Times New Roman"/>
          <w:b/>
          <w:lang w:val="en-US"/>
        </w:rPr>
        <w:t>suplimentar</w:t>
      </w:r>
      <w:r>
        <w:rPr>
          <w:rFonts w:ascii="Times New Roman" w:eastAsia="Calibri" w:hAnsi="Times New Roman" w:cs="Times New Roman"/>
          <w:lang w:val="en-US"/>
        </w:rPr>
        <w:t xml:space="preserve"> (dupa caz) va fi publicat pe pagina de internet a GAL TH-TP in maxim 5 (cinci) zile lucratoare de la de la data sedintei Comitetului de Selectie. </w:t>
      </w:r>
    </w:p>
    <w:p w14:paraId="263F4892"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lang w:val="en-US"/>
        </w:rPr>
        <w:t xml:space="preserve">După publicarea pe pagina web a raportului de selectie intermediar si/sau final, GAL TH-TP  transmite solicitanților notificare în scris cu privire la rezultatele selecției </w:t>
      </w:r>
      <w:r>
        <w:rPr>
          <w:rFonts w:ascii="Times New Roman" w:eastAsia="Calibri" w:hAnsi="Times New Roman" w:cs="Times New Roman"/>
          <w:b/>
          <w:lang w:val="en-US"/>
        </w:rPr>
        <w:t xml:space="preserve">(Notificarea solicitantului –F7L GAL TH-TP </w:t>
      </w:r>
      <w:r>
        <w:rPr>
          <w:rFonts w:ascii="Times New Roman" w:eastAsia="Calibri" w:hAnsi="Times New Roman" w:cs="Times New Roman"/>
          <w:lang w:val="en-US"/>
        </w:rPr>
        <w:t>), dându-le posibilitatea celor nemulțumiți de rezultatele selecției să depună contestație la sediul operațional GAL TH-TP în maxim 5 (cinci) zile calendaristice de la primirea notificării dar nu mai tarziu de 7 (sapte) zile calendaristice din momentul transmiterii notificarii de catre GAL TH-TP. Contestațiile, semnate de solicitanti (in format tiparit), vor fi depuse, personal, la sediul operational GAL TH-TP.</w:t>
      </w:r>
    </w:p>
    <w:p w14:paraId="64CFBE03" w14:textId="77777777" w:rsidR="00B2683A" w:rsidRDefault="00B2683A" w:rsidP="00B2683A">
      <w:pPr>
        <w:jc w:val="both"/>
        <w:rPr>
          <w:rFonts w:ascii="Times New Roman" w:hAnsi="Times New Roman" w:cs="Times New Roman"/>
        </w:rPr>
      </w:pPr>
      <w:r>
        <w:rPr>
          <w:rFonts w:ascii="Times New Roman" w:eastAsia="Calibri" w:hAnsi="Times New Roman" w:cs="Times New Roman"/>
          <w:lang w:val="en-US"/>
        </w:rPr>
        <w:t xml:space="preserve">Dacă vor exista contestații, proiectele contestate vor fi reverificate, urmând ca după reverificare să fie convocată Comisia de Soluționare a Contestațiilor. </w:t>
      </w:r>
    </w:p>
    <w:p w14:paraId="10B9630B" w14:textId="77777777" w:rsidR="00B2683A" w:rsidRDefault="00B2683A" w:rsidP="00B2683A">
      <w:pPr>
        <w:jc w:val="both"/>
        <w:rPr>
          <w:rFonts w:ascii="Times New Roman" w:eastAsia="Calibri" w:hAnsi="Times New Roman" w:cs="Times New Roman"/>
          <w:lang w:val="en-US"/>
        </w:rPr>
      </w:pPr>
      <w:r>
        <w:rPr>
          <w:rFonts w:ascii="Times New Roman" w:eastAsia="Calibri" w:hAnsi="Times New Roman" w:cs="Times New Roman"/>
          <w:lang w:val="en-US"/>
        </w:rPr>
        <w:t xml:space="preserve">În urma acestei ședințe va rezulta un </w:t>
      </w:r>
      <w:r>
        <w:rPr>
          <w:rFonts w:ascii="Times New Roman" w:eastAsia="Calibri" w:hAnsi="Times New Roman" w:cs="Times New Roman"/>
          <w:b/>
          <w:lang w:val="en-US"/>
        </w:rPr>
        <w:t>Raport de Contestații</w:t>
      </w:r>
      <w:r>
        <w:rPr>
          <w:rFonts w:ascii="Times New Roman" w:eastAsia="Calibri" w:hAnsi="Times New Roman" w:cs="Times New Roman"/>
          <w:lang w:val="en-US"/>
        </w:rPr>
        <w:t xml:space="preserve">, care va fi publicat pe site in maxim 5 (cinci) zile lucratoare de la solutionarea ultimei contestatii inregistrate, și în baza căruia vor fi notificați contestatarii. În baza acestui Raport de Contestații, Comitetul de Selecție a proiectelor va emite </w:t>
      </w:r>
      <w:r>
        <w:rPr>
          <w:rFonts w:ascii="Times New Roman" w:eastAsia="Calibri" w:hAnsi="Times New Roman" w:cs="Times New Roman"/>
          <w:b/>
          <w:lang w:val="en-US"/>
        </w:rPr>
        <w:t>Raportul de Selecție Final</w:t>
      </w:r>
      <w:r>
        <w:rPr>
          <w:rFonts w:ascii="Times New Roman" w:eastAsia="Calibri" w:hAnsi="Times New Roman" w:cs="Times New Roman"/>
          <w:lang w:val="en-US"/>
        </w:rPr>
        <w:t>. În Raportul de Selecție Final vor fi evidențiate proiectele declarate eligibile sau selectate în baza soluționării contestațiilor. Contestațiile se soluționează în maxim 10 (zece) zile lucratoare de la înregistrarea contestației la GAL TH-TP, termenul incluzând și notificarea solicitantului. Raportul întocmit de Comisia de soluționare a contestațiilor, cuprizând rezultatul contestațiilor este semnat de membrii Comisiei de Soluționare a Contestațiilor și este comunicat presedintelui/responsabilului legal al GAL TH-TP pentru a fi postat pe pagina web a GAL TH-TP. O copie a Raportului de contestații se va comunica și Comitetul de Selecție. Raportul de contestații se postează pe pagina web a GAL TH-TP cel in maxim 5 (cinci) zile lucratoare de la de la data sedintei Comisia de Soluționare a Contestațiilor. Componența Comitetului de Selecție și a Comisiei de Soluționare a Contestațiilor este stabilită de către organele de decizie ale GAL TH-TP (Consiliul Director).</w:t>
      </w:r>
    </w:p>
    <w:p w14:paraId="33194A54" w14:textId="77777777" w:rsidR="00F676F3" w:rsidRDefault="00F676F3" w:rsidP="00B2683A">
      <w:pPr>
        <w:jc w:val="both"/>
        <w:rPr>
          <w:rFonts w:ascii="Times New Roman" w:eastAsia="Calibri" w:hAnsi="Times New Roman" w:cs="Times New Roman"/>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FFCC"/>
        <w:tblLook w:val="04A0" w:firstRow="1" w:lastRow="0" w:firstColumn="1" w:lastColumn="0" w:noHBand="0" w:noVBand="1"/>
      </w:tblPr>
      <w:tblGrid>
        <w:gridCol w:w="10415"/>
      </w:tblGrid>
      <w:tr w:rsidR="00B2683A" w14:paraId="39D725D8" w14:textId="77777777" w:rsidTr="001632CB">
        <w:trPr>
          <w:jc w:val="center"/>
        </w:trPr>
        <w:tc>
          <w:tcPr>
            <w:tcW w:w="10882" w:type="dxa"/>
            <w:tcBorders>
              <w:top w:val="single" w:sz="4" w:space="0" w:color="000000"/>
              <w:left w:val="single" w:sz="4" w:space="0" w:color="000000"/>
              <w:bottom w:val="single" w:sz="4" w:space="0" w:color="000000"/>
              <w:right w:val="single" w:sz="4" w:space="0" w:color="000000"/>
            </w:tcBorders>
            <w:shd w:val="clear" w:color="auto" w:fill="99FFCC"/>
            <w:hideMark/>
          </w:tcPr>
          <w:p w14:paraId="6C454E3B" w14:textId="77777777" w:rsidR="00B2683A" w:rsidRPr="00F44476" w:rsidRDefault="00B2683A" w:rsidP="001632CB">
            <w:pPr>
              <w:jc w:val="center"/>
              <w:rPr>
                <w:rFonts w:ascii="Times New Roman" w:eastAsia="Calibri" w:hAnsi="Times New Roman" w:cs="Times New Roman"/>
                <w:bCs/>
              </w:rPr>
            </w:pPr>
            <w:r w:rsidRPr="00F44476">
              <w:rPr>
                <w:rFonts w:ascii="Times New Roman" w:eastAsia="Calibri" w:hAnsi="Times New Roman" w:cs="Times New Roman"/>
                <w:bCs/>
              </w:rPr>
              <w:t>Toate verificările se realizează în baza unor fișe de verificare elaborate la nivelul GAL TH-TP, datate și semnate de experții evaluatori.</w:t>
            </w:r>
          </w:p>
        </w:tc>
      </w:tr>
      <w:tr w:rsidR="00B2683A" w14:paraId="0B7D9419" w14:textId="77777777" w:rsidTr="001632CB">
        <w:trPr>
          <w:jc w:val="center"/>
        </w:trPr>
        <w:tc>
          <w:tcPr>
            <w:tcW w:w="10882" w:type="dxa"/>
            <w:tcBorders>
              <w:top w:val="single" w:sz="4" w:space="0" w:color="000000"/>
              <w:left w:val="single" w:sz="4" w:space="0" w:color="000000"/>
              <w:bottom w:val="single" w:sz="4" w:space="0" w:color="000000"/>
              <w:right w:val="single" w:sz="4" w:space="0" w:color="000000"/>
            </w:tcBorders>
            <w:shd w:val="clear" w:color="auto" w:fill="99FFCC"/>
            <w:hideMark/>
          </w:tcPr>
          <w:p w14:paraId="0DD3A56A" w14:textId="77777777" w:rsidR="00B2683A" w:rsidRPr="00F44476" w:rsidRDefault="00B2683A" w:rsidP="001632CB">
            <w:pPr>
              <w:jc w:val="center"/>
              <w:rPr>
                <w:rFonts w:ascii="Times New Roman" w:eastAsia="Calibri" w:hAnsi="Times New Roman" w:cs="Times New Roman"/>
                <w:bCs/>
                <w:lang w:val="en-US"/>
              </w:rPr>
            </w:pPr>
            <w:r w:rsidRPr="00F44476">
              <w:rPr>
                <w:rFonts w:ascii="Times New Roman" w:eastAsia="Calibri" w:hAnsi="Times New Roman" w:cs="Times New Roman"/>
                <w:bCs/>
              </w:rPr>
              <w:t xml:space="preserve">Toate verificările efectuate de evaluatori vor respecta principiul de verificare </w:t>
            </w:r>
            <w:r w:rsidRPr="00F44476">
              <w:rPr>
                <w:rFonts w:ascii="Times New Roman" w:eastAsia="Calibri" w:hAnsi="Times New Roman" w:cs="Times New Roman"/>
                <w:bCs/>
                <w:lang w:val="en-US"/>
              </w:rPr>
              <w:t>‘’4 ochi’’, respectiv, vor fi semnate de către doi experți.</w:t>
            </w:r>
          </w:p>
        </w:tc>
      </w:tr>
    </w:tbl>
    <w:p w14:paraId="6BA74C96" w14:textId="77777777" w:rsidR="00B2683A" w:rsidRDefault="00B2683A" w:rsidP="00B2683A">
      <w:pPr>
        <w:shd w:val="clear" w:color="auto" w:fill="FFFFFF"/>
        <w:rPr>
          <w:rFonts w:ascii="Times New Roman" w:hAnsi="Times New Roman" w:cs="Times New Roman"/>
          <w:color w:val="222222"/>
        </w:rPr>
      </w:pPr>
    </w:p>
    <w:p w14:paraId="0C31F79A" w14:textId="77777777" w:rsidR="00B2683A" w:rsidRDefault="00B2683A" w:rsidP="00B2683A">
      <w:pPr>
        <w:shd w:val="clear" w:color="auto" w:fill="FFFFFF"/>
        <w:rPr>
          <w:rFonts w:ascii="Times New Roman" w:hAnsi="Times New Roman" w:cs="Times New Roman"/>
          <w:color w:val="222222"/>
          <w:u w:val="single"/>
        </w:rPr>
      </w:pPr>
      <w:r>
        <w:rPr>
          <w:rFonts w:ascii="Times New Roman" w:hAnsi="Times New Roman" w:cs="Times New Roman"/>
          <w:b/>
          <w:bCs/>
          <w:color w:val="222222"/>
          <w:u w:val="single"/>
        </w:rPr>
        <w:t>Raportul de selecție suplimentar</w:t>
      </w:r>
    </w:p>
    <w:p w14:paraId="73F49201" w14:textId="77777777" w:rsidR="00B2683A" w:rsidRDefault="00B2683A" w:rsidP="00B2683A">
      <w:pPr>
        <w:jc w:val="both"/>
        <w:rPr>
          <w:rFonts w:ascii="Times New Roman" w:hAnsi="Times New Roman" w:cs="Times New Roman"/>
        </w:rPr>
      </w:pPr>
      <w:r>
        <w:rPr>
          <w:rFonts w:ascii="Times New Roman" w:hAnsi="Times New Roman" w:cs="Times New Roman"/>
        </w:rPr>
        <w:t xml:space="preserve">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14:paraId="08922003" w14:textId="77777777" w:rsidR="00B2683A" w:rsidRDefault="00B2683A" w:rsidP="00B2683A">
      <w:pPr>
        <w:jc w:val="both"/>
        <w:rPr>
          <w:rFonts w:ascii="Times New Roman" w:hAnsi="Times New Roman" w:cs="Times New Roman"/>
        </w:rPr>
      </w:pPr>
    </w:p>
    <w:p w14:paraId="68E2B914" w14:textId="77777777" w:rsidR="00B2683A" w:rsidRDefault="00B2683A" w:rsidP="00B2683A">
      <w:pPr>
        <w:jc w:val="both"/>
        <w:rPr>
          <w:rFonts w:ascii="Times New Roman" w:hAnsi="Times New Roman" w:cs="Times New Roman"/>
        </w:rPr>
      </w:pPr>
      <w:r>
        <w:rPr>
          <w:rFonts w:ascii="Times New Roman" w:hAnsi="Times New Roman" w:cs="Times New Roman"/>
        </w:rPr>
        <w:t xml:space="preserve">Sumele aferente proiectelor selectate de GAL care au fost retrase sau declarate neconforme/ încadrate greșit/ neeligibile/ eligibile și neselectate (în urma unei Note de atenționare) de către AFIR pot fi realocate în cadrul aceleiași măsuri, în cadrul aceluiași apel de selecție sau la următorul apel de selecție. </w:t>
      </w:r>
    </w:p>
    <w:p w14:paraId="5CE311A0" w14:textId="77777777" w:rsidR="00B2683A" w:rsidRDefault="00B2683A" w:rsidP="00B2683A">
      <w:pPr>
        <w:jc w:val="both"/>
        <w:rPr>
          <w:rFonts w:ascii="Times New Roman" w:hAnsi="Times New Roman" w:cs="Times New Roman"/>
        </w:rPr>
      </w:pPr>
    </w:p>
    <w:p w14:paraId="0E280D68" w14:textId="77777777" w:rsidR="00B2683A" w:rsidRDefault="00B2683A" w:rsidP="00B2683A">
      <w:pPr>
        <w:jc w:val="both"/>
        <w:rPr>
          <w:rFonts w:ascii="Times New Roman" w:hAnsi="Times New Roman" w:cs="Times New Roman"/>
        </w:rPr>
      </w:pPr>
      <w:r>
        <w:rPr>
          <w:rFonts w:ascii="Times New Roman" w:hAnsi="Times New Roman" w:cs="Times New Roman"/>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w:t>
      </w:r>
      <w:r>
        <w:rPr>
          <w:rFonts w:ascii="Times New Roman" w:hAnsi="Times New Roman" w:cs="Times New Roman"/>
        </w:rPr>
        <w:lastRenderedPageBreak/>
        <w:t xml:space="preserve">GAL, în cadrul aceluiași apel, cu respectarea algoritmului de selectie (de ex. va fi finanțat primul proiect neselectat cu punctajul cel mai mare). În acest sens, se va întocmi o listă cu proiectele eligibile fără finanțare (în așteptare), în ordinea descrescătoare a punctajului şi cu respectarea criteriilor de departajare; aceste proiecte vor putea fi finanţate pe baza ierarhizării acestora, în limita fondurilor disponibile. </w:t>
      </w:r>
    </w:p>
    <w:p w14:paraId="3196FFEF" w14:textId="77777777" w:rsidR="00B2683A" w:rsidRDefault="00B2683A" w:rsidP="00B2683A">
      <w:pPr>
        <w:jc w:val="both"/>
        <w:rPr>
          <w:rFonts w:ascii="Times New Roman" w:hAnsi="Times New Roman" w:cs="Times New Roman"/>
        </w:rPr>
      </w:pPr>
    </w:p>
    <w:p w14:paraId="08E553A9" w14:textId="77777777" w:rsidR="00B2683A" w:rsidRDefault="00B2683A" w:rsidP="00B2683A">
      <w:pPr>
        <w:jc w:val="both"/>
        <w:rPr>
          <w:rFonts w:ascii="Times New Roman" w:hAnsi="Times New Roman" w:cs="Times New Roman"/>
        </w:rPr>
      </w:pPr>
      <w:r>
        <w:rPr>
          <w:rFonts w:ascii="Times New Roman" w:hAnsi="Times New Roman" w:cs="Times New Roman"/>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neconforme/ încadrate greșit/ neeligibile/ eligibile și neselectate (în urma unei Note de atenționare) la nivelul AFIR a unor proiecte declarate eligibile si selectate de către GAL) care va conține inclusiv statutul tuturor proiectelor depuse, cu evidențierea proiectelor selectate ulterior emiterii Raportului de selecție. Emiterea Raportului de selecție suplimentar se realizează cu respectarea condițiilor impuse în cazul Raportului de selecție (avizarea de către CDRJ și asigurarea transparenței).</w:t>
      </w:r>
    </w:p>
    <w:p w14:paraId="60C73A15" w14:textId="77777777" w:rsidR="00B2683A" w:rsidRDefault="00B2683A" w:rsidP="00B2683A">
      <w:pPr>
        <w:shd w:val="clear" w:color="auto" w:fill="FFFFFF"/>
        <w:jc w:val="both"/>
        <w:rPr>
          <w:rFonts w:ascii="Times New Roman" w:hAnsi="Times New Roman" w:cs="Times New Roman"/>
        </w:rPr>
      </w:pPr>
    </w:p>
    <w:p w14:paraId="560C209A" w14:textId="77777777" w:rsidR="00B2683A" w:rsidRDefault="00B2683A" w:rsidP="00B2683A">
      <w:pPr>
        <w:shd w:val="clear" w:color="auto" w:fill="FFFFFF"/>
        <w:jc w:val="both"/>
        <w:rPr>
          <w:rFonts w:ascii="Times New Roman" w:hAnsi="Times New Roman" w:cs="Times New Roman"/>
        </w:rPr>
      </w:pPr>
      <w:r>
        <w:rPr>
          <w:rFonts w:ascii="Times New Roman" w:hAnsi="Times New Roman" w:cs="Times New Roman"/>
        </w:rPr>
        <w:t xml:space="preserve">Totodată, dacă la nivelul GAL există intenția de a finanța proiectele eligibile fără finanțare, din ultima sesiune de depunere a proiectelor, cuprinse într-o listă de așteptare, întocmită pe baza ierarhizării acestora și cu aplicarea criteriilor de departajare, acestea vor putea fi finanțate, în limita constituirii fondurilor disponibile, inclusiv prin realocări financiare aprobate. </w:t>
      </w:r>
    </w:p>
    <w:p w14:paraId="2A4BA025" w14:textId="77777777" w:rsidR="00B2683A" w:rsidRDefault="00B2683A" w:rsidP="00B2683A">
      <w:pPr>
        <w:shd w:val="clear" w:color="auto" w:fill="FFFFFF"/>
        <w:jc w:val="both"/>
        <w:rPr>
          <w:rFonts w:ascii="Times New Roman" w:hAnsi="Times New Roman" w:cs="Times New Roman"/>
          <w:b/>
          <w:color w:val="FF0000"/>
        </w:rPr>
      </w:pPr>
    </w:p>
    <w:p w14:paraId="324B6A02" w14:textId="77777777" w:rsidR="00B2683A" w:rsidRDefault="00B2683A" w:rsidP="00B2683A">
      <w:pPr>
        <w:shd w:val="clear" w:color="auto" w:fill="FFFFFF"/>
        <w:jc w:val="both"/>
        <w:rPr>
          <w:rFonts w:ascii="Times New Roman" w:hAnsi="Times New Roman" w:cs="Times New Roman"/>
        </w:rPr>
      </w:pPr>
      <w:r>
        <w:rPr>
          <w:rFonts w:ascii="Times New Roman" w:hAnsi="Times New Roman" w:cs="Times New Roman"/>
        </w:rPr>
        <w:t>Un raport de selectie suplimentar  pentru proiectele eligibile fara finantare si care indeplinesc punctajul minim stabilit prin Ghidul Solicitantului, se va elabora si in cazul in care fondurile disponibile provin din realocarea financiara intre masurile din SDL, dupa aprobarea din partea AM PNDR.</w:t>
      </w:r>
    </w:p>
    <w:p w14:paraId="122E9BE8" w14:textId="77777777" w:rsidR="00F676F3" w:rsidRDefault="00F676F3" w:rsidP="00B2683A">
      <w:pPr>
        <w:shd w:val="clear" w:color="auto" w:fill="FFFFFF"/>
        <w:jc w:val="both"/>
        <w:rPr>
          <w:rFonts w:ascii="Times New Roman" w:hAnsi="Times New Roman" w:cs="Times New Roman"/>
        </w:rPr>
      </w:pPr>
    </w:p>
    <w:p w14:paraId="211FCA35" w14:textId="77777777" w:rsidR="00B2683A" w:rsidRPr="00EF2F30" w:rsidRDefault="00B2683A" w:rsidP="00B2683A">
      <w:pPr>
        <w:tabs>
          <w:tab w:val="left" w:pos="1440"/>
        </w:tabs>
        <w:jc w:val="both"/>
        <w:rPr>
          <w:rFonts w:ascii="Times New Roman" w:hAnsi="Times New Roman" w:cs="Times New Roman"/>
        </w:rPr>
      </w:pPr>
      <w:r w:rsidRPr="003C129C">
        <w:rPr>
          <w:rFonts w:ascii="Times New Roman" w:hAnsi="Times New Roman" w:cs="Times New Roman"/>
          <w:b/>
        </w:rPr>
        <w:t>ATENTIE!</w:t>
      </w:r>
      <w:r>
        <w:rPr>
          <w:rFonts w:ascii="Times New Roman" w:hAnsi="Times New Roman" w:cs="Times New Roman"/>
        </w:rPr>
        <w:t xml:space="preserve"> </w:t>
      </w:r>
      <w:r w:rsidRPr="00EF2F30">
        <w:rPr>
          <w:rFonts w:ascii="Times New Roman" w:hAnsi="Times New Roman" w:cs="Times New Roman"/>
        </w:rPr>
        <w:t xml:space="preserve">Pentru a evita situațiile în care anumite proiecte incluse în cadrul Rapoartelor de selecție suplimentare emise de GAL să fie declarate neeligibile de către AFIR, dacă de la momentul evaluării unui proiect declarat eligibil și nefinanțat (în așteptare) de către GAL și până la includerea acestuia în cadrul unui Raport de selecție suplimentar se depășește o perioadă de 6 (șase) luni, GAL va relua procesul de verificare a eligibilității proiectului respectiv. Această reverificare este necesară pentru a se asigura că și la momentul emiterii Raportului de selecție suplimentar sunt îndeplinite toate condițiile de eligibilitate, inclusiv din perspectiva posibilităţii implementării de către solicitant a investiției/planului de afaceri aprobate iniţial, încadrarea în termene, etc. Totodată, în situația unei perioade mari de timp de la depunerea Cererii de finanţare și până la publicarea unui Raport de selecție suplimentar, poate fi necesară  refacerea unor documente care au expirat sau actualizarea acestora la momentul verificării condiţiilor de eligibilitate (de ex., Declaraţie pe propria răspundere a solicitantului privind respectarea regulii de cumul a ajutoarelor de minimis). </w:t>
      </w:r>
    </w:p>
    <w:p w14:paraId="5B9D0C33" w14:textId="77777777" w:rsidR="00B2683A" w:rsidRDefault="00B2683A" w:rsidP="00B2683A">
      <w:pPr>
        <w:tabs>
          <w:tab w:val="left" w:pos="1440"/>
        </w:tabs>
        <w:jc w:val="both"/>
        <w:rPr>
          <w:rFonts w:ascii="Times New Roman" w:hAnsi="Times New Roman" w:cs="Times New Roman"/>
        </w:rPr>
      </w:pPr>
      <w:r w:rsidRPr="00EF2F30">
        <w:rPr>
          <w:rFonts w:ascii="Times New Roman" w:hAnsi="Times New Roman" w:cs="Times New Roman"/>
        </w:rPr>
        <w:t>În acest caz, proiectul inclus în Raportul de selecție suplimentar depus la AFIR va avea obligatoriu atașată Fișa de verificare a eligibilității de către GAL refăcută, premergător emiterii Raportului de selecție supli</w:t>
      </w:r>
      <w:r>
        <w:rPr>
          <w:rFonts w:ascii="Times New Roman" w:hAnsi="Times New Roman" w:cs="Times New Roman"/>
        </w:rPr>
        <w:t>mentar.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5"/>
      </w:tblGrid>
      <w:tr w:rsidR="00B2683A" w14:paraId="50B016B7" w14:textId="77777777" w:rsidTr="001632CB">
        <w:trPr>
          <w:trHeight w:val="500"/>
        </w:trPr>
        <w:tc>
          <w:tcPr>
            <w:tcW w:w="10704" w:type="dxa"/>
            <w:tcBorders>
              <w:top w:val="single" w:sz="4" w:space="0" w:color="000000"/>
              <w:left w:val="single" w:sz="4" w:space="0" w:color="000000"/>
              <w:bottom w:val="single" w:sz="4" w:space="0" w:color="000000"/>
              <w:right w:val="single" w:sz="4" w:space="0" w:color="000000"/>
            </w:tcBorders>
            <w:shd w:val="clear" w:color="auto" w:fill="CCFFCC"/>
            <w:hideMark/>
          </w:tcPr>
          <w:p w14:paraId="32E9DC2A" w14:textId="77777777" w:rsidR="00B2683A" w:rsidRDefault="00B2683A" w:rsidP="001632CB">
            <w:pPr>
              <w:spacing w:before="120" w:after="120"/>
              <w:jc w:val="both"/>
              <w:rPr>
                <w:rFonts w:ascii="Times New Roman" w:hAnsi="Times New Roman" w:cs="Times New Roman"/>
              </w:rPr>
            </w:pPr>
            <w:r w:rsidRPr="00A851A0">
              <w:rPr>
                <w:rFonts w:ascii="Times New Roman" w:hAnsi="Times New Roman" w:cs="Times New Roman"/>
              </w:rPr>
              <w:t xml:space="preserve">Reprezentanții GAL sau solicitanții pot depune la AFIR proiectele selectate de către GAL </w:t>
            </w:r>
            <w:r w:rsidRPr="00A851A0">
              <w:rPr>
                <w:rFonts w:ascii="Times New Roman" w:hAnsi="Times New Roman" w:cs="Times New Roman"/>
                <w:b/>
              </w:rPr>
              <w:t>nu mai târziu de 15 (cincisprezece) zile lucrătoare de la data emiterii raportului</w:t>
            </w:r>
            <w:r w:rsidRPr="00A851A0">
              <w:rPr>
                <w:rFonts w:ascii="Times New Roman" w:hAnsi="Times New Roman" w:cs="Times New Roman"/>
              </w:rPr>
              <w:t xml:space="preserve"> în cadrul căruia au fost incluse, respectiv Raport de selecție (din care să reiasă statutul de proiect selectat după parcurgerea etapei de depunere și soluționare a contestațiilor) sau Raport suplimentar (în cazul proiectelor eligibile fără finanțare (în așteptare), 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w:t>
            </w:r>
            <w:r w:rsidRPr="00A851A0">
              <w:rPr>
                <w:rFonts w:ascii="Times New Roman" w:hAnsi="Times New Roman" w:cs="Times New Roman"/>
              </w:rPr>
              <w:lastRenderedPageBreak/>
              <w:t>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tc>
      </w:tr>
    </w:tbl>
    <w:p w14:paraId="0E64540F" w14:textId="77777777" w:rsidR="00B2683A" w:rsidRDefault="00B2683A" w:rsidP="00B2683A">
      <w:pPr>
        <w:rPr>
          <w:rFonts w:ascii="Times New Roman" w:hAnsi="Times New Roman" w:cs="Times New Roman"/>
          <w:b/>
          <w:bCs/>
        </w:rPr>
      </w:pPr>
      <w:r>
        <w:rPr>
          <w:rFonts w:ascii="Times New Roman" w:hAnsi="Times New Roman" w:cs="Times New Roman"/>
        </w:rPr>
        <w:lastRenderedPageBreak/>
        <w:t xml:space="preserve">In ceea ce priveste Strategia de Dezvoltare Locala (SDL) a Asociatiei Microregiunea Tara Hategului-Tinutul padurenilor, redam integral textul din SDL care se refera </w:t>
      </w:r>
      <w:r>
        <w:rPr>
          <w:rFonts w:ascii="Times New Roman" w:hAnsi="Times New Roman" w:cs="Times New Roman"/>
          <w:b/>
          <w:bCs/>
        </w:rPr>
        <w:t xml:space="preserve">Procedura de evaluare si selectie a proiectelor depuse in cadrul SDL, respectiv capitolul XI.  </w:t>
      </w:r>
    </w:p>
    <w:p w14:paraId="39F9744E" w14:textId="77777777" w:rsidR="00B2683A" w:rsidRDefault="00B2683A" w:rsidP="00B2683A">
      <w:pP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5"/>
      </w:tblGrid>
      <w:tr w:rsidR="00B2683A" w14:paraId="4FB26BC8" w14:textId="77777777" w:rsidTr="001632CB">
        <w:trPr>
          <w:jc w:val="center"/>
        </w:trPr>
        <w:tc>
          <w:tcPr>
            <w:tcW w:w="10421" w:type="dxa"/>
            <w:tcBorders>
              <w:top w:val="single" w:sz="4" w:space="0" w:color="000000"/>
              <w:left w:val="single" w:sz="4" w:space="0" w:color="000000"/>
              <w:bottom w:val="single" w:sz="4" w:space="0" w:color="000000"/>
              <w:right w:val="single" w:sz="4" w:space="0" w:color="000000"/>
            </w:tcBorders>
            <w:hideMark/>
          </w:tcPr>
          <w:p w14:paraId="31EF984C" w14:textId="77777777" w:rsidR="00B2683A" w:rsidRPr="00F44476" w:rsidRDefault="00B2683A" w:rsidP="001632CB">
            <w:pPr>
              <w:jc w:val="both"/>
              <w:rPr>
                <w:rFonts w:ascii="Times New Roman" w:hAnsi="Times New Roman" w:cs="Times New Roman"/>
                <w:bCs/>
              </w:rPr>
            </w:pPr>
            <w:r w:rsidRPr="00F44476">
              <w:rPr>
                <w:rFonts w:ascii="Times New Roman" w:hAnsi="Times New Roman" w:cs="Times New Roman"/>
                <w:bCs/>
              </w:rPr>
              <w:t xml:space="preserve">Selecția proiectelor se efectuează de către GAL TH-TP  și parcurge în mod obligatoriu toate etapele prevăzute în Cap. XI al SDL – ”Procedura de evaluare și selecție a proiectelor depuse în cadrul SDL” aprobată de către DGDR AM PNDR inclusiv etapa de soluționare a contestațiilor.  </w:t>
            </w:r>
          </w:p>
        </w:tc>
      </w:tr>
    </w:tbl>
    <w:p w14:paraId="0ADDBF23" w14:textId="77777777" w:rsidR="00B2683A" w:rsidRDefault="00B2683A" w:rsidP="00B2683A">
      <w:pPr>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5"/>
      </w:tblGrid>
      <w:tr w:rsidR="00B2683A" w14:paraId="23D09E98" w14:textId="77777777" w:rsidTr="001632CB">
        <w:trPr>
          <w:jc w:val="center"/>
        </w:trPr>
        <w:tc>
          <w:tcPr>
            <w:tcW w:w="10421" w:type="dxa"/>
            <w:tcBorders>
              <w:top w:val="single" w:sz="4" w:space="0" w:color="000000"/>
              <w:left w:val="single" w:sz="4" w:space="0" w:color="000000"/>
              <w:bottom w:val="single" w:sz="4" w:space="0" w:color="000000"/>
              <w:right w:val="single" w:sz="4" w:space="0" w:color="000000"/>
            </w:tcBorders>
            <w:shd w:val="clear" w:color="auto" w:fill="E3F3D1"/>
          </w:tcPr>
          <w:p w14:paraId="77FA4F45" w14:textId="77777777" w:rsidR="00B2683A" w:rsidRDefault="00B2683A" w:rsidP="001632CB">
            <w:pPr>
              <w:pStyle w:val="ListParagraph"/>
              <w:ind w:left="0"/>
              <w:jc w:val="center"/>
              <w:rPr>
                <w:rFonts w:ascii="Times New Roman" w:hAnsi="Times New Roman"/>
                <w:b/>
                <w:bCs/>
              </w:rPr>
            </w:pPr>
            <w:r>
              <w:rPr>
                <w:rFonts w:ascii="Times New Roman" w:hAnsi="Times New Roman"/>
                <w:b/>
                <w:bCs/>
              </w:rPr>
              <w:t>Procedura de evaluare si selectie a proiectelor depuse in cadrul SDL- capitolul XI</w:t>
            </w:r>
          </w:p>
          <w:p w14:paraId="58BFF4B0" w14:textId="77777777" w:rsidR="00B2683A" w:rsidRDefault="00B2683A" w:rsidP="001632CB">
            <w:pPr>
              <w:jc w:val="both"/>
              <w:rPr>
                <w:rFonts w:ascii="Times New Roman" w:hAnsi="Times New Roman" w:cs="Times New Roman"/>
                <w:b/>
                <w:bCs/>
              </w:rPr>
            </w:pPr>
            <w:r>
              <w:rPr>
                <w:rFonts w:ascii="Times New Roman" w:hAnsi="Times New Roman" w:cs="Times New Roman"/>
                <w:b/>
                <w:bCs/>
                <w:lang w:eastAsia="en-US"/>
              </w:rPr>
              <w:t>P</w:t>
            </w:r>
            <w:r>
              <w:rPr>
                <w:rFonts w:ascii="Times New Roman" w:hAnsi="Times New Roman" w:cs="Times New Roman"/>
                <w:b/>
                <w:bCs/>
              </w:rPr>
              <w:t xml:space="preserve">rezentam mai jos continutul exact al capitolului XI cuprins in SDL si aprobat de MADR. </w:t>
            </w:r>
          </w:p>
          <w:p w14:paraId="571AF00F"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 xml:space="preserve">Prezenta procedura de evaluare si selectie a proiectelor din cadrul SDL a fost elaborata in conformitate cu procedura similara aferenta perioadei 2007-2013/2015 si actualizata cu prevederile actuale; precizam ca GAL TH-TP nu a inregistrat nereguli si contestatii in exercitiul financiar precedent. </w:t>
            </w:r>
          </w:p>
          <w:p w14:paraId="3F784D69" w14:textId="77777777" w:rsidR="00B2683A" w:rsidRDefault="00B2683A" w:rsidP="001632CB">
            <w:pPr>
              <w:pStyle w:val="Frspaiere1"/>
              <w:jc w:val="both"/>
              <w:rPr>
                <w:rFonts w:ascii="Times New Roman" w:hAnsi="Times New Roman"/>
                <w:sz w:val="24"/>
                <w:szCs w:val="24"/>
              </w:rPr>
            </w:pPr>
          </w:p>
          <w:p w14:paraId="053E8672"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 xml:space="preserve">Procedura de selectie elaborata de GAL TH-TP  cuprinde informatii referitoare la componenta si obligatiile Comitetului de Selectie (CS) si a Comisiei de Solutionare a Contestatiilor (CSC), informatii privind primirea, evaluarea, selectia proiectelor, rapoarte de selectie, alte informatii relevante. </w:t>
            </w:r>
          </w:p>
          <w:p w14:paraId="4AB879F6" w14:textId="77777777" w:rsidR="00B2683A" w:rsidRPr="00A851A0" w:rsidRDefault="00B2683A" w:rsidP="001632CB">
            <w:pPr>
              <w:pStyle w:val="NoSpacing1"/>
              <w:spacing w:line="276" w:lineRule="auto"/>
              <w:jc w:val="both"/>
              <w:rPr>
                <w:rFonts w:ascii="Times New Roman" w:eastAsia="Calibri" w:hAnsi="Times New Roman" w:cs="Times New Roman"/>
                <w:color w:val="auto"/>
                <w:lang w:bidi="ar-SA"/>
              </w:rPr>
            </w:pPr>
            <w:r w:rsidRPr="00A851A0">
              <w:rPr>
                <w:rFonts w:ascii="Times New Roman" w:eastAsia="Calibri" w:hAnsi="Times New Roman" w:cs="Times New Roman"/>
                <w:color w:val="auto"/>
                <w:lang w:bidi="ar-SA"/>
              </w:rPr>
              <w:t>GAL-ul lansează pe plan local apeluri de selecție a proiectelor, conform priorităților descrise în strategie, prin afisarea si publicarea acestora conform cerintelor procedurale LEADER.</w:t>
            </w:r>
          </w:p>
          <w:p w14:paraId="222BB533" w14:textId="77777777" w:rsidR="00B2683A" w:rsidRDefault="00B2683A" w:rsidP="001632CB">
            <w:pPr>
              <w:pStyle w:val="NoSpacing1"/>
              <w:spacing w:line="276" w:lineRule="auto"/>
              <w:jc w:val="both"/>
              <w:rPr>
                <w:rFonts w:ascii="Times New Roman" w:eastAsia="Calibri" w:hAnsi="Times New Roman" w:cs="Times New Roman"/>
                <w:color w:val="auto"/>
                <w:lang w:bidi="ar-SA"/>
              </w:rPr>
            </w:pPr>
          </w:p>
          <w:p w14:paraId="01D32F69" w14:textId="77777777" w:rsidR="00B2683A" w:rsidRPr="00A851A0" w:rsidRDefault="00B2683A" w:rsidP="001632CB">
            <w:pPr>
              <w:pStyle w:val="NoSpacing1"/>
              <w:spacing w:line="276" w:lineRule="auto"/>
              <w:jc w:val="both"/>
              <w:rPr>
                <w:rFonts w:ascii="Times New Roman" w:eastAsia="Calibri" w:hAnsi="Times New Roman" w:cs="Times New Roman"/>
                <w:color w:val="auto"/>
                <w:lang w:bidi="ar-SA"/>
              </w:rPr>
            </w:pPr>
            <w:r w:rsidRPr="00A851A0">
              <w:rPr>
                <w:rFonts w:ascii="Times New Roman" w:eastAsia="Calibri" w:hAnsi="Times New Roman" w:cs="Times New Roman"/>
                <w:color w:val="auto"/>
                <w:lang w:bidi="ar-SA"/>
              </w:rPr>
              <w:t xml:space="preserve">CS este alcatuit din 7 membrii ai parteneriatului (2 UAT, 2 mediul privat, 3 societatea civila), din care peste 51% mediul privat, societatea civila si sub 50% public. Pentru fiecare membru al comitetului de selectie s-a stabilit un membru supleant. CS este validat de catre organele de decizie si control ale GAL: Adunarea Generala si Consiliu Director. </w:t>
            </w:r>
          </w:p>
          <w:p w14:paraId="1DCE865E" w14:textId="77777777" w:rsidR="00B2683A" w:rsidRDefault="00B2683A" w:rsidP="001632CB">
            <w:pPr>
              <w:pStyle w:val="Frspaiere1"/>
              <w:jc w:val="both"/>
              <w:rPr>
                <w:rFonts w:ascii="Times New Roman" w:hAnsi="Times New Roman"/>
                <w:sz w:val="24"/>
                <w:szCs w:val="24"/>
              </w:rPr>
            </w:pPr>
          </w:p>
          <w:p w14:paraId="170598F9"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CSC este alcatuit din 7 membrii ai parteneriatului, alti decat membrii CS, respectand structura CS, respectiv peste 51% mediul privat, societatea civila si sub 50% public.</w:t>
            </w:r>
          </w:p>
          <w:p w14:paraId="4CCA4440" w14:textId="77777777" w:rsidR="00B2683A" w:rsidRDefault="00B2683A" w:rsidP="001632CB">
            <w:pPr>
              <w:pStyle w:val="Frspaiere1"/>
              <w:jc w:val="both"/>
              <w:rPr>
                <w:rFonts w:ascii="Times New Roman" w:hAnsi="Times New Roman"/>
                <w:sz w:val="24"/>
                <w:szCs w:val="24"/>
              </w:rPr>
            </w:pPr>
          </w:p>
          <w:p w14:paraId="06A92325"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 xml:space="preserve">Selecția proiectelor se face aplicând regula de „dublu cvorum”, respectiv pentru validarea voturilor, în momentul selecției o sa fie prezenți cel puțin 50% din membrii CS, din care peste 50% să fie din mediul privat și societatea civilă, organizațiile din mediul urban reprezintă mai puțin de 25%. Pentru transparența procesului, la selecție va lua parte și un reprezentant al MADR de la nivel județean- CDRJ. Potențialul beneficiar își depune proiectul la secretariatul GAL TH-TP , sub forma Cererii de Finanțare și a documentelor anexă, respectand cerintele din apelul de selectie, ghidul solicitantului, manualul de procedura. </w:t>
            </w:r>
          </w:p>
          <w:p w14:paraId="21B5F864"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 xml:space="preserve">Selecția proiectelor se efectuează de către GAL TH-TP . Criteriile de selecție vor fi conform  Ghidurile Solicitantului si SDL aferente măsurilor în care se încadrează proiectele.CS stabilește punctajul criteriilor </w:t>
            </w:r>
            <w:r>
              <w:rPr>
                <w:rFonts w:ascii="Times New Roman" w:hAnsi="Times New Roman"/>
                <w:sz w:val="24"/>
                <w:szCs w:val="24"/>
              </w:rPr>
              <w:lastRenderedPageBreak/>
              <w:t>de selecție conform Ghidul Solicitantului si SDL, astfel încât punctajul maxim acordat să nu depășească 100 de puncte.</w:t>
            </w:r>
          </w:p>
          <w:p w14:paraId="5D06E5C6" w14:textId="77777777" w:rsidR="00B2683A" w:rsidRDefault="00B2683A" w:rsidP="001632CB">
            <w:pPr>
              <w:pStyle w:val="Frspaiere1"/>
              <w:jc w:val="both"/>
              <w:rPr>
                <w:rFonts w:ascii="Times New Roman" w:hAnsi="Times New Roman"/>
                <w:sz w:val="24"/>
                <w:szCs w:val="24"/>
              </w:rPr>
            </w:pPr>
          </w:p>
          <w:p w14:paraId="6CA9C7C6"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Pentru proiectele atipice, GAL TH-TP  va utiliza criteriile de selecție menționate în fișele măsurii din SDL. GAL TH-TP  va stabili punctajul acordat pentru fiecare criteriu de selecție, astfel încât, punctajul maxim pe proiect să nu depășească 100 de puncte, punctajul minim pe proiect și criteriile de departajare ale proiectelor cu același punctaj.</w:t>
            </w:r>
          </w:p>
          <w:p w14:paraId="4861F7E2" w14:textId="77777777" w:rsidR="00B2683A" w:rsidRDefault="00B2683A" w:rsidP="001632CB">
            <w:pPr>
              <w:pStyle w:val="Frspaiere1"/>
              <w:jc w:val="both"/>
              <w:rPr>
                <w:rFonts w:ascii="Times New Roman" w:hAnsi="Times New Roman"/>
                <w:sz w:val="24"/>
                <w:szCs w:val="24"/>
              </w:rPr>
            </w:pPr>
          </w:p>
          <w:p w14:paraId="716F63CD"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 xml:space="preserve">GAL TH-TP poate să solicite beneficiarului clarificări referitoare la îndeplinirea condiţiilor de conformitate, eligibilitate şi selecţie, dacă este cazul. Nu se vor lua în considerare clarificările de natură să completeze/modifice datele inițiale ale proiectului depus. </w:t>
            </w:r>
          </w:p>
          <w:p w14:paraId="5954B358" w14:textId="77777777" w:rsidR="00B2683A" w:rsidRDefault="00B2683A" w:rsidP="001632CB">
            <w:pPr>
              <w:pStyle w:val="Frspaiere1"/>
              <w:jc w:val="both"/>
              <w:rPr>
                <w:rFonts w:ascii="Times New Roman" w:hAnsi="Times New Roman"/>
                <w:sz w:val="24"/>
                <w:szCs w:val="24"/>
              </w:rPr>
            </w:pPr>
          </w:p>
          <w:p w14:paraId="21712B2F"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GAL TH-TP  va întocmi și completa o „Fișa de Verificare a criteriilor de selecție”, care trebuie să cuprindă toate criteriile de selecție și punctajul aferent acestora.</w:t>
            </w:r>
          </w:p>
          <w:p w14:paraId="0D92795A" w14:textId="77777777" w:rsidR="00B2683A" w:rsidRDefault="00B2683A" w:rsidP="001632CB">
            <w:pPr>
              <w:pStyle w:val="Frspaiere1"/>
              <w:jc w:val="both"/>
              <w:rPr>
                <w:rFonts w:ascii="Times New Roman" w:hAnsi="Times New Roman"/>
                <w:sz w:val="24"/>
                <w:szCs w:val="24"/>
              </w:rPr>
            </w:pPr>
          </w:p>
          <w:p w14:paraId="47462BEA"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 xml:space="preserve">După încheierea primei etape de verificare și selecție, GAL TH-TP va realiza un Raport de Selecție Intermediar care va fi publicat pe site-ul propriu al GAL TH-TP . GAL TH-TP  va înștiința solicitanții asupra rezultatelor procesului de evaluare și selecție. </w:t>
            </w:r>
          </w:p>
          <w:p w14:paraId="6A0F8F04"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Beneficiarii ai căror proiecte nu au fost selectate, pot depune contestații la sediul GAL TH-TP. Contestațiile primite vor fi analizate de GAL TH-TP  în baza unei proceduri interne proprii.</w:t>
            </w:r>
          </w:p>
          <w:p w14:paraId="71EE7294" w14:textId="77777777" w:rsidR="00B2683A" w:rsidRDefault="00B2683A" w:rsidP="001632CB">
            <w:pPr>
              <w:pStyle w:val="Frspaiere1"/>
              <w:jc w:val="both"/>
              <w:rPr>
                <w:rFonts w:ascii="Times New Roman" w:hAnsi="Times New Roman"/>
                <w:sz w:val="24"/>
                <w:szCs w:val="24"/>
              </w:rPr>
            </w:pPr>
          </w:p>
          <w:p w14:paraId="63AE87B5"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După încheierea procesului de evaluare și a etapei de soluționare a contestațiilor (dacă este cazul), CS va întocmi un Raport de selecție Final care va fi publicat pe pagina proprie de web si îl va afișa la sediul GAL TH-TP  și la sediile UAT-urilor membre GAL TH-TP  - 26 comune, cu acordul acestor instituții. GAL TH-TP va înștiința solicitanții asupra rezultatelor procesului de evaluare și selecție.</w:t>
            </w:r>
          </w:p>
          <w:p w14:paraId="399912FB" w14:textId="77777777" w:rsidR="00B2683A" w:rsidRDefault="00B2683A" w:rsidP="001632CB">
            <w:pPr>
              <w:pStyle w:val="Frspaiere1"/>
              <w:jc w:val="both"/>
              <w:rPr>
                <w:rFonts w:ascii="Times New Roman" w:hAnsi="Times New Roman"/>
                <w:sz w:val="24"/>
                <w:szCs w:val="24"/>
              </w:rPr>
            </w:pPr>
            <w:r>
              <w:rPr>
                <w:rFonts w:ascii="Times New Roman" w:hAnsi="Times New Roman"/>
                <w:sz w:val="24"/>
                <w:szCs w:val="24"/>
              </w:rPr>
              <w:t>Fiecare persoană implicată în procesul de evaluare și selecție a proiectelor de la GAL TH-TP (angajați GAL TH-TP , membrii CS și membrii Comisiei de Soluționare a Contestațiilor) va semna o Declarație pe propria răspundere privind evitarea conflictului de interese, cu referire la prevederile art. 10 și 11 din OG 66/2011, Secțiunea II – Reguli în materia conflictului de interes.</w:t>
            </w:r>
          </w:p>
          <w:p w14:paraId="4079F40F" w14:textId="77777777" w:rsidR="00B2683A" w:rsidRDefault="00B2683A" w:rsidP="001632CB">
            <w:pPr>
              <w:pStyle w:val="Frspaiere1"/>
              <w:jc w:val="both"/>
              <w:rPr>
                <w:rFonts w:ascii="Times New Roman" w:hAnsi="Times New Roman"/>
                <w:sz w:val="24"/>
                <w:szCs w:val="24"/>
              </w:rPr>
            </w:pPr>
          </w:p>
          <w:p w14:paraId="2194CB3A" w14:textId="77777777" w:rsidR="00B2683A" w:rsidRDefault="00B2683A" w:rsidP="001632CB">
            <w:pPr>
              <w:pStyle w:val="Frspaiere1"/>
              <w:jc w:val="both"/>
              <w:rPr>
                <w:rFonts w:ascii="Times New Roman" w:hAnsi="Times New Roman"/>
                <w:sz w:val="24"/>
                <w:szCs w:val="24"/>
                <w:lang w:bidi="en-US"/>
              </w:rPr>
            </w:pPr>
            <w:r>
              <w:rPr>
                <w:rFonts w:ascii="Times New Roman" w:hAnsi="Times New Roman"/>
                <w:sz w:val="24"/>
                <w:szCs w:val="24"/>
                <w:lang w:bidi="en-US"/>
              </w:rPr>
              <w:t xml:space="preserve">Pentru a beneficia de sprijin tehnic, </w:t>
            </w:r>
            <w:r>
              <w:rPr>
                <w:rFonts w:ascii="Times New Roman" w:hAnsi="Times New Roman"/>
                <w:sz w:val="24"/>
                <w:szCs w:val="24"/>
              </w:rPr>
              <w:t xml:space="preserve">GAL TH-TP va  </w:t>
            </w:r>
            <w:r>
              <w:rPr>
                <w:rFonts w:ascii="Times New Roman" w:hAnsi="Times New Roman"/>
                <w:sz w:val="24"/>
                <w:szCs w:val="24"/>
                <w:lang w:bidi="en-US"/>
              </w:rPr>
              <w:t xml:space="preserve">solicita OJFIR/CDRJ să desemneze un expert care să participe ca observator la întâlnirile Comisiei de Contestații. În acest sens, la cinci zile după încheierea termenului de primire a contestațiilor, în cazul în care au fost depuse contestații, </w:t>
            </w:r>
            <w:r>
              <w:rPr>
                <w:rFonts w:ascii="Times New Roman" w:hAnsi="Times New Roman"/>
                <w:sz w:val="24"/>
                <w:szCs w:val="24"/>
              </w:rPr>
              <w:t xml:space="preserve">GAL TH-TP </w:t>
            </w:r>
            <w:r>
              <w:rPr>
                <w:rFonts w:ascii="Times New Roman" w:hAnsi="Times New Roman"/>
                <w:sz w:val="24"/>
                <w:szCs w:val="24"/>
                <w:lang w:bidi="en-US"/>
              </w:rPr>
              <w:t xml:space="preserve">va transmite structurilor teritoriale ale AFIR/MADR o astfel de solicitare și va informa CRFIR, OJFIR sau CDRJ, despre primirea contestațiilor. </w:t>
            </w:r>
          </w:p>
          <w:p w14:paraId="64453980" w14:textId="77777777" w:rsidR="00B2683A" w:rsidRDefault="00B2683A" w:rsidP="001632CB">
            <w:pPr>
              <w:pStyle w:val="Frspaiere1"/>
              <w:jc w:val="both"/>
              <w:rPr>
                <w:rFonts w:ascii="Times New Roman" w:hAnsi="Times New Roman"/>
                <w:sz w:val="24"/>
                <w:szCs w:val="24"/>
                <w:lang w:bidi="en-US"/>
              </w:rPr>
            </w:pPr>
          </w:p>
          <w:p w14:paraId="4EBBBDA3" w14:textId="77777777" w:rsidR="00B2683A" w:rsidRDefault="00B2683A" w:rsidP="001632CB">
            <w:pPr>
              <w:pStyle w:val="Frspaiere1"/>
              <w:jc w:val="both"/>
              <w:rPr>
                <w:rFonts w:ascii="Times New Roman" w:hAnsi="Times New Roman"/>
                <w:sz w:val="24"/>
                <w:szCs w:val="24"/>
                <w:lang w:bidi="en-US"/>
              </w:rPr>
            </w:pPr>
            <w:r>
              <w:rPr>
                <w:rFonts w:ascii="Times New Roman" w:hAnsi="Times New Roman"/>
                <w:sz w:val="24"/>
                <w:szCs w:val="24"/>
                <w:lang w:bidi="en-US"/>
              </w:rPr>
              <w:t xml:space="preserve">Reprezentantul OJFIR/CRFIR/CDRJ se va asigura de corectitudinea desfășurării procesului de soluționare a contestațiilor și va aviza, prin semnătură, </w:t>
            </w:r>
            <w:r>
              <w:rPr>
                <w:rFonts w:ascii="Times New Roman" w:hAnsi="Times New Roman"/>
                <w:b/>
                <w:sz w:val="24"/>
                <w:szCs w:val="24"/>
                <w:lang w:bidi="en-US"/>
              </w:rPr>
              <w:t>Raportul de contestații</w:t>
            </w:r>
            <w:r>
              <w:rPr>
                <w:rFonts w:ascii="Times New Roman" w:hAnsi="Times New Roman"/>
                <w:sz w:val="24"/>
                <w:szCs w:val="24"/>
                <w:lang w:bidi="en-US"/>
              </w:rPr>
              <w:t xml:space="preserve">. În cazul în care reprezentantul AFIR/CDRJ constată nereguli, va consemna neregulile în Raportul de contestații și va înainta un raport de informare către GAL TH-TP și către conducerea instituției pe care o reprezintă, în vederea luării deciziilor care se impun.În urma soluționării eventualelor contestații, </w:t>
            </w:r>
            <w:r>
              <w:rPr>
                <w:rFonts w:ascii="Times New Roman" w:hAnsi="Times New Roman"/>
                <w:b/>
                <w:sz w:val="24"/>
                <w:szCs w:val="24"/>
                <w:lang w:bidi="en-US"/>
              </w:rPr>
              <w:t>Comisia de Soluționare a Contestațiilor</w:t>
            </w:r>
            <w:r>
              <w:rPr>
                <w:rFonts w:ascii="Times New Roman" w:hAnsi="Times New Roman"/>
                <w:sz w:val="24"/>
                <w:szCs w:val="24"/>
                <w:lang w:bidi="en-US"/>
              </w:rPr>
              <w:t xml:space="preserve"> va elabora un Raport de Contestații, care va fi semnat de către membrii Comisiei și de către reprezentantul AFIR/CDRJ (în cazul în care acesta participă la întâlnirile comisei de contestații) și va fi înaintat CS al </w:t>
            </w:r>
            <w:r>
              <w:rPr>
                <w:rFonts w:ascii="Times New Roman" w:hAnsi="Times New Roman"/>
                <w:sz w:val="24"/>
                <w:szCs w:val="24"/>
              </w:rPr>
              <w:t>GAL TH-TP</w:t>
            </w:r>
            <w:r>
              <w:rPr>
                <w:rFonts w:ascii="Times New Roman" w:hAnsi="Times New Roman"/>
                <w:sz w:val="24"/>
                <w:szCs w:val="24"/>
                <w:lang w:bidi="en-US"/>
              </w:rPr>
              <w:t xml:space="preserve">. GAL TH-TP va publica pe pagina de web proprie Raportul de Contestații. </w:t>
            </w:r>
          </w:p>
          <w:p w14:paraId="136703C3"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b/>
                <w:color w:val="auto"/>
                <w:lang w:val="ro-RO"/>
              </w:rPr>
              <w:t>Tabel cu componența Comitetului de Selecție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4348"/>
              <w:gridCol w:w="2709"/>
            </w:tblGrid>
            <w:tr w:rsidR="00B2683A" w14:paraId="3BAA271C" w14:textId="77777777" w:rsidTr="001632CB">
              <w:trPr>
                <w:jc w:val="center"/>
              </w:trPr>
              <w:tc>
                <w:tcPr>
                  <w:tcW w:w="9298" w:type="dxa"/>
                  <w:gridSpan w:val="3"/>
                  <w:tcBorders>
                    <w:top w:val="single" w:sz="4" w:space="0" w:color="auto"/>
                    <w:left w:val="single" w:sz="4" w:space="0" w:color="auto"/>
                    <w:bottom w:val="single" w:sz="4" w:space="0" w:color="auto"/>
                    <w:right w:val="single" w:sz="4" w:space="0" w:color="auto"/>
                  </w:tcBorders>
                  <w:shd w:val="pct5" w:color="auto" w:fill="auto"/>
                  <w:hideMark/>
                </w:tcPr>
                <w:p w14:paraId="720818BE"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bCs/>
                      <w:color w:val="auto"/>
                      <w:lang w:val="ro-RO"/>
                    </w:rPr>
                    <w:t>PARTENERI PUBLICI 28,5%</w:t>
                  </w:r>
                </w:p>
              </w:tc>
            </w:tr>
            <w:tr w:rsidR="00B2683A" w14:paraId="57C97B31"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09AB4134"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lastRenderedPageBreak/>
                    <w:t>Partener</w:t>
                  </w:r>
                </w:p>
              </w:tc>
              <w:tc>
                <w:tcPr>
                  <w:tcW w:w="4348" w:type="dxa"/>
                  <w:tcBorders>
                    <w:top w:val="single" w:sz="4" w:space="0" w:color="auto"/>
                    <w:left w:val="single" w:sz="4" w:space="0" w:color="auto"/>
                    <w:bottom w:val="single" w:sz="4" w:space="0" w:color="auto"/>
                    <w:right w:val="single" w:sz="4" w:space="0" w:color="auto"/>
                  </w:tcBorders>
                  <w:hideMark/>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tblGrid>
                  <w:tr w:rsidR="00B2683A" w14:paraId="0485365D" w14:textId="77777777" w:rsidTr="001632CB">
                    <w:trPr>
                      <w:trHeight w:val="259"/>
                    </w:trPr>
                    <w:tc>
                      <w:tcPr>
                        <w:tcW w:w="3136" w:type="dxa"/>
                        <w:tcBorders>
                          <w:top w:val="single" w:sz="4" w:space="0" w:color="auto"/>
                          <w:left w:val="single" w:sz="4" w:space="0" w:color="auto"/>
                          <w:bottom w:val="single" w:sz="4" w:space="0" w:color="auto"/>
                          <w:right w:val="single" w:sz="4" w:space="0" w:color="auto"/>
                        </w:tcBorders>
                        <w:hideMark/>
                      </w:tcPr>
                      <w:p w14:paraId="09F12E2D"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Functia in CS</w:t>
                        </w:r>
                      </w:p>
                    </w:tc>
                  </w:tr>
                </w:tbl>
                <w:p w14:paraId="0583423D" w14:textId="77777777" w:rsidR="00B2683A" w:rsidRDefault="00B2683A" w:rsidP="001632CB">
                  <w:pPr>
                    <w:jc w:val="both"/>
                    <w:rPr>
                      <w:rFonts w:ascii="Times New Roman" w:hAnsi="Times New Roman" w:cs="Times New Roman"/>
                      <w:b/>
                    </w:rPr>
                  </w:pPr>
                </w:p>
              </w:tc>
              <w:tc>
                <w:tcPr>
                  <w:tcW w:w="2709" w:type="dxa"/>
                  <w:tcBorders>
                    <w:top w:val="single" w:sz="4" w:space="0" w:color="auto"/>
                    <w:left w:val="single" w:sz="4" w:space="0" w:color="auto"/>
                    <w:bottom w:val="single" w:sz="4" w:space="0" w:color="auto"/>
                    <w:right w:val="single" w:sz="4" w:space="0" w:color="auto"/>
                  </w:tcBorders>
                  <w:hideMark/>
                </w:tcPr>
                <w:tbl>
                  <w:tblPr>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tblGrid>
                  <w:tr w:rsidR="00B2683A" w14:paraId="2AA1A20F" w14:textId="77777777" w:rsidTr="001632CB">
                    <w:trPr>
                      <w:trHeight w:val="268"/>
                    </w:trPr>
                    <w:tc>
                      <w:tcPr>
                        <w:tcW w:w="2443" w:type="dxa"/>
                        <w:tcBorders>
                          <w:top w:val="single" w:sz="4" w:space="0" w:color="auto"/>
                          <w:left w:val="single" w:sz="4" w:space="0" w:color="auto"/>
                          <w:bottom w:val="single" w:sz="4" w:space="0" w:color="auto"/>
                          <w:right w:val="single" w:sz="4" w:space="0" w:color="auto"/>
                        </w:tcBorders>
                        <w:hideMark/>
                      </w:tcPr>
                      <w:p w14:paraId="1790D755"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Tip/observatii</w:t>
                        </w:r>
                      </w:p>
                    </w:tc>
                  </w:tr>
                </w:tbl>
                <w:p w14:paraId="15D2EC8C" w14:textId="77777777" w:rsidR="00B2683A" w:rsidRDefault="00B2683A" w:rsidP="001632CB">
                  <w:pPr>
                    <w:jc w:val="both"/>
                    <w:rPr>
                      <w:rFonts w:ascii="Times New Roman" w:hAnsi="Times New Roman" w:cs="Times New Roman"/>
                      <w:b/>
                    </w:rPr>
                  </w:pPr>
                </w:p>
              </w:tc>
            </w:tr>
            <w:tr w:rsidR="00B2683A" w14:paraId="2EAA02EF"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6787F9D0"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UAT </w:t>
                  </w:r>
                </w:p>
              </w:tc>
              <w:tc>
                <w:tcPr>
                  <w:tcW w:w="4348" w:type="dxa"/>
                  <w:tcBorders>
                    <w:top w:val="single" w:sz="4" w:space="0" w:color="auto"/>
                    <w:left w:val="single" w:sz="4" w:space="0" w:color="auto"/>
                    <w:bottom w:val="single" w:sz="4" w:space="0" w:color="auto"/>
                    <w:right w:val="single" w:sz="4" w:space="0" w:color="auto"/>
                  </w:tcBorders>
                  <w:hideMark/>
                </w:tcPr>
                <w:p w14:paraId="668799CB"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Membru-2 membrii din 2 UAT-uri</w:t>
                  </w:r>
                </w:p>
              </w:tc>
              <w:tc>
                <w:tcPr>
                  <w:tcW w:w="2709" w:type="dxa"/>
                  <w:tcBorders>
                    <w:top w:val="single" w:sz="4" w:space="0" w:color="auto"/>
                    <w:left w:val="single" w:sz="4" w:space="0" w:color="auto"/>
                    <w:bottom w:val="single" w:sz="4" w:space="0" w:color="auto"/>
                    <w:right w:val="single" w:sz="4" w:space="0" w:color="auto"/>
                  </w:tcBorders>
                  <w:hideMark/>
                </w:tcPr>
                <w:p w14:paraId="7B23FCE6"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Administratie publica locala</w:t>
                  </w:r>
                </w:p>
              </w:tc>
            </w:tr>
            <w:tr w:rsidR="00B2683A" w14:paraId="60FB2D05"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4B3F5C92" w14:textId="77777777" w:rsidR="00B2683A" w:rsidRDefault="00B2683A" w:rsidP="001632CB">
                  <w:pPr>
                    <w:jc w:val="both"/>
                    <w:rPr>
                      <w:rFonts w:ascii="Times New Roman" w:hAnsi="Times New Roman" w:cs="Times New Roman"/>
                    </w:rPr>
                  </w:pPr>
                  <w:r>
                    <w:rPr>
                      <w:rFonts w:ascii="Times New Roman" w:hAnsi="Times New Roman" w:cs="Times New Roman"/>
                    </w:rPr>
                    <w:t xml:space="preserve">UAT </w:t>
                  </w:r>
                </w:p>
              </w:tc>
              <w:tc>
                <w:tcPr>
                  <w:tcW w:w="4348" w:type="dxa"/>
                  <w:tcBorders>
                    <w:top w:val="single" w:sz="4" w:space="0" w:color="auto"/>
                    <w:left w:val="single" w:sz="4" w:space="0" w:color="auto"/>
                    <w:bottom w:val="single" w:sz="4" w:space="0" w:color="auto"/>
                    <w:right w:val="single" w:sz="4" w:space="0" w:color="auto"/>
                  </w:tcBorders>
                  <w:hideMark/>
                </w:tcPr>
                <w:p w14:paraId="58CF2D65"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Membru supleant- 2 membrii din 2 UAT</w:t>
                  </w:r>
                </w:p>
              </w:tc>
              <w:tc>
                <w:tcPr>
                  <w:tcW w:w="2709" w:type="dxa"/>
                  <w:tcBorders>
                    <w:top w:val="single" w:sz="4" w:space="0" w:color="auto"/>
                    <w:left w:val="single" w:sz="4" w:space="0" w:color="auto"/>
                    <w:bottom w:val="single" w:sz="4" w:space="0" w:color="auto"/>
                    <w:right w:val="single" w:sz="4" w:space="0" w:color="auto"/>
                  </w:tcBorders>
                  <w:hideMark/>
                </w:tcPr>
                <w:p w14:paraId="1F0D6C29"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Administratie publica locala</w:t>
                  </w:r>
                </w:p>
              </w:tc>
            </w:tr>
            <w:tr w:rsidR="00B2683A" w14:paraId="1F60C47F" w14:textId="77777777" w:rsidTr="001632CB">
              <w:trPr>
                <w:jc w:val="center"/>
              </w:trPr>
              <w:tc>
                <w:tcPr>
                  <w:tcW w:w="9298" w:type="dxa"/>
                  <w:gridSpan w:val="3"/>
                  <w:tcBorders>
                    <w:top w:val="single" w:sz="4" w:space="0" w:color="auto"/>
                    <w:left w:val="single" w:sz="4" w:space="0" w:color="auto"/>
                    <w:bottom w:val="single" w:sz="4" w:space="0" w:color="auto"/>
                    <w:right w:val="single" w:sz="4" w:space="0" w:color="auto"/>
                  </w:tcBorders>
                  <w:shd w:val="pct5" w:color="auto" w:fill="auto"/>
                  <w:hideMark/>
                </w:tcPr>
                <w:p w14:paraId="1EFB07A3"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bCs/>
                      <w:color w:val="auto"/>
                      <w:lang w:val="ro-RO"/>
                    </w:rPr>
                    <w:t>PARTENERI PRIVAŢI 28,5%</w:t>
                  </w:r>
                </w:p>
              </w:tc>
            </w:tr>
            <w:tr w:rsidR="00B2683A" w14:paraId="60FB0D30"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5E5EEC2A"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Partener</w:t>
                  </w:r>
                </w:p>
              </w:tc>
              <w:tc>
                <w:tcPr>
                  <w:tcW w:w="4348" w:type="dxa"/>
                  <w:tcBorders>
                    <w:top w:val="single" w:sz="4" w:space="0" w:color="auto"/>
                    <w:left w:val="single" w:sz="4" w:space="0" w:color="auto"/>
                    <w:bottom w:val="single" w:sz="4" w:space="0" w:color="auto"/>
                    <w:right w:val="single" w:sz="4" w:space="0" w:color="auto"/>
                  </w:tcBorders>
                  <w:hideMark/>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tblGrid>
                  <w:tr w:rsidR="00B2683A" w14:paraId="0BC1912D" w14:textId="77777777" w:rsidTr="001632CB">
                    <w:trPr>
                      <w:trHeight w:val="121"/>
                    </w:trPr>
                    <w:tc>
                      <w:tcPr>
                        <w:tcW w:w="3136" w:type="dxa"/>
                        <w:tcBorders>
                          <w:top w:val="single" w:sz="4" w:space="0" w:color="auto"/>
                          <w:left w:val="single" w:sz="4" w:space="0" w:color="auto"/>
                          <w:bottom w:val="single" w:sz="4" w:space="0" w:color="auto"/>
                          <w:right w:val="single" w:sz="4" w:space="0" w:color="auto"/>
                        </w:tcBorders>
                        <w:hideMark/>
                      </w:tcPr>
                      <w:p w14:paraId="7A96F1A7"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Functia in CS</w:t>
                        </w:r>
                      </w:p>
                    </w:tc>
                  </w:tr>
                </w:tbl>
                <w:p w14:paraId="1BEB286B" w14:textId="77777777" w:rsidR="00B2683A" w:rsidRDefault="00B2683A" w:rsidP="001632CB">
                  <w:pPr>
                    <w:jc w:val="both"/>
                    <w:rPr>
                      <w:rFonts w:ascii="Times New Roman" w:hAnsi="Times New Roman" w:cs="Times New Roman"/>
                      <w:b/>
                    </w:rPr>
                  </w:pPr>
                </w:p>
              </w:tc>
              <w:tc>
                <w:tcPr>
                  <w:tcW w:w="2709" w:type="dxa"/>
                  <w:tcBorders>
                    <w:top w:val="single" w:sz="4" w:space="0" w:color="auto"/>
                    <w:left w:val="single" w:sz="4" w:space="0" w:color="auto"/>
                    <w:bottom w:val="single" w:sz="4" w:space="0" w:color="auto"/>
                    <w:right w:val="single" w:sz="4" w:space="0" w:color="auto"/>
                  </w:tcBorders>
                  <w:hideMark/>
                </w:tcPr>
                <w:tbl>
                  <w:tblPr>
                    <w:tblW w:w="2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tblGrid>
                  <w:tr w:rsidR="00B2683A" w14:paraId="18D3798D" w14:textId="77777777" w:rsidTr="001632CB">
                    <w:trPr>
                      <w:trHeight w:val="259"/>
                    </w:trPr>
                    <w:tc>
                      <w:tcPr>
                        <w:tcW w:w="2483" w:type="dxa"/>
                        <w:tcBorders>
                          <w:top w:val="single" w:sz="4" w:space="0" w:color="auto"/>
                          <w:left w:val="single" w:sz="4" w:space="0" w:color="auto"/>
                          <w:bottom w:val="single" w:sz="4" w:space="0" w:color="auto"/>
                          <w:right w:val="single" w:sz="4" w:space="0" w:color="auto"/>
                        </w:tcBorders>
                        <w:hideMark/>
                      </w:tcPr>
                      <w:p w14:paraId="277A45C6"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Tip/observatii</w:t>
                        </w:r>
                      </w:p>
                    </w:tc>
                  </w:tr>
                </w:tbl>
                <w:p w14:paraId="03EAC7AE" w14:textId="77777777" w:rsidR="00B2683A" w:rsidRDefault="00B2683A" w:rsidP="001632CB">
                  <w:pPr>
                    <w:jc w:val="both"/>
                    <w:rPr>
                      <w:rFonts w:ascii="Times New Roman" w:hAnsi="Times New Roman" w:cs="Times New Roman"/>
                      <w:b/>
                    </w:rPr>
                  </w:pPr>
                </w:p>
              </w:tc>
            </w:tr>
            <w:tr w:rsidR="00B2683A" w14:paraId="51B9153F"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1A35E65F" w14:textId="77777777" w:rsidR="00B2683A" w:rsidRDefault="00B2683A" w:rsidP="001632CB">
                  <w:pPr>
                    <w:pStyle w:val="Frspaiere1"/>
                    <w:tabs>
                      <w:tab w:val="left" w:pos="1800"/>
                      <w:tab w:val="left" w:pos="2520"/>
                      <w:tab w:val="left" w:pos="2700"/>
                    </w:tabs>
                    <w:jc w:val="both"/>
                    <w:rPr>
                      <w:rFonts w:ascii="Times New Roman" w:hAnsi="Times New Roman"/>
                      <w:sz w:val="24"/>
                      <w:szCs w:val="24"/>
                    </w:rPr>
                  </w:pPr>
                  <w:r>
                    <w:rPr>
                      <w:rFonts w:ascii="Times New Roman" w:hAnsi="Times New Roman"/>
                      <w:sz w:val="24"/>
                      <w:szCs w:val="24"/>
                    </w:rPr>
                    <w:t xml:space="preserve">SC/PFA/II </w:t>
                  </w:r>
                </w:p>
              </w:tc>
              <w:tc>
                <w:tcPr>
                  <w:tcW w:w="4348" w:type="dxa"/>
                  <w:tcBorders>
                    <w:top w:val="single" w:sz="4" w:space="0" w:color="auto"/>
                    <w:left w:val="single" w:sz="4" w:space="0" w:color="auto"/>
                    <w:bottom w:val="single" w:sz="4" w:space="0" w:color="auto"/>
                    <w:right w:val="single" w:sz="4" w:space="0" w:color="auto"/>
                  </w:tcBorders>
                  <w:hideMark/>
                </w:tcPr>
                <w:p w14:paraId="20D38EA0"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Membru- 2 membrii din 2 organizatii</w:t>
                  </w:r>
                </w:p>
              </w:tc>
              <w:tc>
                <w:tcPr>
                  <w:tcW w:w="2709" w:type="dxa"/>
                  <w:tcBorders>
                    <w:top w:val="single" w:sz="4" w:space="0" w:color="auto"/>
                    <w:left w:val="single" w:sz="4" w:space="0" w:color="auto"/>
                    <w:bottom w:val="single" w:sz="4" w:space="0" w:color="auto"/>
                    <w:right w:val="single" w:sz="4" w:space="0" w:color="auto"/>
                  </w:tcBorders>
                  <w:hideMark/>
                </w:tcPr>
                <w:p w14:paraId="6F1347DE"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Mediul privat</w:t>
                  </w:r>
                </w:p>
              </w:tc>
            </w:tr>
            <w:tr w:rsidR="00B2683A" w14:paraId="70E36274"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tcPr>
                <w:p w14:paraId="4470E6A1" w14:textId="77777777" w:rsidR="00B2683A" w:rsidRDefault="00B2683A" w:rsidP="001632CB">
                  <w:pPr>
                    <w:pStyle w:val="Frspaiere1"/>
                    <w:tabs>
                      <w:tab w:val="left" w:pos="1800"/>
                      <w:tab w:val="left" w:pos="2520"/>
                      <w:tab w:val="left" w:pos="2700"/>
                    </w:tabs>
                    <w:jc w:val="both"/>
                    <w:rPr>
                      <w:rFonts w:ascii="Times New Roman" w:hAnsi="Times New Roman"/>
                      <w:sz w:val="24"/>
                      <w:szCs w:val="24"/>
                    </w:rPr>
                  </w:pPr>
                  <w:r>
                    <w:rPr>
                      <w:rFonts w:ascii="Times New Roman" w:hAnsi="Times New Roman"/>
                      <w:sz w:val="24"/>
                      <w:szCs w:val="24"/>
                    </w:rPr>
                    <w:t>SC/PFA/II</w:t>
                  </w:r>
                </w:p>
                <w:p w14:paraId="3A4C9909" w14:textId="77777777" w:rsidR="00B2683A" w:rsidRDefault="00B2683A" w:rsidP="001632CB">
                  <w:pPr>
                    <w:pStyle w:val="Frspaiere1"/>
                    <w:tabs>
                      <w:tab w:val="left" w:pos="1800"/>
                      <w:tab w:val="left" w:pos="2520"/>
                      <w:tab w:val="left" w:pos="2700"/>
                    </w:tabs>
                    <w:jc w:val="both"/>
                    <w:rPr>
                      <w:rFonts w:ascii="Times New Roman" w:hAnsi="Times New Roman"/>
                      <w:sz w:val="24"/>
                      <w:szCs w:val="24"/>
                    </w:rPr>
                  </w:pPr>
                </w:p>
              </w:tc>
              <w:tc>
                <w:tcPr>
                  <w:tcW w:w="4348" w:type="dxa"/>
                  <w:tcBorders>
                    <w:top w:val="single" w:sz="4" w:space="0" w:color="auto"/>
                    <w:left w:val="single" w:sz="4" w:space="0" w:color="auto"/>
                    <w:bottom w:val="single" w:sz="4" w:space="0" w:color="auto"/>
                    <w:right w:val="single" w:sz="4" w:space="0" w:color="auto"/>
                  </w:tcBorders>
                  <w:hideMark/>
                </w:tcPr>
                <w:p w14:paraId="2797D35A"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Membru supleant- 2 membrii din 2 organizatii</w:t>
                  </w:r>
                </w:p>
              </w:tc>
              <w:tc>
                <w:tcPr>
                  <w:tcW w:w="2709" w:type="dxa"/>
                  <w:tcBorders>
                    <w:top w:val="single" w:sz="4" w:space="0" w:color="auto"/>
                    <w:left w:val="single" w:sz="4" w:space="0" w:color="auto"/>
                    <w:bottom w:val="single" w:sz="4" w:space="0" w:color="auto"/>
                    <w:right w:val="single" w:sz="4" w:space="0" w:color="auto"/>
                  </w:tcBorders>
                  <w:hideMark/>
                </w:tcPr>
                <w:p w14:paraId="0693D873" w14:textId="77777777" w:rsidR="00B2683A" w:rsidRDefault="00B2683A" w:rsidP="001632CB">
                  <w:pPr>
                    <w:jc w:val="both"/>
                    <w:rPr>
                      <w:rFonts w:ascii="Times New Roman" w:hAnsi="Times New Roman" w:cs="Times New Roman"/>
                    </w:rPr>
                  </w:pPr>
                  <w:r>
                    <w:rPr>
                      <w:rFonts w:ascii="Times New Roman" w:hAnsi="Times New Roman" w:cs="Times New Roman"/>
                    </w:rPr>
                    <w:t>Mediul privat</w:t>
                  </w:r>
                </w:p>
              </w:tc>
            </w:tr>
            <w:tr w:rsidR="00B2683A" w14:paraId="1880230F" w14:textId="77777777" w:rsidTr="001632CB">
              <w:trPr>
                <w:jc w:val="center"/>
              </w:trPr>
              <w:tc>
                <w:tcPr>
                  <w:tcW w:w="9298" w:type="dxa"/>
                  <w:gridSpan w:val="3"/>
                  <w:tcBorders>
                    <w:top w:val="single" w:sz="4" w:space="0" w:color="auto"/>
                    <w:left w:val="single" w:sz="4" w:space="0" w:color="auto"/>
                    <w:bottom w:val="single" w:sz="4" w:space="0" w:color="auto"/>
                    <w:right w:val="single" w:sz="4" w:space="0" w:color="auto"/>
                  </w:tcBorders>
                  <w:shd w:val="pct5" w:color="auto" w:fill="auto"/>
                  <w:hideMark/>
                </w:tcPr>
                <w:p w14:paraId="5E45028F"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bCs/>
                      <w:color w:val="auto"/>
                      <w:lang w:val="ro-RO"/>
                    </w:rPr>
                    <w:t>SOCIETATE CIVILĂ 43%</w:t>
                  </w:r>
                </w:p>
              </w:tc>
            </w:tr>
            <w:tr w:rsidR="00B2683A" w14:paraId="31B332FA"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06CDBAA3"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Partener</w:t>
                  </w:r>
                </w:p>
              </w:tc>
              <w:tc>
                <w:tcPr>
                  <w:tcW w:w="4348" w:type="dxa"/>
                  <w:tcBorders>
                    <w:top w:val="single" w:sz="4" w:space="0" w:color="auto"/>
                    <w:left w:val="single" w:sz="4" w:space="0" w:color="auto"/>
                    <w:bottom w:val="single" w:sz="4" w:space="0" w:color="auto"/>
                    <w:right w:val="single" w:sz="4" w:space="0" w:color="auto"/>
                  </w:tcBorders>
                  <w:hideMark/>
                </w:tcPr>
                <w:tbl>
                  <w:tblPr>
                    <w:tblW w:w="3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tblGrid>
                  <w:tr w:rsidR="00B2683A" w14:paraId="7BEC2E92" w14:textId="77777777" w:rsidTr="001632CB">
                    <w:trPr>
                      <w:trHeight w:val="259"/>
                    </w:trPr>
                    <w:tc>
                      <w:tcPr>
                        <w:tcW w:w="3136" w:type="dxa"/>
                        <w:tcBorders>
                          <w:top w:val="single" w:sz="4" w:space="0" w:color="auto"/>
                          <w:left w:val="single" w:sz="4" w:space="0" w:color="auto"/>
                          <w:bottom w:val="single" w:sz="4" w:space="0" w:color="auto"/>
                          <w:right w:val="single" w:sz="4" w:space="0" w:color="auto"/>
                        </w:tcBorders>
                        <w:hideMark/>
                      </w:tcPr>
                      <w:p w14:paraId="1D7DBDEF"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Functia in CS</w:t>
                        </w:r>
                      </w:p>
                    </w:tc>
                  </w:tr>
                </w:tbl>
                <w:p w14:paraId="2EC39273" w14:textId="77777777" w:rsidR="00B2683A" w:rsidRDefault="00B2683A" w:rsidP="001632CB">
                  <w:pPr>
                    <w:jc w:val="both"/>
                    <w:rPr>
                      <w:rFonts w:ascii="Times New Roman" w:hAnsi="Times New Roman" w:cs="Times New Roman"/>
                      <w:b/>
                    </w:rPr>
                  </w:pPr>
                </w:p>
              </w:tc>
              <w:tc>
                <w:tcPr>
                  <w:tcW w:w="2709" w:type="dxa"/>
                  <w:tcBorders>
                    <w:top w:val="single" w:sz="4" w:space="0" w:color="auto"/>
                    <w:left w:val="single" w:sz="4" w:space="0" w:color="auto"/>
                    <w:bottom w:val="single" w:sz="4" w:space="0" w:color="auto"/>
                    <w:right w:val="single" w:sz="4" w:space="0" w:color="auto"/>
                  </w:tcBorders>
                  <w:hideMark/>
                </w:tcPr>
                <w:tbl>
                  <w:tblPr>
                    <w:tblW w:w="2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tblGrid>
                  <w:tr w:rsidR="00B2683A" w14:paraId="6FB9796B" w14:textId="77777777" w:rsidTr="001632CB">
                    <w:trPr>
                      <w:trHeight w:val="235"/>
                    </w:trPr>
                    <w:tc>
                      <w:tcPr>
                        <w:tcW w:w="2423" w:type="dxa"/>
                        <w:tcBorders>
                          <w:top w:val="single" w:sz="4" w:space="0" w:color="auto"/>
                          <w:left w:val="single" w:sz="4" w:space="0" w:color="auto"/>
                          <w:bottom w:val="single" w:sz="4" w:space="0" w:color="auto"/>
                          <w:right w:val="single" w:sz="4" w:space="0" w:color="auto"/>
                        </w:tcBorders>
                        <w:hideMark/>
                      </w:tcPr>
                      <w:p w14:paraId="1FD5FF8D" w14:textId="77777777" w:rsidR="00B2683A" w:rsidRDefault="00B2683A" w:rsidP="001632CB">
                        <w:pPr>
                          <w:pStyle w:val="Default"/>
                          <w:jc w:val="both"/>
                          <w:rPr>
                            <w:rFonts w:ascii="Times New Roman" w:hAnsi="Times New Roman" w:cs="Times New Roman"/>
                            <w:b/>
                            <w:color w:val="auto"/>
                            <w:lang w:val="ro-RO"/>
                          </w:rPr>
                        </w:pPr>
                        <w:r>
                          <w:rPr>
                            <w:rFonts w:ascii="Times New Roman" w:hAnsi="Times New Roman" w:cs="Times New Roman"/>
                            <w:b/>
                            <w:color w:val="auto"/>
                            <w:lang w:val="ro-RO"/>
                          </w:rPr>
                          <w:t>Tip/observatii</w:t>
                        </w:r>
                      </w:p>
                    </w:tc>
                  </w:tr>
                </w:tbl>
                <w:p w14:paraId="3973FCBA" w14:textId="77777777" w:rsidR="00B2683A" w:rsidRDefault="00B2683A" w:rsidP="001632CB">
                  <w:pPr>
                    <w:jc w:val="both"/>
                    <w:rPr>
                      <w:rFonts w:ascii="Times New Roman" w:hAnsi="Times New Roman" w:cs="Times New Roman"/>
                      <w:b/>
                    </w:rPr>
                  </w:pPr>
                </w:p>
              </w:tc>
            </w:tr>
            <w:tr w:rsidR="00B2683A" w14:paraId="2FAE43A6"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42B77EA1"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ONG </w:t>
                  </w:r>
                </w:p>
              </w:tc>
              <w:tc>
                <w:tcPr>
                  <w:tcW w:w="4348" w:type="dxa"/>
                  <w:tcBorders>
                    <w:top w:val="single" w:sz="4" w:space="0" w:color="auto"/>
                    <w:left w:val="single" w:sz="4" w:space="0" w:color="auto"/>
                    <w:bottom w:val="single" w:sz="4" w:space="0" w:color="auto"/>
                    <w:right w:val="single" w:sz="4" w:space="0" w:color="auto"/>
                  </w:tcBorders>
                  <w:hideMark/>
                </w:tcPr>
                <w:p w14:paraId="1481D037"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Membru- 3 membrii din 3 ONG</w:t>
                  </w:r>
                </w:p>
              </w:tc>
              <w:tc>
                <w:tcPr>
                  <w:tcW w:w="2709" w:type="dxa"/>
                  <w:tcBorders>
                    <w:top w:val="single" w:sz="4" w:space="0" w:color="auto"/>
                    <w:left w:val="single" w:sz="4" w:space="0" w:color="auto"/>
                    <w:bottom w:val="single" w:sz="4" w:space="0" w:color="auto"/>
                    <w:right w:val="single" w:sz="4" w:space="0" w:color="auto"/>
                  </w:tcBorders>
                  <w:hideMark/>
                </w:tcPr>
                <w:p w14:paraId="531D8CC5"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Societatea civila</w:t>
                  </w:r>
                </w:p>
              </w:tc>
            </w:tr>
            <w:tr w:rsidR="00B2683A" w14:paraId="61963131" w14:textId="77777777" w:rsidTr="001632CB">
              <w:trPr>
                <w:jc w:val="center"/>
              </w:trPr>
              <w:tc>
                <w:tcPr>
                  <w:tcW w:w="2241" w:type="dxa"/>
                  <w:tcBorders>
                    <w:top w:val="single" w:sz="4" w:space="0" w:color="auto"/>
                    <w:left w:val="single" w:sz="4" w:space="0" w:color="auto"/>
                    <w:bottom w:val="single" w:sz="4" w:space="0" w:color="auto"/>
                    <w:right w:val="single" w:sz="4" w:space="0" w:color="auto"/>
                  </w:tcBorders>
                  <w:hideMark/>
                </w:tcPr>
                <w:p w14:paraId="4B66083A" w14:textId="77777777" w:rsidR="00B2683A" w:rsidRDefault="00B2683A" w:rsidP="001632CB">
                  <w:pPr>
                    <w:pStyle w:val="Frspaiere1"/>
                    <w:tabs>
                      <w:tab w:val="left" w:pos="1800"/>
                      <w:tab w:val="left" w:pos="2520"/>
                      <w:tab w:val="left" w:pos="2700"/>
                    </w:tabs>
                    <w:jc w:val="both"/>
                    <w:rPr>
                      <w:rFonts w:ascii="Times New Roman" w:hAnsi="Times New Roman"/>
                      <w:sz w:val="24"/>
                      <w:szCs w:val="24"/>
                    </w:rPr>
                  </w:pPr>
                  <w:r>
                    <w:rPr>
                      <w:rFonts w:ascii="Times New Roman" w:hAnsi="Times New Roman"/>
                      <w:sz w:val="24"/>
                      <w:szCs w:val="24"/>
                    </w:rPr>
                    <w:t xml:space="preserve">ONG </w:t>
                  </w:r>
                </w:p>
              </w:tc>
              <w:tc>
                <w:tcPr>
                  <w:tcW w:w="4348" w:type="dxa"/>
                  <w:tcBorders>
                    <w:top w:val="single" w:sz="4" w:space="0" w:color="auto"/>
                    <w:left w:val="single" w:sz="4" w:space="0" w:color="auto"/>
                    <w:bottom w:val="single" w:sz="4" w:space="0" w:color="auto"/>
                    <w:right w:val="single" w:sz="4" w:space="0" w:color="auto"/>
                  </w:tcBorders>
                  <w:hideMark/>
                </w:tcPr>
                <w:p w14:paraId="24567981"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color w:val="auto"/>
                      <w:lang w:val="ro-RO"/>
                    </w:rPr>
                    <w:t>Membru supleant- 3 membrii din 3 ONG</w:t>
                  </w:r>
                </w:p>
              </w:tc>
              <w:tc>
                <w:tcPr>
                  <w:tcW w:w="2709" w:type="dxa"/>
                  <w:tcBorders>
                    <w:top w:val="single" w:sz="4" w:space="0" w:color="auto"/>
                    <w:left w:val="single" w:sz="4" w:space="0" w:color="auto"/>
                    <w:bottom w:val="single" w:sz="4" w:space="0" w:color="auto"/>
                    <w:right w:val="single" w:sz="4" w:space="0" w:color="auto"/>
                  </w:tcBorders>
                  <w:hideMark/>
                </w:tcPr>
                <w:p w14:paraId="24801AF0" w14:textId="77777777" w:rsidR="00B2683A" w:rsidRDefault="00B2683A" w:rsidP="001632CB">
                  <w:pPr>
                    <w:pStyle w:val="Default"/>
                    <w:rPr>
                      <w:rFonts w:ascii="Times New Roman" w:hAnsi="Times New Roman" w:cs="Times New Roman"/>
                      <w:color w:val="auto"/>
                      <w:lang w:val="ro-RO"/>
                    </w:rPr>
                  </w:pPr>
                  <w:r>
                    <w:rPr>
                      <w:rFonts w:ascii="Times New Roman" w:hAnsi="Times New Roman" w:cs="Times New Roman"/>
                      <w:color w:val="auto"/>
                      <w:lang w:val="ro-RO"/>
                    </w:rPr>
                    <w:t>Societatea civila</w:t>
                  </w:r>
                </w:p>
              </w:tc>
            </w:tr>
            <w:tr w:rsidR="00B2683A" w14:paraId="040DE665" w14:textId="77777777" w:rsidTr="001632CB">
              <w:trPr>
                <w:jc w:val="center"/>
              </w:trPr>
              <w:tc>
                <w:tcPr>
                  <w:tcW w:w="9298" w:type="dxa"/>
                  <w:gridSpan w:val="3"/>
                  <w:tcBorders>
                    <w:top w:val="single" w:sz="4" w:space="0" w:color="auto"/>
                    <w:left w:val="single" w:sz="4" w:space="0" w:color="auto"/>
                    <w:bottom w:val="single" w:sz="4" w:space="0" w:color="auto"/>
                    <w:right w:val="single" w:sz="4" w:space="0" w:color="auto"/>
                  </w:tcBorders>
                  <w:shd w:val="pct5" w:color="auto" w:fill="auto"/>
                  <w:hideMark/>
                </w:tcPr>
                <w:p w14:paraId="59EA13FE" w14:textId="77777777" w:rsidR="00B2683A" w:rsidRDefault="00B2683A" w:rsidP="001632CB">
                  <w:pPr>
                    <w:pStyle w:val="Default"/>
                    <w:jc w:val="both"/>
                    <w:rPr>
                      <w:rFonts w:ascii="Times New Roman" w:hAnsi="Times New Roman" w:cs="Times New Roman"/>
                      <w:color w:val="auto"/>
                      <w:lang w:val="ro-RO"/>
                    </w:rPr>
                  </w:pPr>
                  <w:r>
                    <w:rPr>
                      <w:rFonts w:ascii="Times New Roman" w:hAnsi="Times New Roman" w:cs="Times New Roman"/>
                      <w:bCs/>
                      <w:color w:val="auto"/>
                      <w:lang w:val="ro-RO"/>
                    </w:rPr>
                    <w:t>PERSOANE FIZICE RELEVANTE (maximum 5%)</w:t>
                  </w:r>
                </w:p>
              </w:tc>
            </w:tr>
          </w:tbl>
          <w:p w14:paraId="244C727B" w14:textId="77777777" w:rsidR="00B2683A" w:rsidRDefault="00B2683A" w:rsidP="001632CB">
            <w:pPr>
              <w:jc w:val="both"/>
              <w:rPr>
                <w:rFonts w:ascii="Times New Roman" w:hAnsi="Times New Roman" w:cs="Times New Roman"/>
              </w:rPr>
            </w:pPr>
          </w:p>
        </w:tc>
      </w:tr>
    </w:tbl>
    <w:p w14:paraId="1560F2C1" w14:textId="77777777" w:rsidR="00B2683A" w:rsidRDefault="00B2683A" w:rsidP="00B2683A">
      <w:pPr>
        <w:pStyle w:val="subcapitol"/>
        <w:numPr>
          <w:ilvl w:val="0"/>
          <w:numId w:val="0"/>
        </w:numPr>
        <w:rPr>
          <w:rFonts w:eastAsia="Microsoft Sans Serif"/>
          <w:b w:val="0"/>
          <w:bCs w:val="0"/>
          <w:color w:val="000000"/>
          <w:sz w:val="24"/>
          <w:szCs w:val="24"/>
          <w:lang w:val="en-GB" w:eastAsia="en-GB" w:bidi="ro-RO"/>
        </w:rPr>
      </w:pPr>
    </w:p>
    <w:p w14:paraId="434D9F2B" w14:textId="77777777" w:rsidR="00CF471A" w:rsidRDefault="00CF471A" w:rsidP="00AA0DFE">
      <w:pPr>
        <w:pStyle w:val="subcapitol"/>
        <w:numPr>
          <w:ilvl w:val="0"/>
          <w:numId w:val="0"/>
        </w:numPr>
        <w:rPr>
          <w:rFonts w:cs="Times New Roman"/>
          <w:sz w:val="28"/>
          <w:szCs w:val="28"/>
        </w:rPr>
      </w:pPr>
    </w:p>
    <w:p w14:paraId="13E01249" w14:textId="77777777" w:rsidR="00AA0DFE" w:rsidRPr="00C34B82" w:rsidRDefault="00AA0DFE" w:rsidP="00AA0DFE">
      <w:pPr>
        <w:pStyle w:val="subcapitol"/>
        <w:numPr>
          <w:ilvl w:val="0"/>
          <w:numId w:val="0"/>
        </w:numPr>
        <w:rPr>
          <w:rFonts w:cs="Times New Roman"/>
          <w:sz w:val="28"/>
          <w:szCs w:val="28"/>
        </w:rPr>
      </w:pPr>
      <w:bookmarkStart w:id="49" w:name="_Toc112754767"/>
      <w:r>
        <w:rPr>
          <w:rFonts w:cs="Times New Roman"/>
          <w:sz w:val="28"/>
          <w:szCs w:val="28"/>
        </w:rPr>
        <w:t>4.5</w:t>
      </w:r>
      <w:r w:rsidRPr="00C34B82">
        <w:rPr>
          <w:rFonts w:cs="Times New Roman"/>
          <w:sz w:val="28"/>
          <w:szCs w:val="28"/>
        </w:rPr>
        <w:t xml:space="preserve">. </w:t>
      </w:r>
      <w:r>
        <w:rPr>
          <w:rFonts w:cs="Times New Roman"/>
          <w:sz w:val="28"/>
          <w:szCs w:val="28"/>
        </w:rPr>
        <w:t>Valoarea sprijinului nerambursabil</w:t>
      </w:r>
      <w:bookmarkEnd w:id="49"/>
    </w:p>
    <w:p w14:paraId="162A2FF2" w14:textId="77777777" w:rsidR="00835C16" w:rsidRDefault="00835C16" w:rsidP="00F96C33">
      <w:pPr>
        <w:jc w:val="both"/>
        <w:rPr>
          <w:rFonts w:ascii="Times New Roman" w:eastAsia="Times New Roman" w:hAnsi="Times New Roman" w:cs="Times New Roman"/>
          <w:b/>
          <w:color w:val="auto"/>
        </w:rPr>
      </w:pPr>
    </w:p>
    <w:p w14:paraId="6B7E1DF2" w14:textId="77777777" w:rsidR="00F96C33" w:rsidRPr="00A9668C" w:rsidRDefault="00F96C33" w:rsidP="00F96C33">
      <w:pPr>
        <w:jc w:val="both"/>
        <w:rPr>
          <w:rFonts w:ascii="Times New Roman" w:hAnsi="Times New Roman" w:cs="Times New Roman"/>
          <w:bCs/>
          <w:color w:val="auto"/>
        </w:rPr>
      </w:pPr>
      <w:r w:rsidRPr="00A9668C">
        <w:rPr>
          <w:rFonts w:ascii="Times New Roman" w:hAnsi="Times New Roman" w:cs="Times New Roman"/>
          <w:color w:val="auto"/>
        </w:rPr>
        <w:t xml:space="preserve">Ponderea maximă a intensității sprijinului va fi stabilită astfel: </w:t>
      </w:r>
    </w:p>
    <w:p w14:paraId="604FAE3F" w14:textId="77777777" w:rsidR="00F96C33" w:rsidRPr="00A9668C" w:rsidRDefault="00F96C33" w:rsidP="00F96C33">
      <w:pPr>
        <w:pStyle w:val="Default"/>
        <w:jc w:val="both"/>
        <w:rPr>
          <w:rFonts w:ascii="Times New Roman" w:hAnsi="Times New Roman" w:cs="Times New Roman"/>
          <w:bCs/>
          <w:color w:val="auto"/>
          <w:lang w:val="ro-RO"/>
        </w:rPr>
      </w:pPr>
      <w:r w:rsidRPr="00A9668C">
        <w:rPr>
          <w:rFonts w:ascii="Times New Roman" w:hAnsi="Times New Roman" w:cs="Times New Roman"/>
          <w:color w:val="auto"/>
          <w:lang w:val="ro-RO"/>
        </w:rPr>
        <w:t xml:space="preserve">• pentru operațiunile generatoare de venit: 90%; </w:t>
      </w:r>
    </w:p>
    <w:p w14:paraId="6BDC7EED" w14:textId="77777777" w:rsidR="00F96C33" w:rsidRPr="00A9668C" w:rsidRDefault="00F96C33" w:rsidP="00F96C33">
      <w:pPr>
        <w:pStyle w:val="Default"/>
        <w:jc w:val="both"/>
        <w:rPr>
          <w:rFonts w:ascii="Times New Roman" w:hAnsi="Times New Roman" w:cs="Times New Roman"/>
          <w:bCs/>
          <w:color w:val="auto"/>
          <w:lang w:val="ro-RO"/>
        </w:rPr>
      </w:pPr>
      <w:r w:rsidRPr="00A9668C">
        <w:rPr>
          <w:rFonts w:ascii="Times New Roman" w:hAnsi="Times New Roman" w:cs="Times New Roman"/>
          <w:color w:val="auto"/>
          <w:lang w:val="ro-RO"/>
        </w:rPr>
        <w:t xml:space="preserve">• pentru operațiunile generatoare de venit cu utilitate publică: 100%; </w:t>
      </w:r>
    </w:p>
    <w:p w14:paraId="04FE345A" w14:textId="77777777" w:rsidR="00F96C33" w:rsidRPr="00A9668C" w:rsidRDefault="00F96C33" w:rsidP="00F96C33">
      <w:pPr>
        <w:pStyle w:val="Default"/>
        <w:jc w:val="both"/>
        <w:rPr>
          <w:rFonts w:ascii="Times New Roman" w:hAnsi="Times New Roman" w:cs="Times New Roman"/>
          <w:color w:val="auto"/>
          <w:lang w:val="ro-RO"/>
        </w:rPr>
      </w:pPr>
      <w:r w:rsidRPr="00A9668C">
        <w:rPr>
          <w:rFonts w:ascii="Times New Roman" w:hAnsi="Times New Roman" w:cs="Times New Roman"/>
          <w:color w:val="auto"/>
          <w:lang w:val="ro-RO"/>
        </w:rPr>
        <w:t>• pentru operațiunile negeneratoare de venit: 100%.</w:t>
      </w:r>
    </w:p>
    <w:p w14:paraId="272B03B0" w14:textId="77777777" w:rsidR="00F96C33" w:rsidRPr="00A9668C" w:rsidRDefault="00F96C33" w:rsidP="00F96C33">
      <w:pPr>
        <w:pStyle w:val="Default"/>
        <w:spacing w:line="276" w:lineRule="auto"/>
        <w:jc w:val="both"/>
        <w:rPr>
          <w:rFonts w:ascii="Times New Roman" w:hAnsi="Times New Roman" w:cs="Times New Roman"/>
          <w:color w:val="auto"/>
          <w:lang w:val="ro-RO"/>
        </w:rPr>
      </w:pPr>
    </w:p>
    <w:p w14:paraId="38394A1C" w14:textId="0C1ED900" w:rsidR="00F96C33" w:rsidRPr="00A9668C" w:rsidRDefault="00F96C33" w:rsidP="00F96C33">
      <w:pPr>
        <w:pStyle w:val="Default"/>
        <w:spacing w:line="276" w:lineRule="auto"/>
        <w:jc w:val="both"/>
        <w:rPr>
          <w:rFonts w:ascii="Times New Roman" w:eastAsia="Microsoft Sans Serif" w:hAnsi="Times New Roman" w:cs="Times New Roman"/>
          <w:b/>
          <w:color w:val="auto"/>
          <w:lang w:val="ro-RO" w:eastAsia="ro-RO" w:bidi="ro-RO"/>
        </w:rPr>
      </w:pPr>
      <w:r w:rsidRPr="00A9668C">
        <w:rPr>
          <w:rFonts w:ascii="Times New Roman" w:eastAsia="Microsoft Sans Serif" w:hAnsi="Times New Roman" w:cs="Times New Roman"/>
          <w:color w:val="auto"/>
          <w:lang w:val="ro-RO" w:eastAsia="ro-RO" w:bidi="ro-RO"/>
        </w:rPr>
        <w:t>Sprijinul nerambursabil va fi de</w:t>
      </w:r>
      <w:r w:rsidR="002D78A5">
        <w:rPr>
          <w:rFonts w:ascii="Times New Roman" w:eastAsia="Microsoft Sans Serif" w:hAnsi="Times New Roman" w:cs="Times New Roman"/>
          <w:b/>
          <w:color w:val="auto"/>
          <w:lang w:val="ro-RO" w:eastAsia="ro-RO" w:bidi="ro-RO"/>
        </w:rPr>
        <w:t xml:space="preserve"> </w:t>
      </w:r>
      <w:r w:rsidR="00F676F3">
        <w:rPr>
          <w:rFonts w:ascii="Times New Roman" w:eastAsia="Microsoft Sans Serif" w:hAnsi="Times New Roman" w:cs="Times New Roman"/>
          <w:color w:val="auto"/>
          <w:lang w:val="ro-RO" w:eastAsia="ro-RO" w:bidi="ro-RO"/>
        </w:rPr>
        <w:t xml:space="preserve">maxim  </w:t>
      </w:r>
      <w:r w:rsidR="00F44476">
        <w:rPr>
          <w:rFonts w:ascii="Times New Roman" w:eastAsia="Microsoft Sans Serif" w:hAnsi="Times New Roman" w:cs="Times New Roman"/>
          <w:color w:val="auto"/>
          <w:lang w:val="ro-RO" w:eastAsia="ro-RO" w:bidi="ro-RO"/>
        </w:rPr>
        <w:t>30</w:t>
      </w:r>
      <w:r w:rsidR="00F676F3">
        <w:rPr>
          <w:rFonts w:ascii="Times New Roman" w:eastAsia="Microsoft Sans Serif" w:hAnsi="Times New Roman" w:cs="Times New Roman"/>
          <w:color w:val="auto"/>
          <w:lang w:val="ro-RO" w:eastAsia="ro-RO" w:bidi="ro-RO"/>
        </w:rPr>
        <w:t xml:space="preserve">.000 euro/proiect. </w:t>
      </w:r>
    </w:p>
    <w:p w14:paraId="08DCDF7A" w14:textId="77777777" w:rsidR="00F96C33" w:rsidRPr="00A9668C" w:rsidRDefault="00F96C33" w:rsidP="002124B4">
      <w:pPr>
        <w:spacing w:line="23" w:lineRule="atLeast"/>
        <w:contextualSpacing/>
        <w:rPr>
          <w:rFonts w:ascii="Times New Roman" w:eastAsia="Calibri" w:hAnsi="Times New Roman" w:cs="Times New Roman"/>
          <w:b/>
          <w:color w:val="auto"/>
        </w:rPr>
      </w:pPr>
    </w:p>
    <w:p w14:paraId="1C7613DA" w14:textId="77777777" w:rsidR="002124B4" w:rsidRPr="00A9668C" w:rsidRDefault="002124B4" w:rsidP="00BB5294">
      <w:pPr>
        <w:pBdr>
          <w:top w:val="single" w:sz="4" w:space="1" w:color="auto"/>
          <w:left w:val="single" w:sz="4" w:space="4" w:color="auto"/>
          <w:bottom w:val="single" w:sz="4" w:space="1" w:color="auto"/>
          <w:right w:val="single" w:sz="4" w:space="4" w:color="auto"/>
        </w:pBdr>
        <w:shd w:val="clear" w:color="auto" w:fill="99FFCC"/>
        <w:spacing w:line="23" w:lineRule="atLeast"/>
        <w:contextualSpacing/>
        <w:rPr>
          <w:rFonts w:ascii="Times New Roman" w:eastAsia="Calibri" w:hAnsi="Times New Roman" w:cs="Times New Roman"/>
          <w:b/>
          <w:color w:val="auto"/>
        </w:rPr>
      </w:pPr>
      <w:r w:rsidRPr="00A9668C">
        <w:rPr>
          <w:rFonts w:ascii="Times New Roman" w:eastAsia="Calibri" w:hAnsi="Times New Roman" w:cs="Times New Roman"/>
          <w:b/>
          <w:color w:val="auto"/>
        </w:rPr>
        <w:t xml:space="preserve">Atenție! </w:t>
      </w:r>
    </w:p>
    <w:p w14:paraId="78E46570" w14:textId="77777777" w:rsidR="002124B4" w:rsidRPr="00A9668C" w:rsidRDefault="002124B4" w:rsidP="00A92B7A">
      <w:pPr>
        <w:pBdr>
          <w:top w:val="single" w:sz="4" w:space="1" w:color="auto"/>
          <w:left w:val="single" w:sz="4" w:space="4" w:color="auto"/>
          <w:bottom w:val="single" w:sz="4" w:space="1" w:color="auto"/>
          <w:right w:val="single" w:sz="4" w:space="4" w:color="auto"/>
        </w:pBdr>
        <w:shd w:val="clear" w:color="auto" w:fill="99FFCC"/>
        <w:spacing w:line="23" w:lineRule="atLeast"/>
        <w:contextualSpacing/>
        <w:jc w:val="both"/>
        <w:rPr>
          <w:rFonts w:ascii="Times New Roman" w:eastAsia="Calibri" w:hAnsi="Times New Roman" w:cs="Times New Roman"/>
          <w:b/>
          <w:color w:val="auto"/>
        </w:rPr>
      </w:pPr>
      <w:r w:rsidRPr="00A9668C">
        <w:rPr>
          <w:rFonts w:ascii="Times New Roman" w:hAnsi="Times New Roman" w:cs="Times New Roman"/>
          <w:color w:val="auto"/>
        </w:rPr>
        <w:t>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după caz, prevederi</w:t>
      </w:r>
      <w:r w:rsidR="007522BF">
        <w:rPr>
          <w:rFonts w:ascii="Times New Roman" w:hAnsi="Times New Roman" w:cs="Times New Roman"/>
          <w:color w:val="auto"/>
        </w:rPr>
        <w:t>le Schemei de ajutor de minimis-</w:t>
      </w:r>
      <w:r w:rsidRPr="00A9668C">
        <w:rPr>
          <w:rFonts w:ascii="Times New Roman" w:hAnsi="Times New Roman" w:cs="Times New Roman"/>
          <w:i/>
          <w:iCs/>
          <w:color w:val="auto"/>
        </w:rPr>
        <w:t xml:space="preserve">“Sprijin pentru implementarea acțiunilor în cadrul strategiei de dezvoltare locală” </w:t>
      </w:r>
      <w:r w:rsidRPr="00A9668C">
        <w:rPr>
          <w:rFonts w:ascii="Times New Roman" w:hAnsi="Times New Roman" w:cs="Times New Roman"/>
          <w:color w:val="auto"/>
        </w:rPr>
        <w:t>care se aprobă prin ordin al ministrului agriculturii și dezvoltării rurale.</w:t>
      </w:r>
    </w:p>
    <w:p w14:paraId="6D147252" w14:textId="77777777" w:rsidR="002124B4" w:rsidRPr="00A9668C" w:rsidRDefault="002124B4" w:rsidP="002124B4">
      <w:pPr>
        <w:autoSpaceDE w:val="0"/>
        <w:autoSpaceDN w:val="0"/>
        <w:adjustRightInd w:val="0"/>
        <w:spacing w:line="23" w:lineRule="atLeast"/>
        <w:ind w:right="1049"/>
        <w:rPr>
          <w:rFonts w:ascii="Times New Roman" w:eastAsia="Calibri" w:hAnsi="Times New Roman" w:cs="Times New Roman"/>
          <w:b/>
          <w:bCs/>
          <w:iCs/>
          <w:color w:val="auto"/>
          <w:spacing w:val="1"/>
          <w:lang w:val="en-US"/>
        </w:rPr>
      </w:pPr>
    </w:p>
    <w:p w14:paraId="44729EB6" w14:textId="77777777" w:rsidR="002124B4" w:rsidRPr="00A9668C" w:rsidRDefault="002124B4" w:rsidP="00A92B7A">
      <w:pPr>
        <w:autoSpaceDE w:val="0"/>
        <w:autoSpaceDN w:val="0"/>
        <w:adjustRightInd w:val="0"/>
        <w:spacing w:line="23" w:lineRule="atLeast"/>
        <w:ind w:right="1049"/>
        <w:jc w:val="both"/>
        <w:rPr>
          <w:rFonts w:ascii="Times New Roman" w:eastAsia="Calibri" w:hAnsi="Times New Roman" w:cs="Times New Roman"/>
          <w:color w:val="auto"/>
          <w:lang w:val="en-US"/>
        </w:rPr>
      </w:pPr>
      <w:r w:rsidRPr="00A9668C">
        <w:rPr>
          <w:rFonts w:ascii="Times New Roman" w:eastAsia="Calibri" w:hAnsi="Times New Roman" w:cs="Times New Roman"/>
          <w:b/>
          <w:bCs/>
          <w:iCs/>
          <w:color w:val="auto"/>
          <w:spacing w:val="1"/>
          <w:lang w:val="en-US"/>
        </w:rPr>
        <w:t>Tipul de sprijin</w:t>
      </w:r>
      <w:r w:rsidRPr="00A9668C">
        <w:rPr>
          <w:rFonts w:ascii="Times New Roman" w:eastAsia="Calibri" w:hAnsi="Times New Roman" w:cs="Times New Roman"/>
          <w:bCs/>
          <w:iCs/>
          <w:color w:val="auto"/>
          <w:spacing w:val="1"/>
          <w:lang w:val="en-US"/>
        </w:rPr>
        <w:t xml:space="preserve"> acordat prin măsura M6.3/6B </w:t>
      </w:r>
      <w:r w:rsidR="00BB5294" w:rsidRPr="00A9668C">
        <w:rPr>
          <w:rFonts w:ascii="Times New Roman" w:eastAsia="Calibri" w:hAnsi="Times New Roman" w:cs="Times New Roman"/>
          <w:bCs/>
          <w:iCs/>
          <w:color w:val="auto"/>
          <w:spacing w:val="1"/>
          <w:lang w:val="en-US"/>
        </w:rPr>
        <w:t xml:space="preserve">Dezvoltarea satelor </w:t>
      </w:r>
      <w:r w:rsidRPr="00A9668C">
        <w:rPr>
          <w:rFonts w:ascii="Times New Roman" w:eastAsia="Calibri" w:hAnsi="Times New Roman" w:cs="Times New Roman"/>
          <w:bCs/>
          <w:iCs/>
          <w:color w:val="auto"/>
          <w:spacing w:val="1"/>
          <w:lang w:val="en-US"/>
        </w:rPr>
        <w:t>din SDL:</w:t>
      </w:r>
    </w:p>
    <w:p w14:paraId="7C3F8DBF" w14:textId="77777777" w:rsidR="002124B4" w:rsidRPr="00A9668C" w:rsidRDefault="002124B4" w:rsidP="00A92B7A">
      <w:pPr>
        <w:spacing w:line="23" w:lineRule="atLeast"/>
        <w:jc w:val="both"/>
        <w:rPr>
          <w:rFonts w:ascii="Times New Roman" w:eastAsia="Calibri" w:hAnsi="Times New Roman" w:cs="Times New Roman"/>
          <w:color w:val="auto"/>
          <w:lang w:val="en-US"/>
        </w:rPr>
      </w:pPr>
      <w:r w:rsidRPr="00A9668C">
        <w:rPr>
          <w:rFonts w:ascii="Times New Roman" w:eastAsia="Calibri" w:hAnsi="Times New Roman" w:cs="Times New Roman"/>
          <w:color w:val="auto"/>
          <w:lang w:val="en-US"/>
        </w:rPr>
        <w:t>- rambursarea costurilor eligibile suportate și plătite efectiv de solicitant;</w:t>
      </w:r>
    </w:p>
    <w:p w14:paraId="2D2DCC3A" w14:textId="77777777" w:rsidR="002124B4" w:rsidRPr="00A9668C" w:rsidRDefault="002124B4" w:rsidP="00A92B7A">
      <w:pPr>
        <w:spacing w:line="23" w:lineRule="atLeast"/>
        <w:jc w:val="both"/>
        <w:rPr>
          <w:rFonts w:ascii="Times New Roman" w:eastAsia="Calibri" w:hAnsi="Times New Roman" w:cs="Times New Roman"/>
          <w:color w:val="auto"/>
          <w:lang w:val="en-US"/>
        </w:rPr>
      </w:pPr>
      <w:r w:rsidRPr="00A9668C">
        <w:rPr>
          <w:rFonts w:ascii="Times New Roman" w:eastAsia="Calibri" w:hAnsi="Times New Roman" w:cs="Times New Roman"/>
          <w:color w:val="auto"/>
          <w:lang w:val="en-US"/>
        </w:rPr>
        <w:t>- plăti în avans, cu condiția constituirii unei garanții bancare sau a unei garanții echivalente corespunzatoare procentului de 100 % din valoarea avansului, în conformitate cu art. 45 (4) si art. 63 ale Reg. (UE) nr. 1305/2013.</w:t>
      </w:r>
    </w:p>
    <w:p w14:paraId="5100A004" w14:textId="77777777" w:rsidR="002124B4" w:rsidRPr="00A9668C" w:rsidRDefault="002124B4" w:rsidP="00A92B7A">
      <w:pPr>
        <w:autoSpaceDE w:val="0"/>
        <w:autoSpaceDN w:val="0"/>
        <w:adjustRightInd w:val="0"/>
        <w:spacing w:line="23" w:lineRule="atLeast"/>
        <w:ind w:right="165"/>
        <w:jc w:val="both"/>
        <w:rPr>
          <w:rFonts w:ascii="Times New Roman" w:eastAsia="Calibri" w:hAnsi="Times New Roman" w:cs="Times New Roman"/>
          <w:color w:val="auto"/>
          <w:lang w:val="en-US"/>
        </w:rPr>
      </w:pP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l</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spacing w:val="-2"/>
          <w:lang w:val="en-US"/>
        </w:rPr>
        <w:t>a</w:t>
      </w:r>
      <w:r w:rsidRPr="00A9668C">
        <w:rPr>
          <w:rFonts w:ascii="Times New Roman" w:eastAsia="Calibri" w:hAnsi="Times New Roman" w:cs="Times New Roman"/>
          <w:color w:val="auto"/>
          <w:spacing w:val="1"/>
          <w:lang w:val="en-US"/>
        </w:rPr>
        <w:t>z</w:t>
      </w:r>
      <w:r w:rsidRPr="00A9668C">
        <w:rPr>
          <w:rFonts w:ascii="Times New Roman" w:eastAsia="Calibri" w:hAnsi="Times New Roman" w:cs="Times New Roman"/>
          <w:color w:val="auto"/>
          <w:lang w:val="en-US"/>
        </w:rPr>
        <w:t>ă</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al</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lang w:val="en-US"/>
        </w:rPr>
        <w:t>ării</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era</w:t>
      </w:r>
      <w:r w:rsidRPr="00A9668C">
        <w:rPr>
          <w:rFonts w:ascii="Times New Roman" w:eastAsia="Calibri" w:hAnsi="Times New Roman" w:cs="Times New Roman"/>
          <w:color w:val="auto"/>
          <w:spacing w:val="-2"/>
          <w:lang w:val="en-US"/>
        </w:rPr>
        <w:t>m</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rsa</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lang w:val="en-US"/>
        </w:rPr>
        <w:t>ile es</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w:t>
      </w:r>
      <w:r w:rsidR="002D78A5">
        <w:rPr>
          <w:rFonts w:ascii="Times New Roman" w:eastAsia="Calibri" w:hAnsi="Times New Roman" w:cs="Times New Roman"/>
          <w:color w:val="auto"/>
          <w:lang w:val="en-US"/>
        </w:rPr>
        <w:t xml:space="preserve"> a</w:t>
      </w:r>
      <w:r w:rsidR="007522BF">
        <w:rPr>
          <w:rFonts w:ascii="Times New Roman" w:eastAsia="Calibri" w:hAnsi="Times New Roman" w:cs="Times New Roman"/>
          <w:color w:val="auto"/>
          <w:lang w:val="en-US"/>
        </w:rPr>
        <w:t xml:space="preserve">cela </w:t>
      </w:r>
      <w:r w:rsidRPr="00A9668C">
        <w:rPr>
          <w:rFonts w:ascii="Times New Roman" w:eastAsia="Calibri" w:hAnsi="Times New Roman" w:cs="Times New Roman"/>
          <w:color w:val="auto"/>
          <w:lang w:val="en-US"/>
        </w:rPr>
        <w:t xml:space="preserve">al </w:t>
      </w:r>
      <w:r w:rsidRPr="00A9668C">
        <w:rPr>
          <w:rFonts w:ascii="Times New Roman" w:eastAsia="Calibri" w:hAnsi="Times New Roman" w:cs="Times New Roman"/>
          <w:bCs/>
          <w:color w:val="auto"/>
          <w:spacing w:val="1"/>
          <w:lang w:val="en-US"/>
        </w:rPr>
        <w:t>r</w:t>
      </w:r>
      <w:r w:rsidRPr="00A9668C">
        <w:rPr>
          <w:rFonts w:ascii="Times New Roman" w:eastAsia="Calibri" w:hAnsi="Times New Roman" w:cs="Times New Roman"/>
          <w:bCs/>
          <w:color w:val="auto"/>
          <w:spacing w:val="-1"/>
          <w:lang w:val="en-US"/>
        </w:rPr>
        <w:t>am</w:t>
      </w:r>
      <w:r w:rsidRPr="00A9668C">
        <w:rPr>
          <w:rFonts w:ascii="Times New Roman" w:eastAsia="Calibri" w:hAnsi="Times New Roman" w:cs="Times New Roman"/>
          <w:bCs/>
          <w:color w:val="auto"/>
          <w:spacing w:val="1"/>
          <w:lang w:val="en-US"/>
        </w:rPr>
        <w:t>bur</w:t>
      </w:r>
      <w:r w:rsidRPr="00A9668C">
        <w:rPr>
          <w:rFonts w:ascii="Times New Roman" w:eastAsia="Calibri" w:hAnsi="Times New Roman" w:cs="Times New Roman"/>
          <w:bCs/>
          <w:color w:val="auto"/>
          <w:spacing w:val="-2"/>
          <w:lang w:val="en-US"/>
        </w:rPr>
        <w:t>s</w:t>
      </w:r>
      <w:r w:rsidRPr="00A9668C">
        <w:rPr>
          <w:rFonts w:ascii="Times New Roman" w:eastAsia="Calibri" w:hAnsi="Times New Roman" w:cs="Times New Roman"/>
          <w:bCs/>
          <w:color w:val="auto"/>
          <w:spacing w:val="-1"/>
          <w:lang w:val="en-US"/>
        </w:rPr>
        <w:t>ă</w:t>
      </w:r>
      <w:r w:rsidRPr="00A9668C">
        <w:rPr>
          <w:rFonts w:ascii="Times New Roman" w:eastAsia="Calibri" w:hAnsi="Times New Roman" w:cs="Times New Roman"/>
          <w:bCs/>
          <w:color w:val="auto"/>
          <w:spacing w:val="1"/>
          <w:lang w:val="en-US"/>
        </w:rPr>
        <w:t>ri</w:t>
      </w:r>
      <w:r w:rsidRPr="00A9668C">
        <w:rPr>
          <w:rFonts w:ascii="Times New Roman" w:eastAsia="Calibri" w:hAnsi="Times New Roman" w:cs="Times New Roman"/>
          <w:bCs/>
          <w:color w:val="auto"/>
          <w:lang w:val="en-US"/>
        </w:rPr>
        <w:t>i</w:t>
      </w:r>
      <w:r w:rsidR="002D78A5">
        <w:rPr>
          <w:rFonts w:ascii="Times New Roman" w:eastAsia="Calibri" w:hAnsi="Times New Roman" w:cs="Times New Roman"/>
          <w:bCs/>
          <w:color w:val="auto"/>
          <w:lang w:val="en-US"/>
        </w:rPr>
        <w:t xml:space="preserve"> </w:t>
      </w:r>
      <w:r w:rsidRPr="00A9668C">
        <w:rPr>
          <w:rFonts w:ascii="Times New Roman" w:eastAsia="Calibri" w:hAnsi="Times New Roman" w:cs="Times New Roman"/>
          <w:bCs/>
          <w:color w:val="auto"/>
          <w:lang w:val="en-US"/>
        </w:rPr>
        <w:t>c</w:t>
      </w:r>
      <w:r w:rsidRPr="00A9668C">
        <w:rPr>
          <w:rFonts w:ascii="Times New Roman" w:eastAsia="Calibri" w:hAnsi="Times New Roman" w:cs="Times New Roman"/>
          <w:bCs/>
          <w:color w:val="auto"/>
          <w:spacing w:val="1"/>
          <w:lang w:val="en-US"/>
        </w:rPr>
        <w:t>h</w:t>
      </w:r>
      <w:r w:rsidRPr="00A9668C">
        <w:rPr>
          <w:rFonts w:ascii="Times New Roman" w:eastAsia="Calibri" w:hAnsi="Times New Roman" w:cs="Times New Roman"/>
          <w:bCs/>
          <w:color w:val="auto"/>
          <w:spacing w:val="-1"/>
          <w:lang w:val="en-US"/>
        </w:rPr>
        <w:t>e</w:t>
      </w:r>
      <w:r w:rsidRPr="00A9668C">
        <w:rPr>
          <w:rFonts w:ascii="Times New Roman" w:eastAsia="Calibri" w:hAnsi="Times New Roman" w:cs="Times New Roman"/>
          <w:bCs/>
          <w:color w:val="auto"/>
          <w:spacing w:val="1"/>
          <w:lang w:val="en-US"/>
        </w:rPr>
        <w:t>l</w:t>
      </w:r>
      <w:r w:rsidRPr="00A9668C">
        <w:rPr>
          <w:rFonts w:ascii="Times New Roman" w:eastAsia="Calibri" w:hAnsi="Times New Roman" w:cs="Times New Roman"/>
          <w:bCs/>
          <w:color w:val="auto"/>
          <w:spacing w:val="-2"/>
          <w:lang w:val="en-US"/>
        </w:rPr>
        <w:t>t</w:t>
      </w:r>
      <w:r w:rsidRPr="00A9668C">
        <w:rPr>
          <w:rFonts w:ascii="Times New Roman" w:eastAsia="Calibri" w:hAnsi="Times New Roman" w:cs="Times New Roman"/>
          <w:bCs/>
          <w:color w:val="auto"/>
          <w:spacing w:val="1"/>
          <w:lang w:val="en-US"/>
        </w:rPr>
        <w:t>ui</w:t>
      </w:r>
      <w:r w:rsidRPr="00A9668C">
        <w:rPr>
          <w:rFonts w:ascii="Times New Roman" w:eastAsia="Calibri" w:hAnsi="Times New Roman" w:cs="Times New Roman"/>
          <w:bCs/>
          <w:color w:val="auto"/>
          <w:spacing w:val="-1"/>
          <w:lang w:val="en-US"/>
        </w:rPr>
        <w:t>el</w:t>
      </w:r>
      <w:r w:rsidRPr="00A9668C">
        <w:rPr>
          <w:rFonts w:ascii="Times New Roman" w:eastAsia="Calibri" w:hAnsi="Times New Roman" w:cs="Times New Roman"/>
          <w:bCs/>
          <w:color w:val="auto"/>
          <w:spacing w:val="1"/>
          <w:lang w:val="en-US"/>
        </w:rPr>
        <w:t>il</w:t>
      </w:r>
      <w:r w:rsidRPr="00A9668C">
        <w:rPr>
          <w:rFonts w:ascii="Times New Roman" w:eastAsia="Calibri" w:hAnsi="Times New Roman" w:cs="Times New Roman"/>
          <w:bCs/>
          <w:color w:val="auto"/>
          <w:spacing w:val="-2"/>
          <w:lang w:val="en-US"/>
        </w:rPr>
        <w:t>o</w:t>
      </w:r>
      <w:r w:rsidRPr="00A9668C">
        <w:rPr>
          <w:rFonts w:ascii="Times New Roman" w:eastAsia="Calibri" w:hAnsi="Times New Roman" w:cs="Times New Roman"/>
          <w:bCs/>
          <w:color w:val="auto"/>
          <w:lang w:val="en-US"/>
        </w:rPr>
        <w:t>r</w:t>
      </w:r>
      <w:r w:rsidR="002D78A5">
        <w:rPr>
          <w:rFonts w:ascii="Times New Roman" w:eastAsia="Calibri" w:hAnsi="Times New Roman" w:cs="Times New Roman"/>
          <w:bCs/>
          <w:color w:val="auto"/>
          <w:lang w:val="en-US"/>
        </w:rPr>
        <w:t xml:space="preserve"> </w:t>
      </w:r>
      <w:r w:rsidRPr="00A9668C">
        <w:rPr>
          <w:rFonts w:ascii="Times New Roman" w:eastAsia="Calibri" w:hAnsi="Times New Roman" w:cs="Times New Roman"/>
          <w:bCs/>
          <w:color w:val="auto"/>
          <w:spacing w:val="-1"/>
          <w:lang w:val="en-US"/>
        </w:rPr>
        <w:t>e</w:t>
      </w:r>
      <w:r w:rsidRPr="00A9668C">
        <w:rPr>
          <w:rFonts w:ascii="Times New Roman" w:eastAsia="Calibri" w:hAnsi="Times New Roman" w:cs="Times New Roman"/>
          <w:bCs/>
          <w:color w:val="auto"/>
          <w:spacing w:val="1"/>
          <w:lang w:val="en-US"/>
        </w:rPr>
        <w:t>li</w:t>
      </w:r>
      <w:r w:rsidRPr="00A9668C">
        <w:rPr>
          <w:rFonts w:ascii="Times New Roman" w:eastAsia="Calibri" w:hAnsi="Times New Roman" w:cs="Times New Roman"/>
          <w:bCs/>
          <w:color w:val="auto"/>
          <w:spacing w:val="-1"/>
          <w:lang w:val="en-US"/>
        </w:rPr>
        <w:t>g</w:t>
      </w:r>
      <w:r w:rsidRPr="00A9668C">
        <w:rPr>
          <w:rFonts w:ascii="Times New Roman" w:eastAsia="Calibri" w:hAnsi="Times New Roman" w:cs="Times New Roman"/>
          <w:bCs/>
          <w:color w:val="auto"/>
          <w:spacing w:val="1"/>
          <w:lang w:val="en-US"/>
        </w:rPr>
        <w:t>i</w:t>
      </w:r>
      <w:r w:rsidRPr="00A9668C">
        <w:rPr>
          <w:rFonts w:ascii="Times New Roman" w:eastAsia="Calibri" w:hAnsi="Times New Roman" w:cs="Times New Roman"/>
          <w:bCs/>
          <w:color w:val="auto"/>
          <w:spacing w:val="-2"/>
          <w:lang w:val="en-US"/>
        </w:rPr>
        <w:t>b</w:t>
      </w:r>
      <w:r w:rsidRPr="00A9668C">
        <w:rPr>
          <w:rFonts w:ascii="Times New Roman" w:eastAsia="Calibri" w:hAnsi="Times New Roman" w:cs="Times New Roman"/>
          <w:bCs/>
          <w:color w:val="auto"/>
          <w:spacing w:val="1"/>
          <w:lang w:val="en-US"/>
        </w:rPr>
        <w:t>i</w:t>
      </w:r>
      <w:r w:rsidRPr="00A9668C">
        <w:rPr>
          <w:rFonts w:ascii="Times New Roman" w:eastAsia="Calibri" w:hAnsi="Times New Roman" w:cs="Times New Roman"/>
          <w:bCs/>
          <w:color w:val="auto"/>
          <w:spacing w:val="-1"/>
          <w:lang w:val="en-US"/>
        </w:rPr>
        <w:t>l</w:t>
      </w:r>
      <w:r w:rsidRPr="00A9668C">
        <w:rPr>
          <w:rFonts w:ascii="Times New Roman" w:eastAsia="Calibri" w:hAnsi="Times New Roman" w:cs="Times New Roman"/>
          <w:bCs/>
          <w:color w:val="auto"/>
          <w:lang w:val="en-US"/>
        </w:rPr>
        <w:t xml:space="preserve">e </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ct</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 xml:space="preserve"> (</w:t>
      </w:r>
      <w:r w:rsidRPr="00A9668C">
        <w:rPr>
          <w:rFonts w:ascii="Times New Roman" w:eastAsia="Calibri" w:hAnsi="Times New Roman" w:cs="Times New Roman"/>
          <w:color w:val="auto"/>
          <w:lang w:val="en-US"/>
        </w:rPr>
        <w:t>s</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2"/>
          <w:lang w:val="en-US"/>
        </w:rPr>
        <w:t>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și</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spacing w:val="-2"/>
          <w:lang w:val="en-US"/>
        </w:rPr>
        <w:t>l</w:t>
      </w:r>
      <w:r w:rsidRPr="00A9668C">
        <w:rPr>
          <w:rFonts w:ascii="Times New Roman" w:eastAsia="Calibri" w:hAnsi="Times New Roman" w:cs="Times New Roman"/>
          <w:color w:val="auto"/>
          <w:lang w:val="en-US"/>
        </w:rPr>
        <w:t>ă</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 xml:space="preserve">iv) în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lang w:val="en-US"/>
        </w:rPr>
        <w:t>eala</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lang w:val="en-US"/>
        </w:rPr>
        <w:t>il</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ă</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re</w:t>
      </w:r>
      <w:r w:rsidR="002D78A5">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iar.</w:t>
      </w:r>
    </w:p>
    <w:p w14:paraId="20079637" w14:textId="77777777" w:rsidR="00841469" w:rsidRDefault="00841469" w:rsidP="00A92B7A">
      <w:pPr>
        <w:pStyle w:val="Bodytext20"/>
        <w:shd w:val="clear" w:color="auto" w:fill="auto"/>
        <w:spacing w:before="0" w:line="240" w:lineRule="auto"/>
        <w:ind w:firstLine="0"/>
        <w:rPr>
          <w:color w:val="auto"/>
        </w:rPr>
      </w:pPr>
    </w:p>
    <w:p w14:paraId="5E1A90DF" w14:textId="77777777" w:rsidR="00C506B4" w:rsidRDefault="00C506B4" w:rsidP="00A92B7A">
      <w:pPr>
        <w:pStyle w:val="Bodytext20"/>
        <w:shd w:val="clear" w:color="auto" w:fill="auto"/>
        <w:spacing w:before="0" w:line="240" w:lineRule="auto"/>
        <w:ind w:firstLine="0"/>
        <w:rPr>
          <w:color w:val="auto"/>
        </w:rPr>
      </w:pPr>
    </w:p>
    <w:p w14:paraId="3C34B37F" w14:textId="77777777" w:rsidR="00C506B4" w:rsidRDefault="00C506B4" w:rsidP="00A92B7A">
      <w:pPr>
        <w:pStyle w:val="Bodytext20"/>
        <w:shd w:val="clear" w:color="auto" w:fill="auto"/>
        <w:spacing w:before="0" w:line="240" w:lineRule="auto"/>
        <w:ind w:firstLine="0"/>
        <w:rPr>
          <w:color w:val="auto"/>
        </w:rPr>
      </w:pPr>
    </w:p>
    <w:p w14:paraId="4CD6EBF9" w14:textId="77777777" w:rsidR="00C506B4" w:rsidRPr="00A9668C" w:rsidRDefault="00C506B4" w:rsidP="00A92B7A">
      <w:pPr>
        <w:pStyle w:val="Bodytext20"/>
        <w:shd w:val="clear" w:color="auto" w:fill="auto"/>
        <w:spacing w:before="0" w:line="240" w:lineRule="auto"/>
        <w:ind w:firstLine="0"/>
        <w:rPr>
          <w:color w:val="auto"/>
        </w:rPr>
      </w:pPr>
    </w:p>
    <w:p w14:paraId="6C278B51" w14:textId="77777777" w:rsidR="00E05462" w:rsidRPr="00A9668C" w:rsidRDefault="00E05462" w:rsidP="00A92B7A">
      <w:pPr>
        <w:pStyle w:val="Bodytext20"/>
        <w:shd w:val="clear" w:color="auto" w:fill="auto"/>
        <w:spacing w:before="0" w:line="240" w:lineRule="auto"/>
        <w:ind w:firstLine="0"/>
        <w:rPr>
          <w:color w:val="auto"/>
        </w:rPr>
      </w:pPr>
    </w:p>
    <w:tbl>
      <w:tblPr>
        <w:tblStyle w:val="TableGrid"/>
        <w:tblW w:w="0" w:type="auto"/>
        <w:tblLook w:val="04A0" w:firstRow="1" w:lastRow="0" w:firstColumn="1" w:lastColumn="0" w:noHBand="0" w:noVBand="1"/>
      </w:tblPr>
      <w:tblGrid>
        <w:gridCol w:w="10415"/>
      </w:tblGrid>
      <w:tr w:rsidR="00B66310" w:rsidRPr="00A9668C" w14:paraId="7E5DA0AA" w14:textId="77777777" w:rsidTr="00B66310">
        <w:tc>
          <w:tcPr>
            <w:tcW w:w="10415" w:type="dxa"/>
            <w:shd w:val="clear" w:color="auto" w:fill="FFFF00"/>
          </w:tcPr>
          <w:p w14:paraId="441896CA" w14:textId="77777777" w:rsidR="00366995" w:rsidRPr="00A9668C" w:rsidRDefault="00A13E79" w:rsidP="00650259">
            <w:pPr>
              <w:pStyle w:val="CAPITOL0"/>
              <w:jc w:val="left"/>
              <w:rPr>
                <w:rFonts w:cs="Times New Roman"/>
                <w:sz w:val="24"/>
                <w:szCs w:val="24"/>
              </w:rPr>
            </w:pPr>
            <w:bookmarkStart w:id="50" w:name="_Toc513721229"/>
            <w:bookmarkStart w:id="51" w:name="_Toc112754768"/>
            <w:r>
              <w:rPr>
                <w:rStyle w:val="Heading43"/>
                <w:rFonts w:eastAsia="Calibri"/>
                <w:b/>
                <w:bCs/>
                <w:color w:val="auto"/>
                <w:u w:val="none"/>
                <w:lang w:eastAsia="en-US" w:bidi="ar-SA"/>
              </w:rPr>
              <w:lastRenderedPageBreak/>
              <w:t xml:space="preserve">CAPITOLUL 5 </w:t>
            </w:r>
            <w:r w:rsidR="00B66310" w:rsidRPr="00A9668C">
              <w:rPr>
                <w:rStyle w:val="Heading43"/>
                <w:rFonts w:eastAsia="Calibri"/>
                <w:b/>
                <w:bCs/>
                <w:color w:val="auto"/>
                <w:u w:val="none"/>
                <w:lang w:eastAsia="en-US" w:bidi="ar-SA"/>
              </w:rPr>
              <w:t>COMPLETAREA DEPUNEREA SI VERIFICAREA DOSARULUI CERERII DE FINANTARE</w:t>
            </w:r>
            <w:bookmarkEnd w:id="50"/>
            <w:bookmarkEnd w:id="51"/>
          </w:p>
        </w:tc>
      </w:tr>
    </w:tbl>
    <w:p w14:paraId="65961A99" w14:textId="77777777" w:rsidR="004B41A6" w:rsidRDefault="004B41A6" w:rsidP="004B41A6">
      <w:pPr>
        <w:pStyle w:val="Heading41"/>
        <w:keepNext/>
        <w:keepLines/>
        <w:shd w:val="clear" w:color="auto" w:fill="auto"/>
        <w:tabs>
          <w:tab w:val="left" w:pos="438"/>
        </w:tabs>
        <w:spacing w:line="240" w:lineRule="auto"/>
        <w:rPr>
          <w:rFonts w:eastAsia="Calibri"/>
          <w:bCs w:val="0"/>
          <w:color w:val="auto"/>
          <w:lang w:val="en-US"/>
        </w:rPr>
      </w:pPr>
    </w:p>
    <w:p w14:paraId="4A873F0A" w14:textId="77777777" w:rsidR="00FC1D80" w:rsidRDefault="00A227A7" w:rsidP="00FC1D80">
      <w:pPr>
        <w:pStyle w:val="subcapitol"/>
        <w:numPr>
          <w:ilvl w:val="0"/>
          <w:numId w:val="0"/>
        </w:numPr>
      </w:pPr>
      <w:bookmarkStart w:id="52" w:name="_Toc516826918"/>
      <w:bookmarkStart w:id="53" w:name="_Toc494109844"/>
      <w:bookmarkStart w:id="54" w:name="_Toc479068642"/>
      <w:bookmarkStart w:id="55" w:name="_Toc189002"/>
      <w:bookmarkStart w:id="56" w:name="_Toc112754769"/>
      <w:r>
        <w:t>5</w:t>
      </w:r>
      <w:r w:rsidR="00FC1D80">
        <w:t>.1. Completarea</w:t>
      </w:r>
      <w:r w:rsidR="00FC1D80">
        <w:rPr>
          <w:lang w:val="en-US"/>
        </w:rPr>
        <w:t xml:space="preserve"> si depunerea</w:t>
      </w:r>
      <w:r w:rsidR="00FC1D80">
        <w:t xml:space="preserve"> cererii de finantare</w:t>
      </w:r>
      <w:bookmarkEnd w:id="52"/>
      <w:bookmarkEnd w:id="53"/>
      <w:bookmarkEnd w:id="54"/>
      <w:bookmarkEnd w:id="55"/>
      <w:bookmarkEnd w:id="56"/>
    </w:p>
    <w:p w14:paraId="418A4C35" w14:textId="77777777" w:rsidR="00FC1D80" w:rsidRDefault="00FC1D80" w:rsidP="00FC1D80">
      <w:pPr>
        <w:jc w:val="both"/>
        <w:rPr>
          <w:rFonts w:ascii="Times New Roman" w:hAnsi="Times New Roman" w:cs="Times New Roman"/>
          <w:b/>
        </w:rPr>
      </w:pPr>
    </w:p>
    <w:p w14:paraId="719A6478" w14:textId="77777777" w:rsidR="002079D4" w:rsidRDefault="002079D4" w:rsidP="002079D4">
      <w:pPr>
        <w:pStyle w:val="Bodytext20"/>
        <w:shd w:val="clear" w:color="auto" w:fill="auto"/>
        <w:spacing w:before="0" w:line="240" w:lineRule="auto"/>
        <w:ind w:firstLine="0"/>
        <w:rPr>
          <w:rFonts w:eastAsia="Microsoft Sans Serif" w:cs="Calibri"/>
        </w:rPr>
      </w:pPr>
      <w:r>
        <w:rPr>
          <w:rFonts w:eastAsia="Microsoft Sans Serif"/>
        </w:rPr>
        <w:t xml:space="preserve">Formularul standard al Cererii de Finanţare este prezentat în Anexa 1 la prezentul Ghid şi este disponibil în format electronic pe site GAL </w:t>
      </w:r>
      <w:hyperlink r:id="rId21" w:history="1">
        <w:r>
          <w:rPr>
            <w:rStyle w:val="Hyperlink"/>
            <w:rFonts w:eastAsia="Microsoft Sans Serif"/>
          </w:rPr>
          <w:t>http://tarahategului-tinutulpadurenilor-gal.ro/</w:t>
        </w:r>
      </w:hyperlink>
    </w:p>
    <w:p w14:paraId="4B0D39EB" w14:textId="77777777" w:rsidR="002079D4" w:rsidRDefault="002079D4" w:rsidP="002079D4">
      <w:pPr>
        <w:jc w:val="both"/>
        <w:rPr>
          <w:rFonts w:ascii="Times New Roman" w:hAnsi="Times New Roman" w:cs="Times New Roman"/>
        </w:rPr>
      </w:pPr>
      <w:r>
        <w:rPr>
          <w:rFonts w:ascii="Times New Roman" w:hAnsi="Times New Roman" w:cs="Times New Roman"/>
          <w:b/>
        </w:rPr>
        <w:t>Cererea de Finanţare trebuie însoţita de anexele prevăzute în modelul standard</w:t>
      </w:r>
      <w:r>
        <w:rPr>
          <w:rFonts w:ascii="Times New Roman" w:hAnsi="Times New Roman" w:cs="Times New Roman"/>
        </w:rPr>
        <w:t xml:space="preserve">. </w:t>
      </w:r>
    </w:p>
    <w:p w14:paraId="5573BC9E" w14:textId="77777777" w:rsidR="002079D4" w:rsidRDefault="002079D4" w:rsidP="002079D4">
      <w:pPr>
        <w:jc w:val="both"/>
        <w:rPr>
          <w:rFonts w:ascii="Times New Roman" w:hAnsi="Times New Roman" w:cs="Times New Roman"/>
        </w:rPr>
      </w:pPr>
    </w:p>
    <w:p w14:paraId="5417E7D8" w14:textId="77777777" w:rsidR="002079D4" w:rsidRDefault="002079D4" w:rsidP="002079D4">
      <w:pPr>
        <w:jc w:val="both"/>
        <w:rPr>
          <w:rFonts w:ascii="Times New Roman" w:hAnsi="Times New Roman" w:cs="Times New Roman"/>
        </w:rPr>
      </w:pPr>
      <w:r>
        <w:rPr>
          <w:rFonts w:ascii="Times New Roman" w:hAnsi="Times New Roman" w:cs="Times New Roman"/>
        </w:rPr>
        <w:t xml:space="preserve">Pentru elaborarea Cererii de Finanţare în afară de prezentul ghid, se va avea în vedere fişa măsurii şi Strategia de Dezvoltare Locală a </w:t>
      </w:r>
      <w:r>
        <w:rPr>
          <w:rFonts w:ascii="Times New Roman" w:hAnsi="Times New Roman" w:cs="Times New Roman"/>
          <w:bCs/>
        </w:rPr>
        <w:t>GAL</w:t>
      </w:r>
      <w:r>
        <w:rPr>
          <w:rFonts w:ascii="Times New Roman" w:hAnsi="Times New Roman" w:cs="Times New Roman"/>
        </w:rPr>
        <w:t xml:space="preserve"> Tara Hategului-Tinutul Padurenilor, disponibila pe pagina de internet </w:t>
      </w:r>
      <w:hyperlink r:id="rId22" w:history="1">
        <w:r>
          <w:rPr>
            <w:rStyle w:val="Hyperlink"/>
            <w:rFonts w:ascii="Times New Roman" w:hAnsi="Times New Roman" w:cs="Times New Roman"/>
          </w:rPr>
          <w:t>http://tarahategului-tinutulpadurenilor-gal.ro/</w:t>
        </w:r>
      </w:hyperlink>
    </w:p>
    <w:p w14:paraId="34261945" w14:textId="77777777" w:rsidR="002079D4" w:rsidRDefault="002079D4" w:rsidP="002079D4">
      <w:pPr>
        <w:widowControl/>
        <w:autoSpaceDE w:val="0"/>
        <w:autoSpaceDN w:val="0"/>
        <w:adjustRightInd w:val="0"/>
        <w:jc w:val="both"/>
        <w:rPr>
          <w:rFonts w:ascii="Times New Roman" w:hAnsi="Times New Roman" w:cs="Times New Roman"/>
        </w:rPr>
      </w:pPr>
    </w:p>
    <w:p w14:paraId="34A430B4" w14:textId="77777777" w:rsidR="002079D4" w:rsidRDefault="002079D4" w:rsidP="002079D4">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w:t>
      </w:r>
    </w:p>
    <w:p w14:paraId="19ED2B8E" w14:textId="77777777" w:rsidR="002079D4" w:rsidRDefault="002079D4" w:rsidP="002079D4">
      <w:pPr>
        <w:widowControl/>
        <w:autoSpaceDE w:val="0"/>
        <w:autoSpaceDN w:val="0"/>
        <w:adjustRightInd w:val="0"/>
        <w:jc w:val="both"/>
        <w:rPr>
          <w:rFonts w:ascii="Times New Roman" w:hAnsi="Times New Roman" w:cs="Times New Roman"/>
        </w:rPr>
      </w:pPr>
    </w:p>
    <w:p w14:paraId="3AACA8F9" w14:textId="77777777" w:rsidR="002079D4" w:rsidRDefault="002079D4" w:rsidP="002079D4">
      <w:pPr>
        <w:widowControl/>
        <w:autoSpaceDE w:val="0"/>
        <w:autoSpaceDN w:val="0"/>
        <w:adjustRightInd w:val="0"/>
        <w:jc w:val="both"/>
        <w:rPr>
          <w:rFonts w:ascii="Times New Roman" w:hAnsi="Times New Roman" w:cs="Times New Roman"/>
          <w:b/>
        </w:rPr>
      </w:pPr>
      <w:r>
        <w:rPr>
          <w:rFonts w:ascii="Times New Roman" w:hAnsi="Times New Roman" w:cs="Times New Roman"/>
          <w:b/>
        </w:rPr>
        <w:t xml:space="preserve">Modificarea modelului standard de către solicitant (eliminarea, renumerotarea secţiunilor, anexarea documentelor suport în altă ordine decât cea specificatăetc.) va conduce la respingerea Dosarului Cererii de Finanțare. </w:t>
      </w:r>
    </w:p>
    <w:p w14:paraId="0CDB2FC0" w14:textId="77777777" w:rsidR="002079D4" w:rsidRDefault="002079D4" w:rsidP="002079D4">
      <w:pPr>
        <w:widowControl/>
        <w:autoSpaceDE w:val="0"/>
        <w:autoSpaceDN w:val="0"/>
        <w:adjustRightInd w:val="0"/>
        <w:jc w:val="both"/>
        <w:rPr>
          <w:rFonts w:ascii="Times New Roman" w:hAnsi="Times New Roman" w:cs="Times New Roman"/>
          <w:b/>
        </w:rPr>
      </w:pPr>
    </w:p>
    <w:p w14:paraId="4FC3A3AD" w14:textId="77777777" w:rsidR="002079D4" w:rsidRDefault="002079D4" w:rsidP="002079D4">
      <w:pPr>
        <w:widowControl/>
        <w:autoSpaceDE w:val="0"/>
        <w:autoSpaceDN w:val="0"/>
        <w:adjustRightInd w:val="0"/>
        <w:jc w:val="both"/>
        <w:rPr>
          <w:rFonts w:ascii="Times New Roman" w:hAnsi="Times New Roman" w:cs="Times New Roman"/>
        </w:rPr>
      </w:pPr>
      <w:r>
        <w:rPr>
          <w:rFonts w:ascii="Times New Roman" w:hAnsi="Times New Roman" w:cs="Times New Roman"/>
        </w:rPr>
        <w:t>Cererea de Finanțare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14:paraId="1F6B1644" w14:textId="77777777" w:rsidR="002079D4" w:rsidRDefault="002079D4" w:rsidP="002079D4">
      <w:pPr>
        <w:widowControl/>
        <w:autoSpaceDE w:val="0"/>
        <w:autoSpaceDN w:val="0"/>
        <w:adjustRightInd w:val="0"/>
        <w:jc w:val="both"/>
        <w:rPr>
          <w:rFonts w:ascii="Times New Roman" w:hAnsi="Times New Roman" w:cs="Times New Roman"/>
          <w:b/>
        </w:rPr>
      </w:pPr>
    </w:p>
    <w:p w14:paraId="6A41F030" w14:textId="77777777" w:rsidR="002079D4" w:rsidRDefault="002079D4" w:rsidP="002079D4">
      <w:pPr>
        <w:widowControl/>
        <w:autoSpaceDE w:val="0"/>
        <w:autoSpaceDN w:val="0"/>
        <w:adjustRightInd w:val="0"/>
        <w:jc w:val="both"/>
        <w:rPr>
          <w:rFonts w:ascii="Times New Roman" w:hAnsi="Times New Roman" w:cs="Times New Roman"/>
          <w:b/>
        </w:rPr>
      </w:pPr>
      <w:r>
        <w:rPr>
          <w:rFonts w:ascii="Times New Roman" w:hAnsi="Times New Roman" w:cs="Times New Roman"/>
          <w:b/>
        </w:rPr>
        <w:t xml:space="preserve">Responsabilitatea completării Cererii de Finanțare în conformitate cu Ghidul de Implementare aparține solicitantului. </w:t>
      </w:r>
    </w:p>
    <w:p w14:paraId="7EA85832" w14:textId="77777777" w:rsidR="002079D4" w:rsidRDefault="002079D4" w:rsidP="002079D4">
      <w:pPr>
        <w:widowControl/>
        <w:autoSpaceDE w:val="0"/>
        <w:autoSpaceDN w:val="0"/>
        <w:adjustRightInd w:val="0"/>
        <w:jc w:val="both"/>
        <w:rPr>
          <w:rFonts w:ascii="Times New Roman" w:hAnsi="Times New Roman" w:cs="Times New Roman"/>
          <w:b/>
        </w:rPr>
      </w:pPr>
    </w:p>
    <w:p w14:paraId="1B4C728C" w14:textId="0B542376" w:rsidR="002079D4" w:rsidRDefault="002079D4" w:rsidP="002079D4">
      <w:pPr>
        <w:pStyle w:val="Frspaiere1"/>
        <w:jc w:val="both"/>
        <w:rPr>
          <w:rFonts w:ascii="Times New Roman" w:hAnsi="Times New Roman"/>
          <w:sz w:val="24"/>
          <w:szCs w:val="24"/>
        </w:rPr>
      </w:pPr>
      <w:r>
        <w:rPr>
          <w:rFonts w:ascii="Times New Roman" w:hAnsi="Times New Roman"/>
          <w:sz w:val="24"/>
          <w:szCs w:val="24"/>
        </w:rPr>
        <w:t>Fiecare exemplar al dosarului Cererii de Finanţare va fi legat, paginat şi opisat, cu toate paginile numerotate în ordine de la 1 la n în partea dreaptă sus a fiecărui document, unde n este numărul total al paginilor din dosarul complet, inclusiv documentele anexate. Opisul va fi numerotat cu pagina 0. Solicitantul va semna și va face mentiunea la sfarsitul dosarului:,,Acest dosar contine ……. pagini, numerotate de la 1 la …….”. Fiecare pagina din dosarul cererii de finantare trebuie sa fie semnata</w:t>
      </w:r>
      <w:r w:rsidR="00144F62">
        <w:rPr>
          <w:rFonts w:ascii="Times New Roman" w:hAnsi="Times New Roman"/>
          <w:sz w:val="24"/>
          <w:szCs w:val="24"/>
        </w:rPr>
        <w:t xml:space="preserve">/stampilata </w:t>
      </w:r>
      <w:r>
        <w:rPr>
          <w:rFonts w:ascii="Times New Roman" w:hAnsi="Times New Roman"/>
          <w:sz w:val="24"/>
          <w:szCs w:val="24"/>
        </w:rPr>
        <w:t xml:space="preserve">de catre solicitant. </w:t>
      </w:r>
      <w:bookmarkStart w:id="57" w:name="_Hlk111992880"/>
      <w:r w:rsidR="00D0114D" w:rsidRPr="00FE0B87">
        <w:rPr>
          <w:rFonts w:ascii="Times New Roman" w:hAnsi="Times New Roman"/>
          <w:b/>
          <w:bCs/>
          <w:sz w:val="24"/>
          <w:szCs w:val="24"/>
        </w:rPr>
        <w:t>Solicitanții care dispun de semnătură electronică pot transmite Cererea de finanțare și documentele anexe întocmite în nume propriu aferente cererii de finanțare semnate electronic cu o semnatură bazată pe certificat digital calificat</w:t>
      </w:r>
      <w:bookmarkEnd w:id="57"/>
      <w:r w:rsidR="00D0114D">
        <w:rPr>
          <w:rFonts w:ascii="Times New Roman" w:hAnsi="Times New Roman"/>
          <w:sz w:val="24"/>
          <w:szCs w:val="24"/>
        </w:rPr>
        <w:t xml:space="preserve">. </w:t>
      </w:r>
    </w:p>
    <w:p w14:paraId="5ED32C6A" w14:textId="77777777" w:rsidR="002079D4" w:rsidRDefault="002079D4" w:rsidP="002079D4">
      <w:pPr>
        <w:pStyle w:val="Frspaiere1"/>
        <w:jc w:val="both"/>
        <w:rPr>
          <w:rFonts w:ascii="Times New Roman" w:hAnsi="Times New Roman"/>
          <w:sz w:val="24"/>
          <w:szCs w:val="24"/>
        </w:rPr>
      </w:pPr>
    </w:p>
    <w:p w14:paraId="665BCA41" w14:textId="77777777" w:rsidR="002079D4" w:rsidRDefault="002079D4" w:rsidP="002079D4">
      <w:pPr>
        <w:pStyle w:val="Frspaiere1"/>
        <w:jc w:val="both"/>
        <w:rPr>
          <w:rFonts w:ascii="Times New Roman" w:hAnsi="Times New Roman"/>
          <w:sz w:val="24"/>
          <w:szCs w:val="24"/>
        </w:rPr>
      </w:pPr>
      <w:r>
        <w:rPr>
          <w:rFonts w:ascii="Times New Roman" w:hAnsi="Times New Roman"/>
          <w:sz w:val="24"/>
          <w:szCs w:val="24"/>
        </w:rPr>
        <w:t>Pentru acele documente justificative originale care rămân în posesia solicitantului (ex: act de proprietate, act de identitate, etc.), copiile depuse în Dosarul Cererii de Finanțare trebuie să conțina mențiunea solicitantului „Conform cu originalul”.</w:t>
      </w:r>
    </w:p>
    <w:p w14:paraId="6A6B0118" w14:textId="77777777" w:rsidR="002079D4" w:rsidRDefault="002079D4" w:rsidP="002079D4">
      <w:pPr>
        <w:pStyle w:val="Frspaiere1"/>
        <w:jc w:val="both"/>
        <w:rPr>
          <w:rFonts w:ascii="Times New Roman" w:hAnsi="Times New Roman"/>
          <w:sz w:val="24"/>
          <w:szCs w:val="24"/>
        </w:rPr>
      </w:pPr>
      <w:r>
        <w:rPr>
          <w:rFonts w:ascii="Times New Roman" w:hAnsi="Times New Roman"/>
          <w:sz w:val="24"/>
          <w:szCs w:val="24"/>
        </w:rPr>
        <w:t>Documentele justificative aferente Cererii de Finanțare depuse vor fi bifate în căsuţele corespunzătoare din cadrul Cererii de Finanţare.</w:t>
      </w:r>
    </w:p>
    <w:p w14:paraId="2615DBA0" w14:textId="77777777" w:rsidR="002079D4" w:rsidRDefault="002079D4" w:rsidP="002079D4">
      <w:pPr>
        <w:pStyle w:val="Frspaiere1"/>
        <w:jc w:val="both"/>
        <w:rPr>
          <w:rFonts w:ascii="Times New Roman" w:hAnsi="Times New Roman"/>
          <w:sz w:val="24"/>
          <w:szCs w:val="24"/>
        </w:rPr>
      </w:pPr>
    </w:p>
    <w:p w14:paraId="2F973DCD" w14:textId="77777777" w:rsidR="002079D4" w:rsidRDefault="002079D4" w:rsidP="002079D4">
      <w:pPr>
        <w:pStyle w:val="Frspaiere1"/>
        <w:jc w:val="both"/>
        <w:rPr>
          <w:rFonts w:ascii="Times New Roman" w:hAnsi="Times New Roman"/>
          <w:sz w:val="24"/>
          <w:szCs w:val="24"/>
        </w:rPr>
      </w:pPr>
      <w:r>
        <w:rPr>
          <w:rFonts w:ascii="Times New Roman" w:hAnsi="Times New Roman"/>
          <w:sz w:val="24"/>
          <w:szCs w:val="24"/>
        </w:rPr>
        <w:t>Cererea de Finanţare trebuie însoţită de anexele tehnice şi administrative conform listei documentelor prevăzute în modelul standard. Anexele Cererii de Finanţare fac parte integrantă din aceasta şi vor fi depuse în format letric (pe hârtie) si pe CD.</w:t>
      </w:r>
    </w:p>
    <w:p w14:paraId="582AAF8C" w14:textId="77777777" w:rsidR="002079D4" w:rsidRDefault="002079D4" w:rsidP="002079D4">
      <w:pPr>
        <w:pStyle w:val="Frspaiere1"/>
        <w:jc w:val="both"/>
        <w:rPr>
          <w:rFonts w:ascii="Times New Roman" w:hAnsi="Times New Roman"/>
          <w:sz w:val="24"/>
          <w:szCs w:val="24"/>
        </w:rPr>
      </w:pPr>
    </w:p>
    <w:p w14:paraId="789D7209" w14:textId="77777777" w:rsidR="002079D4" w:rsidRDefault="002079D4" w:rsidP="002079D4">
      <w:pPr>
        <w:pStyle w:val="Frspaiere1"/>
        <w:jc w:val="both"/>
        <w:rPr>
          <w:rFonts w:ascii="Times New Roman" w:hAnsi="Times New Roman"/>
          <w:sz w:val="24"/>
          <w:szCs w:val="24"/>
        </w:rPr>
      </w:pPr>
      <w:r>
        <w:rPr>
          <w:rFonts w:ascii="Times New Roman" w:hAnsi="Times New Roman"/>
          <w:sz w:val="24"/>
          <w:szCs w:val="24"/>
        </w:rPr>
        <w:t>Dosarul cererii de finanțare se va depune în 2 exemplare (un exemplar  pentru a fi depus la AFIR și un exemplar pentru GAL) și 2 CD-uri care conțin Cererea de finanțare în format editabil, alte anexe în excel (dacă este cazul) și Dosarul cererii de finanțare scanat conform OPIS.</w:t>
      </w:r>
    </w:p>
    <w:p w14:paraId="4B2CBDDA" w14:textId="77777777" w:rsidR="002079D4" w:rsidRDefault="002079D4" w:rsidP="002079D4">
      <w:pPr>
        <w:pStyle w:val="Frspaiere1"/>
        <w:jc w:val="both"/>
        <w:rPr>
          <w:rFonts w:ascii="Times New Roman" w:hAnsi="Times New Roman"/>
          <w:sz w:val="24"/>
          <w:szCs w:val="24"/>
        </w:rPr>
      </w:pPr>
      <w:r>
        <w:rPr>
          <w:rFonts w:ascii="Times New Roman" w:hAnsi="Times New Roman"/>
          <w:sz w:val="24"/>
          <w:szCs w:val="24"/>
        </w:rPr>
        <w:t>Exemplarele vor fi marcate clar, pe copertă, în partea superioară dreaptă, cu „ORIGINAL”, respectiv „COPIE”.</w:t>
      </w:r>
    </w:p>
    <w:p w14:paraId="0E7C3455" w14:textId="77777777" w:rsidR="002079D4" w:rsidRPr="00032905" w:rsidRDefault="002079D4" w:rsidP="002079D4">
      <w:pPr>
        <w:jc w:val="both"/>
        <w:rPr>
          <w:rFonts w:ascii="Times New Roman" w:hAnsi="Times New Roman" w:cs="Times New Roman"/>
        </w:rPr>
      </w:pPr>
      <w:r w:rsidRPr="00032905">
        <w:rPr>
          <w:rFonts w:ascii="Times New Roman" w:hAnsi="Times New Roman" w:cs="Times New Roman"/>
        </w:rPr>
        <w:t>Solicitantul trebuie să se asigure ca rămâne în posesia unui exemplar complet al dosarului Cererii de Finanțare</w:t>
      </w:r>
      <w:r w:rsidR="00303761">
        <w:rPr>
          <w:rFonts w:ascii="Times New Roman" w:hAnsi="Times New Roman" w:cs="Times New Roman"/>
        </w:rPr>
        <w:t>, în afara celor doua pe care le</w:t>
      </w:r>
      <w:r w:rsidRPr="00032905">
        <w:rPr>
          <w:rFonts w:ascii="Times New Roman" w:hAnsi="Times New Roman" w:cs="Times New Roman"/>
        </w:rPr>
        <w:t xml:space="preserve"> depune la GAL.</w:t>
      </w:r>
    </w:p>
    <w:p w14:paraId="4DF05614" w14:textId="77777777" w:rsidR="002079D4" w:rsidRDefault="002079D4" w:rsidP="002079D4">
      <w:pPr>
        <w:jc w:val="both"/>
        <w:rPr>
          <w:rFonts w:ascii="Times New Roman" w:hAnsi="Times New Roman" w:cs="Times New Roman"/>
          <w:bCs/>
          <w:lang w:eastAsia="en-US"/>
        </w:rPr>
      </w:pPr>
    </w:p>
    <w:p w14:paraId="182315C2" w14:textId="1835ACDE" w:rsidR="004C2B1A" w:rsidRDefault="004C2B1A" w:rsidP="004C2B1A">
      <w:pPr>
        <w:pStyle w:val="Frspaiere1"/>
        <w:jc w:val="both"/>
        <w:rPr>
          <w:rFonts w:ascii="Times New Roman" w:hAnsi="Times New Roman" w:cs="Times New Roman"/>
          <w:b/>
          <w:sz w:val="24"/>
          <w:szCs w:val="24"/>
          <w:lang w:eastAsia="en-GB"/>
        </w:rPr>
      </w:pPr>
      <w:r w:rsidRPr="004C2B1A">
        <w:rPr>
          <w:rFonts w:ascii="Times New Roman" w:hAnsi="Times New Roman" w:cs="Times New Roman"/>
          <w:b/>
          <w:sz w:val="24"/>
          <w:szCs w:val="24"/>
          <w:lang w:eastAsia="en-GB"/>
        </w:rPr>
        <w:t>Un</w:t>
      </w:r>
      <w:r w:rsidR="00710E58">
        <w:rPr>
          <w:rFonts w:ascii="Times New Roman" w:hAnsi="Times New Roman" w:cs="Times New Roman"/>
          <w:b/>
          <w:sz w:val="24"/>
          <w:szCs w:val="24"/>
          <w:lang w:eastAsia="en-GB"/>
        </w:rPr>
        <w:t xml:space="preserve"> </w:t>
      </w:r>
      <w:r w:rsidRPr="004C2B1A">
        <w:rPr>
          <w:rFonts w:ascii="Times New Roman" w:hAnsi="Times New Roman" w:cs="Times New Roman"/>
          <w:b/>
          <w:sz w:val="24"/>
          <w:szCs w:val="24"/>
          <w:lang w:eastAsia="en-GB"/>
        </w:rPr>
        <w:t xml:space="preserve">solicitant de finantare </w:t>
      </w:r>
      <w:r w:rsidR="00710E58">
        <w:rPr>
          <w:rFonts w:ascii="Times New Roman" w:hAnsi="Times New Roman" w:cs="Times New Roman"/>
          <w:b/>
          <w:sz w:val="24"/>
          <w:szCs w:val="24"/>
          <w:lang w:eastAsia="en-GB"/>
        </w:rPr>
        <w:t xml:space="preserve">care are un proiect in cadrul prezentei masuri aflat in evaluare/verificare la GAL, AFIR nu poate depune proiect in cadrul </w:t>
      </w:r>
      <w:r w:rsidRPr="004C2B1A">
        <w:rPr>
          <w:rFonts w:ascii="Times New Roman" w:hAnsi="Times New Roman" w:cs="Times New Roman"/>
          <w:b/>
          <w:sz w:val="24"/>
          <w:szCs w:val="24"/>
          <w:lang w:eastAsia="en-GB"/>
        </w:rPr>
        <w:t>apelului de selectie</w:t>
      </w:r>
      <w:r w:rsidR="0052102F">
        <w:rPr>
          <w:rFonts w:ascii="Times New Roman" w:hAnsi="Times New Roman" w:cs="Times New Roman"/>
          <w:b/>
          <w:sz w:val="24"/>
          <w:szCs w:val="24"/>
          <w:lang w:eastAsia="en-GB"/>
        </w:rPr>
        <w:t xml:space="preserve"> nr.</w:t>
      </w:r>
      <w:r w:rsidRPr="004C2B1A">
        <w:rPr>
          <w:rFonts w:ascii="Times New Roman" w:hAnsi="Times New Roman" w:cs="Times New Roman"/>
          <w:b/>
          <w:sz w:val="24"/>
          <w:szCs w:val="24"/>
          <w:lang w:eastAsia="en-GB"/>
        </w:rPr>
        <w:t xml:space="preserve"> 1/202</w:t>
      </w:r>
      <w:r w:rsidR="00710E58">
        <w:rPr>
          <w:rFonts w:ascii="Times New Roman" w:hAnsi="Times New Roman" w:cs="Times New Roman"/>
          <w:b/>
          <w:sz w:val="24"/>
          <w:szCs w:val="24"/>
          <w:lang w:eastAsia="en-GB"/>
        </w:rPr>
        <w:t>3</w:t>
      </w:r>
      <w:r w:rsidRPr="004C2B1A">
        <w:rPr>
          <w:rFonts w:ascii="Times New Roman" w:hAnsi="Times New Roman" w:cs="Times New Roman"/>
          <w:b/>
          <w:sz w:val="24"/>
          <w:szCs w:val="24"/>
          <w:lang w:eastAsia="en-GB"/>
        </w:rPr>
        <w:t xml:space="preserve">, masura 6.3 Dezvoltarea satelor. </w:t>
      </w:r>
    </w:p>
    <w:p w14:paraId="4CCD237A" w14:textId="77777777" w:rsidR="00277E72" w:rsidRDefault="00277E72" w:rsidP="00FC1D80">
      <w:pPr>
        <w:pStyle w:val="Frspaiere1"/>
        <w:jc w:val="both"/>
        <w:rPr>
          <w:rFonts w:ascii="Times New Roman" w:hAnsi="Times New Roman"/>
          <w:sz w:val="24"/>
          <w:szCs w:val="24"/>
        </w:rPr>
      </w:pPr>
    </w:p>
    <w:p w14:paraId="74D6E419" w14:textId="77777777" w:rsidR="00FC1D80" w:rsidRDefault="00FC1D80" w:rsidP="00FC1D80">
      <w:pPr>
        <w:pStyle w:val="subcapitol"/>
        <w:keepNext w:val="0"/>
        <w:keepLines w:val="0"/>
        <w:numPr>
          <w:ilvl w:val="0"/>
          <w:numId w:val="0"/>
        </w:numPr>
        <w:rPr>
          <w:lang w:val="en-US"/>
        </w:rPr>
      </w:pPr>
      <w:bookmarkStart w:id="58" w:name="_Toc479068643"/>
      <w:bookmarkStart w:id="59" w:name="_Toc494109845"/>
    </w:p>
    <w:p w14:paraId="72F978AF" w14:textId="77777777" w:rsidR="00FC1D80" w:rsidRDefault="00A227A7" w:rsidP="00FC1D80">
      <w:pPr>
        <w:pStyle w:val="subcapitol"/>
        <w:keepNext w:val="0"/>
        <w:keepLines w:val="0"/>
        <w:numPr>
          <w:ilvl w:val="0"/>
          <w:numId w:val="0"/>
        </w:numPr>
      </w:pPr>
      <w:bookmarkStart w:id="60" w:name="_Toc516826919"/>
      <w:bookmarkStart w:id="61" w:name="_Toc189003"/>
      <w:bookmarkStart w:id="62" w:name="_Toc112754770"/>
      <w:r>
        <w:t>5</w:t>
      </w:r>
      <w:r w:rsidR="00FC1D80">
        <w:t>.2</w:t>
      </w:r>
      <w:r w:rsidR="00E4466E">
        <w:t>.</w:t>
      </w:r>
      <w:r w:rsidR="00FC1D80">
        <w:t xml:space="preserve"> Verificarea dosarului cererii de finanţare</w:t>
      </w:r>
      <w:bookmarkEnd w:id="58"/>
      <w:r w:rsidR="00FC1D80">
        <w:rPr>
          <w:lang w:val="en-US"/>
        </w:rPr>
        <w:t xml:space="preserve"> la nivelul GAL</w:t>
      </w:r>
      <w:bookmarkEnd w:id="59"/>
      <w:bookmarkEnd w:id="60"/>
      <w:bookmarkEnd w:id="61"/>
      <w:bookmarkEnd w:id="62"/>
    </w:p>
    <w:p w14:paraId="6797B71A" w14:textId="77777777" w:rsidR="00FC1D80" w:rsidRDefault="00FC1D80" w:rsidP="00FC1D80">
      <w:pPr>
        <w:pStyle w:val="subcapitol"/>
        <w:keepNext w:val="0"/>
        <w:keepLines w:val="0"/>
        <w:numPr>
          <w:ilvl w:val="0"/>
          <w:numId w:val="0"/>
        </w:numPr>
        <w:rPr>
          <w:lang w:val="en-US"/>
        </w:rPr>
      </w:pPr>
      <w:bookmarkStart w:id="63" w:name="_Toc494109846"/>
    </w:p>
    <w:p w14:paraId="42583F14" w14:textId="77777777" w:rsidR="005741CB" w:rsidRDefault="005741CB" w:rsidP="005741CB">
      <w:pPr>
        <w:rPr>
          <w:rFonts w:ascii="Times New Roman" w:hAnsi="Times New Roman" w:cs="Times New Roman"/>
          <w:b/>
          <w:u w:val="single"/>
        </w:rPr>
      </w:pPr>
      <w:r>
        <w:rPr>
          <w:rFonts w:ascii="Times New Roman" w:hAnsi="Times New Roman" w:cs="Times New Roman"/>
          <w:b/>
          <w:u w:val="single"/>
        </w:rPr>
        <w:t>Verificarea conformitatii cererii de finantare</w:t>
      </w:r>
    </w:p>
    <w:p w14:paraId="4E78CBEA" w14:textId="77777777" w:rsidR="005741CB" w:rsidRDefault="005741CB" w:rsidP="005741CB">
      <w:pPr>
        <w:tabs>
          <w:tab w:val="left" w:pos="520"/>
        </w:tabs>
        <w:rPr>
          <w:rFonts w:ascii="Times New Roman" w:hAnsi="Times New Roman" w:cs="Times New Roman"/>
          <w:sz w:val="22"/>
          <w:szCs w:val="22"/>
        </w:rPr>
      </w:pPr>
      <w:r>
        <w:rPr>
          <w:rFonts w:ascii="Times New Roman" w:hAnsi="Times New Roman" w:cs="Times New Roman"/>
          <w:sz w:val="22"/>
          <w:szCs w:val="22"/>
        </w:rPr>
        <w:tab/>
      </w:r>
    </w:p>
    <w:p w14:paraId="0B33AE32"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 xml:space="preserve">Verificarea conformitatii Cererii de finanţare se face de către GAL Tara Hategului-Tinutul Padurenilor și vizează controlul documentelor depuse de solicitant, pe baza Formularului </w:t>
      </w:r>
      <w:bookmarkStart w:id="64" w:name="_Hlk486601241"/>
      <w:r>
        <w:rPr>
          <w:rFonts w:ascii="Times New Roman" w:hAnsi="Times New Roman" w:cs="Times New Roman"/>
        </w:rPr>
        <w:t>”Fișa de verificare a conformității</w:t>
      </w:r>
      <w:bookmarkEnd w:id="64"/>
      <w:r>
        <w:rPr>
          <w:rFonts w:ascii="Times New Roman" w:hAnsi="Times New Roman" w:cs="Times New Roman"/>
        </w:rPr>
        <w:t>”. Controlul conformității constă în verificarea Cererii de finanţare, astfel:</w:t>
      </w:r>
    </w:p>
    <w:p w14:paraId="58AE7400" w14:textId="77777777" w:rsidR="005741CB" w:rsidRDefault="005741CB" w:rsidP="00DD6E59">
      <w:pPr>
        <w:widowControl/>
        <w:numPr>
          <w:ilvl w:val="0"/>
          <w:numId w:val="26"/>
        </w:numPr>
        <w:jc w:val="both"/>
        <w:rPr>
          <w:rFonts w:ascii="Times New Roman" w:hAnsi="Times New Roman" w:cs="Times New Roman"/>
        </w:rPr>
      </w:pPr>
      <w:r>
        <w:rPr>
          <w:rFonts w:ascii="Times New Roman" w:hAnsi="Times New Roman" w:cs="Times New Roman"/>
        </w:rPr>
        <w:t xml:space="preserve">dacă este corect completată; </w:t>
      </w:r>
    </w:p>
    <w:p w14:paraId="37A51AE9" w14:textId="77777777" w:rsidR="005741CB" w:rsidRDefault="00074D83" w:rsidP="00DD6E59">
      <w:pPr>
        <w:widowControl/>
        <w:numPr>
          <w:ilvl w:val="0"/>
          <w:numId w:val="26"/>
        </w:numPr>
        <w:jc w:val="both"/>
        <w:rPr>
          <w:rFonts w:ascii="Times New Roman" w:hAnsi="Times New Roman" w:cs="Times New Roman"/>
        </w:rPr>
      </w:pPr>
      <w:r>
        <w:rPr>
          <w:rFonts w:ascii="Times New Roman" w:hAnsi="Times New Roman" w:cs="Times New Roman"/>
        </w:rPr>
        <w:t>dacă este numerotată, semnata</w:t>
      </w:r>
      <w:r w:rsidR="005741CB">
        <w:rPr>
          <w:rFonts w:ascii="Times New Roman" w:hAnsi="Times New Roman" w:cs="Times New Roman"/>
        </w:rPr>
        <w:t xml:space="preserve"> etc;</w:t>
      </w:r>
    </w:p>
    <w:p w14:paraId="54064099" w14:textId="77777777" w:rsidR="005741CB" w:rsidRDefault="005741CB" w:rsidP="00DD6E59">
      <w:pPr>
        <w:widowControl/>
        <w:numPr>
          <w:ilvl w:val="0"/>
          <w:numId w:val="26"/>
        </w:numPr>
        <w:jc w:val="both"/>
        <w:rPr>
          <w:rFonts w:ascii="Times New Roman" w:hAnsi="Times New Roman" w:cs="Times New Roman"/>
        </w:rPr>
      </w:pPr>
      <w:r>
        <w:rPr>
          <w:rFonts w:ascii="Times New Roman" w:hAnsi="Times New Roman" w:cs="Times New Roman"/>
        </w:rPr>
        <w:t xml:space="preserve">dacă este prezentată atât în format tipărit cât şi în format electronic; </w:t>
      </w:r>
    </w:p>
    <w:p w14:paraId="0EE91343" w14:textId="77777777" w:rsidR="005741CB" w:rsidRDefault="005741CB" w:rsidP="00DD6E59">
      <w:pPr>
        <w:widowControl/>
        <w:numPr>
          <w:ilvl w:val="0"/>
          <w:numId w:val="26"/>
        </w:numPr>
        <w:jc w:val="both"/>
        <w:rPr>
          <w:rFonts w:ascii="Times New Roman" w:hAnsi="Times New Roman" w:cs="Times New Roman"/>
        </w:rPr>
      </w:pPr>
      <w:r>
        <w:rPr>
          <w:rFonts w:ascii="Times New Roman" w:hAnsi="Times New Roman" w:cs="Times New Roman"/>
        </w:rPr>
        <w:t xml:space="preserve">dacă anexele tehnice şi administrative cerute sunt prezente în forma solicitată, precum şi valabilitatea acestora (dacă este cazul). </w:t>
      </w:r>
    </w:p>
    <w:p w14:paraId="1E94B77A" w14:textId="77777777" w:rsidR="005741CB" w:rsidRDefault="005741CB" w:rsidP="005741CB">
      <w:pPr>
        <w:jc w:val="both"/>
        <w:rPr>
          <w:rFonts w:ascii="Times New Roman" w:hAnsi="Times New Roman" w:cs="Times New Roman"/>
        </w:rPr>
      </w:pPr>
      <w:r>
        <w:rPr>
          <w:rFonts w:ascii="Times New Roman" w:hAnsi="Times New Roman" w:cs="Times New Roman"/>
        </w:rPr>
        <w:t>În cazul în care expertul verificator descoperă o eroare de formă, proiectul nu este considerat neconform.</w:t>
      </w:r>
    </w:p>
    <w:p w14:paraId="4A4F7765" w14:textId="77777777" w:rsidR="005741CB" w:rsidRDefault="005741CB" w:rsidP="005741CB">
      <w:pPr>
        <w:jc w:val="both"/>
        <w:rPr>
          <w:rFonts w:ascii="Times New Roman" w:hAnsi="Times New Roman" w:cs="Times New Roman"/>
          <w:b/>
          <w:bCs/>
        </w:rPr>
      </w:pPr>
    </w:p>
    <w:p w14:paraId="65A440BF" w14:textId="77777777" w:rsidR="005741CB" w:rsidRDefault="005741CB" w:rsidP="005741CB">
      <w:pPr>
        <w:jc w:val="both"/>
        <w:rPr>
          <w:rFonts w:ascii="Times New Roman" w:hAnsi="Times New Roman" w:cs="Times New Roman"/>
        </w:rPr>
      </w:pPr>
      <w:r>
        <w:rPr>
          <w:rFonts w:ascii="Times New Roman" w:hAnsi="Times New Roman" w:cs="Times New Roman"/>
          <w:b/>
          <w:bCs/>
        </w:rPr>
        <w:t xml:space="preserve">Erorile de formă </w:t>
      </w:r>
      <w:r>
        <w:rPr>
          <w:rFonts w:ascii="Times New Roman" w:hAnsi="Times New Roman" w:cs="Times New Roman"/>
        </w:rPr>
        <w:t>sunt erorile făcute de către solicitant în completarea Cererii de Finanţare,</w:t>
      </w:r>
      <w:r>
        <w:rPr>
          <w:rFonts w:ascii="Times New Roman" w:hAnsi="Times New Roman" w:cs="Times New Roman"/>
          <w:b/>
          <w:bCs/>
        </w:rPr>
        <w:t xml:space="preserve"> </w:t>
      </w:r>
      <w:r>
        <w:rPr>
          <w:rFonts w:ascii="Times New Roman" w:hAnsi="Times New Roman" w:cs="Times New Roman"/>
        </w:rPr>
        <w:t>care sunt descoperite de experţii verificatori ai GAL TH-TP, dar care, cu ocazia verificării conformităţii, pot fi corectate de către aceştia din urmă pe baza unor dovezi/ informaţii prezentate explicit în documentele anexate Cererii de Finanţare.</w:t>
      </w:r>
    </w:p>
    <w:p w14:paraId="6954BE2B" w14:textId="77777777" w:rsidR="005741CB" w:rsidRDefault="005741CB" w:rsidP="005741CB">
      <w:pPr>
        <w:jc w:val="both"/>
        <w:rPr>
          <w:rFonts w:ascii="Times New Roman" w:hAnsi="Times New Roman" w:cs="Times New Roman"/>
        </w:rPr>
      </w:pPr>
      <w:r>
        <w:rPr>
          <w:rFonts w:ascii="Times New Roman" w:hAnsi="Times New Roman" w:cs="Times New Roman"/>
        </w:rPr>
        <w:t>Necompletarea unui câmp din Cererea de Finanţare nu este considerată eroare de formă.</w:t>
      </w:r>
    </w:p>
    <w:p w14:paraId="73106F34" w14:textId="77777777" w:rsidR="005741CB" w:rsidRDefault="005741CB" w:rsidP="005741CB">
      <w:pPr>
        <w:jc w:val="both"/>
        <w:rPr>
          <w:rFonts w:ascii="Times New Roman" w:hAnsi="Times New Roman" w:cs="Times New Roman"/>
        </w:rPr>
      </w:pPr>
    </w:p>
    <w:p w14:paraId="58871A32" w14:textId="77777777" w:rsidR="005741CB" w:rsidRPr="00B64075" w:rsidRDefault="005741CB" w:rsidP="005741CB">
      <w:pPr>
        <w:pBdr>
          <w:top w:val="single" w:sz="4" w:space="1" w:color="auto"/>
          <w:left w:val="single" w:sz="4" w:space="4" w:color="auto"/>
          <w:bottom w:val="single" w:sz="4" w:space="1" w:color="auto"/>
          <w:right w:val="single" w:sz="4" w:space="0" w:color="auto"/>
        </w:pBdr>
        <w:shd w:val="clear" w:color="auto" w:fill="CCFFCC"/>
        <w:jc w:val="both"/>
        <w:rPr>
          <w:rFonts w:ascii="Times New Roman" w:hAnsi="Times New Roman" w:cs="Times New Roman"/>
          <w:bCs/>
        </w:rPr>
      </w:pPr>
      <w:r w:rsidRPr="00B64075">
        <w:rPr>
          <w:rFonts w:ascii="Times New Roman" w:hAnsi="Times New Roman" w:cs="Times New Roman"/>
          <w:bCs/>
        </w:rPr>
        <w:t>Solicitantul care a renunţat, în cursul procesului de evaluare, la o Cerere de Finanţare conformă, nu o mai poate redepune în aceeaşi sesiune de depunere a proiectelor de investiţii.</w:t>
      </w:r>
    </w:p>
    <w:p w14:paraId="5204D731" w14:textId="77777777" w:rsidR="005741CB" w:rsidRDefault="005741CB" w:rsidP="005741CB">
      <w:pPr>
        <w:jc w:val="both"/>
        <w:rPr>
          <w:rFonts w:ascii="Times New Roman" w:hAnsi="Times New Roman" w:cs="Times New Roman"/>
          <w:b/>
        </w:rPr>
      </w:pPr>
    </w:p>
    <w:p w14:paraId="1EC04347" w14:textId="77777777" w:rsidR="005741CB" w:rsidRPr="00B64075" w:rsidRDefault="005741CB" w:rsidP="005741CB">
      <w:pPr>
        <w:jc w:val="both"/>
        <w:rPr>
          <w:rFonts w:ascii="Times New Roman" w:hAnsi="Times New Roman" w:cs="Times New Roman"/>
          <w:bCs/>
        </w:rPr>
      </w:pPr>
      <w:r w:rsidRPr="00B64075">
        <w:rPr>
          <w:rFonts w:ascii="Times New Roman" w:hAnsi="Times New Roman" w:cs="Times New Roman"/>
          <w:bCs/>
        </w:rPr>
        <w:t>Aceeaşi cerere de finanțare poate fi declarată neconformă de maximum două ori pentru aceeaşi sesiune de proiecte.</w:t>
      </w:r>
    </w:p>
    <w:p w14:paraId="50E1B16A" w14:textId="77777777" w:rsidR="005741CB" w:rsidRPr="00104A41" w:rsidRDefault="005741CB" w:rsidP="005741CB">
      <w:pPr>
        <w:jc w:val="both"/>
        <w:rPr>
          <w:rFonts w:ascii="Times New Roman" w:hAnsi="Times New Roman" w:cs="Times New Roman"/>
          <w:b/>
        </w:rPr>
      </w:pPr>
      <w:r>
        <w:rPr>
          <w:rFonts w:ascii="Times New Roman" w:hAnsi="Times New Roman" w:cs="Times New Roman"/>
        </w:rPr>
        <w:t>După verificare pot exista două variante:</w:t>
      </w:r>
    </w:p>
    <w:p w14:paraId="7D60194E" w14:textId="77777777" w:rsidR="005741CB" w:rsidRDefault="005741CB" w:rsidP="00DD6E59">
      <w:pPr>
        <w:widowControl/>
        <w:numPr>
          <w:ilvl w:val="0"/>
          <w:numId w:val="27"/>
        </w:numPr>
        <w:jc w:val="both"/>
        <w:rPr>
          <w:rFonts w:ascii="Times New Roman" w:hAnsi="Times New Roman" w:cs="Times New Roman"/>
        </w:rPr>
      </w:pPr>
      <w:r>
        <w:rPr>
          <w:rFonts w:ascii="Times New Roman" w:hAnsi="Times New Roman" w:cs="Times New Roman"/>
        </w:rPr>
        <w:t>Cererea de finanțare este declarată neconformă;</w:t>
      </w:r>
    </w:p>
    <w:p w14:paraId="6AB7B175" w14:textId="77777777" w:rsidR="005741CB" w:rsidRDefault="005741CB" w:rsidP="00DD6E59">
      <w:pPr>
        <w:widowControl/>
        <w:numPr>
          <w:ilvl w:val="0"/>
          <w:numId w:val="27"/>
        </w:numPr>
        <w:jc w:val="both"/>
        <w:rPr>
          <w:rFonts w:ascii="Times New Roman" w:hAnsi="Times New Roman" w:cs="Times New Roman"/>
        </w:rPr>
      </w:pPr>
      <w:r>
        <w:rPr>
          <w:rFonts w:ascii="Times New Roman" w:hAnsi="Times New Roman" w:cs="Times New Roman"/>
        </w:rPr>
        <w:t>Cererea de finanţare este declarată conformă.</w:t>
      </w:r>
    </w:p>
    <w:p w14:paraId="241FB38A" w14:textId="77777777" w:rsidR="005741CB" w:rsidRDefault="005741CB" w:rsidP="005741CB">
      <w:pPr>
        <w:jc w:val="both"/>
        <w:rPr>
          <w:rFonts w:ascii="Times New Roman" w:eastAsia="Calibri" w:hAnsi="Times New Roman" w:cs="Times New Roman"/>
        </w:rPr>
      </w:pPr>
      <w:r>
        <w:rPr>
          <w:rFonts w:ascii="Times New Roman" w:eastAsia="Calibri" w:hAnsi="Times New Roman" w:cs="Times New Roman"/>
        </w:rPr>
        <w:t xml:space="preserve">Cererile de  </w:t>
      </w:r>
      <w:r>
        <w:rPr>
          <w:rFonts w:ascii="Times New Roman" w:hAnsi="Times New Roman" w:cs="Times New Roman"/>
        </w:rPr>
        <w:t>finanţare</w:t>
      </w:r>
      <w:r>
        <w:rPr>
          <w:rFonts w:ascii="Times New Roman" w:eastAsia="Calibri" w:hAnsi="Times New Roman" w:cs="Times New Roman"/>
        </w:rPr>
        <w:t xml:space="preserve">  conforme vor trece la etapa de verificare a eligibității.</w:t>
      </w:r>
    </w:p>
    <w:p w14:paraId="6F378D65" w14:textId="77777777" w:rsidR="005741CB" w:rsidRDefault="005741CB" w:rsidP="005741CB">
      <w:pPr>
        <w:spacing w:line="23" w:lineRule="atLeast"/>
        <w:jc w:val="both"/>
        <w:rPr>
          <w:rFonts w:ascii="Times New Roman" w:hAnsi="Times New Roman" w:cs="Times New Roman"/>
        </w:rPr>
      </w:pPr>
    </w:p>
    <w:p w14:paraId="41385AD8" w14:textId="77777777" w:rsidR="005741CB" w:rsidRDefault="005741CB" w:rsidP="005741CB">
      <w:pPr>
        <w:spacing w:line="23" w:lineRule="atLeast"/>
        <w:jc w:val="both"/>
        <w:rPr>
          <w:rFonts w:ascii="Times New Roman" w:hAnsi="Times New Roman" w:cs="Times New Roman"/>
          <w:b/>
          <w:u w:val="single"/>
        </w:rPr>
      </w:pPr>
      <w:r>
        <w:rPr>
          <w:rFonts w:ascii="Times New Roman" w:hAnsi="Times New Roman" w:cs="Times New Roman"/>
          <w:b/>
          <w:u w:val="single"/>
        </w:rPr>
        <w:t>Verificarea eligibilitatii cererii de finantare</w:t>
      </w:r>
    </w:p>
    <w:p w14:paraId="2A01F3C0" w14:textId="77777777" w:rsidR="005741CB" w:rsidRDefault="005741CB" w:rsidP="005741CB">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Verificarea Dosarului cererii de finanțare și a anexelor acesteia se realizează pe baza Fișei de verificare a </w:t>
      </w:r>
      <w:r>
        <w:rPr>
          <w:rFonts w:ascii="Times New Roman" w:hAnsi="Times New Roman" w:cs="Times New Roman"/>
        </w:rPr>
        <w:lastRenderedPageBreak/>
        <w:t>eligibilitații proiectului, de catre expertii evaluatori.</w:t>
      </w:r>
    </w:p>
    <w:p w14:paraId="27F0DA14" w14:textId="77777777" w:rsidR="005741CB" w:rsidRDefault="005741CB" w:rsidP="005741CB">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Verificarea eligibilităţii tehnice și financiare constă în: </w:t>
      </w:r>
    </w:p>
    <w:p w14:paraId="5DEAF620" w14:textId="77777777" w:rsidR="005741CB" w:rsidRDefault="005741CB" w:rsidP="00DD6E59">
      <w:pPr>
        <w:widowControl/>
        <w:numPr>
          <w:ilvl w:val="0"/>
          <w:numId w:val="28"/>
        </w:num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verificarea eligibilităţii solicitantului; </w:t>
      </w:r>
    </w:p>
    <w:p w14:paraId="19F100B2" w14:textId="77777777" w:rsidR="005741CB" w:rsidRDefault="005741CB" w:rsidP="00DD6E59">
      <w:pPr>
        <w:widowControl/>
        <w:numPr>
          <w:ilvl w:val="0"/>
          <w:numId w:val="28"/>
        </w:num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verificarea criteriilor de eligibilitate; </w:t>
      </w:r>
    </w:p>
    <w:p w14:paraId="4DB462B0" w14:textId="77777777" w:rsidR="005741CB" w:rsidRDefault="00883A9B" w:rsidP="00DD6E59">
      <w:pPr>
        <w:widowControl/>
        <w:numPr>
          <w:ilvl w:val="0"/>
          <w:numId w:val="28"/>
        </w:num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verificarea SF/DALI/MJ </w:t>
      </w:r>
      <w:r w:rsidR="005741CB">
        <w:rPr>
          <w:rFonts w:ascii="Times New Roman" w:hAnsi="Times New Roman" w:cs="Times New Roman"/>
        </w:rPr>
        <w:t xml:space="preserve">și a documentelor anexate; </w:t>
      </w:r>
    </w:p>
    <w:p w14:paraId="1C3AD25B"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Verificarea se face pe baza documentelor depuse de Solicitant.</w:t>
      </w:r>
    </w:p>
    <w:p w14:paraId="17A4AD6D"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b/>
        </w:rPr>
        <w:t>IMPORTANT!</w:t>
      </w:r>
      <w:r>
        <w:rPr>
          <w:rFonts w:ascii="Times New Roman" w:hAnsi="Times New Roman" w:cs="Times New Roman"/>
        </w:rPr>
        <w:t xml:space="preserve"> Evaluatorii GAL pot solicita documente sau informaţii suplimentare oricând, pe parcursul verificărilor proiectului, daca se consideră că este necesar.</w:t>
      </w:r>
    </w:p>
    <w:p w14:paraId="239DE333" w14:textId="77777777" w:rsidR="005741CB" w:rsidRDefault="005741CB" w:rsidP="005741CB">
      <w:pPr>
        <w:spacing w:line="23" w:lineRule="atLeast"/>
        <w:jc w:val="both"/>
        <w:rPr>
          <w:rFonts w:ascii="Times New Roman" w:hAnsi="Times New Roman" w:cs="Times New Roman"/>
        </w:rPr>
      </w:pPr>
    </w:p>
    <w:p w14:paraId="7B21E2A2"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Evaluatorii au la dispoziție maxim 30 zile lucratoare pentru evaluarea fiecărui proiect.</w:t>
      </w:r>
    </w:p>
    <w:p w14:paraId="5E004926"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Dacă experții evaluatori consideră necesar pot solicita informații suplimentare de maxim doua ori solicitanților iar aceștia au obligația sa răspundă în maxim 5 zile lucrătoare, în  caz contrar cererea de finanțare va fi declarată neeligibilă.</w:t>
      </w:r>
    </w:p>
    <w:p w14:paraId="4C033103"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 xml:space="preserve">Clarificările admise vor face parte inregrantă din cererea de finanțare, în cazul în care proiectul va fi aprobat. </w:t>
      </w:r>
    </w:p>
    <w:p w14:paraId="317C23BF"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După verificare pot exista două variante:</w:t>
      </w:r>
    </w:p>
    <w:p w14:paraId="02742032"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 Cererea de Finanţare este declarată eligibilă;</w:t>
      </w:r>
    </w:p>
    <w:p w14:paraId="3C03CE6B"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 Cererea de Finanţare este declarată neeligibilă.</w:t>
      </w:r>
    </w:p>
    <w:p w14:paraId="7912B7CF" w14:textId="77777777" w:rsidR="005741CB" w:rsidRDefault="005741CB" w:rsidP="005741CB">
      <w:pPr>
        <w:spacing w:line="23" w:lineRule="atLeast"/>
        <w:jc w:val="both"/>
        <w:rPr>
          <w:rFonts w:ascii="Times New Roman" w:hAnsi="Times New Roman" w:cs="Times New Roman"/>
        </w:rPr>
      </w:pPr>
      <w:r>
        <w:rPr>
          <w:rFonts w:ascii="Times New Roman" w:hAnsi="Times New Roman" w:cs="Times New Roman"/>
        </w:rPr>
        <w:t xml:space="preserve">Dacă Cererea de Finanţare este declarată eligibilă, se trece la următoarea etapă de verificare. </w:t>
      </w:r>
    </w:p>
    <w:p w14:paraId="5E228858" w14:textId="77777777" w:rsidR="005741CB" w:rsidRDefault="005741CB" w:rsidP="005741CB">
      <w:pPr>
        <w:spacing w:line="23" w:lineRule="atLeast"/>
        <w:jc w:val="both"/>
        <w:rPr>
          <w:rFonts w:ascii="Times New Roman" w:hAnsi="Times New Roman" w:cs="Times New Roman"/>
        </w:rPr>
      </w:pPr>
    </w:p>
    <w:p w14:paraId="6DD57374" w14:textId="77777777" w:rsidR="005741CB" w:rsidRDefault="005741CB" w:rsidP="005741CB">
      <w:pPr>
        <w:spacing w:line="23" w:lineRule="atLeast"/>
        <w:jc w:val="both"/>
        <w:rPr>
          <w:rFonts w:ascii="Times New Roman" w:hAnsi="Times New Roman" w:cs="Times New Roman"/>
          <w:b/>
          <w:u w:val="single"/>
        </w:rPr>
      </w:pPr>
      <w:r>
        <w:rPr>
          <w:rFonts w:ascii="Times New Roman" w:hAnsi="Times New Roman" w:cs="Times New Roman"/>
          <w:b/>
          <w:u w:val="single"/>
        </w:rPr>
        <w:t>Verificarea pe teren</w:t>
      </w:r>
    </w:p>
    <w:p w14:paraId="30BB2107" w14:textId="77777777" w:rsidR="005741CB" w:rsidRDefault="005741CB" w:rsidP="005741CB">
      <w:p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 xml:space="preserve">Verificarea pe teren se poate realiza de către entităţile care instrumentează cererea de finanţare, respectiv: </w:t>
      </w:r>
    </w:p>
    <w:p w14:paraId="15EED500" w14:textId="77777777" w:rsidR="005741CB" w:rsidRDefault="005741CB" w:rsidP="00DD6E59">
      <w:pPr>
        <w:widowControl/>
        <w:numPr>
          <w:ilvl w:val="0"/>
          <w:numId w:val="29"/>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GAL Tara Hategului-Tinutul Padurenilor- in cazul proiectelor in care se impune;</w:t>
      </w:r>
    </w:p>
    <w:p w14:paraId="066E111C" w14:textId="77777777" w:rsidR="005741CB" w:rsidRDefault="005741CB" w:rsidP="00DD6E59">
      <w:pPr>
        <w:widowControl/>
        <w:numPr>
          <w:ilvl w:val="0"/>
          <w:numId w:val="29"/>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OJFIR;</w:t>
      </w:r>
    </w:p>
    <w:p w14:paraId="479303D0" w14:textId="5FDF09B2" w:rsidR="005741CB" w:rsidRDefault="005741CB" w:rsidP="00DD6E59">
      <w:pPr>
        <w:widowControl/>
        <w:numPr>
          <w:ilvl w:val="0"/>
          <w:numId w:val="29"/>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CRFIR</w:t>
      </w:r>
      <w:r w:rsidR="00B64075">
        <w:rPr>
          <w:rFonts w:ascii="Times New Roman" w:hAnsi="Times New Roman" w:cs="Times New Roman"/>
          <w:color w:val="auto"/>
          <w:lang w:val="en-US"/>
        </w:rPr>
        <w:t>.</w:t>
      </w:r>
    </w:p>
    <w:p w14:paraId="7A76D8DB" w14:textId="77777777" w:rsidR="005741CB" w:rsidRDefault="005741CB" w:rsidP="005741CB">
      <w:pPr>
        <w:spacing w:line="23" w:lineRule="atLeast"/>
        <w:jc w:val="both"/>
        <w:rPr>
          <w:rFonts w:ascii="Times New Roman" w:hAnsi="Times New Roman" w:cs="Times New Roman"/>
          <w:color w:val="auto"/>
        </w:rPr>
      </w:pPr>
      <w:r>
        <w:rPr>
          <w:rFonts w:ascii="Times New Roman" w:hAnsi="Times New Roman" w:cs="Times New Roman"/>
          <w:color w:val="auto"/>
        </w:rPr>
        <w:t>In cazul in care GAL va proceda la verificarea in teren a proiectului, solicitantul va fi notificat cu privire la acest aspect.</w:t>
      </w:r>
    </w:p>
    <w:p w14:paraId="006FFF84" w14:textId="77777777" w:rsidR="00B64075" w:rsidRDefault="00B64075" w:rsidP="00B11FA6">
      <w:pPr>
        <w:spacing w:line="23" w:lineRule="atLeast"/>
        <w:jc w:val="both"/>
        <w:rPr>
          <w:rFonts w:ascii="Times New Roman" w:hAnsi="Times New Roman" w:cs="Times New Roman"/>
          <w:b/>
          <w:u w:val="single"/>
        </w:rPr>
      </w:pPr>
      <w:bookmarkStart w:id="65" w:name="_Toc488852146"/>
    </w:p>
    <w:p w14:paraId="3C6A40C5" w14:textId="0A83E189" w:rsidR="005741CB" w:rsidRPr="00B11FA6" w:rsidRDefault="005741CB" w:rsidP="00B11FA6">
      <w:pPr>
        <w:spacing w:line="23" w:lineRule="atLeast"/>
        <w:jc w:val="both"/>
        <w:rPr>
          <w:rFonts w:ascii="Times New Roman" w:hAnsi="Times New Roman" w:cs="Times New Roman"/>
          <w:b/>
          <w:u w:val="single"/>
        </w:rPr>
      </w:pPr>
      <w:r w:rsidRPr="00B11FA6">
        <w:rPr>
          <w:rFonts w:ascii="Times New Roman" w:hAnsi="Times New Roman" w:cs="Times New Roman"/>
          <w:b/>
          <w:u w:val="single"/>
        </w:rPr>
        <w:t>Verificarea criteriilor de selectie</w:t>
      </w:r>
      <w:bookmarkEnd w:id="65"/>
    </w:p>
    <w:p w14:paraId="53439F1B" w14:textId="77777777" w:rsidR="005741CB" w:rsidRDefault="005741CB" w:rsidP="005741CB">
      <w:p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 xml:space="preserve">Punctajul fiecărui proiect se va calcula în baza informațiilor furnizate de solicitant în cererea de finanțare, a documentelor atașate acesteia și a anexelor la prezentul ghid. </w:t>
      </w:r>
    </w:p>
    <w:p w14:paraId="643BAAF8" w14:textId="77777777" w:rsidR="005741CB" w:rsidRDefault="005741CB" w:rsidP="005741CB">
      <w:pPr>
        <w:spacing w:line="23" w:lineRule="atLeast"/>
        <w:jc w:val="both"/>
        <w:rPr>
          <w:rFonts w:ascii="Times New Roman" w:hAnsi="Times New Roman" w:cs="Times New Roman"/>
          <w:color w:val="auto"/>
          <w:lang w:val="en-US"/>
        </w:rPr>
      </w:pPr>
      <w:r>
        <w:rPr>
          <w:rFonts w:ascii="Times New Roman" w:hAnsi="Times New Roman" w:cs="Times New Roman"/>
          <w:color w:val="auto"/>
          <w:lang w:eastAsia="fr-FR"/>
        </w:rPr>
        <w:t xml:space="preserve">Rezultatele verificarii vor fi consemnate in </w:t>
      </w:r>
      <w:r>
        <w:rPr>
          <w:rFonts w:ascii="Times New Roman" w:hAnsi="Times New Roman" w:cs="Times New Roman"/>
          <w:color w:val="auto"/>
          <w:lang w:val="en-US"/>
        </w:rPr>
        <w:t>Fisa de verificare a criteriilor de selectie.</w:t>
      </w:r>
    </w:p>
    <w:p w14:paraId="601AD5F7" w14:textId="77777777" w:rsidR="005741CB" w:rsidRDefault="005741CB" w:rsidP="005741CB">
      <w:pPr>
        <w:spacing w:line="23" w:lineRule="atLeast"/>
        <w:jc w:val="both"/>
        <w:rPr>
          <w:rFonts w:ascii="Times New Roman" w:hAnsi="Times New Roman" w:cs="Times New Roman"/>
          <w:color w:val="auto"/>
          <w:lang w:eastAsia="fr-FR"/>
        </w:rPr>
      </w:pPr>
    </w:p>
    <w:p w14:paraId="008F57D3" w14:textId="77777777" w:rsidR="005741CB" w:rsidRDefault="005741CB" w:rsidP="005741CB">
      <w:pPr>
        <w:spacing w:line="23" w:lineRule="atLeast"/>
        <w:jc w:val="both"/>
        <w:rPr>
          <w:rFonts w:ascii="Times New Roman" w:hAnsi="Times New Roman" w:cs="Times New Roman"/>
          <w:color w:val="auto"/>
          <w:lang w:eastAsia="fr-FR"/>
        </w:rPr>
      </w:pPr>
      <w:r>
        <w:rPr>
          <w:rFonts w:ascii="Times New Roman" w:hAnsi="Times New Roman" w:cs="Times New Roman"/>
          <w:color w:val="auto"/>
          <w:lang w:eastAsia="fr-FR"/>
        </w:rPr>
        <w:t xml:space="preserve">Aceste documente sunt elaborate de GAL si postate pe site-ul GAL. </w:t>
      </w:r>
    </w:p>
    <w:p w14:paraId="1628ED22" w14:textId="77777777" w:rsidR="005741CB" w:rsidRDefault="005741CB" w:rsidP="005741CB">
      <w:pPr>
        <w:autoSpaceDE w:val="0"/>
        <w:autoSpaceDN w:val="0"/>
        <w:adjustRightInd w:val="0"/>
        <w:spacing w:line="23" w:lineRule="atLeast"/>
        <w:jc w:val="both"/>
        <w:rPr>
          <w:rFonts w:ascii="Times New Roman" w:hAnsi="Times New Roman" w:cs="Times New Roman"/>
          <w:color w:val="auto"/>
          <w:u w:val="single"/>
          <w:lang w:val="en-US"/>
        </w:rPr>
      </w:pPr>
      <w:r>
        <w:rPr>
          <w:rFonts w:ascii="Times New Roman" w:hAnsi="Times New Roman" w:cs="Times New Roman"/>
          <w:color w:val="auto"/>
          <w:u w:val="single"/>
          <w:lang w:val="en-US"/>
        </w:rPr>
        <w:t>Concluzia privind evaluarea cererii de finanțare:</w:t>
      </w:r>
    </w:p>
    <w:p w14:paraId="3B1DDCA9" w14:textId="77777777" w:rsidR="005741CB" w:rsidRDefault="005741CB" w:rsidP="005741CB">
      <w:p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 xml:space="preserve">În urma verificărilor privind evaluarea generală a proiectului, pot exista urmatoarele situaţii: </w:t>
      </w:r>
    </w:p>
    <w:p w14:paraId="03A7244A" w14:textId="77777777" w:rsidR="005741CB" w:rsidRDefault="005741CB" w:rsidP="00DD6E59">
      <w:pPr>
        <w:widowControl/>
        <w:numPr>
          <w:ilvl w:val="0"/>
          <w:numId w:val="30"/>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 xml:space="preserve">proiectul este eligibil si selectat; </w:t>
      </w:r>
    </w:p>
    <w:p w14:paraId="3E27E16E" w14:textId="77777777" w:rsidR="005741CB" w:rsidRDefault="005741CB" w:rsidP="00DD6E59">
      <w:pPr>
        <w:widowControl/>
        <w:numPr>
          <w:ilvl w:val="0"/>
          <w:numId w:val="30"/>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proiectul este eligibil şi neselectat;</w:t>
      </w:r>
    </w:p>
    <w:p w14:paraId="6E37049F" w14:textId="28F1EE5B" w:rsidR="005741CB" w:rsidRPr="0060188F" w:rsidRDefault="005741CB" w:rsidP="005741CB">
      <w:pPr>
        <w:widowControl/>
        <w:numPr>
          <w:ilvl w:val="0"/>
          <w:numId w:val="30"/>
        </w:num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color w:val="auto"/>
          <w:lang w:val="en-US"/>
        </w:rPr>
        <w:t xml:space="preserve">proiectul este neeligibil.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5741CB" w14:paraId="1CC7AF75" w14:textId="77777777" w:rsidTr="001632CB">
        <w:tc>
          <w:tcPr>
            <w:tcW w:w="10081" w:type="dxa"/>
            <w:tcBorders>
              <w:top w:val="single" w:sz="4" w:space="0" w:color="000000"/>
              <w:left w:val="single" w:sz="4" w:space="0" w:color="000000"/>
              <w:bottom w:val="single" w:sz="4" w:space="0" w:color="000000"/>
              <w:right w:val="single" w:sz="4" w:space="0" w:color="000000"/>
            </w:tcBorders>
            <w:hideMark/>
          </w:tcPr>
          <w:p w14:paraId="4FB94BB6" w14:textId="77777777" w:rsidR="005741CB" w:rsidRPr="0060188F" w:rsidRDefault="005741CB" w:rsidP="001632CB">
            <w:pPr>
              <w:jc w:val="both"/>
              <w:rPr>
                <w:rFonts w:ascii="Times New Roman" w:hAnsi="Times New Roman" w:cs="Times New Roman"/>
                <w:bCs/>
              </w:rPr>
            </w:pPr>
            <w:r w:rsidRPr="0060188F">
              <w:rPr>
                <w:rFonts w:ascii="Times New Roman" w:hAnsi="Times New Roman" w:cs="Times New Roman"/>
                <w:bCs/>
              </w:rPr>
              <w:t>Cererile de Finanțare selectate de GAL vor fi depuse la nivelul SLIN-OJFIR.</w:t>
            </w:r>
          </w:p>
          <w:p w14:paraId="129A5A04" w14:textId="77777777" w:rsidR="005741CB" w:rsidRPr="0060188F" w:rsidRDefault="005741CB" w:rsidP="001632CB">
            <w:pPr>
              <w:jc w:val="both"/>
              <w:rPr>
                <w:rFonts w:ascii="Times New Roman" w:hAnsi="Times New Roman" w:cs="Times New Roman"/>
                <w:bCs/>
              </w:rPr>
            </w:pPr>
            <w:r w:rsidRPr="0060188F">
              <w:rPr>
                <w:rFonts w:ascii="Times New Roman" w:hAnsi="Times New Roman" w:cs="Times New Roman"/>
                <w:bCs/>
              </w:rPr>
              <w:t xml:space="preserve">La depunerea proiectului la OJFIR trebuie să fie prezent solicitantul sau un împuternicit al acestuia. </w:t>
            </w:r>
          </w:p>
          <w:p w14:paraId="467BF736" w14:textId="77777777" w:rsidR="005741CB" w:rsidRDefault="005741CB" w:rsidP="001632CB">
            <w:pPr>
              <w:pStyle w:val="Frspaiere1"/>
              <w:jc w:val="both"/>
              <w:rPr>
                <w:rFonts w:ascii="Times New Roman" w:hAnsi="Times New Roman"/>
                <w:b/>
                <w:u w:val="single"/>
                <w:lang w:val="en-GB" w:eastAsia="en-GB"/>
              </w:rPr>
            </w:pPr>
            <w:r w:rsidRPr="0060188F">
              <w:rPr>
                <w:rFonts w:ascii="Times New Roman" w:hAnsi="Times New Roman"/>
                <w:bCs/>
                <w:sz w:val="24"/>
                <w:szCs w:val="24"/>
                <w:lang w:val="en-GB" w:eastAsia="en-GB"/>
              </w:rPr>
              <w:t>În cazul în care solicitantul dorește, îl poate împuternici pe reprezentantul GAL să depună proiectul.</w:t>
            </w:r>
          </w:p>
        </w:tc>
      </w:tr>
    </w:tbl>
    <w:p w14:paraId="0838E15E" w14:textId="77777777" w:rsidR="005741CB" w:rsidRDefault="005741CB" w:rsidP="005741CB">
      <w:pPr>
        <w:tabs>
          <w:tab w:val="left" w:pos="284"/>
        </w:tabs>
        <w:spacing w:line="23" w:lineRule="atLeast"/>
        <w:jc w:val="both"/>
        <w:rPr>
          <w:rFonts w:ascii="Times New Roman" w:hAnsi="Times New Roman" w:cs="Times New Roman"/>
          <w:color w:val="auto"/>
        </w:rPr>
      </w:pPr>
      <w:r>
        <w:rPr>
          <w:rFonts w:ascii="Times New Roman" w:hAnsi="Times New Roman" w:cs="Times New Roman"/>
        </w:rPr>
        <w:t xml:space="preserve">Verificarea realizata de catre GAL pentru cererile de finantare depuse de solicitanti este detaliata in „Procedura de evaluare si selectie”, postata pe site GAL </w:t>
      </w:r>
      <w:hyperlink r:id="rId23" w:history="1">
        <w:r>
          <w:rPr>
            <w:rStyle w:val="Hyperlink"/>
            <w:rFonts w:ascii="Times New Roman" w:hAnsi="Times New Roman" w:cs="Times New Roman"/>
          </w:rPr>
          <w:t>http://tarahategului-tinutulpadurenilor-gal.ro/</w:t>
        </w:r>
      </w:hyperlink>
    </w:p>
    <w:p w14:paraId="092A8A00" w14:textId="77777777" w:rsidR="005741CB" w:rsidRDefault="005741CB" w:rsidP="005741CB">
      <w:pPr>
        <w:tabs>
          <w:tab w:val="left" w:pos="284"/>
        </w:tabs>
        <w:spacing w:line="23" w:lineRule="atLeast"/>
        <w:jc w:val="both"/>
        <w:rPr>
          <w:rFonts w:ascii="Times New Roman" w:hAnsi="Times New Roman" w:cs="Times New Roman"/>
          <w:color w:val="auto"/>
        </w:rPr>
      </w:pPr>
      <w:r>
        <w:rPr>
          <w:rFonts w:ascii="Times New Roman" w:hAnsi="Times New Roman" w:cs="Times New Roman"/>
          <w:color w:val="auto"/>
        </w:rPr>
        <w:t xml:space="preserve">Verificările vor fi </w:t>
      </w:r>
      <w:r>
        <w:rPr>
          <w:rFonts w:ascii="Times New Roman" w:hAnsi="Times New Roman" w:cs="Times New Roman"/>
          <w:b/>
          <w:color w:val="auto"/>
        </w:rPr>
        <w:t>în conformitate cu criteriile de selecție și punctajele aferente</w:t>
      </w:r>
      <w:r>
        <w:rPr>
          <w:rFonts w:ascii="Times New Roman" w:hAnsi="Times New Roman" w:cs="Times New Roman"/>
          <w:color w:val="auto"/>
        </w:rPr>
        <w:t xml:space="preserve"> stabilite în prezentul ghid.</w:t>
      </w:r>
    </w:p>
    <w:p w14:paraId="3FFCD3FA" w14:textId="77777777" w:rsidR="005741CB" w:rsidRDefault="005741CB" w:rsidP="005741CB">
      <w:pPr>
        <w:autoSpaceDE w:val="0"/>
        <w:autoSpaceDN w:val="0"/>
        <w:adjustRightInd w:val="0"/>
        <w:spacing w:line="23" w:lineRule="atLeast"/>
        <w:jc w:val="both"/>
        <w:rPr>
          <w:rFonts w:ascii="Times New Roman" w:eastAsia="Calibri" w:hAnsi="Times New Roman" w:cs="Times New Roman"/>
          <w:color w:val="auto"/>
          <w:lang w:val="en-US"/>
        </w:rPr>
      </w:pPr>
      <w:r>
        <w:rPr>
          <w:rFonts w:ascii="Times New Roman" w:eastAsia="Calibri" w:hAnsi="Times New Roman" w:cs="Times New Roman"/>
          <w:color w:val="auto"/>
          <w:lang w:val="en-US"/>
        </w:rPr>
        <w:lastRenderedPageBreak/>
        <w:t>Selecția proiectelor eligibile se face în ordinea descrescătoare a punctajului de selecţie, în cadrul alocării disponibile pentru selecţia periodică.</w:t>
      </w:r>
    </w:p>
    <w:p w14:paraId="615CFD94" w14:textId="77777777" w:rsidR="005741CB" w:rsidRDefault="005741CB" w:rsidP="005741CB">
      <w:pPr>
        <w:spacing w:line="23" w:lineRule="atLeast"/>
        <w:jc w:val="both"/>
        <w:rPr>
          <w:rFonts w:ascii="Times New Roman" w:eastAsia="Calibri" w:hAnsi="Times New Roman" w:cs="Times New Roman"/>
          <w:color w:val="auto"/>
          <w:lang w:val="en-US"/>
        </w:rPr>
      </w:pPr>
      <w:r>
        <w:rPr>
          <w:rFonts w:ascii="Times New Roman" w:eastAsia="Calibri" w:hAnsi="Times New Roman" w:cs="Times New Roman"/>
          <w:color w:val="auto"/>
          <w:lang w:val="en-US"/>
        </w:rPr>
        <w:t>În cazul proiectelor cu acelaşi punctaj, departajarea acestora se face în funcție de criteriile de departajare.</w:t>
      </w:r>
    </w:p>
    <w:p w14:paraId="4778F5D9" w14:textId="77777777" w:rsidR="005741CB" w:rsidRDefault="005741CB" w:rsidP="005741CB">
      <w:pPr>
        <w:spacing w:line="23" w:lineRule="atLeast"/>
        <w:jc w:val="both"/>
        <w:rPr>
          <w:rFonts w:ascii="Times New Roman" w:eastAsia="Calibri" w:hAnsi="Times New Roman" w:cs="Times New Roman"/>
          <w:color w:val="auto"/>
          <w:lang w:val="en-US"/>
        </w:rPr>
      </w:pPr>
    </w:p>
    <w:p w14:paraId="067C72EE" w14:textId="77777777" w:rsidR="005741CB" w:rsidRPr="00B11FA6" w:rsidRDefault="005741CB" w:rsidP="005741CB">
      <w:pPr>
        <w:pBdr>
          <w:top w:val="single" w:sz="4" w:space="1" w:color="auto"/>
          <w:left w:val="single" w:sz="4" w:space="4" w:color="auto"/>
          <w:bottom w:val="single" w:sz="4" w:space="1" w:color="auto"/>
          <w:right w:val="single" w:sz="4" w:space="4" w:color="auto"/>
        </w:pBdr>
        <w:spacing w:line="23" w:lineRule="atLeast"/>
        <w:jc w:val="both"/>
        <w:rPr>
          <w:rFonts w:ascii="Times New Roman" w:eastAsia="Calibri" w:hAnsi="Times New Roman" w:cs="Times New Roman"/>
          <w:b/>
          <w:color w:val="auto"/>
          <w:lang w:val="en-US"/>
        </w:rPr>
      </w:pPr>
      <w:r w:rsidRPr="00B11FA6">
        <w:rPr>
          <w:rFonts w:ascii="Times New Roman" w:eastAsia="Calibri" w:hAnsi="Times New Roman" w:cs="Times New Roman"/>
          <w:b/>
          <w:color w:val="auto"/>
          <w:lang w:val="en-US"/>
        </w:rPr>
        <w:t xml:space="preserve">Atenție! Criteriile de selecție și de departajare sunt </w:t>
      </w:r>
      <w:r w:rsidR="00D85B56">
        <w:rPr>
          <w:rFonts w:ascii="Times New Roman" w:eastAsia="Calibri" w:hAnsi="Times New Roman" w:cs="Times New Roman"/>
          <w:b/>
          <w:color w:val="auto"/>
          <w:lang w:val="en-US"/>
        </w:rPr>
        <w:t>descrise in cadrul capitolului 4</w:t>
      </w:r>
      <w:r w:rsidRPr="00B11FA6">
        <w:rPr>
          <w:rFonts w:ascii="Times New Roman" w:eastAsia="Calibri" w:hAnsi="Times New Roman" w:cs="Times New Roman"/>
          <w:b/>
          <w:color w:val="auto"/>
          <w:lang w:val="en-US"/>
        </w:rPr>
        <w:t>.4 Selecția proiectelor din prezentul ghid.</w:t>
      </w:r>
    </w:p>
    <w:p w14:paraId="6F51D9EB" w14:textId="77777777" w:rsidR="0099359C" w:rsidRPr="0099359C" w:rsidRDefault="005741CB" w:rsidP="0099359C">
      <w:pPr>
        <w:spacing w:line="23" w:lineRule="atLeast"/>
        <w:jc w:val="both"/>
        <w:rPr>
          <w:rFonts w:ascii="Times New Roman" w:eastAsia="Calibri" w:hAnsi="Times New Roman" w:cs="Times New Roman"/>
          <w:lang w:val="en-US"/>
        </w:rPr>
      </w:pPr>
      <w:r w:rsidRPr="0099359C">
        <w:rPr>
          <w:rFonts w:ascii="Times New Roman" w:eastAsia="Calibri" w:hAnsi="Times New Roman" w:cs="Times New Roman"/>
          <w:lang w:val="en-US"/>
        </w:rPr>
        <w:t xml:space="preserve">Selecția proiectelor se va realize in cadrul Comitetul de Selecție, ulterior întocmirii unei liste a proiectelor declarate eligibile și a realizării unei propuneri de punctaj pe fiecare proiect, conform formularului </w:t>
      </w:r>
      <w:bookmarkStart w:id="66" w:name="_Hlk486601357"/>
      <w:r w:rsidRPr="0099359C">
        <w:rPr>
          <w:rFonts w:ascii="Times New Roman" w:eastAsia="Calibri" w:hAnsi="Times New Roman" w:cs="Times New Roman"/>
          <w:lang w:val="en-US"/>
        </w:rPr>
        <w:t>Fișa de verificare a criteriilor de selecție</w:t>
      </w:r>
      <w:bookmarkEnd w:id="66"/>
      <w:r w:rsidR="0099359C" w:rsidRPr="0099359C">
        <w:rPr>
          <w:rFonts w:ascii="Times New Roman" w:eastAsia="Calibri" w:hAnsi="Times New Roman" w:cs="Times New Roman"/>
          <w:lang w:val="en-US"/>
        </w:rPr>
        <w:t xml:space="preserve">. </w:t>
      </w:r>
    </w:p>
    <w:p w14:paraId="3221F4D3" w14:textId="77777777" w:rsidR="0099359C" w:rsidRPr="0099359C" w:rsidRDefault="0099359C" w:rsidP="0099359C">
      <w:pPr>
        <w:spacing w:line="23" w:lineRule="atLeast"/>
        <w:jc w:val="both"/>
        <w:rPr>
          <w:rFonts w:ascii="Times New Roman" w:eastAsia="Calibri" w:hAnsi="Times New Roman" w:cs="Times New Roman"/>
          <w:lang w:val="en-US"/>
        </w:rPr>
      </w:pPr>
    </w:p>
    <w:p w14:paraId="5BB9FE38" w14:textId="77777777" w:rsidR="005741CB" w:rsidRPr="0099359C" w:rsidRDefault="005741CB" w:rsidP="0099359C">
      <w:pPr>
        <w:spacing w:line="23" w:lineRule="atLeast"/>
        <w:jc w:val="both"/>
        <w:rPr>
          <w:rFonts w:ascii="Times New Roman" w:eastAsia="Calibri" w:hAnsi="Times New Roman" w:cs="Times New Roman"/>
          <w:lang w:val="en-US"/>
        </w:rPr>
      </w:pPr>
      <w:r w:rsidRPr="0099359C">
        <w:rPr>
          <w:rFonts w:ascii="Times New Roman" w:eastAsia="Calibri" w:hAnsi="Times New Roman" w:cs="Times New Roman"/>
          <w:lang w:val="en-US"/>
        </w:rPr>
        <w:t xml:space="preserve">Toate verificările se realizează în baza unor </w:t>
      </w:r>
      <w:bookmarkStart w:id="67" w:name="_Hlk486599798"/>
      <w:r w:rsidRPr="0099359C">
        <w:rPr>
          <w:rFonts w:ascii="Times New Roman" w:eastAsia="Calibri" w:hAnsi="Times New Roman" w:cs="Times New Roman"/>
          <w:lang w:val="en-US"/>
        </w:rPr>
        <w:t>fișe</w:t>
      </w:r>
      <w:bookmarkEnd w:id="67"/>
      <w:r w:rsidRPr="0099359C">
        <w:rPr>
          <w:rFonts w:ascii="Times New Roman" w:eastAsia="Calibri" w:hAnsi="Times New Roman" w:cs="Times New Roman"/>
          <w:lang w:val="en-US"/>
        </w:rPr>
        <w:t xml:space="preserve"> de verificare elaborate la nivelul GAL, datate și semnate de experții evaluatori.Toate fișele de verificare elaborate la nivelul GAL se vor gasi pe site-ul GAL, </w:t>
      </w:r>
      <w:hyperlink r:id="rId24" w:history="1">
        <w:r w:rsidRPr="0099359C">
          <w:rPr>
            <w:rFonts w:ascii="Times New Roman" w:eastAsia="Calibri" w:hAnsi="Times New Roman" w:cs="Times New Roman"/>
            <w:lang w:val="en-US"/>
          </w:rPr>
          <w:t>http://tarahategului-tinutulpadurenilor-gal.ro/</w:t>
        </w:r>
      </w:hyperlink>
    </w:p>
    <w:p w14:paraId="72E0D5F9" w14:textId="77777777" w:rsidR="00352047" w:rsidRDefault="00352047" w:rsidP="00FC1D80">
      <w:pPr>
        <w:pStyle w:val="subcapitol"/>
        <w:keepNext w:val="0"/>
        <w:keepLines w:val="0"/>
        <w:numPr>
          <w:ilvl w:val="0"/>
          <w:numId w:val="0"/>
        </w:numPr>
        <w:rPr>
          <w:lang w:val="en-US"/>
        </w:rPr>
      </w:pPr>
    </w:p>
    <w:p w14:paraId="367DA825" w14:textId="77777777" w:rsidR="00FC1D80" w:rsidRDefault="009E2B8A" w:rsidP="00FC1D80">
      <w:pPr>
        <w:pStyle w:val="subcapitol"/>
        <w:keepNext w:val="0"/>
        <w:keepLines w:val="0"/>
        <w:numPr>
          <w:ilvl w:val="0"/>
          <w:numId w:val="0"/>
        </w:numPr>
      </w:pPr>
      <w:bookmarkStart w:id="68" w:name="_Toc516826920"/>
      <w:bookmarkStart w:id="69" w:name="_Toc189004"/>
      <w:bookmarkStart w:id="70" w:name="_Toc112754771"/>
      <w:r>
        <w:t>5</w:t>
      </w:r>
      <w:r w:rsidR="00FC1D80">
        <w:t>.</w:t>
      </w:r>
      <w:r w:rsidR="00FC1D80">
        <w:rPr>
          <w:lang w:val="en-US"/>
        </w:rPr>
        <w:t>3.</w:t>
      </w:r>
      <w:r w:rsidR="00FC1D80">
        <w:t xml:space="preserve"> Verificarea dosarului cererii de finanţare</w:t>
      </w:r>
      <w:r w:rsidR="00FC1D80">
        <w:rPr>
          <w:lang w:val="en-US"/>
        </w:rPr>
        <w:t xml:space="preserve"> la nivelul AFIR</w:t>
      </w:r>
      <w:bookmarkEnd w:id="63"/>
      <w:bookmarkEnd w:id="68"/>
      <w:bookmarkEnd w:id="69"/>
      <w:bookmarkEnd w:id="70"/>
    </w:p>
    <w:p w14:paraId="0DA8627F" w14:textId="77777777" w:rsidR="00FC1D80" w:rsidRDefault="00FC1D80" w:rsidP="00FC1D80">
      <w:pPr>
        <w:widowControl/>
        <w:jc w:val="both"/>
        <w:rPr>
          <w:rFonts w:ascii="Times New Roman" w:hAnsi="Times New Roman" w:cs="Times New Roman"/>
          <w:b/>
        </w:rPr>
      </w:pPr>
    </w:p>
    <w:p w14:paraId="0FD74774" w14:textId="77777777" w:rsidR="00E713C6" w:rsidRPr="00AC5E3D" w:rsidRDefault="00E713C6" w:rsidP="00E713C6">
      <w:pPr>
        <w:autoSpaceDE w:val="0"/>
        <w:autoSpaceDN w:val="0"/>
        <w:adjustRightInd w:val="0"/>
        <w:spacing w:line="23" w:lineRule="atLeast"/>
        <w:ind w:right="128"/>
        <w:jc w:val="both"/>
        <w:rPr>
          <w:rFonts w:ascii="Times New Roman" w:eastAsia="Calibri" w:hAnsi="Times New Roman" w:cs="Times New Roman"/>
          <w:lang w:val="en-US"/>
        </w:rPr>
      </w:pPr>
      <w:r w:rsidRPr="00AC5E3D">
        <w:rPr>
          <w:rFonts w:ascii="Times New Roman" w:eastAsia="Calibri" w:hAnsi="Times New Roman" w:cs="Times New Roman"/>
          <w:lang w:val="en-US"/>
        </w:rPr>
        <w:t>Conform prevederilor Ghidului si Procedurii de i</w:t>
      </w:r>
      <w:r>
        <w:rPr>
          <w:rFonts w:ascii="Times New Roman" w:eastAsia="Calibri" w:hAnsi="Times New Roman" w:cs="Times New Roman"/>
          <w:lang w:val="en-US"/>
        </w:rPr>
        <w:t>mplementare a Sub Masurii 19.2 cererile de f</w:t>
      </w:r>
      <w:r w:rsidRPr="00AC5E3D">
        <w:rPr>
          <w:rFonts w:ascii="Times New Roman" w:eastAsia="Calibri" w:hAnsi="Times New Roman" w:cs="Times New Roman"/>
          <w:lang w:val="en-US"/>
        </w:rPr>
        <w:t xml:space="preserve">inanțare selectate de GAL vor fi depuse la nivelul SLIN-OJFIR. </w:t>
      </w:r>
    </w:p>
    <w:p w14:paraId="50DCF226" w14:textId="77777777" w:rsidR="00E713C6" w:rsidRPr="00AC5E3D" w:rsidRDefault="00E713C6" w:rsidP="00E713C6">
      <w:pPr>
        <w:autoSpaceDE w:val="0"/>
        <w:autoSpaceDN w:val="0"/>
        <w:adjustRightInd w:val="0"/>
        <w:spacing w:line="23" w:lineRule="atLeast"/>
        <w:ind w:right="128"/>
        <w:jc w:val="both"/>
        <w:rPr>
          <w:rFonts w:ascii="Times New Roman" w:eastAsia="Calibri" w:hAnsi="Times New Roman" w:cs="Times New Roman"/>
          <w:lang w:val="en-US"/>
        </w:rPr>
      </w:pPr>
      <w:r w:rsidRPr="00AC5E3D">
        <w:rPr>
          <w:rFonts w:ascii="Times New Roman" w:eastAsia="Calibri" w:hAnsi="Times New Roman" w:cs="Times New Roman"/>
          <w:lang w:val="en-US"/>
        </w:rPr>
        <w:t>Experții SLIN-OJFIR verifică dacă solicitantul a folosit modelul-cadru de formular corespunzător cererii de finanțare specifică măsurii din PNDR ale cărei obiective/priorități corespund/sunt similare proiectului propus, raportat la tipul de beneficiar, conform Anex</w:t>
      </w:r>
      <w:r>
        <w:rPr>
          <w:rFonts w:ascii="Times New Roman" w:eastAsia="Calibri" w:hAnsi="Times New Roman" w:cs="Times New Roman"/>
          <w:lang w:val="en-US"/>
        </w:rPr>
        <w:t>ei I a Ghidul solicitantului af</w:t>
      </w:r>
      <w:r w:rsidRPr="00AC5E3D">
        <w:rPr>
          <w:rFonts w:ascii="Times New Roman" w:eastAsia="Calibri" w:hAnsi="Times New Roman" w:cs="Times New Roman"/>
          <w:lang w:val="en-US"/>
        </w:rPr>
        <w:t xml:space="preserve">erent sub masurii 19.2 din PNDR 2014-2020 și transmit cererile de finanțare către serviciile de specialitate responsabile din cadrul structurilor teritoriale ale AFIR, respectiv: </w:t>
      </w:r>
    </w:p>
    <w:p w14:paraId="01B58E60" w14:textId="62F394C8" w:rsidR="00BD4D47" w:rsidRDefault="00BD4D47" w:rsidP="00BD4D47">
      <w:pPr>
        <w:pStyle w:val="ListParagraph"/>
        <w:widowControl/>
        <w:numPr>
          <w:ilvl w:val="0"/>
          <w:numId w:val="40"/>
        </w:numPr>
        <w:autoSpaceDE w:val="0"/>
        <w:autoSpaceDN w:val="0"/>
        <w:adjustRightInd w:val="0"/>
        <w:jc w:val="both"/>
        <w:rPr>
          <w:rFonts w:ascii="Times New Roman" w:eastAsia="Calibri" w:hAnsi="Times New Roman" w:cs="Times New Roman"/>
          <w:lang w:val="en-US"/>
        </w:rPr>
      </w:pPr>
      <w:r w:rsidRPr="00BD4D47">
        <w:rPr>
          <w:rFonts w:ascii="Times New Roman" w:eastAsia="Calibri" w:hAnsi="Times New Roman" w:cs="Times New Roman"/>
          <w:lang w:val="en-US"/>
        </w:rPr>
        <w:t xml:space="preserve">la nivelul CRFIR se vor verifica proiectele cu construcții – montaj (beneficiari privați domeniul non-agricol și beneficiari publici netransferate la OJFIR)) care presupun lucrări de construcții montaj, conform Regulamentului de Organizare și Funcționare al AFIR; </w:t>
      </w:r>
    </w:p>
    <w:p w14:paraId="1AD8671A" w14:textId="61973ABF" w:rsidR="00BD4D47" w:rsidRPr="00BD4D47" w:rsidRDefault="00BD4D47" w:rsidP="00BD4D47">
      <w:pPr>
        <w:pStyle w:val="ListParagraph"/>
        <w:widowControl/>
        <w:numPr>
          <w:ilvl w:val="0"/>
          <w:numId w:val="40"/>
        </w:numPr>
        <w:autoSpaceDE w:val="0"/>
        <w:autoSpaceDN w:val="0"/>
        <w:adjustRightInd w:val="0"/>
        <w:jc w:val="both"/>
        <w:rPr>
          <w:rFonts w:ascii="Times New Roman" w:eastAsia="Calibri" w:hAnsi="Times New Roman" w:cs="Times New Roman"/>
          <w:lang w:val="en-US"/>
        </w:rPr>
      </w:pPr>
      <w:r w:rsidRPr="00BD4D47">
        <w:rPr>
          <w:rFonts w:ascii="Times New Roman" w:eastAsia="Calibri" w:hAnsi="Times New Roman" w:cs="Times New Roman"/>
          <w:lang w:val="en-US"/>
        </w:rPr>
        <w:t xml:space="preserve">la nivelul OJFIR se vor verifica proiectele cu achiziții simple/simple cu montaj (proiecte care presupun echipamente și montajul acestora), proiectele cu sprijin forfetar, proiectele de servicii (indiferent de tipul de beneficiar) și proiectele cu construcții – montaj (indiferent de tipul de beneficiar) transferate de la CRFIR, conform Regulamentului de Organizare și Funcționare al AFIR. </w:t>
      </w:r>
    </w:p>
    <w:p w14:paraId="3504AE49" w14:textId="77777777" w:rsidR="00BD4D47" w:rsidRPr="00AC5E3D" w:rsidRDefault="00BD4D47" w:rsidP="00E713C6">
      <w:pPr>
        <w:autoSpaceDE w:val="0"/>
        <w:autoSpaceDN w:val="0"/>
        <w:adjustRightInd w:val="0"/>
        <w:spacing w:line="23" w:lineRule="atLeast"/>
        <w:ind w:right="128"/>
        <w:jc w:val="both"/>
        <w:rPr>
          <w:rFonts w:ascii="Times New Roman" w:hAnsi="Times New Roman" w:cs="Times New Roman"/>
        </w:rPr>
      </w:pPr>
    </w:p>
    <w:p w14:paraId="4AD84435" w14:textId="2CB47056" w:rsidR="00D11EA4" w:rsidRPr="00FF2115" w:rsidRDefault="00FF2115" w:rsidP="00E713C6">
      <w:pPr>
        <w:jc w:val="both"/>
        <w:rPr>
          <w:rFonts w:ascii="Times New Roman" w:eastAsia="Calibri" w:hAnsi="Times New Roman" w:cs="Times New Roman"/>
          <w:lang w:val="en-US"/>
        </w:rPr>
      </w:pPr>
      <w:r w:rsidRPr="00285D8F">
        <w:rPr>
          <w:rFonts w:ascii="Times New Roman" w:eastAsia="Calibri" w:hAnsi="Times New Roman" w:cs="Times New Roman"/>
          <w:b/>
          <w:bCs/>
          <w:lang w:val="en-US"/>
        </w:rPr>
        <w:t>Reprezentanții GAL sau solicitanții</w:t>
      </w:r>
      <w:r w:rsidRPr="00FF2115">
        <w:rPr>
          <w:rFonts w:ascii="Times New Roman" w:eastAsia="Calibri" w:hAnsi="Times New Roman" w:cs="Times New Roman"/>
          <w:lang w:val="en-US"/>
        </w:rPr>
        <w:t xml:space="preserve"> pot depune la AFIR proiectele </w:t>
      </w:r>
      <w:r w:rsidRPr="00285D8F">
        <w:rPr>
          <w:rFonts w:ascii="Times New Roman" w:eastAsia="Calibri" w:hAnsi="Times New Roman" w:cs="Times New Roman"/>
          <w:b/>
          <w:bCs/>
          <w:lang w:val="en-US"/>
        </w:rPr>
        <w:t>nu mai târziu de 15 zile lucrătoare de la Raportul de selecție întocmit de GAL</w:t>
      </w:r>
      <w:r w:rsidRPr="00FF2115">
        <w:rPr>
          <w:rFonts w:ascii="Times New Roman" w:eastAsia="Calibri" w:hAnsi="Times New Roman" w:cs="Times New Roman"/>
          <w:lang w:val="en-US"/>
        </w:rPr>
        <w:t xml:space="preserve"> din care să reiasă statutul de proiect selectat (după parcurgerea etapei de depunere și soluționare a contestațiilor), astfel încât să poată fi realizată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p w14:paraId="43641736" w14:textId="77777777" w:rsidR="00285D8F" w:rsidRDefault="00285D8F" w:rsidP="00E713C6">
      <w:pPr>
        <w:jc w:val="both"/>
        <w:rPr>
          <w:rFonts w:ascii="Times New Roman" w:hAnsi="Times New Roman" w:cs="Times New Roman"/>
        </w:rPr>
      </w:pPr>
    </w:p>
    <w:p w14:paraId="65A91762" w14:textId="7218FB0D" w:rsidR="00E713C6" w:rsidRPr="00F84790" w:rsidRDefault="00E713C6" w:rsidP="00E713C6">
      <w:pPr>
        <w:jc w:val="both"/>
        <w:rPr>
          <w:rFonts w:ascii="Times New Roman" w:hAnsi="Times New Roman" w:cs="Times New Roman"/>
        </w:rPr>
      </w:pPr>
      <w:r w:rsidRPr="00F84790">
        <w:rPr>
          <w:rFonts w:ascii="Times New Roman" w:hAnsi="Times New Roman" w:cs="Times New Roman"/>
          <w:b/>
        </w:rPr>
        <w:t>Cererile de finanțare vor fi depuse la OJFIR pe raza căruia se implementează proiectul sau vor fi transmise prin e-mail</w:t>
      </w:r>
      <w:r w:rsidRPr="00F84790">
        <w:rPr>
          <w:rFonts w:ascii="Times New Roman" w:hAnsi="Times New Roman" w:cs="Times New Roman"/>
        </w:rPr>
        <w:t xml:space="preserve">, în formă scanată </w:t>
      </w:r>
      <w:r w:rsidRPr="00F84790">
        <w:rPr>
          <w:rFonts w:ascii="Times New Roman" w:hAnsi="Times New Roman" w:cs="Times New Roman"/>
          <w:b/>
        </w:rPr>
        <w:t>sau pot fi încărcate de beneficiar în sistemul online al AFIR, respectiv prin accesarea aplicației “OneDrive</w:t>
      </w:r>
      <w:r w:rsidRPr="00F84790">
        <w:rPr>
          <w:rFonts w:ascii="Times New Roman" w:hAnsi="Times New Roman" w:cs="Times New Roman"/>
        </w:rPr>
        <w:t xml:space="preserve">”, după caz. În cazul în care proiectul este amplasat pe teritoriul mai multor județe, acesta va fi depus la structura județeană pe raza căruia investiția proiectului </w:t>
      </w:r>
      <w:r w:rsidRPr="00F84790">
        <w:rPr>
          <w:rFonts w:ascii="Times New Roman" w:hAnsi="Times New Roman" w:cs="Times New Roman"/>
        </w:rPr>
        <w:lastRenderedPageBreak/>
        <w:t xml:space="preserve">este predominantă din punct de vedere valoric. </w:t>
      </w:r>
    </w:p>
    <w:p w14:paraId="6188B912" w14:textId="354DAD8D" w:rsidR="00E713C6" w:rsidRDefault="00E713C6" w:rsidP="00E713C6">
      <w:pPr>
        <w:autoSpaceDE w:val="0"/>
        <w:autoSpaceDN w:val="0"/>
        <w:adjustRightInd w:val="0"/>
        <w:spacing w:line="23" w:lineRule="atLeast"/>
        <w:ind w:right="128"/>
        <w:jc w:val="both"/>
        <w:rPr>
          <w:rFonts w:ascii="Times New Roman" w:eastAsia="Calibri" w:hAnsi="Times New Roman" w:cs="Times New Roman"/>
          <w:lang w:val="en-US"/>
        </w:rPr>
      </w:pPr>
      <w:r>
        <w:rPr>
          <w:rFonts w:ascii="Times New Roman" w:eastAsia="Calibri" w:hAnsi="Times New Roman" w:cs="Times New Roman"/>
          <w:lang w:val="en-US"/>
        </w:rPr>
        <w:t xml:space="preserve"> </w:t>
      </w:r>
      <w:r>
        <w:rPr>
          <w:rFonts w:ascii="Times New Roman" w:eastAsia="Calibri" w:hAnsi="Times New Roman" w:cs="Times New Roman"/>
          <w:b/>
          <w:lang w:val="en-US"/>
        </w:rPr>
        <w:t>La depuner</w:t>
      </w:r>
      <w:r w:rsidR="00186DF5">
        <w:rPr>
          <w:rFonts w:ascii="Times New Roman" w:eastAsia="Calibri" w:hAnsi="Times New Roman" w:cs="Times New Roman"/>
          <w:b/>
          <w:lang w:val="en-US"/>
        </w:rPr>
        <w:t xml:space="preserve">ea proiectului la OJFIR trebuie </w:t>
      </w:r>
      <w:r>
        <w:rPr>
          <w:rFonts w:ascii="Times New Roman" w:eastAsia="Calibri" w:hAnsi="Times New Roman" w:cs="Times New Roman"/>
          <w:b/>
          <w:lang w:val="en-US"/>
        </w:rPr>
        <w:t xml:space="preserve">să fie prezent solicitantul sau un împuternicit al acestuia. </w:t>
      </w:r>
      <w:r>
        <w:rPr>
          <w:rFonts w:ascii="Times New Roman" w:eastAsia="Calibri" w:hAnsi="Times New Roman" w:cs="Times New Roman"/>
          <w:lang w:val="en-US"/>
        </w:rPr>
        <w:t xml:space="preserve">În cazul în care solicitantul dorește, îl poate împuternici pe reprezentantul GAL să depună proiectul, printr-un mandat sub semnătură privată. </w:t>
      </w:r>
      <w:r w:rsidR="008265C9">
        <w:rPr>
          <w:rFonts w:ascii="Times New Roman" w:eastAsia="Calibri" w:hAnsi="Times New Roman" w:cs="Times New Roman"/>
          <w:lang w:val="en-US"/>
        </w:rPr>
        <w:t xml:space="preserve"> </w:t>
      </w:r>
    </w:p>
    <w:p w14:paraId="5530C114" w14:textId="77777777" w:rsidR="00E713C6" w:rsidRDefault="00E713C6" w:rsidP="00E713C6">
      <w:pPr>
        <w:autoSpaceDE w:val="0"/>
        <w:autoSpaceDN w:val="0"/>
        <w:adjustRightInd w:val="0"/>
        <w:spacing w:line="23" w:lineRule="atLeast"/>
        <w:ind w:right="128"/>
        <w:jc w:val="both"/>
        <w:rPr>
          <w:rFonts w:ascii="Times New Roman" w:eastAsia="Calibri" w:hAnsi="Times New Roman" w:cs="Times New Roman"/>
          <w:lang w:val="en-US"/>
        </w:rPr>
      </w:pPr>
      <w:r>
        <w:rPr>
          <w:rFonts w:ascii="Times New Roman" w:eastAsia="Calibri" w:hAnsi="Times New Roman" w:cs="Times New Roman"/>
          <w:lang w:val="en-US"/>
        </w:rPr>
        <w:t xml:space="preserve">Cererea de finanțare se depune în format letric în original – 1 exemplar, împreună cu formatul electronic (CD–1 exemplar, care va cuprinde scan-ul cererii de finanțare, inclusiv toate anexele administrative) la expertul Compartimentului Evaluare (CE) al Serviciului LEADER și Investiții Non-agricole de la nivelul OJFIR. Pentru acele documente care rămân în posesia solicitantului, copiile depuse în Dosarul cererii de finanțare trebuie să conţină menţiunea „Conform cu originalulʺ. În vederea încheierii contractului de finanțare, solicitanții declarați eligibili și selectați vor trebui să prezinte obligatoriu documentele specifice precizate în cadrul cererii de finanțare în original, în vederea verificării conformității. </w:t>
      </w:r>
    </w:p>
    <w:p w14:paraId="4A6BF86D" w14:textId="77777777" w:rsidR="00E713C6" w:rsidRDefault="00E713C6" w:rsidP="00E713C6">
      <w:pPr>
        <w:autoSpaceDE w:val="0"/>
        <w:autoSpaceDN w:val="0"/>
        <w:adjustRightInd w:val="0"/>
        <w:spacing w:line="23" w:lineRule="atLeast"/>
        <w:ind w:right="128"/>
        <w:jc w:val="both"/>
        <w:rPr>
          <w:rFonts w:ascii="Times New Roman" w:eastAsia="Calibri" w:hAnsi="Times New Roman" w:cs="Times New Roman"/>
          <w:lang w:val="en-US"/>
        </w:rPr>
      </w:pPr>
    </w:p>
    <w:p w14:paraId="2B265779" w14:textId="513D5848" w:rsidR="00E713C6" w:rsidRDefault="00E713C6" w:rsidP="00E713C6">
      <w:pPr>
        <w:autoSpaceDE w:val="0"/>
        <w:autoSpaceDN w:val="0"/>
        <w:adjustRightInd w:val="0"/>
        <w:spacing w:line="23" w:lineRule="atLeast"/>
        <w:ind w:right="128"/>
        <w:jc w:val="both"/>
        <w:rPr>
          <w:rFonts w:ascii="Times New Roman" w:eastAsia="Calibri" w:hAnsi="Times New Roman" w:cs="Times New Roman"/>
          <w:lang w:val="en-US"/>
        </w:rPr>
      </w:pPr>
      <w:r w:rsidRPr="00AC5E3D">
        <w:rPr>
          <w:rFonts w:ascii="Times New Roman" w:eastAsia="Calibri" w:hAnsi="Times New Roman" w:cs="Times New Roman"/>
          <w:lang w:val="en-US"/>
        </w:rPr>
        <w:t xml:space="preserve">Toate cererile de finanțare depuse în cadrul submăsurii 19.2 la structurile teritoriale ale AFIR trebuie să fie însoțite în mod obligatoriu de: </w:t>
      </w:r>
    </w:p>
    <w:p w14:paraId="0688F4CE" w14:textId="355C2533"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Fișa de verificare a eligibilității, întocmită de GAL</w:t>
      </w:r>
      <w:r w:rsidR="005C605D">
        <w:rPr>
          <w:rFonts w:ascii="Times New Roman" w:eastAsia="Calibri" w:hAnsi="Times New Roman" w:cs="Times New Roman"/>
          <w:lang w:val="en-US"/>
        </w:rPr>
        <w:t xml:space="preserve"> </w:t>
      </w:r>
      <w:r w:rsidRPr="008265C9">
        <w:rPr>
          <w:rFonts w:ascii="Times New Roman" w:eastAsia="Calibri" w:hAnsi="Times New Roman" w:cs="Times New Roman"/>
          <w:lang w:val="en-US"/>
        </w:rPr>
        <w:t>și avizată de CDRJ prin completarea Formularului 3;</w:t>
      </w:r>
    </w:p>
    <w:p w14:paraId="4F2441B3" w14:textId="274837F5"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Fișa de verificare a criteriilor de selecție, întocmită de GAL</w:t>
      </w:r>
      <w:r w:rsidR="005C605D">
        <w:rPr>
          <w:rFonts w:ascii="Times New Roman" w:eastAsia="Calibri" w:hAnsi="Times New Roman" w:cs="Times New Roman"/>
          <w:lang w:val="en-US"/>
        </w:rPr>
        <w:t xml:space="preserve"> </w:t>
      </w:r>
      <w:r w:rsidRPr="008265C9">
        <w:rPr>
          <w:rFonts w:ascii="Times New Roman" w:eastAsia="Calibri" w:hAnsi="Times New Roman" w:cs="Times New Roman"/>
          <w:lang w:val="en-US"/>
        </w:rPr>
        <w:t>și avizată de CDRJ prin completarea Formularului 3;</w:t>
      </w:r>
    </w:p>
    <w:p w14:paraId="3CF95914" w14:textId="29D2694F"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Fișa de verificare pe teren, întocmită de GAL– dacă este cazul;</w:t>
      </w:r>
    </w:p>
    <w:p w14:paraId="44DB2111" w14:textId="6D423FF7"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Copie a Raportului de selecție (din care să reiasă statutul de proiect selectat după parcurgerea etapei de depunere și soluționare a contestațiilor)/ a Raportului suplimentar (dacă este cazul), în cadrul căruia a fost inclus proiectul propus, întocmit de GAL</w:t>
      </w:r>
      <w:r w:rsidR="005C605D">
        <w:rPr>
          <w:rFonts w:ascii="Times New Roman" w:eastAsia="Calibri" w:hAnsi="Times New Roman" w:cs="Times New Roman"/>
          <w:lang w:val="en-US"/>
        </w:rPr>
        <w:t xml:space="preserve"> </w:t>
      </w:r>
      <w:r w:rsidRPr="008265C9">
        <w:rPr>
          <w:rFonts w:ascii="Times New Roman" w:eastAsia="Calibri" w:hAnsi="Times New Roman" w:cs="Times New Roman"/>
          <w:lang w:val="en-US"/>
        </w:rPr>
        <w:t>și avizat de CDRJ;</w:t>
      </w:r>
    </w:p>
    <w:p w14:paraId="259069FC" w14:textId="14F2E5E8"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Copie a Notei emisă de GAL prin care Raportul intermediar de selecție devine Raport final de selecție;</w:t>
      </w:r>
    </w:p>
    <w:p w14:paraId="303EB619" w14:textId="70041F8B"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Copii ale declarațiilor persoanelor implicate în procesul de evaluare și selecție de la nivelul GAL privind evitarea conflictului de interese;</w:t>
      </w:r>
    </w:p>
    <w:p w14:paraId="70DCB6D8" w14:textId="77777777"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 xml:space="preserve">Copie a Fișei de avizare a documentației de accesare elaborată de GAL emisă de AFIR (doar pentru măsurile din SDL care nu sunt similare unor măsuri din PNDR 2014-2020); </w:t>
      </w:r>
    </w:p>
    <w:p w14:paraId="5E5F6D89" w14:textId="77777777" w:rsidR="008265C9" w:rsidRPr="008265C9"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Copie a Formularului 2/2.1 - Formular de verificare a apelului de selecție emis de CDRJ;</w:t>
      </w:r>
    </w:p>
    <w:p w14:paraId="7F2CFC20" w14:textId="77777777" w:rsidR="00E93BAA"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8265C9">
        <w:rPr>
          <w:rFonts w:ascii="Times New Roman" w:eastAsia="Calibri" w:hAnsi="Times New Roman" w:cs="Times New Roman"/>
          <w:lang w:val="en-US"/>
        </w:rPr>
        <w:t>Copie a Formularului 3 - Formular de verificare a procesului de selecție emis de CDRJ.</w:t>
      </w:r>
    </w:p>
    <w:p w14:paraId="4F04CF13" w14:textId="3AF90B22" w:rsidR="008265C9" w:rsidRPr="00E93BAA" w:rsidRDefault="008265C9" w:rsidP="008265C9">
      <w:pPr>
        <w:widowControl/>
        <w:numPr>
          <w:ilvl w:val="0"/>
          <w:numId w:val="41"/>
        </w:numPr>
        <w:spacing w:before="120" w:after="120"/>
        <w:ind w:left="180" w:hanging="180"/>
        <w:contextualSpacing/>
        <w:jc w:val="both"/>
        <w:rPr>
          <w:rFonts w:ascii="Times New Roman" w:eastAsia="Calibri" w:hAnsi="Times New Roman" w:cs="Times New Roman"/>
          <w:lang w:val="en-US"/>
        </w:rPr>
      </w:pPr>
      <w:r w:rsidRPr="00E93BAA">
        <w:rPr>
          <w:rFonts w:ascii="Times New Roman" w:eastAsia="Calibri" w:hAnsi="Times New Roman" w:cs="Times New Roman"/>
          <w:lang w:val="en-US"/>
        </w:rPr>
        <w:t>Fișa de verificare a eligibilității, Fișa de verificare a criteriilor de selecție și Fișa de verificare pe teren (dacă este cazul) sunt elaborate de către GAL și pot fi realizate atât ca formulare distincte (două sau trei, în funcție de opțiunea GAL), cât și ca un singur formular, care să cuprindă toate punctele aferente celor trei etape de verificare. Acestea se vor depune și în format editabil, electronic.</w:t>
      </w:r>
    </w:p>
    <w:p w14:paraId="07123911" w14:textId="77777777" w:rsidR="00E713C6" w:rsidRPr="00AC5E3D" w:rsidRDefault="00E713C6" w:rsidP="00E713C6">
      <w:pPr>
        <w:pBdr>
          <w:top w:val="single" w:sz="4" w:space="1" w:color="auto"/>
          <w:left w:val="single" w:sz="4" w:space="4" w:color="auto"/>
          <w:bottom w:val="single" w:sz="4" w:space="1" w:color="auto"/>
          <w:right w:val="single" w:sz="4" w:space="4" w:color="auto"/>
        </w:pBdr>
        <w:autoSpaceDE w:val="0"/>
        <w:autoSpaceDN w:val="0"/>
        <w:adjustRightInd w:val="0"/>
        <w:spacing w:line="23" w:lineRule="atLeast"/>
        <w:ind w:right="125"/>
        <w:jc w:val="both"/>
        <w:rPr>
          <w:rFonts w:ascii="Times New Roman" w:eastAsia="Calibri" w:hAnsi="Times New Roman" w:cs="Times New Roman"/>
          <w:lang w:val="en-US"/>
        </w:rPr>
      </w:pPr>
      <w:r>
        <w:rPr>
          <w:rFonts w:ascii="Times New Roman" w:eastAsia="Calibri" w:hAnsi="Times New Roman" w:cs="Times New Roman"/>
          <w:lang w:val="en-US"/>
        </w:rPr>
        <w:t>Pe durata procesul</w:t>
      </w:r>
      <w:r>
        <w:rPr>
          <w:rFonts w:ascii="Times New Roman" w:eastAsia="Calibri" w:hAnsi="Times New Roman" w:cs="Times New Roman"/>
          <w:spacing w:val="-1"/>
          <w:lang w:val="en-US"/>
        </w:rPr>
        <w:t>u</w:t>
      </w:r>
      <w:r>
        <w:rPr>
          <w:rFonts w:ascii="Times New Roman" w:eastAsia="Calibri" w:hAnsi="Times New Roman" w:cs="Times New Roman"/>
          <w:lang w:val="en-US"/>
        </w:rPr>
        <w:t xml:space="preserve">i de evaluare, </w:t>
      </w:r>
      <w:r>
        <w:rPr>
          <w:rFonts w:ascii="Times New Roman" w:eastAsia="Calibri" w:hAnsi="Times New Roman" w:cs="Times New Roman"/>
          <w:spacing w:val="2"/>
          <w:lang w:val="en-US"/>
        </w:rPr>
        <w:t>s</w:t>
      </w:r>
      <w:r>
        <w:rPr>
          <w:rFonts w:ascii="Times New Roman" w:eastAsia="Calibri" w:hAnsi="Times New Roman" w:cs="Times New Roman"/>
          <w:lang w:val="en-US"/>
        </w:rPr>
        <w:t>olicita</w:t>
      </w:r>
      <w:r>
        <w:rPr>
          <w:rFonts w:ascii="Times New Roman" w:eastAsia="Calibri" w:hAnsi="Times New Roman" w:cs="Times New Roman"/>
          <w:spacing w:val="-1"/>
          <w:lang w:val="en-US"/>
        </w:rPr>
        <w:t>n</w:t>
      </w:r>
      <w:r>
        <w:rPr>
          <w:rFonts w:ascii="Times New Roman" w:eastAsia="Calibri" w:hAnsi="Times New Roman" w:cs="Times New Roman"/>
          <w:lang w:val="en-US"/>
        </w:rPr>
        <w:t>ți</w:t>
      </w:r>
      <w:r>
        <w:rPr>
          <w:rFonts w:ascii="Times New Roman" w:eastAsia="Calibri" w:hAnsi="Times New Roman" w:cs="Times New Roman"/>
          <w:spacing w:val="-1"/>
          <w:lang w:val="en-US"/>
        </w:rPr>
        <w:t>i</w:t>
      </w:r>
      <w:r>
        <w:rPr>
          <w:rFonts w:ascii="Times New Roman" w:eastAsia="Calibri" w:hAnsi="Times New Roman" w:cs="Times New Roman"/>
          <w:lang w:val="en-US"/>
        </w:rPr>
        <w:t xml:space="preserve">, personalul GAL și </w:t>
      </w:r>
      <w:r>
        <w:rPr>
          <w:rFonts w:ascii="Times New Roman" w:eastAsia="Calibri" w:hAnsi="Times New Roman" w:cs="Times New Roman"/>
          <w:spacing w:val="-2"/>
          <w:lang w:val="en-US"/>
        </w:rPr>
        <w:t>p</w:t>
      </w:r>
      <w:r>
        <w:rPr>
          <w:rFonts w:ascii="Times New Roman" w:eastAsia="Calibri" w:hAnsi="Times New Roman" w:cs="Times New Roman"/>
          <w:lang w:val="en-US"/>
        </w:rPr>
        <w:t>e</w:t>
      </w:r>
      <w:r>
        <w:rPr>
          <w:rFonts w:ascii="Times New Roman" w:eastAsia="Calibri" w:hAnsi="Times New Roman" w:cs="Times New Roman"/>
          <w:spacing w:val="-1"/>
          <w:lang w:val="en-US"/>
        </w:rPr>
        <w:t>r</w:t>
      </w:r>
      <w:r>
        <w:rPr>
          <w:rFonts w:ascii="Times New Roman" w:eastAsia="Calibri" w:hAnsi="Times New Roman" w:cs="Times New Roman"/>
          <w:spacing w:val="2"/>
          <w:lang w:val="en-US"/>
        </w:rPr>
        <w:t>s</w:t>
      </w:r>
      <w:r>
        <w:rPr>
          <w:rFonts w:ascii="Times New Roman" w:eastAsia="Calibri" w:hAnsi="Times New Roman" w:cs="Times New Roman"/>
          <w:spacing w:val="-1"/>
          <w:lang w:val="en-US"/>
        </w:rPr>
        <w:t>o</w:t>
      </w:r>
      <w:r>
        <w:rPr>
          <w:rFonts w:ascii="Times New Roman" w:eastAsia="Calibri" w:hAnsi="Times New Roman" w:cs="Times New Roman"/>
          <w:lang w:val="en-US"/>
        </w:rPr>
        <w:t>n</w:t>
      </w:r>
      <w:r>
        <w:rPr>
          <w:rFonts w:ascii="Times New Roman" w:eastAsia="Calibri" w:hAnsi="Times New Roman" w:cs="Times New Roman"/>
          <w:spacing w:val="1"/>
          <w:lang w:val="en-US"/>
        </w:rPr>
        <w:t>a</w:t>
      </w:r>
      <w:r>
        <w:rPr>
          <w:rFonts w:ascii="Times New Roman" w:eastAsia="Calibri" w:hAnsi="Times New Roman" w:cs="Times New Roman"/>
          <w:lang w:val="en-US"/>
        </w:rPr>
        <w:t>lul A</w:t>
      </w:r>
      <w:r>
        <w:rPr>
          <w:rFonts w:ascii="Times New Roman" w:eastAsia="Calibri" w:hAnsi="Times New Roman" w:cs="Times New Roman"/>
          <w:spacing w:val="-1"/>
          <w:lang w:val="en-US"/>
        </w:rPr>
        <w:t>F</w:t>
      </w:r>
      <w:r>
        <w:rPr>
          <w:rFonts w:ascii="Times New Roman" w:eastAsia="Calibri" w:hAnsi="Times New Roman" w:cs="Times New Roman"/>
          <w:lang w:val="en-US"/>
        </w:rPr>
        <w:t xml:space="preserve">IR vor </w:t>
      </w:r>
      <w:r>
        <w:rPr>
          <w:rFonts w:ascii="Times New Roman" w:eastAsia="Calibri" w:hAnsi="Times New Roman" w:cs="Times New Roman"/>
          <w:w w:val="102"/>
          <w:lang w:val="en-US"/>
        </w:rPr>
        <w:t>re</w:t>
      </w:r>
      <w:r>
        <w:rPr>
          <w:rFonts w:ascii="Times New Roman" w:eastAsia="Calibri" w:hAnsi="Times New Roman" w:cs="Times New Roman"/>
          <w:spacing w:val="2"/>
          <w:w w:val="102"/>
          <w:lang w:val="en-US"/>
        </w:rPr>
        <w:t>s</w:t>
      </w:r>
      <w:r>
        <w:rPr>
          <w:rFonts w:ascii="Times New Roman" w:eastAsia="Calibri" w:hAnsi="Times New Roman" w:cs="Times New Roman"/>
          <w:spacing w:val="-2"/>
          <w:w w:val="102"/>
          <w:lang w:val="en-US"/>
        </w:rPr>
        <w:t>p</w:t>
      </w:r>
      <w:r>
        <w:rPr>
          <w:rFonts w:ascii="Times New Roman" w:eastAsia="Calibri" w:hAnsi="Times New Roman" w:cs="Times New Roman"/>
          <w:spacing w:val="2"/>
          <w:w w:val="102"/>
          <w:lang w:val="en-US"/>
        </w:rPr>
        <w:t>e</w:t>
      </w:r>
      <w:r>
        <w:rPr>
          <w:rFonts w:ascii="Times New Roman" w:eastAsia="Calibri" w:hAnsi="Times New Roman" w:cs="Times New Roman"/>
          <w:spacing w:val="1"/>
          <w:w w:val="102"/>
          <w:lang w:val="en-US"/>
        </w:rPr>
        <w:t>c</w:t>
      </w:r>
      <w:r>
        <w:rPr>
          <w:rFonts w:ascii="Times New Roman" w:eastAsia="Calibri" w:hAnsi="Times New Roman" w:cs="Times New Roman"/>
          <w:w w:val="102"/>
          <w:lang w:val="en-US"/>
        </w:rPr>
        <w:t xml:space="preserve">ta </w:t>
      </w:r>
      <w:r>
        <w:rPr>
          <w:rFonts w:ascii="Times New Roman" w:eastAsia="Calibri" w:hAnsi="Times New Roman" w:cs="Times New Roman"/>
          <w:lang w:val="en-US"/>
        </w:rPr>
        <w:t>l</w:t>
      </w:r>
      <w:r>
        <w:rPr>
          <w:rFonts w:ascii="Times New Roman" w:eastAsia="Calibri" w:hAnsi="Times New Roman" w:cs="Times New Roman"/>
          <w:spacing w:val="2"/>
          <w:lang w:val="en-US"/>
        </w:rPr>
        <w:t>e</w:t>
      </w:r>
      <w:r>
        <w:rPr>
          <w:rFonts w:ascii="Times New Roman" w:eastAsia="Calibri" w:hAnsi="Times New Roman" w:cs="Times New Roman"/>
          <w:lang w:val="en-US"/>
        </w:rPr>
        <w:t>gi</w:t>
      </w:r>
      <w:r>
        <w:rPr>
          <w:rFonts w:ascii="Times New Roman" w:eastAsia="Calibri" w:hAnsi="Times New Roman" w:cs="Times New Roman"/>
          <w:spacing w:val="2"/>
          <w:lang w:val="en-US"/>
        </w:rPr>
        <w:t>s</w:t>
      </w:r>
      <w:r>
        <w:rPr>
          <w:rFonts w:ascii="Times New Roman" w:eastAsia="Calibri" w:hAnsi="Times New Roman" w:cs="Times New Roman"/>
          <w:spacing w:val="-1"/>
          <w:lang w:val="en-US"/>
        </w:rPr>
        <w:t>l</w:t>
      </w:r>
      <w:r>
        <w:rPr>
          <w:rFonts w:ascii="Times New Roman" w:eastAsia="Calibri" w:hAnsi="Times New Roman" w:cs="Times New Roman"/>
          <w:lang w:val="en-US"/>
        </w:rPr>
        <w:t>aț</w:t>
      </w:r>
      <w:r>
        <w:rPr>
          <w:rFonts w:ascii="Times New Roman" w:eastAsia="Calibri" w:hAnsi="Times New Roman" w:cs="Times New Roman"/>
          <w:spacing w:val="1"/>
          <w:lang w:val="en-US"/>
        </w:rPr>
        <w:t>i</w:t>
      </w:r>
      <w:r>
        <w:rPr>
          <w:rFonts w:ascii="Times New Roman" w:eastAsia="Calibri" w:hAnsi="Times New Roman" w:cs="Times New Roman"/>
          <w:lang w:val="en-US"/>
        </w:rPr>
        <w:t>a incidentă, p</w:t>
      </w:r>
      <w:r>
        <w:rPr>
          <w:rFonts w:ascii="Times New Roman" w:eastAsia="Calibri" w:hAnsi="Times New Roman" w:cs="Times New Roman"/>
          <w:spacing w:val="-2"/>
          <w:lang w:val="en-US"/>
        </w:rPr>
        <w:t>r</w:t>
      </w:r>
      <w:r>
        <w:rPr>
          <w:rFonts w:ascii="Times New Roman" w:eastAsia="Calibri" w:hAnsi="Times New Roman" w:cs="Times New Roman"/>
          <w:spacing w:val="2"/>
          <w:lang w:val="en-US"/>
        </w:rPr>
        <w:t>e</w:t>
      </w:r>
      <w:r>
        <w:rPr>
          <w:rFonts w:ascii="Times New Roman" w:eastAsia="Calibri" w:hAnsi="Times New Roman" w:cs="Times New Roman"/>
          <w:spacing w:val="-1"/>
          <w:lang w:val="en-US"/>
        </w:rPr>
        <w:t>c</w:t>
      </w:r>
      <w:r>
        <w:rPr>
          <w:rFonts w:ascii="Times New Roman" w:eastAsia="Calibri" w:hAnsi="Times New Roman" w:cs="Times New Roman"/>
          <w:lang w:val="en-US"/>
        </w:rPr>
        <w:t>um și versiunea Gh</w:t>
      </w:r>
      <w:r>
        <w:rPr>
          <w:rFonts w:ascii="Times New Roman" w:eastAsia="Calibri" w:hAnsi="Times New Roman" w:cs="Times New Roman"/>
          <w:spacing w:val="1"/>
          <w:lang w:val="en-US"/>
        </w:rPr>
        <w:t>i</w:t>
      </w:r>
      <w:r>
        <w:rPr>
          <w:rFonts w:ascii="Times New Roman" w:eastAsia="Calibri" w:hAnsi="Times New Roman" w:cs="Times New Roman"/>
          <w:spacing w:val="-1"/>
          <w:lang w:val="en-US"/>
        </w:rPr>
        <w:t>d</w:t>
      </w:r>
      <w:r>
        <w:rPr>
          <w:rFonts w:ascii="Times New Roman" w:eastAsia="Calibri" w:hAnsi="Times New Roman" w:cs="Times New Roman"/>
          <w:lang w:val="en-US"/>
        </w:rPr>
        <w:t>ului de imp</w:t>
      </w:r>
      <w:r>
        <w:rPr>
          <w:rFonts w:ascii="Times New Roman" w:eastAsia="Calibri" w:hAnsi="Times New Roman" w:cs="Times New Roman"/>
          <w:spacing w:val="1"/>
          <w:lang w:val="en-US"/>
        </w:rPr>
        <w:t>l</w:t>
      </w:r>
      <w:r>
        <w:rPr>
          <w:rFonts w:ascii="Times New Roman" w:eastAsia="Calibri" w:hAnsi="Times New Roman" w:cs="Times New Roman"/>
          <w:lang w:val="en-US"/>
        </w:rPr>
        <w:t>e</w:t>
      </w:r>
      <w:r>
        <w:rPr>
          <w:rFonts w:ascii="Times New Roman" w:eastAsia="Calibri" w:hAnsi="Times New Roman" w:cs="Times New Roman"/>
          <w:spacing w:val="-2"/>
          <w:lang w:val="en-US"/>
        </w:rPr>
        <w:t>m</w:t>
      </w:r>
      <w:r>
        <w:rPr>
          <w:rFonts w:ascii="Times New Roman" w:eastAsia="Calibri" w:hAnsi="Times New Roman" w:cs="Times New Roman"/>
          <w:lang w:val="en-US"/>
        </w:rPr>
        <w:t>en</w:t>
      </w:r>
      <w:r>
        <w:rPr>
          <w:rFonts w:ascii="Times New Roman" w:eastAsia="Calibri" w:hAnsi="Times New Roman" w:cs="Times New Roman"/>
          <w:spacing w:val="1"/>
          <w:lang w:val="en-US"/>
        </w:rPr>
        <w:t>t</w:t>
      </w:r>
      <w:r>
        <w:rPr>
          <w:rFonts w:ascii="Times New Roman" w:eastAsia="Calibri" w:hAnsi="Times New Roman" w:cs="Times New Roman"/>
          <w:lang w:val="en-US"/>
        </w:rPr>
        <w:t xml:space="preserve">are </w:t>
      </w:r>
      <w:r>
        <w:rPr>
          <w:rFonts w:ascii="Times New Roman" w:eastAsia="Calibri" w:hAnsi="Times New Roman" w:cs="Times New Roman"/>
          <w:spacing w:val="2"/>
          <w:lang w:val="en-US"/>
        </w:rPr>
        <w:t>ș</w:t>
      </w:r>
      <w:r>
        <w:rPr>
          <w:rFonts w:ascii="Times New Roman" w:eastAsia="Calibri" w:hAnsi="Times New Roman" w:cs="Times New Roman"/>
          <w:lang w:val="en-US"/>
        </w:rPr>
        <w:t>i a Manualului de</w:t>
      </w:r>
      <w:r>
        <w:rPr>
          <w:rFonts w:ascii="Times New Roman" w:eastAsia="Calibri" w:hAnsi="Times New Roman" w:cs="Times New Roman"/>
          <w:spacing w:val="-1"/>
          <w:w w:val="102"/>
          <w:lang w:val="en-US"/>
        </w:rPr>
        <w:t>p</w:t>
      </w:r>
      <w:r>
        <w:rPr>
          <w:rFonts w:ascii="Times New Roman" w:eastAsia="Calibri" w:hAnsi="Times New Roman" w:cs="Times New Roman"/>
          <w:w w:val="102"/>
          <w:lang w:val="en-US"/>
        </w:rPr>
        <w:t>roced</w:t>
      </w:r>
      <w:r>
        <w:rPr>
          <w:rFonts w:ascii="Times New Roman" w:eastAsia="Calibri" w:hAnsi="Times New Roman" w:cs="Times New Roman"/>
          <w:spacing w:val="-1"/>
          <w:w w:val="102"/>
          <w:lang w:val="en-US"/>
        </w:rPr>
        <w:t>u</w:t>
      </w:r>
      <w:r>
        <w:rPr>
          <w:rFonts w:ascii="Times New Roman" w:eastAsia="Calibri" w:hAnsi="Times New Roman" w:cs="Times New Roman"/>
          <w:w w:val="102"/>
          <w:lang w:val="en-US"/>
        </w:rPr>
        <w:t xml:space="preserve">ră </w:t>
      </w:r>
      <w:r>
        <w:rPr>
          <w:rFonts w:ascii="Times New Roman" w:eastAsia="Calibri" w:hAnsi="Times New Roman" w:cs="Times New Roman"/>
          <w:lang w:val="en-US"/>
        </w:rPr>
        <w:t xml:space="preserve">pentru </w:t>
      </w:r>
      <w:r>
        <w:rPr>
          <w:rFonts w:ascii="Times New Roman" w:eastAsia="Calibri" w:hAnsi="Times New Roman" w:cs="Times New Roman"/>
          <w:spacing w:val="-2"/>
          <w:lang w:val="en-US"/>
        </w:rPr>
        <w:t>S</w:t>
      </w:r>
      <w:r>
        <w:rPr>
          <w:rFonts w:ascii="Times New Roman" w:eastAsia="Calibri" w:hAnsi="Times New Roman" w:cs="Times New Roman"/>
          <w:lang w:val="en-US"/>
        </w:rPr>
        <w:t>ub</w:t>
      </w:r>
      <w:r>
        <w:rPr>
          <w:rFonts w:ascii="Cambria Math" w:eastAsia="Calibri" w:hAnsi="Cambria Math" w:cs="Times New Roman"/>
          <w:lang w:val="en-US"/>
        </w:rPr>
        <w:t>-</w:t>
      </w:r>
      <w:r>
        <w:rPr>
          <w:rFonts w:ascii="Times New Roman" w:eastAsia="Calibri" w:hAnsi="Times New Roman" w:cs="Times New Roman"/>
          <w:lang w:val="en-US"/>
        </w:rPr>
        <w:t>mă</w:t>
      </w:r>
      <w:r>
        <w:rPr>
          <w:rFonts w:ascii="Times New Roman" w:eastAsia="Calibri" w:hAnsi="Times New Roman" w:cs="Times New Roman"/>
          <w:spacing w:val="2"/>
          <w:lang w:val="en-US"/>
        </w:rPr>
        <w:t>s</w:t>
      </w:r>
      <w:r>
        <w:rPr>
          <w:rFonts w:ascii="Times New Roman" w:eastAsia="Calibri" w:hAnsi="Times New Roman" w:cs="Times New Roman"/>
          <w:spacing w:val="-1"/>
          <w:lang w:val="en-US"/>
        </w:rPr>
        <w:t>u</w:t>
      </w:r>
      <w:r>
        <w:rPr>
          <w:rFonts w:ascii="Times New Roman" w:eastAsia="Calibri" w:hAnsi="Times New Roman" w:cs="Times New Roman"/>
          <w:lang w:val="en-US"/>
        </w:rPr>
        <w:t xml:space="preserve">ra19.2,în </w:t>
      </w:r>
      <w:r>
        <w:rPr>
          <w:rFonts w:ascii="Times New Roman" w:eastAsia="Calibri" w:hAnsi="Times New Roman" w:cs="Times New Roman"/>
          <w:spacing w:val="-1"/>
          <w:lang w:val="en-US"/>
        </w:rPr>
        <w:t>v</w:t>
      </w:r>
      <w:r>
        <w:rPr>
          <w:rFonts w:ascii="Times New Roman" w:eastAsia="Calibri" w:hAnsi="Times New Roman" w:cs="Times New Roman"/>
          <w:spacing w:val="1"/>
          <w:lang w:val="en-US"/>
        </w:rPr>
        <w:t>i</w:t>
      </w:r>
      <w:r>
        <w:rPr>
          <w:rFonts w:ascii="Times New Roman" w:eastAsia="Calibri" w:hAnsi="Times New Roman" w:cs="Times New Roman"/>
          <w:lang w:val="en-US"/>
        </w:rPr>
        <w:t>g</w:t>
      </w:r>
      <w:r>
        <w:rPr>
          <w:rFonts w:ascii="Times New Roman" w:eastAsia="Calibri" w:hAnsi="Times New Roman" w:cs="Times New Roman"/>
          <w:spacing w:val="-1"/>
          <w:lang w:val="en-US"/>
        </w:rPr>
        <w:t>o</w:t>
      </w:r>
      <w:r>
        <w:rPr>
          <w:rFonts w:ascii="Times New Roman" w:eastAsia="Calibri" w:hAnsi="Times New Roman" w:cs="Times New Roman"/>
          <w:lang w:val="en-US"/>
        </w:rPr>
        <w:t xml:space="preserve">are </w:t>
      </w:r>
      <w:r>
        <w:rPr>
          <w:rFonts w:ascii="Times New Roman" w:eastAsia="Calibri" w:hAnsi="Times New Roman" w:cs="Times New Roman"/>
          <w:spacing w:val="-1"/>
          <w:lang w:val="en-US"/>
        </w:rPr>
        <w:t>l</w:t>
      </w:r>
      <w:r>
        <w:rPr>
          <w:rFonts w:ascii="Times New Roman" w:eastAsia="Calibri" w:hAnsi="Times New Roman" w:cs="Times New Roman"/>
          <w:lang w:val="en-US"/>
        </w:rPr>
        <w:t>a mo</w:t>
      </w:r>
      <w:r>
        <w:rPr>
          <w:rFonts w:ascii="Times New Roman" w:eastAsia="Calibri" w:hAnsi="Times New Roman" w:cs="Times New Roman"/>
          <w:spacing w:val="-2"/>
          <w:lang w:val="en-US"/>
        </w:rPr>
        <w:t>m</w:t>
      </w:r>
      <w:r>
        <w:rPr>
          <w:rFonts w:ascii="Times New Roman" w:eastAsia="Calibri" w:hAnsi="Times New Roman" w:cs="Times New Roman"/>
          <w:spacing w:val="2"/>
          <w:lang w:val="en-US"/>
        </w:rPr>
        <w:t>e</w:t>
      </w:r>
      <w:r>
        <w:rPr>
          <w:rFonts w:ascii="Times New Roman" w:eastAsia="Calibri" w:hAnsi="Times New Roman" w:cs="Times New Roman"/>
          <w:spacing w:val="-1"/>
          <w:lang w:val="en-US"/>
        </w:rPr>
        <w:t>n</w:t>
      </w:r>
      <w:r>
        <w:rPr>
          <w:rFonts w:ascii="Times New Roman" w:eastAsia="Calibri" w:hAnsi="Times New Roman" w:cs="Times New Roman"/>
          <w:lang w:val="en-US"/>
        </w:rPr>
        <w:t xml:space="preserve">tul </w:t>
      </w:r>
      <w:r>
        <w:rPr>
          <w:rFonts w:ascii="Times New Roman" w:eastAsia="Calibri" w:hAnsi="Times New Roman" w:cs="Times New Roman"/>
          <w:spacing w:val="-1"/>
          <w:lang w:val="en-US"/>
        </w:rPr>
        <w:t>d</w:t>
      </w:r>
      <w:r>
        <w:rPr>
          <w:rFonts w:ascii="Times New Roman" w:eastAsia="Calibri" w:hAnsi="Times New Roman" w:cs="Times New Roman"/>
          <w:lang w:val="en-US"/>
        </w:rPr>
        <w:t xml:space="preserve">epunerii </w:t>
      </w:r>
      <w:r>
        <w:rPr>
          <w:rFonts w:ascii="Times New Roman" w:eastAsia="Calibri" w:hAnsi="Times New Roman" w:cs="Times New Roman"/>
          <w:spacing w:val="-1"/>
          <w:lang w:val="en-US"/>
        </w:rPr>
        <w:t>pr</w:t>
      </w:r>
      <w:r>
        <w:rPr>
          <w:rFonts w:ascii="Times New Roman" w:eastAsia="Calibri" w:hAnsi="Times New Roman" w:cs="Times New Roman"/>
          <w:lang w:val="en-US"/>
        </w:rPr>
        <w:t>oie</w:t>
      </w:r>
      <w:r>
        <w:rPr>
          <w:rFonts w:ascii="Times New Roman" w:eastAsia="Calibri" w:hAnsi="Times New Roman" w:cs="Times New Roman"/>
          <w:spacing w:val="1"/>
          <w:lang w:val="en-US"/>
        </w:rPr>
        <w:t>c</w:t>
      </w:r>
      <w:r>
        <w:rPr>
          <w:rFonts w:ascii="Times New Roman" w:eastAsia="Calibri" w:hAnsi="Times New Roman" w:cs="Times New Roman"/>
          <w:lang w:val="en-US"/>
        </w:rPr>
        <w:t>tu</w:t>
      </w:r>
      <w:r>
        <w:rPr>
          <w:rFonts w:ascii="Times New Roman" w:eastAsia="Calibri" w:hAnsi="Times New Roman" w:cs="Times New Roman"/>
          <w:spacing w:val="1"/>
          <w:lang w:val="en-US"/>
        </w:rPr>
        <w:t>l</w:t>
      </w:r>
      <w:r>
        <w:rPr>
          <w:rFonts w:ascii="Times New Roman" w:eastAsia="Calibri" w:hAnsi="Times New Roman" w:cs="Times New Roman"/>
          <w:spacing w:val="-1"/>
          <w:lang w:val="en-US"/>
        </w:rPr>
        <w:t>u</w:t>
      </w:r>
      <w:r>
        <w:rPr>
          <w:rFonts w:ascii="Times New Roman" w:eastAsia="Calibri" w:hAnsi="Times New Roman" w:cs="Times New Roman"/>
          <w:lang w:val="en-US"/>
        </w:rPr>
        <w:t xml:space="preserve">i la </w:t>
      </w:r>
      <w:r>
        <w:rPr>
          <w:rFonts w:ascii="Times New Roman" w:eastAsia="Calibri" w:hAnsi="Times New Roman" w:cs="Times New Roman"/>
          <w:w w:val="102"/>
          <w:lang w:val="en-US"/>
        </w:rPr>
        <w:t>GAL.</w:t>
      </w:r>
    </w:p>
    <w:p w14:paraId="4C925FEB" w14:textId="77777777" w:rsidR="0064276D" w:rsidRDefault="0064276D" w:rsidP="00E713C6">
      <w:pPr>
        <w:autoSpaceDE w:val="0"/>
        <w:autoSpaceDN w:val="0"/>
        <w:adjustRightInd w:val="0"/>
        <w:spacing w:line="23" w:lineRule="atLeast"/>
        <w:ind w:right="82"/>
        <w:jc w:val="both"/>
        <w:rPr>
          <w:rFonts w:ascii="Times New Roman" w:eastAsia="Calibri" w:hAnsi="Times New Roman" w:cs="Times New Roman"/>
          <w:b/>
          <w:lang w:val="en-US"/>
        </w:rPr>
      </w:pPr>
    </w:p>
    <w:p w14:paraId="61240356" w14:textId="6D4A0AEF" w:rsidR="00E713C6" w:rsidRDefault="00E713C6" w:rsidP="00E713C6">
      <w:pPr>
        <w:autoSpaceDE w:val="0"/>
        <w:autoSpaceDN w:val="0"/>
        <w:adjustRightInd w:val="0"/>
        <w:spacing w:line="23" w:lineRule="atLeast"/>
        <w:ind w:right="82"/>
        <w:jc w:val="both"/>
        <w:rPr>
          <w:rFonts w:ascii="Times New Roman" w:eastAsia="Calibri" w:hAnsi="Times New Roman" w:cs="Times New Roman"/>
          <w:b/>
          <w:lang w:val="en-US"/>
        </w:rPr>
      </w:pPr>
      <w:r>
        <w:rPr>
          <w:rFonts w:ascii="Times New Roman" w:eastAsia="Calibri" w:hAnsi="Times New Roman" w:cs="Times New Roman"/>
          <w:b/>
          <w:lang w:val="en-US"/>
        </w:rPr>
        <w:t>Verificarea incadrarii proiectelor la nivelul AFIR</w:t>
      </w:r>
    </w:p>
    <w:p w14:paraId="3DA0E2FE" w14:textId="77777777" w:rsidR="00E713C6" w:rsidRDefault="00E713C6" w:rsidP="00E713C6">
      <w:pPr>
        <w:spacing w:line="23" w:lineRule="atLeast"/>
        <w:jc w:val="both"/>
        <w:rPr>
          <w:rFonts w:ascii="Times New Roman" w:eastAsia="Calibri" w:hAnsi="Times New Roman" w:cs="Times New Roman"/>
          <w:lang w:val="en-US"/>
        </w:rPr>
      </w:pPr>
      <w:r>
        <w:rPr>
          <w:rFonts w:ascii="Times New Roman" w:eastAsia="Calibri" w:hAnsi="Times New Roman" w:cs="Times New Roman"/>
          <w:lang w:val="en-US"/>
        </w:rPr>
        <w:t xml:space="preserve">Verificarea încadrării proiectului se realizează la nivelul serviciului de specialitate responsabil din cadrul OJFIR/CRFIR. În cazul în care în procesul de verificare a documentelor din dosarul Cererii de finanțare (inclusiv cele emise de către GAL) se constată erori de formă sau erori materiale (de ex.: omisiuni privind bifarea anumitor casete - inclusiv din cererea de finanțare,semnării anumitor pagini, atașării unor documente obligatorii specifice proiectului propus sau prezentarea unor documente neconforme, care nu respectă formatul standard), expertul OJFIR/CRFIR va solicita documente sau informații suplimentare. </w:t>
      </w:r>
    </w:p>
    <w:p w14:paraId="60310190" w14:textId="77777777" w:rsidR="00E713C6" w:rsidRDefault="00E713C6" w:rsidP="00E713C6">
      <w:pPr>
        <w:spacing w:line="23" w:lineRule="atLeast"/>
        <w:jc w:val="both"/>
        <w:rPr>
          <w:rFonts w:ascii="Times New Roman" w:eastAsia="Calibri" w:hAnsi="Times New Roman" w:cs="Times New Roman"/>
          <w:lang w:val="en-US"/>
        </w:rPr>
      </w:pPr>
      <w:r>
        <w:rPr>
          <w:rFonts w:ascii="Times New Roman" w:eastAsia="Calibri" w:hAnsi="Times New Roman" w:cs="Times New Roman"/>
          <w:lang w:val="en-US"/>
        </w:rPr>
        <w:t xml:space="preserve">Experții OJFIR/CRFIR vor solicita documente și informații suplimentare (formular E3.4L) în etapa de </w:t>
      </w:r>
      <w:r>
        <w:rPr>
          <w:rFonts w:ascii="Times New Roman" w:eastAsia="Calibri" w:hAnsi="Times New Roman" w:cs="Times New Roman"/>
          <w:lang w:val="en-US"/>
        </w:rPr>
        <w:lastRenderedPageBreak/>
        <w:t xml:space="preserve">verificare a încadrării proiectului, către GAL sau solicitant (în funcție de natura informațiilor solicitate), termenul de răspuns fiind de maximum 5 (cinci) zile lucrătoare de la momentul luării la cunoștință de către solicitant/GAL, dar nu mai mult de 7 (șapte) zile lucrătoare de la comunicare, în cazul lipsei confirmării de primire. Prin exceptie, in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w:t>
      </w:r>
    </w:p>
    <w:p w14:paraId="5315E29A" w14:textId="77777777" w:rsidR="00E713C6" w:rsidRDefault="00E713C6" w:rsidP="00DD6E59">
      <w:pPr>
        <w:widowControl/>
        <w:numPr>
          <w:ilvl w:val="0"/>
          <w:numId w:val="33"/>
        </w:numPr>
        <w:spacing w:line="23" w:lineRule="atLeast"/>
        <w:jc w:val="both"/>
        <w:rPr>
          <w:rFonts w:ascii="Times New Roman" w:eastAsia="Calibri" w:hAnsi="Times New Roman" w:cs="Times New Roman"/>
          <w:b/>
          <w:lang w:val="en-US"/>
        </w:rPr>
      </w:pPr>
      <w:r>
        <w:rPr>
          <w:rFonts w:ascii="Times New Roman" w:eastAsia="Calibri" w:hAnsi="Times New Roman" w:cs="Times New Roman"/>
          <w:b/>
          <w:lang w:val="en-US"/>
        </w:rPr>
        <w:t>Partea I –</w:t>
      </w:r>
      <w:r>
        <w:rPr>
          <w:rFonts w:ascii="Times New Roman" w:eastAsia="Calibri" w:hAnsi="Times New Roman" w:cs="Times New Roman"/>
          <w:b/>
          <w:spacing w:val="-1"/>
          <w:lang w:val="en-US"/>
        </w:rPr>
        <w:t>V</w:t>
      </w:r>
      <w:r>
        <w:rPr>
          <w:rFonts w:ascii="Times New Roman" w:eastAsia="Calibri" w:hAnsi="Times New Roman" w:cs="Times New Roman"/>
          <w:b/>
          <w:lang w:val="en-US"/>
        </w:rPr>
        <w:t>erifica</w:t>
      </w:r>
      <w:r>
        <w:rPr>
          <w:rFonts w:ascii="Times New Roman" w:eastAsia="Calibri" w:hAnsi="Times New Roman" w:cs="Times New Roman"/>
          <w:b/>
          <w:spacing w:val="-1"/>
          <w:lang w:val="en-US"/>
        </w:rPr>
        <w:t>r</w:t>
      </w:r>
      <w:r>
        <w:rPr>
          <w:rFonts w:ascii="Times New Roman" w:eastAsia="Calibri" w:hAnsi="Times New Roman" w:cs="Times New Roman"/>
          <w:b/>
          <w:lang w:val="en-US"/>
        </w:rPr>
        <w:t>ea conformitatii documentelor</w:t>
      </w:r>
    </w:p>
    <w:p w14:paraId="09A3205D" w14:textId="30F5DC13" w:rsidR="00E713C6" w:rsidRDefault="00E713C6" w:rsidP="00E713C6">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Expertul OJFIR/CRFIR care primește cererea de finanțare trebuie să se asigure de prezența următoarelor documente:</w:t>
      </w:r>
      <w:r w:rsidR="00A70255">
        <w:rPr>
          <w:rFonts w:ascii="Times New Roman" w:hAnsi="Times New Roman" w:cs="Times New Roman"/>
        </w:rPr>
        <w:t xml:space="preserve"> </w:t>
      </w:r>
      <w:r>
        <w:rPr>
          <w:rFonts w:ascii="Times New Roman" w:hAnsi="Times New Roman" w:cs="Times New Roman"/>
        </w:rPr>
        <w:t xml:space="preserve">fișe de verificare (eligibilitate, criterii de selecție, verificare pe teren –dacă este cazul), copie a Raportului de selecție/Raportului suplimentar (dacă este cazul), întocmit de GAL și avizat de CDRJ, copie a Notei emisă de GAL prin care Raportul intermediar de selecție devine Raport final de selecție (dacă este cazul), copii ale declarațiilor privind evitarea conflictului de interese și copii ale formularelor de verificare a apelului de selecție (Formularul 2), respectiv a procesului de selecție (Formularul 3) emise de CDRJ. </w:t>
      </w:r>
    </w:p>
    <w:p w14:paraId="521D5146" w14:textId="77777777" w:rsidR="00E713C6" w:rsidRDefault="00E713C6" w:rsidP="00E713C6">
      <w:pPr>
        <w:autoSpaceDE w:val="0"/>
        <w:autoSpaceDN w:val="0"/>
        <w:adjustRightInd w:val="0"/>
        <w:spacing w:line="23" w:lineRule="atLeast"/>
        <w:jc w:val="both"/>
        <w:rPr>
          <w:rFonts w:ascii="Times New Roman" w:hAnsi="Times New Roman" w:cs="Times New Roman"/>
        </w:rPr>
      </w:pPr>
    </w:p>
    <w:p w14:paraId="49C3BAD4" w14:textId="77777777" w:rsidR="00E713C6" w:rsidRDefault="00E713C6" w:rsidP="00E713C6">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Raportul de selecție va prezenta semnătura reprezentantului CDRJ care supervizează procesul de selecție. Semnătura reprezentantului CDRJ pe Raportul de selecție validează conformitatea procesului de selecție față de prevederile din SDL. </w:t>
      </w:r>
    </w:p>
    <w:p w14:paraId="74E32D08" w14:textId="77777777" w:rsidR="00E713C6" w:rsidRDefault="00E713C6" w:rsidP="00E713C6">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Elaborarea și aprobarea Raportului de selecție suplimentar se va realiza în aceleași condiții ca și pentru Raportul de selecție. </w:t>
      </w:r>
    </w:p>
    <w:p w14:paraId="4A4379D3" w14:textId="77777777" w:rsidR="00E713C6" w:rsidRDefault="00E713C6" w:rsidP="00E713C6">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w:t>
      </w:r>
    </w:p>
    <w:p w14:paraId="19A57F7A" w14:textId="77777777" w:rsidR="00E713C6" w:rsidRDefault="00E713C6" w:rsidP="00E713C6">
      <w:pPr>
        <w:autoSpaceDE w:val="0"/>
        <w:autoSpaceDN w:val="0"/>
        <w:adjustRightInd w:val="0"/>
        <w:spacing w:line="23" w:lineRule="atLeast"/>
        <w:jc w:val="both"/>
        <w:rPr>
          <w:rFonts w:ascii="Times New Roman" w:hAnsi="Times New Roman" w:cs="Times New Roman"/>
        </w:rPr>
      </w:pPr>
    </w:p>
    <w:p w14:paraId="7D182D67" w14:textId="77777777" w:rsidR="00E713C6" w:rsidRDefault="00E713C6" w:rsidP="00E713C6">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Solicitanții ale căror cereri de finanțare au fost declarate ”neconforme”, inclusiv după solicitarea de informații suplimentare, ca urmare a verificării punctelor specificate în Partea I, vor fi înștiințați prin fax/ poștă/ e-mail privind rezultatul verificării, prin intermediul formularului E1.2.1L (Partea I). </w:t>
      </w:r>
    </w:p>
    <w:p w14:paraId="2392D091" w14:textId="77777777" w:rsidR="00E713C6" w:rsidRDefault="00E713C6" w:rsidP="00E713C6">
      <w:pPr>
        <w:autoSpaceDE w:val="0"/>
        <w:autoSpaceDN w:val="0"/>
        <w:adjustRightInd w:val="0"/>
        <w:spacing w:line="23" w:lineRule="atLeast"/>
        <w:jc w:val="both"/>
        <w:rPr>
          <w:rFonts w:ascii="Times New Roman" w:hAnsi="Times New Roman" w:cs="Times New Roman"/>
        </w:rPr>
      </w:pPr>
    </w:p>
    <w:p w14:paraId="5257FFCD" w14:textId="77777777" w:rsidR="00E713C6" w:rsidRDefault="00E713C6" w:rsidP="00E713C6">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 xml:space="preserve">O copie a fișei de verificare va fi transmisă și către GAL. Odată cu semnarea de luare la cunoștință, solicitantul va menționa pe fișă dacă dorește restituirea cererii de finanțare și o va transmite către experții verificatori. În caz afirmativ, exemplarul copie (în format electronic - CD) va fi restituit reprezentantului GAL/solicitantului (după caz), pe baza unui proces-verbal întocmit la nivelul SLIN OJFIR unde a fost depus proiectul. </w:t>
      </w:r>
    </w:p>
    <w:p w14:paraId="14FD2CFF" w14:textId="77777777" w:rsidR="00E713C6" w:rsidRDefault="00E713C6" w:rsidP="00E713C6">
      <w:pPr>
        <w:autoSpaceDE w:val="0"/>
        <w:autoSpaceDN w:val="0"/>
        <w:adjustRightInd w:val="0"/>
        <w:spacing w:line="23" w:lineRule="atLeast"/>
        <w:jc w:val="both"/>
        <w:rPr>
          <w:rFonts w:ascii="Times New Roman" w:hAnsi="Times New Roman" w:cs="Times New Roman"/>
        </w:rPr>
      </w:pPr>
    </w:p>
    <w:p w14:paraId="4FB3FE17" w14:textId="77777777" w:rsidR="00E713C6" w:rsidRDefault="00E713C6" w:rsidP="00E713C6">
      <w:pPr>
        <w:autoSpaceDE w:val="0"/>
        <w:autoSpaceDN w:val="0"/>
        <w:adjustRightInd w:val="0"/>
        <w:spacing w:line="23" w:lineRule="atLeast"/>
        <w:jc w:val="both"/>
        <w:rPr>
          <w:rFonts w:ascii="Times New Roman" w:eastAsia="Calibri" w:hAnsi="Times New Roman" w:cs="Times New Roman"/>
          <w:color w:val="FF0000"/>
          <w:lang w:val="en-US"/>
        </w:rPr>
      </w:pPr>
      <w:r>
        <w:rPr>
          <w:rFonts w:ascii="Times New Roman" w:hAnsi="Times New Roman" w:cs="Times New Roman"/>
        </w:rPr>
        <w:t>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14:paraId="47278ED3" w14:textId="77777777" w:rsidR="00E713C6" w:rsidRDefault="00E713C6" w:rsidP="00E713C6">
      <w:pPr>
        <w:autoSpaceDE w:val="0"/>
        <w:autoSpaceDN w:val="0"/>
        <w:adjustRightInd w:val="0"/>
        <w:spacing w:line="23" w:lineRule="atLeast"/>
        <w:jc w:val="both"/>
        <w:rPr>
          <w:rFonts w:ascii="Times New Roman" w:eastAsia="Calibri" w:hAnsi="Times New Roman" w:cs="Times New Roman"/>
          <w:color w:val="FF0000"/>
          <w:lang w:val="en-US"/>
        </w:rPr>
      </w:pPr>
    </w:p>
    <w:p w14:paraId="539EFFA8" w14:textId="77777777" w:rsidR="00E713C6" w:rsidRDefault="00E713C6" w:rsidP="00DD6E59">
      <w:pPr>
        <w:widowControl/>
        <w:numPr>
          <w:ilvl w:val="0"/>
          <w:numId w:val="33"/>
        </w:numPr>
        <w:spacing w:line="23" w:lineRule="atLeast"/>
        <w:jc w:val="both"/>
        <w:rPr>
          <w:rFonts w:ascii="Times New Roman" w:eastAsia="Calibri" w:hAnsi="Times New Roman" w:cs="Times New Roman"/>
          <w:b/>
          <w:lang w:val="en-US"/>
        </w:rPr>
      </w:pPr>
      <w:r>
        <w:rPr>
          <w:rFonts w:ascii="Times New Roman" w:eastAsia="Calibri" w:hAnsi="Times New Roman" w:cs="Times New Roman"/>
          <w:b/>
          <w:spacing w:val="1"/>
          <w:lang w:val="en-US"/>
        </w:rPr>
        <w:t>P</w:t>
      </w:r>
      <w:r>
        <w:rPr>
          <w:rFonts w:ascii="Times New Roman" w:eastAsia="Calibri" w:hAnsi="Times New Roman" w:cs="Times New Roman"/>
          <w:b/>
          <w:lang w:val="en-US"/>
        </w:rPr>
        <w:t>art</w:t>
      </w:r>
      <w:r>
        <w:rPr>
          <w:rFonts w:ascii="Times New Roman" w:eastAsia="Calibri" w:hAnsi="Times New Roman" w:cs="Times New Roman"/>
          <w:b/>
          <w:spacing w:val="-2"/>
          <w:lang w:val="en-US"/>
        </w:rPr>
        <w:t>e</w:t>
      </w:r>
      <w:r>
        <w:rPr>
          <w:rFonts w:ascii="Times New Roman" w:eastAsia="Calibri" w:hAnsi="Times New Roman" w:cs="Times New Roman"/>
          <w:b/>
          <w:lang w:val="en-US"/>
        </w:rPr>
        <w:t>a a II-a–Verificarea încadrării proiectului</w:t>
      </w:r>
    </w:p>
    <w:p w14:paraId="15C2A30E"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Pentru toate proiectele depuse în cadrul submăsurii 19.2, se va verifica încadrarea corectă a proiectului, respectiv utilizarea corectă a cererii de finanțare folosită pentru depunere. Se va utiliza ca bază de </w:t>
      </w:r>
      <w:r>
        <w:rPr>
          <w:rFonts w:ascii="Times New Roman" w:hAnsi="Times New Roman" w:cs="Times New Roman"/>
        </w:rPr>
        <w:lastRenderedPageBreak/>
        <w:t xml:space="preserve">verificare descrierea măsurii aferente, existentă în SDL a GAL care a selectat proiectul, respectiv încadrarea corectă în articolul din Regulamentul (UE) nr. 1305/2013, în Domeniul de intervenție principal al măsurii (conform aceluiași regulament) corelat cu indicatorii specifici corespunzători domeniului de intervenție. </w:t>
      </w:r>
    </w:p>
    <w:p w14:paraId="66F60D73"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p>
    <w:p w14:paraId="086EEBEB"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Solicitanții ale căror cereri de finanțare au fost declarate ca fiind „încadrate incorect“, inclusiv după solicitarea de informații suplimentare, în baza unuia sau mai multor puncte de verificare din Partea a II-a, vor fi înștiințați prin fax/ poștă/ e-mail privind rezultatul verificării, prin intermediul formularului E1.2.1L (Partea a II-a). O copie a fișei de verificare va fi transmisă și către GAL. </w:t>
      </w:r>
    </w:p>
    <w:p w14:paraId="225D4282"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p>
    <w:p w14:paraId="6ECD282D"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De asemenea, </w:t>
      </w:r>
      <w:r>
        <w:rPr>
          <w:rFonts w:ascii="Times New Roman" w:hAnsi="Times New Roman" w:cs="Times New Roman"/>
          <w:b/>
        </w:rPr>
        <w:t>o cerere de finanțare declarată ca fiind încadrată corect și retrasă de către solicitant (de două ori) nu va mai fi acceptată pentru verificare la OJFIR/CRFIR</w:t>
      </w:r>
      <w:r>
        <w:rPr>
          <w:rFonts w:ascii="Times New Roman" w:hAnsi="Times New Roman" w:cs="Times New Roman"/>
        </w:rPr>
        <w:t xml:space="preserve">. </w:t>
      </w:r>
    </w:p>
    <w:p w14:paraId="4F8B33F8"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w:t>
      </w:r>
    </w:p>
    <w:p w14:paraId="2A55810B"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Nu se poate reveni asupra unei solicitări de retragere a unei cereri de finanțare. Numărul de înregistrare al cererii de finanțare se va completa doar la nivelul OJFIR/CRFIR și nu la nivelul GAL</w:t>
      </w:r>
    </w:p>
    <w:p w14:paraId="2D445592" w14:textId="77777777" w:rsidR="00E713C6" w:rsidRDefault="00E713C6" w:rsidP="00E713C6">
      <w:pPr>
        <w:autoSpaceDE w:val="0"/>
        <w:autoSpaceDN w:val="0"/>
        <w:adjustRightInd w:val="0"/>
        <w:spacing w:line="23" w:lineRule="atLeast"/>
        <w:ind w:right="124"/>
        <w:jc w:val="both"/>
        <w:rPr>
          <w:rFonts w:ascii="Times New Roman" w:eastAsia="Calibri" w:hAnsi="Times New Roman" w:cs="Times New Roman"/>
          <w:b/>
          <w:lang w:val="en-US"/>
        </w:rPr>
      </w:pPr>
    </w:p>
    <w:p w14:paraId="31937BF6" w14:textId="77777777" w:rsidR="00E713C6" w:rsidRDefault="00E713C6" w:rsidP="00E713C6">
      <w:pPr>
        <w:autoSpaceDE w:val="0"/>
        <w:autoSpaceDN w:val="0"/>
        <w:adjustRightInd w:val="0"/>
        <w:spacing w:line="23" w:lineRule="atLeast"/>
        <w:ind w:right="124"/>
        <w:jc w:val="both"/>
        <w:rPr>
          <w:rFonts w:ascii="Times New Roman" w:eastAsia="Calibri" w:hAnsi="Times New Roman" w:cs="Times New Roman"/>
          <w:b/>
          <w:lang w:val="en-US"/>
        </w:rPr>
      </w:pPr>
      <w:r>
        <w:rPr>
          <w:rFonts w:ascii="Times New Roman" w:eastAsia="Calibri" w:hAnsi="Times New Roman" w:cs="Times New Roman"/>
          <w:b/>
          <w:lang w:val="en-US"/>
        </w:rPr>
        <w:t>Verificarea eligibilitatii la nivelul AFIR</w:t>
      </w:r>
    </w:p>
    <w:p w14:paraId="02074F82"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Verificarea eligibilității cererilor de finanțare se realizează la nivelul OJFIR sau CRFIR, în funcție de tipul de proiect. Încadrarea în domeniile de intervenție și indicatorii de monitorizare vor respecta prevederile fișei măsurii din SDL, respectiv cerințele din apelul de selecție lansat de GAL, verificarea realizându-se la nivelul AFIR în etapa de verificare a încadrării proiectului (formular E 1.2.1L). </w:t>
      </w:r>
    </w:p>
    <w:p w14:paraId="6D81D81C"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Verificarea concordanței cu originalul a documentelor atașate la Cererea de finanțare se va realiza înainte de încheierea contractului de finanțare, când solicitantul declarat eligibil și selectat va prezenta originalele documentelor atașate în copie la cererea de finanțare, odată cu documentele solicitate în vederea contractării. </w:t>
      </w:r>
    </w:p>
    <w:p w14:paraId="294C989F"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p>
    <w:p w14:paraId="7A87CC46"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În vederea verificării eligibilității și a criteriilor de selecție aplicate de către GAL, expertul OJFIR/CRFIR va consulta inclusiv fișele măsurilor din SDL - anexă la Acordul – cadru de finanțare încheiat între GAL și AFIR pentru submăsura 19.4-„Sprijin pentru cheltuieli de funcționare și animare“. </w:t>
      </w:r>
    </w:p>
    <w:p w14:paraId="46B48254"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Pentru proiectele de investiții/cu sprijin forfetar,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14:paraId="15F8B5BF"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Expertul verificator va solicita informații suplimentare în etapa de verificare a eligibilității și a criteriilor de selecție aplicate de către GAL, dacă este cazul: </w:t>
      </w:r>
    </w:p>
    <w:p w14:paraId="01612314"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-către solicitant</w:t>
      </w:r>
    </w:p>
    <w:p w14:paraId="068B5CB5"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-către DGDR AM PNDR în situația în care sunt necesare clarificări privind fișa măsurii din SDL și/ sau către CDRJ în ceea ce privește avizarea apelului/ procesului de selecție</w:t>
      </w:r>
    </w:p>
    <w:p w14:paraId="2B704633"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-către GAL, în situația în care sunt necesare clarificări privind documentele aferente procesului de </w:t>
      </w:r>
      <w:r>
        <w:rPr>
          <w:rFonts w:ascii="Times New Roman" w:hAnsi="Times New Roman" w:cs="Times New Roman"/>
        </w:rPr>
        <w:lastRenderedPageBreak/>
        <w:t xml:space="preserve">evaluare și selecție în urma căruia cererea de finanțare a fost selectată. </w:t>
      </w:r>
    </w:p>
    <w:p w14:paraId="0D41EB94"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p>
    <w:p w14:paraId="34F7472C"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Solicitările de informații suplimentare (formular E3.4L) pot fi adresate, ca regulă generală, o singură dată de către entitatea la care se află în evaluare cererea de finanțare solicitantului sau GAL-ului, în funcție de natura informațiilor solicitate. Termenul de răspuns la solicitarea de informații suplimentare nu poate depăși 5 (cinci)zile lucrătoare de la momentul luării la cunoștință de către solicitant/GAL/DGDR AM PNDR/CDRJ, dar nu mai mult de 7 (șapte) zile lucrătoare de la comunicare, în cazul lipsei confirmării de primire . </w:t>
      </w:r>
    </w:p>
    <w:p w14:paraId="0D72403C"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p>
    <w:p w14:paraId="73170670"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 xml:space="preserve">Un exemplar al Cererilor de finanțare (copie în format electronic - CD) care au fost declarate neeligibile/ eligibile și neselectate la nivelul OJFIR/CRFIR, inclusiv după solicitarea informațiilor suplimentare și/sau după soluționarea contestațiilor, vor fi restituite solicitanților (la cerere), pe baza unui proces-verbal de restituire, încheiat la nivelul SLIN-OJFIR unde a fost depus proiectul în 2 (două) exemplare, semnat de ambele părți. Acestea pot fi corectate/completate și redepuse de către solicitanți la GAL, în cadrul următorului Apel de selecție lansat de GAL pentru aceeași măsură. </w:t>
      </w:r>
    </w:p>
    <w:p w14:paraId="555EE791" w14:textId="69585622"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b/>
        </w:rPr>
        <w:t>Atenție!</w:t>
      </w:r>
      <w:r w:rsidR="005A02AA">
        <w:rPr>
          <w:rFonts w:ascii="Times New Roman" w:hAnsi="Times New Roman" w:cs="Times New Roman"/>
          <w:b/>
        </w:rPr>
        <w:t xml:space="preserve"> </w:t>
      </w:r>
      <w:r>
        <w:rPr>
          <w:rFonts w:ascii="Times New Roman" w:hAnsi="Times New Roman" w:cs="Times New Roman"/>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w:t>
      </w:r>
    </w:p>
    <w:p w14:paraId="34E6850F" w14:textId="77777777" w:rsidR="00E713C6" w:rsidRDefault="00E713C6" w:rsidP="00E713C6">
      <w:pPr>
        <w:autoSpaceDE w:val="0"/>
        <w:autoSpaceDN w:val="0"/>
        <w:adjustRightInd w:val="0"/>
        <w:spacing w:line="23" w:lineRule="atLeast"/>
        <w:ind w:right="124"/>
        <w:jc w:val="both"/>
      </w:pPr>
      <w:r>
        <w:rPr>
          <w:rFonts w:ascii="Times New Roman" w:hAnsi="Times New Roman" w:cs="Times New Roman"/>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14:paraId="0A8B730F" w14:textId="77777777" w:rsidR="00E713C6" w:rsidRDefault="00E713C6" w:rsidP="00E713C6">
      <w:pPr>
        <w:autoSpaceDE w:val="0"/>
        <w:autoSpaceDN w:val="0"/>
        <w:adjustRightInd w:val="0"/>
        <w:spacing w:line="23" w:lineRule="atLeast"/>
        <w:ind w:right="124"/>
        <w:jc w:val="both"/>
      </w:pPr>
    </w:p>
    <w:p w14:paraId="22C9BB6D" w14:textId="77777777" w:rsidR="00E713C6" w:rsidRDefault="00E713C6" w:rsidP="00E713C6">
      <w:pPr>
        <w:autoSpaceDE w:val="0"/>
        <w:autoSpaceDN w:val="0"/>
        <w:adjustRightInd w:val="0"/>
        <w:spacing w:line="23" w:lineRule="atLeast"/>
        <w:ind w:right="124"/>
        <w:jc w:val="both"/>
        <w:rPr>
          <w:rFonts w:ascii="Times New Roman" w:hAnsi="Times New Roman" w:cs="Times New Roman"/>
        </w:rPr>
      </w:pPr>
      <w:r>
        <w:rPr>
          <w:rFonts w:ascii="Times New Roman" w:hAnsi="Times New Roman" w:cs="Times New Roman"/>
        </w:rPr>
        <w:t>După evaluarea cererii de finanțare, inclusiv după semnarea angajamentului legal, AFIR poate dispune reverificarea proiectului, ca urmare a unei sesizări externe sau ca urmare a unei autosesizări cu privire la existența unor posibile erori de verificare a cerințelor privind încadrarea proiectului și a criteriilor de eligibilitate și de selecție. Dacă în urma reverificării se constată nerespectarea acestor cerințe, proiectele respective vor fi declarate neconforme/încadrate incorect/ neeligibile/ eligibile și neselectate. După finalizarea procesului de verificare a încadrării proiectului, precum și a eligibilității și a criteriilor de selecție aplicate de către GAL, solicitanţii ale căror cereri de finanţare au fost declarate eligibile și selectate/ eligibile și neselectate/ neeligibile, precum și GAL-urile care au realizat selecția proiectelor, vor fi notificaţi de către OJFIR/CRFIR privind rezultatul verificării cererilor de finanțare. Contestaţia privind decizia de finanţare a proiectului rezultată ca urmare a verificării proiectuluide către OJFIR/CRFIR poate fi transmisă de către solicitant în termen de maximum 5 (cinci) zile lucrătoare de la primirea notificării , la sediul OJFIR/CRFIR care a analizat proiectul, de unde va fi redirecționată spre soluționare către o structură AFIR superioară/diferită de cea care a verificat inițial proiectul.</w:t>
      </w:r>
    </w:p>
    <w:p w14:paraId="39AC4949" w14:textId="77777777" w:rsidR="00C506B4" w:rsidRDefault="00C506B4" w:rsidP="00A15826">
      <w:pPr>
        <w:pStyle w:val="subcapitol"/>
        <w:keepNext w:val="0"/>
        <w:keepLines w:val="0"/>
        <w:numPr>
          <w:ilvl w:val="0"/>
          <w:numId w:val="0"/>
        </w:numPr>
      </w:pPr>
    </w:p>
    <w:p w14:paraId="21844791" w14:textId="77777777" w:rsidR="00A15826" w:rsidRDefault="00A15826" w:rsidP="00A15826">
      <w:pPr>
        <w:pStyle w:val="subcapitol"/>
        <w:keepNext w:val="0"/>
        <w:keepLines w:val="0"/>
        <w:numPr>
          <w:ilvl w:val="0"/>
          <w:numId w:val="0"/>
        </w:numPr>
      </w:pPr>
      <w:bookmarkStart w:id="71" w:name="_Toc112754772"/>
      <w:r>
        <w:t>5.</w:t>
      </w:r>
      <w:r>
        <w:rPr>
          <w:lang w:val="en-US"/>
        </w:rPr>
        <w:t>4.</w:t>
      </w:r>
      <w:r>
        <w:t xml:space="preserve"> Documente necesare la depunerea cererii de finantare</w:t>
      </w:r>
      <w:bookmarkEnd w:id="71"/>
    </w:p>
    <w:p w14:paraId="6ABA5B8B" w14:textId="77777777" w:rsidR="00FC1D80" w:rsidRPr="00A15826" w:rsidRDefault="00FC1D80" w:rsidP="004B41A6">
      <w:pPr>
        <w:pStyle w:val="Heading41"/>
        <w:keepNext/>
        <w:keepLines/>
        <w:shd w:val="clear" w:color="auto" w:fill="auto"/>
        <w:tabs>
          <w:tab w:val="left" w:pos="438"/>
        </w:tabs>
        <w:spacing w:line="240" w:lineRule="auto"/>
        <w:rPr>
          <w:rFonts w:eastAsia="Calibri"/>
          <w:bCs w:val="0"/>
          <w:color w:val="auto"/>
        </w:rPr>
      </w:pPr>
    </w:p>
    <w:p w14:paraId="0A56C37C" w14:textId="77777777" w:rsidR="009630C1" w:rsidRPr="008F1C10" w:rsidRDefault="009630C1" w:rsidP="008F1C10">
      <w:pPr>
        <w:widowControl/>
        <w:autoSpaceDE w:val="0"/>
        <w:autoSpaceDN w:val="0"/>
        <w:adjustRightInd w:val="0"/>
        <w:jc w:val="both"/>
        <w:rPr>
          <w:rFonts w:ascii="Times New Roman" w:hAnsi="Times New Roman" w:cs="Times New Roman"/>
          <w:bCs/>
          <w:color w:val="auto"/>
          <w:lang w:val="en-US"/>
        </w:rPr>
      </w:pPr>
      <w:r w:rsidRPr="009630C1">
        <w:rPr>
          <w:rFonts w:ascii="Times New Roman" w:hAnsi="Times New Roman" w:cs="Times New Roman"/>
          <w:b/>
          <w:bCs/>
          <w:color w:val="auto"/>
          <w:lang w:val="en-US"/>
        </w:rPr>
        <w:t>1.1. Studiu de Fezabilitate</w:t>
      </w:r>
      <w:r w:rsidRPr="009630C1">
        <w:rPr>
          <w:rFonts w:ascii="Times New Roman" w:hAnsi="Times New Roman" w:cs="Times New Roman"/>
          <w:bCs/>
          <w:color w:val="auto"/>
          <w:lang w:val="en-US"/>
        </w:rPr>
        <w:t>/</w:t>
      </w:r>
      <w:r w:rsidRPr="00A9668C">
        <w:rPr>
          <w:rFonts w:ascii="Times New Roman" w:hAnsi="Times New Roman" w:cs="Times New Roman"/>
          <w:bCs/>
          <w:color w:val="auto"/>
          <w:lang w:val="en-US"/>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3D96134F" w14:textId="77777777" w:rsidR="009630C1" w:rsidRPr="004A771B" w:rsidRDefault="009630C1" w:rsidP="004A771B">
      <w:pPr>
        <w:widowControl/>
        <w:autoSpaceDE w:val="0"/>
        <w:autoSpaceDN w:val="0"/>
        <w:adjustRightInd w:val="0"/>
        <w:spacing w:line="23" w:lineRule="atLeast"/>
        <w:jc w:val="both"/>
        <w:rPr>
          <w:rFonts w:ascii="Times New Roman" w:hAnsi="Times New Roman" w:cs="Times New Roman"/>
          <w:b/>
          <w:bCs/>
          <w:color w:val="auto"/>
          <w:lang w:val="en-US"/>
        </w:rPr>
      </w:pPr>
      <w:r w:rsidRPr="009630C1">
        <w:rPr>
          <w:rFonts w:ascii="Times New Roman" w:hAnsi="Times New Roman" w:cs="Times New Roman"/>
          <w:b/>
          <w:bCs/>
          <w:color w:val="auto"/>
          <w:lang w:val="en-US"/>
        </w:rPr>
        <w:t xml:space="preserve">1.2. Memoriu Justificativ(MJ) </w:t>
      </w:r>
      <w:r w:rsidRPr="005A02AA">
        <w:rPr>
          <w:rFonts w:ascii="Times New Roman" w:hAnsi="Times New Roman" w:cs="Times New Roman"/>
          <w:color w:val="auto"/>
          <w:lang w:val="en-US"/>
        </w:rPr>
        <w:t>în cazul proiectelor ce vizează achiziții simple și dotări.</w:t>
      </w:r>
    </w:p>
    <w:p w14:paraId="416F9E6F" w14:textId="77777777" w:rsidR="009630C1" w:rsidRPr="004A771B" w:rsidRDefault="009630C1" w:rsidP="004A771B">
      <w:pPr>
        <w:autoSpaceDE w:val="0"/>
        <w:autoSpaceDN w:val="0"/>
        <w:adjustRightInd w:val="0"/>
        <w:spacing w:line="23" w:lineRule="atLeast"/>
        <w:jc w:val="both"/>
        <w:rPr>
          <w:rFonts w:ascii="Times New Roman" w:hAnsi="Times New Roman" w:cs="Times New Roman"/>
          <w:b/>
          <w:bCs/>
          <w:highlight w:val="yellow"/>
          <w:lang w:val="en-US"/>
        </w:rPr>
      </w:pPr>
      <w:r w:rsidRPr="009630C1">
        <w:rPr>
          <w:rFonts w:ascii="Times New Roman" w:hAnsi="Times New Roman" w:cs="Times New Roman"/>
          <w:b/>
          <w:bCs/>
          <w:color w:val="auto"/>
          <w:lang w:val="en-US"/>
        </w:rPr>
        <w:t>2. Certificat de Urbanism</w:t>
      </w:r>
      <w:r w:rsidRPr="009630C1">
        <w:rPr>
          <w:rFonts w:ascii="Times New Roman" w:hAnsi="Times New Roman" w:cs="Times New Roman"/>
          <w:color w:val="auto"/>
          <w:lang w:val="en-US"/>
        </w:rPr>
        <w:t>, valabil la data depunerii Cererii de Finanţare, eliberat în condiţiile Legii nr.50/1991, republicată cu modificările si, completările ulterioare, privind autorizarea executării lucrărilor de construcţii.</w:t>
      </w:r>
    </w:p>
    <w:p w14:paraId="721DCEE7" w14:textId="16560E3C" w:rsidR="009630C1" w:rsidRPr="00A9668C" w:rsidRDefault="00D76590" w:rsidP="009630C1">
      <w:pPr>
        <w:widowControl/>
        <w:autoSpaceDE w:val="0"/>
        <w:autoSpaceDN w:val="0"/>
        <w:adjustRightInd w:val="0"/>
        <w:jc w:val="both"/>
        <w:rPr>
          <w:rFonts w:ascii="Times New Roman" w:hAnsi="Times New Roman" w:cs="Times New Roman"/>
          <w:color w:val="auto"/>
          <w:lang w:val="en-US"/>
        </w:rPr>
      </w:pPr>
      <w:r>
        <w:rPr>
          <w:rFonts w:ascii="Times New Roman" w:hAnsi="Times New Roman" w:cs="Times New Roman"/>
          <w:b/>
          <w:color w:val="auto"/>
          <w:lang w:val="en-US"/>
        </w:rPr>
        <w:lastRenderedPageBreak/>
        <w:t xml:space="preserve">3. </w:t>
      </w:r>
      <w:r w:rsidR="009630C1" w:rsidRPr="009630C1">
        <w:rPr>
          <w:rFonts w:ascii="Times New Roman" w:hAnsi="Times New Roman" w:cs="Times New Roman"/>
          <w:b/>
          <w:color w:val="auto"/>
          <w:lang w:val="en-US"/>
        </w:rPr>
        <w:t>Inventarul bunurilor ce aparţin domeniului public</w:t>
      </w:r>
      <w:r w:rsidR="009630C1" w:rsidRPr="00A9668C">
        <w:rPr>
          <w:rFonts w:ascii="Times New Roman" w:hAnsi="Times New Roman" w:cs="Times New Roman"/>
          <w:color w:val="auto"/>
          <w:lang w:val="en-US"/>
        </w:rPr>
        <w:t xml:space="preserve"> al</w:t>
      </w:r>
      <w:r w:rsidR="006148D0">
        <w:rPr>
          <w:rFonts w:ascii="Times New Roman" w:hAnsi="Times New Roman" w:cs="Times New Roman"/>
          <w:color w:val="auto"/>
          <w:lang w:val="en-US"/>
        </w:rPr>
        <w:t xml:space="preserve"> Comunei</w:t>
      </w:r>
      <w:r w:rsidR="009630C1" w:rsidRPr="00A9668C">
        <w:rPr>
          <w:rFonts w:ascii="Times New Roman" w:hAnsi="Times New Roman" w:cs="Times New Roman"/>
          <w:color w:val="auto"/>
          <w:lang w:val="en-US"/>
        </w:rPr>
        <w:t>, întocmit conform legislaţiei în vigoare privind proprietatea publică şi regimul juridic al acesteia, atestat prin Hotărâre a Guvernului şi publicat în Monitorul Oficial al României.</w:t>
      </w:r>
    </w:p>
    <w:p w14:paraId="7C97782A"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sau</w:t>
      </w:r>
    </w:p>
    <w:p w14:paraId="59E9D406"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Hotărârea Consiliului Local privind aprobarea modificărilor şi / sau completărilor la inventarul bunurilor ce aparţin domeniului public al comunei, cu respectarea prevederilor Art. 115 alin (7) din Legea nr.215/ 2001, republicată, cu modificările şi completările ulterioare, a administraţiei publice locale, adică să fi</w:t>
      </w:r>
    </w:p>
    <w:p w14:paraId="7A77D240" w14:textId="77777777" w:rsidR="009630C1" w:rsidRPr="008F1C10" w:rsidRDefault="009630C1" w:rsidP="009630C1">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fost supusă controlului de legalitate al Prefectului, în condiţiile legii.</w:t>
      </w:r>
    </w:p>
    <w:p w14:paraId="61C9ECEA" w14:textId="77777777" w:rsidR="003E4CB8" w:rsidRDefault="009630C1" w:rsidP="004A771B">
      <w:pPr>
        <w:pBdr>
          <w:top w:val="single" w:sz="4" w:space="1" w:color="auto"/>
          <w:left w:val="single" w:sz="4" w:space="4" w:color="auto"/>
          <w:bottom w:val="single" w:sz="4" w:space="1" w:color="auto"/>
          <w:right w:val="single" w:sz="4" w:space="4" w:color="auto"/>
        </w:pBdr>
        <w:shd w:val="clear" w:color="auto" w:fill="99FFCC"/>
        <w:autoSpaceDE w:val="0"/>
        <w:autoSpaceDN w:val="0"/>
        <w:adjustRightInd w:val="0"/>
        <w:spacing w:line="23" w:lineRule="atLeast"/>
        <w:jc w:val="both"/>
        <w:rPr>
          <w:rFonts w:ascii="Times New Roman" w:hAnsi="Times New Roman" w:cs="Times New Roman"/>
          <w:b/>
          <w:color w:val="auto"/>
        </w:rPr>
      </w:pPr>
      <w:r w:rsidRPr="00105D21">
        <w:rPr>
          <w:rStyle w:val="5yl5"/>
          <w:rFonts w:ascii="Times New Roman" w:hAnsi="Times New Roman" w:cs="Times New Roman"/>
          <w:b/>
          <w:color w:val="auto"/>
        </w:rPr>
        <w:t>Există posibilitatea ca pe pe parcursul evaluării proiectului GAL/AFIR să solicite extras de Carte funciară de la OCPI, chiar şi în situaţiile în care nu este obligatorie depunerea acestui document .</w:t>
      </w:r>
    </w:p>
    <w:p w14:paraId="1A92BD07" w14:textId="77777777" w:rsidR="009630C1" w:rsidRPr="00A9668C" w:rsidRDefault="00516DCA" w:rsidP="009630C1">
      <w:pPr>
        <w:widowControl/>
        <w:autoSpaceDE w:val="0"/>
        <w:autoSpaceDN w:val="0"/>
        <w:adjustRightInd w:val="0"/>
        <w:jc w:val="both"/>
        <w:rPr>
          <w:rFonts w:ascii="Times New Roman" w:hAnsi="Times New Roman" w:cs="Times New Roman"/>
          <w:color w:val="auto"/>
          <w:lang w:val="en-US"/>
        </w:rPr>
      </w:pPr>
      <w:r w:rsidRPr="002F5F4B">
        <w:rPr>
          <w:rFonts w:ascii="Times New Roman" w:hAnsi="Times New Roman" w:cs="Times New Roman"/>
          <w:b/>
          <w:noProof/>
          <w:color w:val="auto"/>
        </w:rPr>
        <w:t>4</w:t>
      </w:r>
      <w:r w:rsidR="009630C1" w:rsidRPr="002F5F4B">
        <w:rPr>
          <w:rFonts w:ascii="Times New Roman" w:hAnsi="Times New Roman" w:cs="Times New Roman"/>
          <w:b/>
          <w:noProof/>
          <w:color w:val="auto"/>
        </w:rPr>
        <w:t>. Hotărâre</w:t>
      </w:r>
      <w:r w:rsidR="002F5F4B" w:rsidRPr="002F5F4B">
        <w:rPr>
          <w:rFonts w:ascii="Times New Roman" w:hAnsi="Times New Roman" w:cs="Times New Roman"/>
          <w:b/>
          <w:noProof/>
          <w:color w:val="auto"/>
        </w:rPr>
        <w:t>a Consiliului Local al UAT-C</w:t>
      </w:r>
      <w:r w:rsidR="00D76590">
        <w:rPr>
          <w:rFonts w:ascii="Times New Roman" w:hAnsi="Times New Roman" w:cs="Times New Roman"/>
          <w:b/>
          <w:noProof/>
          <w:color w:val="auto"/>
        </w:rPr>
        <w:t>omuna</w:t>
      </w:r>
      <w:r w:rsidR="009630C1" w:rsidRPr="002F5F4B">
        <w:rPr>
          <w:rFonts w:ascii="Times New Roman" w:hAnsi="Times New Roman" w:cs="Times New Roman"/>
          <w:color w:val="auto"/>
          <w:lang w:val="en-US"/>
        </w:rPr>
        <w:t>,</w:t>
      </w:r>
      <w:r w:rsidR="009630C1" w:rsidRPr="00A9668C">
        <w:rPr>
          <w:rFonts w:ascii="Times New Roman" w:hAnsi="Times New Roman" w:cs="Times New Roman"/>
          <w:color w:val="auto"/>
          <w:lang w:val="en-US"/>
        </w:rPr>
        <w:t xml:space="preserve"> pentru implementarea proiectului, cu referire la însuşir</w:t>
      </w:r>
      <w:r w:rsidR="00D76590">
        <w:rPr>
          <w:rFonts w:ascii="Times New Roman" w:hAnsi="Times New Roman" w:cs="Times New Roman"/>
          <w:color w:val="auto"/>
          <w:lang w:val="en-US"/>
        </w:rPr>
        <w:t>ea/aprobarea de către UAT a</w:t>
      </w:r>
      <w:r w:rsidR="009630C1" w:rsidRPr="00A9668C">
        <w:rPr>
          <w:rFonts w:ascii="Times New Roman" w:hAnsi="Times New Roman" w:cs="Times New Roman"/>
          <w:color w:val="auto"/>
          <w:lang w:val="en-US"/>
        </w:rPr>
        <w:t xml:space="preserve"> următoarelor puncte (obligatorii):</w:t>
      </w:r>
    </w:p>
    <w:p w14:paraId="0A6A7E3A"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necesitatea, oportunitatea și potenţialul economic al investiţiei;</w:t>
      </w:r>
    </w:p>
    <w:p w14:paraId="327931E4"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lucrările vor fi prevăzute în bugetul/bugetele local/e pentru perioada de realizare a investiţiei;</w:t>
      </w:r>
    </w:p>
    <w:p w14:paraId="6E7BC1DB"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angajamentul de a suporta cheltuielile d</w:t>
      </w:r>
      <w:r w:rsidR="002F5F4B">
        <w:rPr>
          <w:rFonts w:ascii="Times New Roman" w:hAnsi="Times New Roman" w:cs="Times New Roman"/>
          <w:color w:val="auto"/>
          <w:lang w:val="en-US"/>
        </w:rPr>
        <w:t xml:space="preserve">e mentenanță a investiţiei pe o </w:t>
      </w:r>
      <w:r w:rsidRPr="00A9668C">
        <w:rPr>
          <w:rFonts w:ascii="Times New Roman" w:hAnsi="Times New Roman" w:cs="Times New Roman"/>
          <w:color w:val="auto"/>
          <w:lang w:val="en-US"/>
        </w:rPr>
        <w:t>perioadă de minimum 5 ani de la data efectuării ultimei plăţi;</w:t>
      </w:r>
    </w:p>
    <w:p w14:paraId="1CC8DA15"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angajamentul de a suporta eventualele cheltuieli neeligibile;</w:t>
      </w:r>
    </w:p>
    <w:p w14:paraId="60632447"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numărul de locuitori deserviţi de proiect/beneficiari direcţi;</w:t>
      </w:r>
    </w:p>
    <w:p w14:paraId="5673B107" w14:textId="77777777" w:rsidR="009630C1" w:rsidRPr="00A9668C" w:rsidRDefault="009630C1" w:rsidP="009630C1">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caracteristici tehnice (lungimi, arii, volume, capacităţi, etc.);</w:t>
      </w:r>
    </w:p>
    <w:p w14:paraId="2F5B2F56" w14:textId="77777777" w:rsidR="003E4CB8" w:rsidRPr="004A771B" w:rsidRDefault="009630C1" w:rsidP="004A771B">
      <w:pPr>
        <w:widowControl/>
        <w:autoSpaceDE w:val="0"/>
        <w:autoSpaceDN w:val="0"/>
        <w:adjustRightInd w:val="0"/>
        <w:jc w:val="both"/>
        <w:rPr>
          <w:rFonts w:ascii="Times New Roman" w:hAnsi="Times New Roman" w:cs="Times New Roman"/>
          <w:color w:val="auto"/>
          <w:lang w:val="en-US"/>
        </w:rPr>
      </w:pPr>
      <w:r w:rsidRPr="00A9668C">
        <w:rPr>
          <w:rFonts w:ascii="Times New Roman" w:hAnsi="Times New Roman" w:cs="Times New Roman"/>
          <w:color w:val="auto"/>
          <w:lang w:val="en-US"/>
        </w:rPr>
        <w:t>• nominalizarea repr</w:t>
      </w:r>
      <w:r w:rsidR="00D76590">
        <w:rPr>
          <w:rFonts w:ascii="Times New Roman" w:hAnsi="Times New Roman" w:cs="Times New Roman"/>
          <w:color w:val="auto"/>
          <w:lang w:val="en-US"/>
        </w:rPr>
        <w:t>ezentantului legal al UAT-C</w:t>
      </w:r>
      <w:r w:rsidR="002F5F4B">
        <w:rPr>
          <w:rFonts w:ascii="Times New Roman" w:hAnsi="Times New Roman" w:cs="Times New Roman"/>
          <w:color w:val="auto"/>
          <w:lang w:val="en-US"/>
        </w:rPr>
        <w:t>omuna</w:t>
      </w:r>
      <w:r w:rsidRPr="00A9668C">
        <w:rPr>
          <w:rFonts w:ascii="Times New Roman" w:hAnsi="Times New Roman" w:cs="Times New Roman"/>
          <w:color w:val="auto"/>
          <w:lang w:val="en-US"/>
        </w:rPr>
        <w:t xml:space="preserve"> pentru relaţia cu GAL</w:t>
      </w:r>
      <w:r w:rsidR="004A771B">
        <w:rPr>
          <w:rFonts w:ascii="Times New Roman" w:hAnsi="Times New Roman" w:cs="Times New Roman"/>
          <w:color w:val="auto"/>
          <w:lang w:val="en-US"/>
        </w:rPr>
        <w:t>/AFIR în derularea proiectului.</w:t>
      </w:r>
    </w:p>
    <w:p w14:paraId="5833CF41" w14:textId="77777777" w:rsidR="003E4CB8" w:rsidRPr="004A771B" w:rsidRDefault="00924279" w:rsidP="004A771B">
      <w:pPr>
        <w:autoSpaceDE w:val="0"/>
        <w:autoSpaceDN w:val="0"/>
        <w:adjustRightInd w:val="0"/>
        <w:spacing w:line="23" w:lineRule="atLeast"/>
        <w:jc w:val="both"/>
        <w:rPr>
          <w:rFonts w:ascii="Times New Roman" w:hAnsi="Times New Roman" w:cs="Times New Roman"/>
          <w:bCs/>
          <w:color w:val="auto"/>
          <w:lang w:val="en-US"/>
        </w:rPr>
      </w:pPr>
      <w:r w:rsidRPr="00924279">
        <w:rPr>
          <w:rFonts w:ascii="Times New Roman" w:hAnsi="Times New Roman" w:cs="Times New Roman"/>
          <w:b/>
          <w:bCs/>
          <w:color w:val="auto"/>
          <w:lang w:val="en-US"/>
        </w:rPr>
        <w:t>5</w:t>
      </w:r>
      <w:r w:rsidR="00D76590">
        <w:rPr>
          <w:rFonts w:ascii="Times New Roman" w:hAnsi="Times New Roman" w:cs="Times New Roman"/>
          <w:b/>
          <w:bCs/>
          <w:color w:val="auto"/>
          <w:lang w:val="en-US"/>
        </w:rPr>
        <w:t>.</w:t>
      </w:r>
      <w:r w:rsidR="009630C1" w:rsidRPr="00924279">
        <w:rPr>
          <w:rFonts w:ascii="Times New Roman" w:hAnsi="Times New Roman" w:cs="Times New Roman"/>
          <w:bCs/>
          <w:color w:val="auto"/>
          <w:lang w:val="en-US"/>
        </w:rPr>
        <w:t xml:space="preserve"> Certificat de înregistrare </w:t>
      </w:r>
      <w:r>
        <w:rPr>
          <w:rFonts w:ascii="Times New Roman" w:hAnsi="Times New Roman" w:cs="Times New Roman"/>
          <w:bCs/>
          <w:color w:val="auto"/>
          <w:lang w:val="en-US"/>
        </w:rPr>
        <w:t xml:space="preserve">fiscal </w:t>
      </w:r>
      <w:r w:rsidR="004A771B">
        <w:rPr>
          <w:rFonts w:ascii="Times New Roman" w:hAnsi="Times New Roman" w:cs="Times New Roman"/>
          <w:bCs/>
          <w:color w:val="auto"/>
          <w:lang w:val="en-US"/>
        </w:rPr>
        <w:t>(CIF)</w:t>
      </w:r>
    </w:p>
    <w:p w14:paraId="56A2E8B9" w14:textId="3D0F3DBA" w:rsidR="003E4CB8" w:rsidRPr="004A771B" w:rsidRDefault="00924279" w:rsidP="004A771B">
      <w:pPr>
        <w:widowControl/>
        <w:autoSpaceDE w:val="0"/>
        <w:autoSpaceDN w:val="0"/>
        <w:adjustRightInd w:val="0"/>
        <w:jc w:val="both"/>
        <w:rPr>
          <w:rFonts w:ascii="Times New Roman" w:hAnsi="Times New Roman" w:cs="Times New Roman"/>
          <w:color w:val="auto"/>
        </w:rPr>
      </w:pPr>
      <w:r w:rsidRPr="00924279">
        <w:rPr>
          <w:rFonts w:ascii="Times New Roman" w:hAnsi="Times New Roman" w:cs="Times New Roman"/>
          <w:b/>
          <w:bCs/>
          <w:lang w:val="en-US"/>
        </w:rPr>
        <w:t>6</w:t>
      </w:r>
      <w:r w:rsidR="009630C1" w:rsidRPr="00924279">
        <w:rPr>
          <w:rFonts w:ascii="Times New Roman" w:hAnsi="Times New Roman" w:cs="Times New Roman"/>
          <w:b/>
          <w:bCs/>
          <w:lang w:val="en-US"/>
        </w:rPr>
        <w:t>. Raport asupra utilizării programelor de finanţare nerambursabilă</w:t>
      </w:r>
      <w:r w:rsidR="009630C1" w:rsidRPr="00A9668C">
        <w:rPr>
          <w:rFonts w:ascii="Times New Roman" w:hAnsi="Times New Roman" w:cs="Times New Roman"/>
          <w:color w:val="auto"/>
        </w:rPr>
        <w:t xml:space="preserve"> întocmit de solicitant (va cuprinde amplasamentul investiţiei, ob</w:t>
      </w:r>
      <w:r w:rsidR="00EE26F6">
        <w:rPr>
          <w:rFonts w:ascii="Times New Roman" w:hAnsi="Times New Roman" w:cs="Times New Roman"/>
          <w:color w:val="auto"/>
        </w:rPr>
        <w:t>iectivele, tipul de investiţie</w:t>
      </w:r>
      <w:r w:rsidR="009630C1" w:rsidRPr="00A9668C">
        <w:rPr>
          <w:rFonts w:ascii="Times New Roman" w:hAnsi="Times New Roman" w:cs="Times New Roman"/>
          <w:color w:val="auto"/>
        </w:rPr>
        <w:t>, costuri şi stadiul proiectului, perioada derulării proiectului), pentru solicitanţii care au mai beneficiat de finanţare nerambursabilă începând cu anul 20</w:t>
      </w:r>
      <w:r w:rsidR="001F21DA">
        <w:rPr>
          <w:rFonts w:ascii="Times New Roman" w:hAnsi="Times New Roman" w:cs="Times New Roman"/>
          <w:color w:val="auto"/>
        </w:rPr>
        <w:t>07</w:t>
      </w:r>
      <w:r w:rsidR="009630C1" w:rsidRPr="00A9668C">
        <w:rPr>
          <w:rFonts w:ascii="Times New Roman" w:hAnsi="Times New Roman" w:cs="Times New Roman"/>
          <w:color w:val="auto"/>
        </w:rPr>
        <w:t xml:space="preserve"> pentru aceleaşi tipu</w:t>
      </w:r>
      <w:r w:rsidR="00EE26F6">
        <w:rPr>
          <w:rFonts w:ascii="Times New Roman" w:hAnsi="Times New Roman" w:cs="Times New Roman"/>
          <w:color w:val="auto"/>
        </w:rPr>
        <w:t>ri de investiţii</w:t>
      </w:r>
    </w:p>
    <w:p w14:paraId="42C6E191" w14:textId="77777777" w:rsidR="009630C1" w:rsidRPr="00A9668C" w:rsidRDefault="005A6DFC" w:rsidP="009630C1">
      <w:pPr>
        <w:jc w:val="both"/>
        <w:rPr>
          <w:rFonts w:ascii="Times New Roman" w:hAnsi="Times New Roman" w:cs="Times New Roman"/>
          <w:color w:val="auto"/>
        </w:rPr>
      </w:pPr>
      <w:r>
        <w:rPr>
          <w:rFonts w:ascii="Times New Roman" w:hAnsi="Times New Roman" w:cs="Times New Roman"/>
          <w:b/>
          <w:color w:val="auto"/>
        </w:rPr>
        <w:t>7</w:t>
      </w:r>
      <w:r w:rsidR="009630C1" w:rsidRPr="00A9668C">
        <w:rPr>
          <w:rFonts w:ascii="Times New Roman" w:hAnsi="Times New Roman" w:cs="Times New Roman"/>
          <w:b/>
          <w:color w:val="auto"/>
        </w:rPr>
        <w:t>.1</w:t>
      </w:r>
      <w:r w:rsidR="009630C1" w:rsidRPr="00A9668C">
        <w:rPr>
          <w:rFonts w:ascii="Times New Roman" w:hAnsi="Times New Roman" w:cs="Times New Roman"/>
          <w:color w:val="auto"/>
        </w:rPr>
        <w:t xml:space="preserve"> Notificare privind conformitatea proiectului cu condiţiile de igienă şi sănătate publică</w:t>
      </w:r>
    </w:p>
    <w:p w14:paraId="62C841C7" w14:textId="77777777" w:rsidR="009630C1" w:rsidRPr="00A9668C" w:rsidRDefault="009630C1" w:rsidP="009630C1">
      <w:pPr>
        <w:jc w:val="both"/>
        <w:rPr>
          <w:rFonts w:ascii="Times New Roman" w:hAnsi="Times New Roman" w:cs="Times New Roman"/>
          <w:color w:val="auto"/>
        </w:rPr>
      </w:pPr>
      <w:r w:rsidRPr="00A9668C">
        <w:rPr>
          <w:rFonts w:ascii="Times New Roman" w:hAnsi="Times New Roman" w:cs="Times New Roman"/>
          <w:color w:val="auto"/>
        </w:rPr>
        <w:t>Sau</w:t>
      </w:r>
    </w:p>
    <w:p w14:paraId="379061C9" w14:textId="77777777" w:rsidR="003E4CB8" w:rsidRPr="004A771B" w:rsidRDefault="005A6DFC" w:rsidP="009630C1">
      <w:pPr>
        <w:jc w:val="both"/>
        <w:rPr>
          <w:rFonts w:ascii="Times New Roman" w:hAnsi="Times New Roman" w:cs="Times New Roman"/>
          <w:color w:val="auto"/>
        </w:rPr>
      </w:pPr>
      <w:r>
        <w:rPr>
          <w:rFonts w:ascii="Times New Roman" w:hAnsi="Times New Roman" w:cs="Times New Roman"/>
          <w:b/>
          <w:color w:val="auto"/>
        </w:rPr>
        <w:t>7</w:t>
      </w:r>
      <w:r w:rsidR="009630C1" w:rsidRPr="00A9668C">
        <w:rPr>
          <w:rFonts w:ascii="Times New Roman" w:hAnsi="Times New Roman" w:cs="Times New Roman"/>
          <w:b/>
          <w:color w:val="auto"/>
        </w:rPr>
        <w:t>.2</w:t>
      </w:r>
      <w:r w:rsidR="009630C1" w:rsidRPr="00A9668C">
        <w:rPr>
          <w:rFonts w:ascii="Times New Roman" w:hAnsi="Times New Roman" w:cs="Times New Roman"/>
          <w:color w:val="auto"/>
        </w:rPr>
        <w:t xml:space="preserve"> Notificare că investiţia nu face obiectul evaluării condiţiilor de igienă şi sănătate publică, dacă este cazul.</w:t>
      </w:r>
    </w:p>
    <w:p w14:paraId="3904247A" w14:textId="77777777" w:rsidR="003E4CB8" w:rsidRPr="003E4CB8" w:rsidRDefault="00323D5A" w:rsidP="003E4CB8">
      <w:pPr>
        <w:autoSpaceDE w:val="0"/>
        <w:autoSpaceDN w:val="0"/>
        <w:adjustRightInd w:val="0"/>
        <w:spacing w:line="23" w:lineRule="atLeast"/>
        <w:ind w:right="57"/>
        <w:jc w:val="both"/>
        <w:rPr>
          <w:rFonts w:ascii="Times New Roman" w:hAnsi="Times New Roman" w:cs="Times New Roman"/>
          <w:color w:val="auto"/>
        </w:rPr>
      </w:pPr>
      <w:r>
        <w:rPr>
          <w:rFonts w:ascii="Times New Roman" w:hAnsi="Times New Roman" w:cs="Times New Roman"/>
          <w:b/>
          <w:bCs/>
          <w:color w:val="auto"/>
        </w:rPr>
        <w:t>8</w:t>
      </w:r>
      <w:r w:rsidR="008F1C10">
        <w:rPr>
          <w:rFonts w:ascii="Times New Roman" w:hAnsi="Times New Roman" w:cs="Times New Roman"/>
          <w:b/>
          <w:bCs/>
          <w:color w:val="auto"/>
        </w:rPr>
        <w:t>.</w:t>
      </w:r>
      <w:r w:rsidR="009630C1" w:rsidRPr="008F1C10">
        <w:rPr>
          <w:rFonts w:ascii="Times New Roman" w:hAnsi="Times New Roman" w:cs="Times New Roman"/>
          <w:b/>
          <w:bCs/>
          <w:color w:val="auto"/>
        </w:rPr>
        <w:t>Avizul</w:t>
      </w:r>
      <w:r w:rsidR="00AB628C">
        <w:rPr>
          <w:rFonts w:ascii="Times New Roman" w:hAnsi="Times New Roman" w:cs="Times New Roman"/>
          <w:b/>
          <w:bCs/>
          <w:color w:val="auto"/>
        </w:rPr>
        <w:t xml:space="preserve"> </w:t>
      </w:r>
      <w:r w:rsidR="009630C1" w:rsidRPr="008F1C10">
        <w:rPr>
          <w:rFonts w:ascii="Times New Roman" w:hAnsi="Times New Roman" w:cs="Times New Roman"/>
          <w:b/>
          <w:bCs/>
          <w:color w:val="auto"/>
        </w:rPr>
        <w:t>emis</w:t>
      </w:r>
      <w:r w:rsidR="00AB628C">
        <w:rPr>
          <w:rFonts w:ascii="Times New Roman" w:hAnsi="Times New Roman" w:cs="Times New Roman"/>
          <w:b/>
          <w:bCs/>
          <w:color w:val="auto"/>
        </w:rPr>
        <w:t xml:space="preserve"> </w:t>
      </w:r>
      <w:r w:rsidR="009630C1" w:rsidRPr="008F1C10">
        <w:rPr>
          <w:rFonts w:ascii="Times New Roman" w:hAnsi="Times New Roman" w:cs="Times New Roman"/>
          <w:b/>
          <w:bCs/>
          <w:color w:val="auto"/>
        </w:rPr>
        <w:t>de</w:t>
      </w:r>
      <w:r w:rsidR="00AB628C">
        <w:rPr>
          <w:rFonts w:ascii="Times New Roman" w:hAnsi="Times New Roman" w:cs="Times New Roman"/>
          <w:b/>
          <w:bCs/>
          <w:color w:val="auto"/>
        </w:rPr>
        <w:t xml:space="preserve"> </w:t>
      </w:r>
      <w:r w:rsidR="009630C1" w:rsidRPr="008F1C10">
        <w:rPr>
          <w:rFonts w:ascii="Times New Roman" w:hAnsi="Times New Roman" w:cs="Times New Roman"/>
          <w:b/>
          <w:bCs/>
          <w:color w:val="auto"/>
        </w:rPr>
        <w:t>către Ministerul</w:t>
      </w:r>
      <w:r w:rsidR="00AB628C">
        <w:rPr>
          <w:rFonts w:ascii="Times New Roman" w:hAnsi="Times New Roman" w:cs="Times New Roman"/>
          <w:b/>
          <w:bCs/>
          <w:color w:val="auto"/>
        </w:rPr>
        <w:t xml:space="preserve"> </w:t>
      </w:r>
      <w:r w:rsidR="009630C1" w:rsidRPr="008F1C10">
        <w:rPr>
          <w:rFonts w:ascii="Times New Roman" w:hAnsi="Times New Roman" w:cs="Times New Roman"/>
          <w:b/>
          <w:bCs/>
          <w:color w:val="auto"/>
        </w:rPr>
        <w:t>Culturii</w:t>
      </w:r>
      <w:r w:rsidR="00AB628C">
        <w:rPr>
          <w:rFonts w:ascii="Times New Roman" w:hAnsi="Times New Roman" w:cs="Times New Roman"/>
          <w:b/>
          <w:bCs/>
          <w:color w:val="auto"/>
        </w:rPr>
        <w:t xml:space="preserve"> </w:t>
      </w:r>
      <w:r w:rsidR="009630C1" w:rsidRPr="00A9668C">
        <w:rPr>
          <w:rFonts w:ascii="Times New Roman" w:hAnsi="Times New Roman" w:cs="Times New Roman"/>
          <w:color w:val="auto"/>
        </w:rPr>
        <w:t>sau, după</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caz, de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către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serviciile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publice deconcentrate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ale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Ministerului</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Culturii</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respectiv</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Direcțiile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Judeţene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pentru</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Cultură</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pe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raza</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cărora</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sunt</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amplasate</w:t>
      </w:r>
      <w:r w:rsidR="00AB628C">
        <w:rPr>
          <w:rFonts w:ascii="Times New Roman" w:hAnsi="Times New Roman" w:cs="Times New Roman"/>
          <w:color w:val="auto"/>
        </w:rPr>
        <w:t xml:space="preserve"> </w:t>
      </w:r>
      <w:r w:rsidR="009630C1" w:rsidRPr="00A9668C">
        <w:rPr>
          <w:rFonts w:ascii="Times New Roman" w:hAnsi="Times New Roman" w:cs="Times New Roman"/>
          <w:color w:val="auto"/>
        </w:rPr>
        <w:t>obiectivele,conform</w:t>
      </w:r>
      <w:r w:rsidR="007205C8">
        <w:rPr>
          <w:rFonts w:ascii="Times New Roman" w:hAnsi="Times New Roman" w:cs="Times New Roman"/>
          <w:color w:val="auto"/>
        </w:rPr>
        <w:t xml:space="preserve"> </w:t>
      </w:r>
      <w:r w:rsidR="009630C1" w:rsidRPr="00A9668C">
        <w:rPr>
          <w:rFonts w:ascii="Times New Roman" w:hAnsi="Times New Roman" w:cs="Times New Roman"/>
          <w:color w:val="auto"/>
        </w:rPr>
        <w:t>Legiinr. 422/2001 privind protejarea monumentelor istorice, cu modificările și completările ulterioare, care să confirme faptul că obiectivul propus spre finanțare face parte din patrimonial cultural de interes local (pentru acțiuni ce vizează investiții în patrimoniul local).</w:t>
      </w:r>
    </w:p>
    <w:p w14:paraId="128B5E10" w14:textId="2AA8EDAD" w:rsidR="00B10E2F" w:rsidRDefault="00B10E2F" w:rsidP="009630C1">
      <w:pPr>
        <w:autoSpaceDE w:val="0"/>
        <w:autoSpaceDN w:val="0"/>
        <w:adjustRightInd w:val="0"/>
        <w:spacing w:line="23" w:lineRule="atLeast"/>
        <w:jc w:val="both"/>
        <w:rPr>
          <w:rFonts w:ascii="Times New Roman" w:hAnsi="Times New Roman" w:cs="Times New Roman"/>
          <w:b/>
          <w:bCs/>
          <w:color w:val="auto"/>
        </w:rPr>
      </w:pPr>
      <w:r>
        <w:rPr>
          <w:rFonts w:ascii="Times New Roman" w:hAnsi="Times New Roman" w:cs="Times New Roman"/>
          <w:b/>
          <w:bCs/>
          <w:color w:val="auto"/>
        </w:rPr>
        <w:t xml:space="preserve">9. </w:t>
      </w:r>
      <w:r w:rsidR="004B64C0" w:rsidRPr="004B64C0">
        <w:rPr>
          <w:rFonts w:ascii="Times New Roman" w:hAnsi="Times New Roman" w:cs="Times New Roman"/>
          <w:bCs/>
          <w:color w:val="auto"/>
        </w:rPr>
        <w:t>Documente</w:t>
      </w:r>
      <w:r w:rsidR="009C2911">
        <w:rPr>
          <w:rFonts w:ascii="Times New Roman" w:hAnsi="Times New Roman" w:cs="Times New Roman"/>
          <w:bCs/>
          <w:color w:val="auto"/>
        </w:rPr>
        <w:t xml:space="preserve"> (HCL privind infiintare serviciu/compartiment</w:t>
      </w:r>
      <w:r w:rsidR="00111A82">
        <w:rPr>
          <w:rFonts w:ascii="Times New Roman" w:hAnsi="Times New Roman" w:cs="Times New Roman"/>
          <w:bCs/>
          <w:color w:val="auto"/>
        </w:rPr>
        <w:t>/etc</w:t>
      </w:r>
      <w:r w:rsidR="009C2911">
        <w:rPr>
          <w:rFonts w:ascii="Times New Roman" w:hAnsi="Times New Roman" w:cs="Times New Roman"/>
          <w:bCs/>
          <w:color w:val="auto"/>
        </w:rPr>
        <w:t>, extras din regulamentul de functionare a serviciului/compartimentului</w:t>
      </w:r>
      <w:r w:rsidR="00111A82">
        <w:rPr>
          <w:rFonts w:ascii="Times New Roman" w:hAnsi="Times New Roman" w:cs="Times New Roman"/>
          <w:bCs/>
          <w:color w:val="auto"/>
        </w:rPr>
        <w:t>/</w:t>
      </w:r>
      <w:r w:rsidR="009C2911">
        <w:rPr>
          <w:rFonts w:ascii="Times New Roman" w:hAnsi="Times New Roman" w:cs="Times New Roman"/>
          <w:bCs/>
          <w:color w:val="auto"/>
        </w:rPr>
        <w:t>etc)</w:t>
      </w:r>
      <w:r w:rsidR="004B64C0" w:rsidRPr="004B64C0">
        <w:rPr>
          <w:rFonts w:ascii="Times New Roman" w:hAnsi="Times New Roman" w:cs="Times New Roman"/>
          <w:bCs/>
          <w:color w:val="auto"/>
        </w:rPr>
        <w:t xml:space="preserve"> privind</w:t>
      </w:r>
      <w:r w:rsidR="004B64C0" w:rsidRPr="0075345D">
        <w:rPr>
          <w:rFonts w:ascii="Times New Roman" w:hAnsi="Times New Roman" w:cs="Times New Roman"/>
          <w:color w:val="auto"/>
        </w:rPr>
        <w:t xml:space="preserve"> dovada existentei/infiintarii unui serviciu public (serviciu pentru intretinere spatii verzi,</w:t>
      </w:r>
      <w:r w:rsidR="004B64C0">
        <w:rPr>
          <w:rFonts w:ascii="Times New Roman" w:hAnsi="Times New Roman" w:cs="Times New Roman"/>
          <w:color w:val="auto"/>
        </w:rPr>
        <w:t xml:space="preserve"> </w:t>
      </w:r>
      <w:r w:rsidR="004B64C0" w:rsidRPr="0075345D">
        <w:rPr>
          <w:rFonts w:ascii="Times New Roman" w:hAnsi="Times New Roman" w:cs="Times New Roman"/>
          <w:color w:val="auto"/>
        </w:rPr>
        <w:t>drumuri, deszăpezire, etc.) conform HCL, serviciu  care detine atributii conforme cu activitatile ce se vor realiza cu utilajele/echipamentele, asa cum au fost prevazute in Regulamentul Intern al solicitantului</w:t>
      </w:r>
    </w:p>
    <w:p w14:paraId="413A4BFA" w14:textId="2DA448D8" w:rsidR="003E4CB8" w:rsidRPr="003E4CB8" w:rsidRDefault="00323D5A" w:rsidP="009630C1">
      <w:p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10</w:t>
      </w:r>
      <w:r w:rsidR="009630C1" w:rsidRPr="008F1C10">
        <w:rPr>
          <w:rFonts w:ascii="Times New Roman" w:hAnsi="Times New Roman" w:cs="Times New Roman"/>
          <w:b/>
          <w:bCs/>
          <w:color w:val="auto"/>
          <w:lang w:val="en-US"/>
        </w:rPr>
        <w:t xml:space="preserve">. </w:t>
      </w:r>
      <w:r w:rsidR="009630C1" w:rsidRPr="00C959EC">
        <w:rPr>
          <w:rFonts w:ascii="Times New Roman" w:hAnsi="Times New Roman" w:cs="Times New Roman"/>
          <w:bCs/>
          <w:color w:val="auto"/>
          <w:lang w:val="en-US"/>
        </w:rPr>
        <w:t>Extrasul din strategie</w:t>
      </w:r>
      <w:r w:rsidR="009630C1" w:rsidRPr="00C959EC">
        <w:rPr>
          <w:rFonts w:ascii="Times New Roman" w:hAnsi="Times New Roman" w:cs="Times New Roman"/>
          <w:color w:val="auto"/>
          <w:lang w:val="en-US"/>
        </w:rPr>
        <w:t>, care confirmă dacă investiția este în corelare cu</w:t>
      </w:r>
      <w:r w:rsidR="008F1C10" w:rsidRPr="00C959EC">
        <w:rPr>
          <w:rFonts w:ascii="Times New Roman" w:hAnsi="Times New Roman" w:cs="Times New Roman"/>
          <w:color w:val="auto"/>
          <w:lang w:val="en-US"/>
        </w:rPr>
        <w:t xml:space="preserve"> orice strategie de dezvoltare </w:t>
      </w:r>
      <w:r w:rsidR="009630C1" w:rsidRPr="00C959EC">
        <w:rPr>
          <w:rFonts w:ascii="Times New Roman" w:hAnsi="Times New Roman" w:cs="Times New Roman"/>
          <w:color w:val="auto"/>
          <w:lang w:val="en-US"/>
        </w:rPr>
        <w:t xml:space="preserve">locală aprobată, corespunzătoare domeniului de investiții precum și </w:t>
      </w:r>
      <w:r w:rsidR="00FD1981">
        <w:rPr>
          <w:rFonts w:ascii="Times New Roman" w:hAnsi="Times New Roman" w:cs="Times New Roman"/>
          <w:color w:val="auto"/>
          <w:lang w:val="en-US"/>
        </w:rPr>
        <w:t>copia documentului</w:t>
      </w:r>
      <w:r w:rsidR="009630C1" w:rsidRPr="00C959EC">
        <w:rPr>
          <w:rFonts w:ascii="Times New Roman" w:hAnsi="Times New Roman" w:cs="Times New Roman"/>
          <w:color w:val="auto"/>
          <w:lang w:val="en-US"/>
        </w:rPr>
        <w:t xml:space="preserve"> de aprobare a strategiei</w:t>
      </w:r>
    </w:p>
    <w:p w14:paraId="748179ED" w14:textId="77777777" w:rsidR="003E4CB8" w:rsidRPr="003E4CB8" w:rsidRDefault="00323D5A" w:rsidP="009630C1">
      <w:pPr>
        <w:autoSpaceDE w:val="0"/>
        <w:autoSpaceDN w:val="0"/>
        <w:adjustRightInd w:val="0"/>
        <w:spacing w:line="23" w:lineRule="atLeast"/>
        <w:jc w:val="both"/>
        <w:rPr>
          <w:rFonts w:ascii="Times New Roman" w:hAnsi="Times New Roman" w:cs="Times New Roman"/>
          <w:b/>
          <w:color w:val="auto"/>
          <w:lang w:val="en-US"/>
        </w:rPr>
      </w:pPr>
      <w:r>
        <w:rPr>
          <w:rFonts w:ascii="Times New Roman" w:hAnsi="Times New Roman" w:cs="Times New Roman"/>
          <w:b/>
          <w:color w:val="auto"/>
          <w:lang w:val="en-US"/>
        </w:rPr>
        <w:t>11</w:t>
      </w:r>
      <w:r w:rsidR="007205C8">
        <w:rPr>
          <w:rFonts w:ascii="Times New Roman" w:hAnsi="Times New Roman" w:cs="Times New Roman"/>
          <w:b/>
          <w:color w:val="auto"/>
          <w:lang w:val="en-US"/>
        </w:rPr>
        <w:t>.</w:t>
      </w:r>
      <w:r w:rsidR="007205C8" w:rsidRPr="00C959EC">
        <w:rPr>
          <w:rFonts w:ascii="Times New Roman" w:hAnsi="Times New Roman" w:cs="Times New Roman"/>
          <w:color w:val="auto"/>
          <w:lang w:val="en-US"/>
        </w:rPr>
        <w:t xml:space="preserve"> Calendarul</w:t>
      </w:r>
      <w:r w:rsidR="009630C1" w:rsidRPr="00C959EC">
        <w:rPr>
          <w:rFonts w:ascii="Times New Roman" w:hAnsi="Times New Roman" w:cs="Times New Roman"/>
          <w:color w:val="auto"/>
          <w:lang w:val="en-US"/>
        </w:rPr>
        <w:t xml:space="preserve"> de evenimente si </w:t>
      </w:r>
      <w:r w:rsidR="00897F93">
        <w:rPr>
          <w:rFonts w:ascii="Times New Roman" w:hAnsi="Times New Roman" w:cs="Times New Roman"/>
          <w:color w:val="auto"/>
          <w:lang w:val="en-US"/>
        </w:rPr>
        <w:t xml:space="preserve">activitati </w:t>
      </w:r>
      <w:r w:rsidR="008F1C10" w:rsidRPr="00C959EC">
        <w:rPr>
          <w:rFonts w:ascii="Times New Roman" w:hAnsi="Times New Roman" w:cs="Times New Roman"/>
          <w:color w:val="auto"/>
          <w:lang w:val="en-US"/>
        </w:rPr>
        <w:t>propuse prin proiect</w:t>
      </w:r>
    </w:p>
    <w:p w14:paraId="262F7D93" w14:textId="446A6725" w:rsidR="003E4CB8" w:rsidRPr="004A771B" w:rsidRDefault="00323D5A" w:rsidP="009630C1">
      <w:pPr>
        <w:autoSpaceDE w:val="0"/>
        <w:autoSpaceDN w:val="0"/>
        <w:adjustRightInd w:val="0"/>
        <w:spacing w:line="23" w:lineRule="atLeast"/>
        <w:jc w:val="both"/>
        <w:rPr>
          <w:rFonts w:ascii="Times New Roman" w:hAnsi="Times New Roman" w:cs="Times New Roman"/>
          <w:color w:val="auto"/>
          <w:lang w:val="en-US"/>
        </w:rPr>
      </w:pPr>
      <w:r>
        <w:rPr>
          <w:rFonts w:ascii="Times New Roman" w:hAnsi="Times New Roman" w:cs="Times New Roman"/>
          <w:b/>
          <w:bCs/>
          <w:color w:val="auto"/>
          <w:lang w:val="en-US"/>
        </w:rPr>
        <w:t>12</w:t>
      </w:r>
      <w:r w:rsidR="009630C1" w:rsidRPr="008F1C10">
        <w:rPr>
          <w:rFonts w:ascii="Times New Roman" w:hAnsi="Times New Roman" w:cs="Times New Roman"/>
          <w:b/>
          <w:bCs/>
          <w:color w:val="auto"/>
          <w:lang w:val="en-US"/>
        </w:rPr>
        <w:t xml:space="preserve">. </w:t>
      </w:r>
      <w:r w:rsidR="009630C1" w:rsidRPr="00C959EC">
        <w:rPr>
          <w:rFonts w:ascii="Times New Roman" w:hAnsi="Times New Roman" w:cs="Times New Roman"/>
          <w:bCs/>
          <w:color w:val="auto"/>
          <w:lang w:val="en-US"/>
        </w:rPr>
        <w:t>Copia</w:t>
      </w:r>
      <w:r w:rsidR="008F1C10" w:rsidRPr="00C959EC">
        <w:rPr>
          <w:rFonts w:ascii="Times New Roman" w:hAnsi="Times New Roman" w:cs="Times New Roman"/>
          <w:bCs/>
          <w:color w:val="auto"/>
          <w:lang w:val="en-US"/>
        </w:rPr>
        <w:t xml:space="preserve"> actului de </w:t>
      </w:r>
      <w:r w:rsidR="009630C1" w:rsidRPr="00C959EC">
        <w:rPr>
          <w:rFonts w:ascii="Times New Roman" w:hAnsi="Times New Roman" w:cs="Times New Roman"/>
          <w:color w:val="auto"/>
          <w:lang w:val="en-US"/>
        </w:rPr>
        <w:t>identitate</w:t>
      </w:r>
      <w:r w:rsidR="009630C1" w:rsidRPr="008F1C10">
        <w:rPr>
          <w:rFonts w:ascii="Times New Roman" w:hAnsi="Times New Roman" w:cs="Times New Roman"/>
          <w:color w:val="auto"/>
          <w:lang w:val="en-US"/>
        </w:rPr>
        <w:t xml:space="preserve"> al reprezentantului legal al solicitantului</w:t>
      </w:r>
    </w:p>
    <w:p w14:paraId="06F12947" w14:textId="77777777" w:rsidR="009630C1" w:rsidRPr="00135143" w:rsidRDefault="00323D5A" w:rsidP="009630C1">
      <w:pPr>
        <w:autoSpaceDE w:val="0"/>
        <w:autoSpaceDN w:val="0"/>
        <w:adjustRightInd w:val="0"/>
        <w:spacing w:line="23" w:lineRule="atLeast"/>
        <w:jc w:val="both"/>
        <w:rPr>
          <w:rFonts w:ascii="Times New Roman" w:hAnsi="Times New Roman" w:cs="Times New Roman"/>
          <w:b/>
          <w:bCs/>
          <w:color w:val="auto"/>
          <w:lang w:val="en-US"/>
        </w:rPr>
      </w:pPr>
      <w:r>
        <w:rPr>
          <w:rFonts w:ascii="Times New Roman" w:hAnsi="Times New Roman" w:cs="Times New Roman"/>
          <w:b/>
          <w:bCs/>
          <w:color w:val="auto"/>
          <w:lang w:val="en-US"/>
        </w:rPr>
        <w:t>13</w:t>
      </w:r>
      <w:r w:rsidR="009630C1" w:rsidRPr="00135143">
        <w:rPr>
          <w:rFonts w:ascii="Times New Roman" w:hAnsi="Times New Roman" w:cs="Times New Roman"/>
          <w:b/>
          <w:bCs/>
          <w:color w:val="auto"/>
          <w:lang w:val="en-US"/>
        </w:rPr>
        <w:t>. Declaratii</w:t>
      </w:r>
    </w:p>
    <w:p w14:paraId="79542CBA" w14:textId="276E2260" w:rsidR="00953851" w:rsidRDefault="00323D5A"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13</w:t>
      </w:r>
      <w:r w:rsidR="009630C1" w:rsidRPr="00A9668C">
        <w:rPr>
          <w:rFonts w:ascii="Times New Roman" w:hAnsi="Times New Roman" w:cs="Times New Roman"/>
          <w:iCs/>
          <w:color w:val="auto"/>
          <w:lang w:val="en-US"/>
        </w:rPr>
        <w:t>.</w:t>
      </w:r>
      <w:r w:rsidR="004401D5">
        <w:rPr>
          <w:rFonts w:ascii="Times New Roman" w:hAnsi="Times New Roman" w:cs="Times New Roman"/>
          <w:iCs/>
          <w:color w:val="auto"/>
          <w:lang w:val="en-US"/>
        </w:rPr>
        <w:t>1</w:t>
      </w:r>
      <w:r w:rsidR="009630C1" w:rsidRPr="00A9668C">
        <w:rPr>
          <w:rFonts w:ascii="Times New Roman" w:hAnsi="Times New Roman" w:cs="Times New Roman"/>
          <w:iCs/>
          <w:color w:val="auto"/>
          <w:lang w:val="en-US"/>
        </w:rPr>
        <w:t xml:space="preserve"> </w:t>
      </w:r>
      <w:r w:rsidR="00953851">
        <w:rPr>
          <w:rFonts w:ascii="Times New Roman" w:hAnsi="Times New Roman" w:cs="Times New Roman"/>
          <w:iCs/>
          <w:color w:val="auto"/>
          <w:lang w:val="en-US"/>
        </w:rPr>
        <w:t xml:space="preserve">Declaratie privind </w:t>
      </w:r>
      <w:r w:rsidR="008A1528">
        <w:rPr>
          <w:rFonts w:ascii="Times New Roman" w:hAnsi="Times New Roman" w:cs="Times New Roman"/>
          <w:iCs/>
          <w:color w:val="auto"/>
          <w:lang w:val="en-US"/>
        </w:rPr>
        <w:t xml:space="preserve">incadrarea proiectului in strategia de dezvoltare a Comunei </w:t>
      </w:r>
      <w:r w:rsidR="008A1528" w:rsidRPr="002A1B02">
        <w:rPr>
          <w:rFonts w:ascii="Times New Roman" w:hAnsi="Times New Roman" w:cs="Times New Roman"/>
          <w:iCs/>
          <w:color w:val="auto"/>
          <w:lang w:val="en-US"/>
        </w:rPr>
        <w:t>(Anexa 6)</w:t>
      </w:r>
    </w:p>
    <w:p w14:paraId="45934DF8" w14:textId="77777777" w:rsidR="00953851" w:rsidRDefault="00953851" w:rsidP="009630C1">
      <w:pPr>
        <w:autoSpaceDE w:val="0"/>
        <w:autoSpaceDN w:val="0"/>
        <w:adjustRightInd w:val="0"/>
        <w:spacing w:line="23" w:lineRule="atLeast"/>
        <w:jc w:val="both"/>
        <w:rPr>
          <w:rFonts w:ascii="Times New Roman" w:hAnsi="Times New Roman" w:cs="Times New Roman"/>
          <w:iCs/>
          <w:color w:val="auto"/>
          <w:lang w:val="en-US"/>
        </w:rPr>
      </w:pPr>
    </w:p>
    <w:p w14:paraId="7E539DA9" w14:textId="4D710484" w:rsidR="009630C1" w:rsidRPr="00A9668C" w:rsidRDefault="00190EA2"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 xml:space="preserve">13.2. </w:t>
      </w:r>
      <w:r w:rsidR="009630C1" w:rsidRPr="00A9668C">
        <w:rPr>
          <w:rFonts w:ascii="Times New Roman" w:hAnsi="Times New Roman" w:cs="Times New Roman"/>
          <w:iCs/>
          <w:color w:val="auto"/>
          <w:lang w:val="en-US"/>
        </w:rPr>
        <w:t>Declaratie privind angaja</w:t>
      </w:r>
      <w:r w:rsidR="00135143">
        <w:rPr>
          <w:rFonts w:ascii="Times New Roman" w:hAnsi="Times New Roman" w:cs="Times New Roman"/>
          <w:iCs/>
          <w:color w:val="auto"/>
          <w:lang w:val="en-US"/>
        </w:rPr>
        <w:t xml:space="preserve">mentul de raportare catre GAL </w:t>
      </w:r>
      <w:r w:rsidR="00135143" w:rsidRPr="00190EA2">
        <w:rPr>
          <w:rFonts w:ascii="Times New Roman" w:hAnsi="Times New Roman" w:cs="Times New Roman"/>
          <w:iCs/>
          <w:color w:val="auto"/>
          <w:lang w:val="en-US"/>
        </w:rPr>
        <w:t>(</w:t>
      </w:r>
      <w:r w:rsidR="009630C1" w:rsidRPr="00190EA2">
        <w:rPr>
          <w:rFonts w:ascii="Times New Roman" w:hAnsi="Times New Roman" w:cs="Times New Roman"/>
          <w:iCs/>
          <w:color w:val="auto"/>
          <w:lang w:val="en-US"/>
        </w:rPr>
        <w:t>A</w:t>
      </w:r>
      <w:r w:rsidR="00135143" w:rsidRPr="00190EA2">
        <w:rPr>
          <w:rFonts w:ascii="Times New Roman" w:hAnsi="Times New Roman" w:cs="Times New Roman"/>
          <w:iCs/>
          <w:color w:val="auto"/>
          <w:lang w:val="en-US"/>
        </w:rPr>
        <w:t>nexa</w:t>
      </w:r>
      <w:r w:rsidR="00AB628C" w:rsidRPr="00190EA2">
        <w:rPr>
          <w:rFonts w:ascii="Times New Roman" w:hAnsi="Times New Roman" w:cs="Times New Roman"/>
          <w:iCs/>
          <w:color w:val="auto"/>
          <w:lang w:val="en-US"/>
        </w:rPr>
        <w:t xml:space="preserve"> 1</w:t>
      </w:r>
      <w:r w:rsidRPr="00190EA2">
        <w:rPr>
          <w:rFonts w:ascii="Times New Roman" w:hAnsi="Times New Roman" w:cs="Times New Roman"/>
          <w:iCs/>
          <w:color w:val="auto"/>
          <w:lang w:val="en-US"/>
        </w:rPr>
        <w:t>0</w:t>
      </w:r>
      <w:r w:rsidR="009630C1" w:rsidRPr="00190EA2">
        <w:rPr>
          <w:rFonts w:ascii="Times New Roman" w:hAnsi="Times New Roman" w:cs="Times New Roman"/>
          <w:iCs/>
          <w:color w:val="auto"/>
          <w:lang w:val="en-US"/>
        </w:rPr>
        <w:t>)</w:t>
      </w:r>
    </w:p>
    <w:p w14:paraId="68D445AB" w14:textId="2D70583D" w:rsidR="009630C1" w:rsidRPr="00A9668C" w:rsidRDefault="00323D5A"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13</w:t>
      </w:r>
      <w:r w:rsidR="00AB628C">
        <w:rPr>
          <w:rFonts w:ascii="Times New Roman" w:hAnsi="Times New Roman" w:cs="Times New Roman"/>
          <w:iCs/>
          <w:color w:val="auto"/>
          <w:lang w:val="en-US"/>
        </w:rPr>
        <w:t>.</w:t>
      </w:r>
      <w:r w:rsidR="00FB6388">
        <w:rPr>
          <w:rFonts w:ascii="Times New Roman" w:hAnsi="Times New Roman" w:cs="Times New Roman"/>
          <w:iCs/>
          <w:color w:val="auto"/>
          <w:lang w:val="en-US"/>
        </w:rPr>
        <w:t>3</w:t>
      </w:r>
      <w:r w:rsidR="00AB628C">
        <w:rPr>
          <w:rFonts w:ascii="Times New Roman" w:hAnsi="Times New Roman" w:cs="Times New Roman"/>
          <w:iCs/>
          <w:color w:val="auto"/>
          <w:lang w:val="en-US"/>
        </w:rPr>
        <w:t xml:space="preserve"> Declaratie privind </w:t>
      </w:r>
      <w:r w:rsidR="009630C1" w:rsidRPr="00A9668C">
        <w:rPr>
          <w:rFonts w:ascii="Times New Roman" w:hAnsi="Times New Roman" w:cs="Times New Roman"/>
          <w:iCs/>
          <w:color w:val="auto"/>
          <w:lang w:val="en-US"/>
        </w:rPr>
        <w:t>locuri</w:t>
      </w:r>
      <w:r w:rsidR="00AB628C">
        <w:rPr>
          <w:rFonts w:ascii="Times New Roman" w:hAnsi="Times New Roman" w:cs="Times New Roman"/>
          <w:iCs/>
          <w:color w:val="auto"/>
          <w:lang w:val="en-US"/>
        </w:rPr>
        <w:t>le</w:t>
      </w:r>
      <w:r w:rsidR="009630C1" w:rsidRPr="00A9668C">
        <w:rPr>
          <w:rFonts w:ascii="Times New Roman" w:hAnsi="Times New Roman" w:cs="Times New Roman"/>
          <w:iCs/>
          <w:color w:val="auto"/>
          <w:lang w:val="en-US"/>
        </w:rPr>
        <w:t xml:space="preserve"> de munca </w:t>
      </w:r>
      <w:r w:rsidR="009630C1" w:rsidRPr="00FB6388">
        <w:rPr>
          <w:rFonts w:ascii="Times New Roman" w:hAnsi="Times New Roman" w:cs="Times New Roman"/>
          <w:iCs/>
          <w:color w:val="auto"/>
          <w:lang w:val="en-US"/>
        </w:rPr>
        <w:t>(A</w:t>
      </w:r>
      <w:r w:rsidR="00135143" w:rsidRPr="00FB6388">
        <w:rPr>
          <w:rFonts w:ascii="Times New Roman" w:hAnsi="Times New Roman" w:cs="Times New Roman"/>
          <w:iCs/>
          <w:color w:val="auto"/>
          <w:lang w:val="en-US"/>
        </w:rPr>
        <w:t>nexa</w:t>
      </w:r>
      <w:r w:rsidR="00AB628C" w:rsidRPr="00FB6388">
        <w:rPr>
          <w:rFonts w:ascii="Times New Roman" w:hAnsi="Times New Roman" w:cs="Times New Roman"/>
          <w:iCs/>
          <w:color w:val="auto"/>
          <w:lang w:val="en-US"/>
        </w:rPr>
        <w:t xml:space="preserve"> 1</w:t>
      </w:r>
      <w:r w:rsidR="00FB6388" w:rsidRPr="00FB6388">
        <w:rPr>
          <w:rFonts w:ascii="Times New Roman" w:hAnsi="Times New Roman" w:cs="Times New Roman"/>
          <w:iCs/>
          <w:color w:val="auto"/>
          <w:lang w:val="en-US"/>
        </w:rPr>
        <w:t>1</w:t>
      </w:r>
      <w:r w:rsidR="009630C1" w:rsidRPr="00FB6388">
        <w:rPr>
          <w:rFonts w:ascii="Times New Roman" w:hAnsi="Times New Roman" w:cs="Times New Roman"/>
          <w:iCs/>
          <w:color w:val="auto"/>
          <w:lang w:val="en-US"/>
        </w:rPr>
        <w:t>)</w:t>
      </w:r>
    </w:p>
    <w:p w14:paraId="328192E7" w14:textId="4DFAEDF8" w:rsidR="009630C1" w:rsidRPr="00A9668C" w:rsidRDefault="00323D5A" w:rsidP="009630C1">
      <w:pPr>
        <w:widowControl/>
        <w:autoSpaceDE w:val="0"/>
        <w:autoSpaceDN w:val="0"/>
        <w:adjustRightInd w:val="0"/>
        <w:jc w:val="both"/>
        <w:rPr>
          <w:rFonts w:ascii="Times New Roman" w:hAnsi="Times New Roman" w:cs="Times New Roman"/>
          <w:iCs/>
          <w:color w:val="auto"/>
          <w:lang w:val="en-US"/>
        </w:rPr>
      </w:pPr>
      <w:r>
        <w:rPr>
          <w:rFonts w:ascii="Times New Roman" w:hAnsi="Times New Roman" w:cs="Times New Roman"/>
          <w:iCs/>
          <w:color w:val="auto"/>
          <w:lang w:val="en-US"/>
        </w:rPr>
        <w:t>13</w:t>
      </w:r>
      <w:r w:rsidR="009630C1" w:rsidRPr="00A9668C">
        <w:rPr>
          <w:rFonts w:ascii="Times New Roman" w:hAnsi="Times New Roman" w:cs="Times New Roman"/>
          <w:iCs/>
          <w:color w:val="auto"/>
          <w:lang w:val="en-US"/>
        </w:rPr>
        <w:t>.</w:t>
      </w:r>
      <w:r w:rsidR="00D773EA">
        <w:rPr>
          <w:rFonts w:ascii="Times New Roman" w:hAnsi="Times New Roman" w:cs="Times New Roman"/>
          <w:iCs/>
          <w:color w:val="auto"/>
          <w:lang w:val="en-US"/>
        </w:rPr>
        <w:t>4</w:t>
      </w:r>
      <w:r w:rsidR="009630C1" w:rsidRPr="00A9668C">
        <w:rPr>
          <w:rFonts w:ascii="Times New Roman" w:hAnsi="Times New Roman" w:cs="Times New Roman"/>
          <w:iCs/>
          <w:color w:val="auto"/>
          <w:lang w:val="en-US"/>
        </w:rPr>
        <w:t xml:space="preserve"> Declaratie privind inregistrarea proiectului in cadrul altei masuri din PNDR </w:t>
      </w:r>
      <w:r w:rsidR="009630C1" w:rsidRPr="00D773EA">
        <w:rPr>
          <w:rFonts w:ascii="Times New Roman" w:hAnsi="Times New Roman" w:cs="Times New Roman"/>
          <w:iCs/>
          <w:color w:val="auto"/>
          <w:lang w:val="en-US"/>
        </w:rPr>
        <w:t>(A</w:t>
      </w:r>
      <w:r w:rsidR="00135143" w:rsidRPr="00D773EA">
        <w:rPr>
          <w:rFonts w:ascii="Times New Roman" w:hAnsi="Times New Roman" w:cs="Times New Roman"/>
          <w:iCs/>
          <w:color w:val="auto"/>
          <w:lang w:val="en-US"/>
        </w:rPr>
        <w:t>nexa</w:t>
      </w:r>
      <w:r w:rsidR="00AB628C" w:rsidRPr="00D773EA">
        <w:rPr>
          <w:rFonts w:ascii="Times New Roman" w:hAnsi="Times New Roman" w:cs="Times New Roman"/>
          <w:iCs/>
          <w:color w:val="auto"/>
          <w:lang w:val="en-US"/>
        </w:rPr>
        <w:t xml:space="preserve"> 1</w:t>
      </w:r>
      <w:r w:rsidR="00D773EA" w:rsidRPr="00D773EA">
        <w:rPr>
          <w:rFonts w:ascii="Times New Roman" w:hAnsi="Times New Roman" w:cs="Times New Roman"/>
          <w:iCs/>
          <w:color w:val="auto"/>
          <w:lang w:val="en-US"/>
        </w:rPr>
        <w:t>2</w:t>
      </w:r>
      <w:r w:rsidR="009630C1" w:rsidRPr="00D773EA">
        <w:rPr>
          <w:rFonts w:ascii="Times New Roman" w:hAnsi="Times New Roman" w:cs="Times New Roman"/>
          <w:iCs/>
          <w:color w:val="auto"/>
          <w:lang w:val="en-US"/>
        </w:rPr>
        <w:t>)</w:t>
      </w:r>
    </w:p>
    <w:p w14:paraId="2FED8355" w14:textId="15890518" w:rsidR="009630C1" w:rsidRPr="00A9668C" w:rsidRDefault="00323D5A"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13</w:t>
      </w:r>
      <w:r w:rsidR="007641C4">
        <w:rPr>
          <w:rFonts w:ascii="Times New Roman" w:hAnsi="Times New Roman" w:cs="Times New Roman"/>
          <w:iCs/>
          <w:color w:val="auto"/>
          <w:lang w:val="en-US"/>
        </w:rPr>
        <w:t>.</w:t>
      </w:r>
      <w:r w:rsidR="007631CD">
        <w:rPr>
          <w:rFonts w:ascii="Times New Roman" w:hAnsi="Times New Roman" w:cs="Times New Roman"/>
          <w:iCs/>
          <w:color w:val="auto"/>
          <w:lang w:val="en-US"/>
        </w:rPr>
        <w:t>5</w:t>
      </w:r>
      <w:r w:rsidR="009630C1" w:rsidRPr="00A9668C">
        <w:rPr>
          <w:rFonts w:ascii="Times New Roman" w:hAnsi="Times New Roman" w:cs="Times New Roman"/>
          <w:iCs/>
          <w:color w:val="auto"/>
          <w:lang w:val="en-US"/>
        </w:rPr>
        <w:t xml:space="preserve"> Declaratie inregistrare in Registrul </w:t>
      </w:r>
      <w:r w:rsidR="009630C1" w:rsidRPr="00B47620">
        <w:rPr>
          <w:rFonts w:ascii="Times New Roman" w:hAnsi="Times New Roman" w:cs="Times New Roman"/>
          <w:iCs/>
          <w:color w:val="auto"/>
          <w:lang w:val="en-US"/>
        </w:rPr>
        <w:t>debitorilor (A</w:t>
      </w:r>
      <w:r w:rsidR="00135143" w:rsidRPr="00B47620">
        <w:rPr>
          <w:rFonts w:ascii="Times New Roman" w:hAnsi="Times New Roman" w:cs="Times New Roman"/>
          <w:iCs/>
          <w:color w:val="auto"/>
          <w:lang w:val="en-US"/>
        </w:rPr>
        <w:t>nexa</w:t>
      </w:r>
      <w:r w:rsidR="007641C4" w:rsidRPr="00B47620">
        <w:rPr>
          <w:rFonts w:ascii="Times New Roman" w:hAnsi="Times New Roman" w:cs="Times New Roman"/>
          <w:iCs/>
          <w:color w:val="auto"/>
          <w:lang w:val="en-US"/>
        </w:rPr>
        <w:t xml:space="preserve"> 1</w:t>
      </w:r>
      <w:r w:rsidR="00B47620" w:rsidRPr="00B47620">
        <w:rPr>
          <w:rFonts w:ascii="Times New Roman" w:hAnsi="Times New Roman" w:cs="Times New Roman"/>
          <w:iCs/>
          <w:color w:val="auto"/>
          <w:lang w:val="en-US"/>
        </w:rPr>
        <w:t>3</w:t>
      </w:r>
      <w:r w:rsidR="009630C1" w:rsidRPr="00B47620">
        <w:rPr>
          <w:rFonts w:ascii="Times New Roman" w:hAnsi="Times New Roman" w:cs="Times New Roman"/>
          <w:iCs/>
          <w:color w:val="auto"/>
          <w:lang w:val="en-US"/>
        </w:rPr>
        <w:t>)</w:t>
      </w:r>
    </w:p>
    <w:p w14:paraId="45D41E6F" w14:textId="72E46B95" w:rsidR="009630C1" w:rsidRPr="00A9668C" w:rsidRDefault="00323D5A"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13</w:t>
      </w:r>
      <w:r w:rsidR="007641C4">
        <w:rPr>
          <w:rFonts w:ascii="Times New Roman" w:hAnsi="Times New Roman" w:cs="Times New Roman"/>
          <w:iCs/>
          <w:color w:val="auto"/>
          <w:lang w:val="en-US"/>
        </w:rPr>
        <w:t>.</w:t>
      </w:r>
      <w:r w:rsidR="007631CD">
        <w:rPr>
          <w:rFonts w:ascii="Times New Roman" w:hAnsi="Times New Roman" w:cs="Times New Roman"/>
          <w:iCs/>
          <w:color w:val="auto"/>
          <w:lang w:val="en-US"/>
        </w:rPr>
        <w:t>6</w:t>
      </w:r>
      <w:r w:rsidR="009630C1" w:rsidRPr="00A9668C">
        <w:rPr>
          <w:rFonts w:ascii="Times New Roman" w:hAnsi="Times New Roman" w:cs="Times New Roman"/>
          <w:iCs/>
          <w:color w:val="auto"/>
          <w:lang w:val="en-US"/>
        </w:rPr>
        <w:t xml:space="preserve">. Declaratie </w:t>
      </w:r>
      <w:r w:rsidR="008F256A">
        <w:rPr>
          <w:rFonts w:ascii="Times New Roman" w:hAnsi="Times New Roman" w:cs="Times New Roman"/>
          <w:iCs/>
          <w:color w:val="auto"/>
          <w:lang w:val="en-US"/>
        </w:rPr>
        <w:t xml:space="preserve">privind </w:t>
      </w:r>
      <w:r w:rsidR="009630C1" w:rsidRPr="00A9668C">
        <w:rPr>
          <w:rFonts w:ascii="Times New Roman" w:hAnsi="Times New Roman" w:cs="Times New Roman"/>
          <w:iCs/>
          <w:color w:val="auto"/>
          <w:lang w:val="en-US"/>
        </w:rPr>
        <w:t>asumare</w:t>
      </w:r>
      <w:r w:rsidR="008F256A">
        <w:rPr>
          <w:rFonts w:ascii="Times New Roman" w:hAnsi="Times New Roman" w:cs="Times New Roman"/>
          <w:iCs/>
          <w:color w:val="auto"/>
          <w:lang w:val="en-US"/>
        </w:rPr>
        <w:t>a</w:t>
      </w:r>
      <w:r w:rsidR="009630C1" w:rsidRPr="00A9668C">
        <w:rPr>
          <w:rFonts w:ascii="Times New Roman" w:hAnsi="Times New Roman" w:cs="Times New Roman"/>
          <w:iCs/>
          <w:color w:val="auto"/>
          <w:lang w:val="en-US"/>
        </w:rPr>
        <w:t xml:space="preserve"> rezilierii contractului de finatare </w:t>
      </w:r>
      <w:r w:rsidR="009630C1" w:rsidRPr="007631CD">
        <w:rPr>
          <w:rFonts w:ascii="Times New Roman" w:hAnsi="Times New Roman" w:cs="Times New Roman"/>
          <w:iCs/>
          <w:color w:val="auto"/>
          <w:lang w:val="en-US"/>
        </w:rPr>
        <w:t>(A</w:t>
      </w:r>
      <w:r w:rsidR="00135143" w:rsidRPr="007631CD">
        <w:rPr>
          <w:rFonts w:ascii="Times New Roman" w:hAnsi="Times New Roman" w:cs="Times New Roman"/>
          <w:iCs/>
          <w:color w:val="auto"/>
          <w:lang w:val="en-US"/>
        </w:rPr>
        <w:t>nexa</w:t>
      </w:r>
      <w:r w:rsidR="007641C4" w:rsidRPr="007631CD">
        <w:rPr>
          <w:rFonts w:ascii="Times New Roman" w:hAnsi="Times New Roman" w:cs="Times New Roman"/>
          <w:iCs/>
          <w:color w:val="auto"/>
          <w:lang w:val="en-US"/>
        </w:rPr>
        <w:t xml:space="preserve"> 1</w:t>
      </w:r>
      <w:r w:rsidR="007631CD" w:rsidRPr="007631CD">
        <w:rPr>
          <w:rFonts w:ascii="Times New Roman" w:hAnsi="Times New Roman" w:cs="Times New Roman"/>
          <w:iCs/>
          <w:color w:val="auto"/>
          <w:lang w:val="en-US"/>
        </w:rPr>
        <w:t>4</w:t>
      </w:r>
      <w:r w:rsidR="009630C1" w:rsidRPr="007631CD">
        <w:rPr>
          <w:rFonts w:ascii="Times New Roman" w:hAnsi="Times New Roman" w:cs="Times New Roman"/>
          <w:iCs/>
          <w:color w:val="auto"/>
          <w:lang w:val="en-US"/>
        </w:rPr>
        <w:t>)</w:t>
      </w:r>
    </w:p>
    <w:p w14:paraId="75A057E5" w14:textId="56275B33" w:rsidR="009630C1" w:rsidRDefault="00323D5A"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13</w:t>
      </w:r>
      <w:r w:rsidR="007641C4">
        <w:rPr>
          <w:rFonts w:ascii="Times New Roman" w:hAnsi="Times New Roman" w:cs="Times New Roman"/>
          <w:iCs/>
          <w:color w:val="auto"/>
          <w:lang w:val="en-US"/>
        </w:rPr>
        <w:t>.</w:t>
      </w:r>
      <w:r w:rsidR="007631CD">
        <w:rPr>
          <w:rFonts w:ascii="Times New Roman" w:hAnsi="Times New Roman" w:cs="Times New Roman"/>
          <w:iCs/>
          <w:color w:val="auto"/>
          <w:lang w:val="en-US"/>
        </w:rPr>
        <w:t>7.</w:t>
      </w:r>
      <w:r w:rsidR="009630C1" w:rsidRPr="00A9668C">
        <w:rPr>
          <w:rFonts w:ascii="Times New Roman" w:hAnsi="Times New Roman" w:cs="Times New Roman"/>
          <w:iCs/>
          <w:color w:val="auto"/>
          <w:lang w:val="en-US"/>
        </w:rPr>
        <w:t xml:space="preserve"> Declaratie obtinere sprijin comunitar pentru investitie </w:t>
      </w:r>
      <w:r w:rsidR="009630C1" w:rsidRPr="00725B3B">
        <w:rPr>
          <w:rFonts w:ascii="Times New Roman" w:hAnsi="Times New Roman" w:cs="Times New Roman"/>
          <w:iCs/>
          <w:color w:val="auto"/>
          <w:lang w:val="en-US"/>
        </w:rPr>
        <w:t>similara</w:t>
      </w:r>
      <w:r w:rsidR="008F256A" w:rsidRPr="00725B3B">
        <w:rPr>
          <w:rFonts w:ascii="Times New Roman" w:hAnsi="Times New Roman" w:cs="Times New Roman"/>
          <w:iCs/>
          <w:color w:val="auto"/>
          <w:lang w:val="en-US"/>
        </w:rPr>
        <w:t xml:space="preserve"> </w:t>
      </w:r>
      <w:r w:rsidR="009630C1" w:rsidRPr="00725B3B">
        <w:rPr>
          <w:rFonts w:ascii="Times New Roman" w:hAnsi="Times New Roman" w:cs="Times New Roman"/>
          <w:iCs/>
          <w:color w:val="auto"/>
          <w:lang w:val="en-US"/>
        </w:rPr>
        <w:t>(A</w:t>
      </w:r>
      <w:r w:rsidR="00135143" w:rsidRPr="00725B3B">
        <w:rPr>
          <w:rFonts w:ascii="Times New Roman" w:hAnsi="Times New Roman" w:cs="Times New Roman"/>
          <w:iCs/>
          <w:color w:val="auto"/>
          <w:lang w:val="en-US"/>
        </w:rPr>
        <w:t>nexa</w:t>
      </w:r>
      <w:r w:rsidR="007641C4" w:rsidRPr="00725B3B">
        <w:rPr>
          <w:rFonts w:ascii="Times New Roman" w:hAnsi="Times New Roman" w:cs="Times New Roman"/>
          <w:iCs/>
          <w:color w:val="auto"/>
          <w:lang w:val="en-US"/>
        </w:rPr>
        <w:t xml:space="preserve"> 1</w:t>
      </w:r>
      <w:r w:rsidR="00725B3B" w:rsidRPr="00725B3B">
        <w:rPr>
          <w:rFonts w:ascii="Times New Roman" w:hAnsi="Times New Roman" w:cs="Times New Roman"/>
          <w:iCs/>
          <w:color w:val="auto"/>
          <w:lang w:val="en-US"/>
        </w:rPr>
        <w:t>5</w:t>
      </w:r>
      <w:r w:rsidR="009630C1" w:rsidRPr="00725B3B">
        <w:rPr>
          <w:rFonts w:ascii="Times New Roman" w:hAnsi="Times New Roman" w:cs="Times New Roman"/>
          <w:iCs/>
          <w:color w:val="auto"/>
          <w:lang w:val="en-US"/>
        </w:rPr>
        <w:t>)</w:t>
      </w:r>
    </w:p>
    <w:p w14:paraId="2358E8A6" w14:textId="56DAA1AD" w:rsidR="009630C1" w:rsidRPr="004A771B" w:rsidRDefault="00323D5A" w:rsidP="009630C1">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13</w:t>
      </w:r>
      <w:r w:rsidR="007641C4">
        <w:rPr>
          <w:rFonts w:ascii="Times New Roman" w:hAnsi="Times New Roman" w:cs="Times New Roman"/>
          <w:iCs/>
          <w:color w:val="auto"/>
          <w:lang w:val="en-US"/>
        </w:rPr>
        <w:t>.</w:t>
      </w:r>
      <w:r w:rsidR="007631CD">
        <w:rPr>
          <w:rFonts w:ascii="Times New Roman" w:hAnsi="Times New Roman" w:cs="Times New Roman"/>
          <w:iCs/>
          <w:color w:val="auto"/>
          <w:lang w:val="en-US"/>
        </w:rPr>
        <w:t>8.</w:t>
      </w:r>
      <w:r w:rsidR="007010D6">
        <w:rPr>
          <w:rFonts w:ascii="Times New Roman" w:hAnsi="Times New Roman" w:cs="Times New Roman"/>
          <w:iCs/>
          <w:color w:val="auto"/>
          <w:lang w:val="en-US"/>
        </w:rPr>
        <w:t xml:space="preserve"> Declaratie privind prelucrarea datelor cu caracter personal </w:t>
      </w:r>
      <w:r w:rsidR="002E40C1" w:rsidRPr="002A1B02">
        <w:rPr>
          <w:rFonts w:ascii="Times New Roman" w:hAnsi="Times New Roman" w:cs="Times New Roman"/>
          <w:iCs/>
          <w:color w:val="auto"/>
          <w:lang w:val="en-US"/>
        </w:rPr>
        <w:t>(Anexa 8)</w:t>
      </w:r>
      <w:r w:rsidR="002E40C1">
        <w:rPr>
          <w:rFonts w:ascii="Times New Roman" w:hAnsi="Times New Roman" w:cs="Times New Roman"/>
          <w:iCs/>
          <w:color w:val="auto"/>
          <w:lang w:val="en-US"/>
        </w:rPr>
        <w:t xml:space="preserve"> </w:t>
      </w:r>
    </w:p>
    <w:p w14:paraId="24E1F6E8" w14:textId="77777777" w:rsidR="007010D6" w:rsidRDefault="00865EA5" w:rsidP="009630C1">
      <w:pPr>
        <w:autoSpaceDE w:val="0"/>
        <w:autoSpaceDN w:val="0"/>
        <w:adjustRightInd w:val="0"/>
        <w:spacing w:line="23" w:lineRule="atLeast"/>
        <w:jc w:val="both"/>
        <w:rPr>
          <w:rFonts w:ascii="Times New Roman" w:hAnsi="Times New Roman" w:cs="Times New Roman"/>
          <w:b/>
          <w:color w:val="auto"/>
          <w:lang w:val="en-US"/>
        </w:rPr>
      </w:pPr>
      <w:r>
        <w:rPr>
          <w:rFonts w:ascii="Times New Roman" w:hAnsi="Times New Roman" w:cs="Times New Roman"/>
          <w:b/>
          <w:color w:val="auto"/>
          <w:lang w:val="en-US"/>
        </w:rPr>
        <w:t>15</w:t>
      </w:r>
      <w:r w:rsidR="009630C1" w:rsidRPr="00135143">
        <w:rPr>
          <w:rFonts w:ascii="Times New Roman" w:hAnsi="Times New Roman" w:cs="Times New Roman"/>
          <w:b/>
          <w:color w:val="auto"/>
          <w:lang w:val="en-US"/>
        </w:rPr>
        <w:t xml:space="preserve">. </w:t>
      </w:r>
      <w:r w:rsidR="009630C1" w:rsidRPr="00135143">
        <w:rPr>
          <w:rFonts w:ascii="Times New Roman" w:hAnsi="Times New Roman" w:cs="Times New Roman"/>
          <w:b/>
          <w:bCs/>
          <w:color w:val="auto"/>
          <w:lang w:val="en-US"/>
        </w:rPr>
        <w:t xml:space="preserve">Alte documente justificative </w:t>
      </w:r>
      <w:r w:rsidR="009630C1" w:rsidRPr="0015779F">
        <w:rPr>
          <w:rFonts w:ascii="Times New Roman" w:hAnsi="Times New Roman" w:cs="Times New Roman"/>
          <w:bCs/>
          <w:color w:val="auto"/>
          <w:lang w:val="en-US"/>
        </w:rPr>
        <w:t>(se vor specifica de către solicitant, după caz).</w:t>
      </w:r>
    </w:p>
    <w:p w14:paraId="0BC9EA84" w14:textId="77777777" w:rsidR="009630C1" w:rsidRPr="004A771B" w:rsidRDefault="009630C1" w:rsidP="009630C1">
      <w:pPr>
        <w:autoSpaceDE w:val="0"/>
        <w:autoSpaceDN w:val="0"/>
        <w:adjustRightInd w:val="0"/>
        <w:spacing w:line="23" w:lineRule="atLeast"/>
        <w:jc w:val="both"/>
        <w:rPr>
          <w:rFonts w:ascii="Times New Roman" w:hAnsi="Times New Roman" w:cs="Times New Roman"/>
          <w:b/>
          <w:color w:val="auto"/>
          <w:lang w:val="en-US"/>
        </w:rPr>
      </w:pPr>
      <w:r w:rsidRPr="00A9668C">
        <w:rPr>
          <w:rFonts w:ascii="Times New Roman" w:hAnsi="Times New Roman" w:cs="Times New Roman"/>
          <w:b/>
          <w:bCs/>
          <w:iCs/>
          <w:color w:val="auto"/>
          <w:lang w:val="en-US"/>
        </w:rPr>
        <w:t>Atenţie!</w:t>
      </w:r>
      <w:r w:rsidR="004A771B">
        <w:rPr>
          <w:rFonts w:ascii="Times New Roman" w:hAnsi="Times New Roman" w:cs="Times New Roman"/>
          <w:b/>
          <w:color w:val="auto"/>
          <w:lang w:val="en-US"/>
        </w:rPr>
        <w:t xml:space="preserve"> </w:t>
      </w:r>
      <w:r w:rsidRPr="00A9668C">
        <w:rPr>
          <w:rFonts w:ascii="Times New Roman" w:hAnsi="Times New Roman" w:cs="Times New Roman"/>
          <w:iCs/>
          <w:color w:val="auto"/>
          <w:lang w:val="en-US"/>
        </w:rPr>
        <w:t xml:space="preserve">În Cererea </w:t>
      </w:r>
      <w:r w:rsidR="00135143">
        <w:rPr>
          <w:rFonts w:ascii="Times New Roman" w:hAnsi="Times New Roman" w:cs="Times New Roman"/>
          <w:iCs/>
          <w:color w:val="auto"/>
          <w:lang w:val="en-US"/>
        </w:rPr>
        <w:t xml:space="preserve">de Finanţare trebuie specificata denimirea </w:t>
      </w:r>
      <w:r w:rsidRPr="00A9668C">
        <w:rPr>
          <w:rFonts w:ascii="Times New Roman" w:hAnsi="Times New Roman" w:cs="Times New Roman"/>
          <w:iCs/>
          <w:color w:val="auto"/>
          <w:lang w:val="en-US"/>
        </w:rPr>
        <w:t>proiectului/investiţiei așa cum este menţionat în Certificatul de Urbanism.</w:t>
      </w:r>
    </w:p>
    <w:p w14:paraId="5C368153" w14:textId="77777777" w:rsidR="009630C1" w:rsidRDefault="00A510B9" w:rsidP="00A510B9">
      <w:pPr>
        <w:autoSpaceDE w:val="0"/>
        <w:autoSpaceDN w:val="0"/>
        <w:adjustRightInd w:val="0"/>
        <w:spacing w:line="23" w:lineRule="atLeast"/>
        <w:jc w:val="both"/>
        <w:rPr>
          <w:rFonts w:ascii="Times New Roman" w:hAnsi="Times New Roman" w:cs="Times New Roman"/>
          <w:iCs/>
          <w:color w:val="auto"/>
          <w:lang w:val="en-US"/>
        </w:rPr>
      </w:pPr>
      <w:r>
        <w:rPr>
          <w:rFonts w:ascii="Times New Roman" w:hAnsi="Times New Roman" w:cs="Times New Roman"/>
          <w:iCs/>
          <w:color w:val="auto"/>
          <w:lang w:val="en-US"/>
        </w:rPr>
        <w:t>HCL de modificare/</w:t>
      </w:r>
      <w:r w:rsidR="009630C1" w:rsidRPr="00A9668C">
        <w:rPr>
          <w:rFonts w:ascii="Times New Roman" w:hAnsi="Times New Roman" w:cs="Times New Roman"/>
          <w:iCs/>
          <w:color w:val="auto"/>
          <w:lang w:val="en-US"/>
        </w:rPr>
        <w:t>completare a domeniului public sunt valabile numai ca anexe la inventarul atestat în condiţiile legi</w:t>
      </w:r>
      <w:r>
        <w:rPr>
          <w:rFonts w:ascii="Times New Roman" w:hAnsi="Times New Roman" w:cs="Times New Roman"/>
          <w:iCs/>
          <w:color w:val="auto"/>
          <w:lang w:val="en-US"/>
        </w:rPr>
        <w:t>i (prin Hotărâre a Guvernului).</w:t>
      </w:r>
    </w:p>
    <w:p w14:paraId="320C2FE9" w14:textId="77777777" w:rsidR="003E4CB8" w:rsidRPr="00A9668C" w:rsidRDefault="003E4CB8" w:rsidP="00A510B9">
      <w:pPr>
        <w:autoSpaceDE w:val="0"/>
        <w:autoSpaceDN w:val="0"/>
        <w:adjustRightInd w:val="0"/>
        <w:spacing w:line="23" w:lineRule="atLeast"/>
        <w:jc w:val="both"/>
        <w:rPr>
          <w:rFonts w:ascii="Times New Roman" w:hAnsi="Times New Roman" w:cs="Times New Roman"/>
          <w:iCs/>
          <w:color w:val="auto"/>
          <w:lang w:val="en-US"/>
        </w:rPr>
      </w:pPr>
    </w:p>
    <w:tbl>
      <w:tblPr>
        <w:tblStyle w:val="TableGrid"/>
        <w:tblW w:w="0" w:type="auto"/>
        <w:tblLook w:val="04A0" w:firstRow="1" w:lastRow="0" w:firstColumn="1" w:lastColumn="0" w:noHBand="0" w:noVBand="1"/>
      </w:tblPr>
      <w:tblGrid>
        <w:gridCol w:w="10415"/>
      </w:tblGrid>
      <w:tr w:rsidR="009630C1" w:rsidRPr="00A9668C" w14:paraId="6A65E94A" w14:textId="77777777" w:rsidTr="00A510B9">
        <w:trPr>
          <w:trHeight w:val="535"/>
        </w:trPr>
        <w:tc>
          <w:tcPr>
            <w:tcW w:w="10415" w:type="dxa"/>
            <w:shd w:val="clear" w:color="auto" w:fill="99FFCC"/>
          </w:tcPr>
          <w:p w14:paraId="1896C08F" w14:textId="77777777" w:rsidR="009630C1" w:rsidRPr="00A9668C" w:rsidRDefault="00A510B9" w:rsidP="00A510B9">
            <w:pPr>
              <w:autoSpaceDE w:val="0"/>
              <w:autoSpaceDN w:val="0"/>
              <w:adjustRightInd w:val="0"/>
              <w:spacing w:line="23" w:lineRule="atLeast"/>
              <w:rPr>
                <w:rFonts w:ascii="Times New Roman" w:hAnsi="Times New Roman" w:cs="Times New Roman"/>
                <w:b/>
                <w:bCs/>
                <w:iCs/>
                <w:color w:val="auto"/>
                <w:lang w:val="en-US"/>
              </w:rPr>
            </w:pPr>
            <w:r>
              <w:rPr>
                <w:rFonts w:ascii="Times New Roman" w:hAnsi="Times New Roman" w:cs="Times New Roman"/>
                <w:b/>
                <w:bCs/>
                <w:iCs/>
                <w:color w:val="auto"/>
                <w:lang w:val="en-US"/>
              </w:rPr>
              <w:t xml:space="preserve">Atenţie! </w:t>
            </w:r>
            <w:r w:rsidR="009630C1" w:rsidRPr="00C00C29">
              <w:rPr>
                <w:rFonts w:ascii="Times New Roman" w:hAnsi="Times New Roman" w:cs="Times New Roman"/>
                <w:bCs/>
              </w:rPr>
              <w:t>Toate documentele trebuie să fie valabile la data depunerii Cererii de Finanţare, termenul de valabilitate al acestora fiind în conformitate cu legislaţia în vigoare.</w:t>
            </w:r>
          </w:p>
        </w:tc>
      </w:tr>
    </w:tbl>
    <w:p w14:paraId="456BB005" w14:textId="6C0CAE51" w:rsidR="00186DF5" w:rsidRDefault="00186DF5" w:rsidP="004B41A6">
      <w:pPr>
        <w:pStyle w:val="Heading41"/>
        <w:keepNext/>
        <w:keepLines/>
        <w:shd w:val="clear" w:color="auto" w:fill="auto"/>
        <w:tabs>
          <w:tab w:val="left" w:pos="438"/>
        </w:tabs>
        <w:spacing w:line="240" w:lineRule="auto"/>
        <w:rPr>
          <w:rFonts w:eastAsia="Calibri"/>
          <w:bCs w:val="0"/>
          <w:color w:val="auto"/>
          <w:lang w:val="en-US"/>
        </w:rPr>
      </w:pPr>
    </w:p>
    <w:p w14:paraId="3D884818" w14:textId="77777777" w:rsidR="00C00C29" w:rsidRDefault="00C00C29" w:rsidP="004B41A6">
      <w:pPr>
        <w:pStyle w:val="Heading41"/>
        <w:keepNext/>
        <w:keepLines/>
        <w:shd w:val="clear" w:color="auto" w:fill="auto"/>
        <w:tabs>
          <w:tab w:val="left" w:pos="438"/>
        </w:tabs>
        <w:spacing w:line="240" w:lineRule="auto"/>
        <w:rPr>
          <w:rFonts w:eastAsia="Calibri"/>
          <w:bCs w:val="0"/>
          <w:color w:val="auto"/>
          <w:lang w:val="en-US"/>
        </w:rPr>
      </w:pPr>
    </w:p>
    <w:tbl>
      <w:tblPr>
        <w:tblStyle w:val="TableGrid"/>
        <w:tblW w:w="0" w:type="auto"/>
        <w:shd w:val="clear" w:color="auto" w:fill="FFFF00"/>
        <w:tblLook w:val="04A0" w:firstRow="1" w:lastRow="0" w:firstColumn="1" w:lastColumn="0" w:noHBand="0" w:noVBand="1"/>
      </w:tblPr>
      <w:tblGrid>
        <w:gridCol w:w="10415"/>
      </w:tblGrid>
      <w:tr w:rsidR="000C7C2C" w:rsidRPr="00A9668C" w14:paraId="46412417" w14:textId="77777777" w:rsidTr="00650259">
        <w:trPr>
          <w:trHeight w:val="339"/>
        </w:trPr>
        <w:tc>
          <w:tcPr>
            <w:tcW w:w="10415" w:type="dxa"/>
            <w:shd w:val="clear" w:color="auto" w:fill="FFFF00"/>
          </w:tcPr>
          <w:p w14:paraId="4F4C896E" w14:textId="77777777" w:rsidR="00276D93" w:rsidRPr="00A9668C" w:rsidRDefault="00661756" w:rsidP="00650259">
            <w:pPr>
              <w:pStyle w:val="CAPITOL0"/>
              <w:rPr>
                <w:rStyle w:val="Heading43"/>
                <w:rFonts w:eastAsia="Calibri"/>
                <w:b/>
                <w:bCs/>
                <w:color w:val="auto"/>
                <w:u w:val="none"/>
              </w:rPr>
            </w:pPr>
            <w:bookmarkStart w:id="72" w:name="_Toc513721230"/>
            <w:bookmarkStart w:id="73" w:name="_Toc112754773"/>
            <w:r w:rsidRPr="00EF2985">
              <w:rPr>
                <w:rFonts w:cs="Times New Roman"/>
                <w:sz w:val="24"/>
                <w:szCs w:val="24"/>
                <w:lang w:val="en-US"/>
              </w:rPr>
              <w:t>CAPITOLUL 6</w:t>
            </w:r>
            <w:r w:rsidR="003B6205" w:rsidRPr="00EF2985">
              <w:rPr>
                <w:rFonts w:cs="Times New Roman"/>
                <w:sz w:val="24"/>
                <w:szCs w:val="24"/>
                <w:lang w:val="en-US"/>
              </w:rPr>
              <w:t xml:space="preserve"> </w:t>
            </w:r>
            <w:r w:rsidR="000C7C2C" w:rsidRPr="00EF2985">
              <w:rPr>
                <w:rFonts w:cs="Times New Roman"/>
                <w:sz w:val="24"/>
                <w:szCs w:val="24"/>
              </w:rPr>
              <w:t>CONTRACTAREA FONDURILOR</w:t>
            </w:r>
            <w:bookmarkEnd w:id="72"/>
            <w:bookmarkEnd w:id="73"/>
          </w:p>
        </w:tc>
      </w:tr>
    </w:tbl>
    <w:p w14:paraId="4C126C1C" w14:textId="77777777" w:rsidR="000C7C2C" w:rsidRDefault="000C7C2C" w:rsidP="004B41A6">
      <w:pPr>
        <w:pStyle w:val="Heading41"/>
        <w:keepNext/>
        <w:keepLines/>
        <w:shd w:val="clear" w:color="auto" w:fill="auto"/>
        <w:tabs>
          <w:tab w:val="left" w:pos="438"/>
        </w:tabs>
        <w:spacing w:line="240" w:lineRule="auto"/>
        <w:rPr>
          <w:color w:val="auto"/>
          <w:u w:val="single"/>
        </w:rPr>
      </w:pPr>
    </w:p>
    <w:p w14:paraId="79CA3B45" w14:textId="77777777" w:rsidR="004A771B" w:rsidRDefault="004A771B" w:rsidP="004B41A6">
      <w:pPr>
        <w:pStyle w:val="Heading41"/>
        <w:keepNext/>
        <w:keepLines/>
        <w:shd w:val="clear" w:color="auto" w:fill="auto"/>
        <w:tabs>
          <w:tab w:val="left" w:pos="438"/>
        </w:tabs>
        <w:spacing w:line="240" w:lineRule="auto"/>
        <w:rPr>
          <w:color w:val="auto"/>
          <w:u w:val="single"/>
        </w:rPr>
      </w:pPr>
    </w:p>
    <w:p w14:paraId="5E50C2BF" w14:textId="77777777" w:rsidR="001B2167" w:rsidRDefault="001B2167" w:rsidP="001B2167">
      <w:pPr>
        <w:pStyle w:val="subcapitol"/>
        <w:keepNext w:val="0"/>
        <w:keepLines w:val="0"/>
        <w:numPr>
          <w:ilvl w:val="0"/>
          <w:numId w:val="0"/>
        </w:numPr>
      </w:pPr>
      <w:bookmarkStart w:id="74" w:name="_Toc112754774"/>
      <w:r>
        <w:t>6.</w:t>
      </w:r>
      <w:r>
        <w:rPr>
          <w:lang w:val="en-US"/>
        </w:rPr>
        <w:t>1.</w:t>
      </w:r>
      <w:r>
        <w:t xml:space="preserve"> Contractarea sprijinului nerambursabil</w:t>
      </w:r>
      <w:r w:rsidR="00CF3334">
        <w:t>. Durata de implementare si executie a contractului</w:t>
      </w:r>
      <w:bookmarkEnd w:id="74"/>
    </w:p>
    <w:p w14:paraId="5B4BFCD1" w14:textId="77777777" w:rsidR="001B2167" w:rsidRDefault="001B2167" w:rsidP="00B73EEE">
      <w:pPr>
        <w:jc w:val="both"/>
        <w:rPr>
          <w:rFonts w:ascii="Times New Roman" w:eastAsia="Calibri" w:hAnsi="Times New Roman" w:cs="Times New Roman"/>
          <w:color w:val="auto"/>
          <w:spacing w:val="-1"/>
        </w:rPr>
      </w:pPr>
    </w:p>
    <w:p w14:paraId="0D2EB931" w14:textId="77777777" w:rsidR="001001D0" w:rsidRDefault="001001D0" w:rsidP="001001D0">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finantare și anexele acestuia, în conformitate cu prevederile documentelor de accesare aferente sub-măsurii 19.2.</w:t>
      </w:r>
    </w:p>
    <w:p w14:paraId="5483496B" w14:textId="77777777" w:rsidR="001001D0" w:rsidRDefault="001001D0" w:rsidP="001001D0">
      <w:pPr>
        <w:autoSpaceDE w:val="0"/>
        <w:autoSpaceDN w:val="0"/>
        <w:adjustRightInd w:val="0"/>
        <w:spacing w:line="23" w:lineRule="atLeast"/>
        <w:jc w:val="both"/>
        <w:rPr>
          <w:rFonts w:ascii="Times New Roman" w:hAnsi="Times New Roman" w:cs="Times New Roman"/>
        </w:rPr>
      </w:pPr>
      <w:r>
        <w:rPr>
          <w:rFonts w:ascii="Times New Roman" w:hAnsi="Times New Roman" w:cs="Times New Roman"/>
        </w:rPr>
        <w:t>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w:t>
      </w:r>
    </w:p>
    <w:p w14:paraId="4BA465B0" w14:textId="77777777" w:rsidR="001001D0" w:rsidRDefault="001001D0" w:rsidP="001001D0">
      <w:pPr>
        <w:autoSpaceDE w:val="0"/>
        <w:autoSpaceDN w:val="0"/>
        <w:adjustRightInd w:val="0"/>
        <w:spacing w:line="23" w:lineRule="atLeast"/>
        <w:jc w:val="both"/>
        <w:rPr>
          <w:rFonts w:ascii="Times New Roman" w:hAnsi="Times New Roman" w:cs="Times New Roman"/>
        </w:rPr>
      </w:pPr>
    </w:p>
    <w:p w14:paraId="7CDDE647" w14:textId="77777777" w:rsidR="001001D0" w:rsidRDefault="001001D0" w:rsidP="001001D0">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După încheierea etapelor de verificare a Cererii de finanțare, inclusiv a verificării pe teren dacă este cazul (pentru proiectele de investiții/cu sprijin forfetar), experții CRFIR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w:t>
      </w:r>
      <w:r w:rsidRPr="00292235">
        <w:rPr>
          <w:rFonts w:ascii="Times New Roman" w:hAnsi="Times New Roman" w:cs="Times New Roman"/>
        </w:rPr>
        <w:t>Pentru cazurile în care beneficiarii nu pot depune documentele solicitate de AFIR, în termenele şi condiţiile precizate în notificarea E6.8.3L, aceştia pot beneficia de prelungirea termenelor iniţiale</w:t>
      </w:r>
      <w:r>
        <w:rPr>
          <w:rFonts w:ascii="Times New Roman" w:hAnsi="Times New Roman" w:cs="Times New Roman"/>
        </w:rPr>
        <w:t xml:space="preserve"> cu aprobarea AFIR. </w:t>
      </w:r>
    </w:p>
    <w:p w14:paraId="67D82DB9" w14:textId="77777777" w:rsidR="001001D0" w:rsidRDefault="001001D0" w:rsidP="001001D0">
      <w:pPr>
        <w:widowControl/>
        <w:autoSpaceDE w:val="0"/>
        <w:autoSpaceDN w:val="0"/>
        <w:adjustRightInd w:val="0"/>
        <w:jc w:val="both"/>
        <w:rPr>
          <w:rFonts w:ascii="Times New Roman" w:hAnsi="Times New Roman" w:cs="Times New Roman"/>
        </w:rPr>
      </w:pPr>
    </w:p>
    <w:p w14:paraId="6B5EFCD4" w14:textId="77777777" w:rsidR="001001D0" w:rsidRPr="00292235" w:rsidRDefault="001001D0" w:rsidP="001001D0">
      <w:pPr>
        <w:widowControl/>
        <w:autoSpaceDE w:val="0"/>
        <w:autoSpaceDN w:val="0"/>
        <w:adjustRightInd w:val="0"/>
        <w:jc w:val="both"/>
        <w:rPr>
          <w:rFonts w:ascii="Times New Roman" w:hAnsi="Times New Roman" w:cs="Times New Roman"/>
          <w:color w:val="auto"/>
        </w:rPr>
      </w:pPr>
      <w:r w:rsidRPr="00292235">
        <w:rPr>
          <w:rFonts w:ascii="Times New Roman" w:hAnsi="Times New Roman" w:cs="Times New Roman"/>
          <w:color w:val="auto"/>
        </w:rPr>
        <w:t xml:space="preserve">Toate Contractele/Deciziile de finanțare (C1.1L/C1.0L) se întocmesc și se aprobă la nivel CRFIR și se semnează de către beneficiar, cu respectarea termenelor prevăzute de Manualul de procedură pentru evaluarea și selectarea cererilor de finanțare pentru proiecte aferente sub-măsurilor, măsurilor și </w:t>
      </w:r>
      <w:r w:rsidRPr="00292235">
        <w:rPr>
          <w:rFonts w:ascii="Times New Roman" w:hAnsi="Times New Roman" w:cs="Times New Roman"/>
          <w:color w:val="auto"/>
        </w:rPr>
        <w:lastRenderedPageBreak/>
        <w:t xml:space="preserve">schemelor de ajutor de stat sau de minimis aferente Programului Național de Dezvoltare Rurală 2014 – 2020. </w:t>
      </w:r>
    </w:p>
    <w:p w14:paraId="36163D10" w14:textId="77777777" w:rsidR="001001D0" w:rsidRPr="00292235" w:rsidRDefault="001001D0" w:rsidP="001001D0">
      <w:pPr>
        <w:widowControl/>
        <w:autoSpaceDE w:val="0"/>
        <w:autoSpaceDN w:val="0"/>
        <w:adjustRightInd w:val="0"/>
        <w:jc w:val="both"/>
        <w:rPr>
          <w:rFonts w:ascii="Times New Roman" w:hAnsi="Times New Roman" w:cs="Times New Roman"/>
          <w:color w:val="auto"/>
        </w:rPr>
      </w:pPr>
    </w:p>
    <w:p w14:paraId="0E3165F5" w14:textId="77777777" w:rsidR="001001D0" w:rsidRPr="00292235" w:rsidRDefault="001001D0" w:rsidP="001001D0">
      <w:pPr>
        <w:widowControl/>
        <w:autoSpaceDE w:val="0"/>
        <w:autoSpaceDN w:val="0"/>
        <w:adjustRightInd w:val="0"/>
        <w:jc w:val="both"/>
        <w:rPr>
          <w:rFonts w:ascii="Times New Roman" w:hAnsi="Times New Roman" w:cs="Times New Roman"/>
          <w:color w:val="auto"/>
        </w:rPr>
      </w:pPr>
      <w:r w:rsidRPr="00292235">
        <w:rPr>
          <w:rFonts w:ascii="Times New Roman" w:hAnsi="Times New Roman" w:cs="Times New Roman"/>
          <w:color w:val="auto"/>
        </w:rPr>
        <w:t xml:space="preserve">Pentru Contractele/Deciziile de finanțare aferente proiectelor de investiții/sprijin forfetar se vor respecta pașii procedurali și se vor utiliza modelele de formulare din cadrul Manualului de procedură pentru evaluarea și selectarea cererilor de finanțare pentru proiecte aferente sub-măsurilor, măsurilor și schemelor de ajutor de stat sau de minimis aferente Programului Național de Dezvoltare Rurală 2014–2020.  În cazul neîncheierii sau încetării Contractelor/Deciziilor finanțate prin Sub-măsura 19.2, CRFIR are obligația de a transmite către beneficiar și către GAL decizia de neîncheiere/încetare. </w:t>
      </w:r>
    </w:p>
    <w:p w14:paraId="18212500" w14:textId="77777777" w:rsidR="001001D0" w:rsidRPr="00292235" w:rsidRDefault="001001D0" w:rsidP="001001D0">
      <w:pPr>
        <w:widowControl/>
        <w:autoSpaceDE w:val="0"/>
        <w:autoSpaceDN w:val="0"/>
        <w:adjustRightInd w:val="0"/>
        <w:jc w:val="both"/>
        <w:rPr>
          <w:rFonts w:ascii="Times New Roman" w:hAnsi="Times New Roman" w:cs="Times New Roman"/>
          <w:color w:val="auto"/>
        </w:rPr>
      </w:pPr>
      <w:r w:rsidRPr="00292235">
        <w:rPr>
          <w:rFonts w:ascii="Times New Roman" w:hAnsi="Times New Roman" w:cs="Times New Roman"/>
          <w:color w:val="auto"/>
        </w:rPr>
        <w:t xml:space="preserve">În cazul proiectelor pentru care nu s-au încheiat Contracte de finanțare, precum şi în cazul Contractelor de finanţare încetate, beneficiarii pot solicita restituirea cererii de finanțare, exemplar copie, în format electronic (CD). </w:t>
      </w:r>
    </w:p>
    <w:p w14:paraId="4A951EEE" w14:textId="77777777" w:rsidR="001001D0" w:rsidRDefault="001001D0" w:rsidP="001001D0">
      <w:pPr>
        <w:widowControl/>
        <w:autoSpaceDE w:val="0"/>
        <w:autoSpaceDN w:val="0"/>
        <w:adjustRightInd w:val="0"/>
        <w:jc w:val="both"/>
        <w:rPr>
          <w:rFonts w:ascii="Times New Roman" w:hAnsi="Times New Roman" w:cs="Times New Roman"/>
        </w:rPr>
      </w:pPr>
    </w:p>
    <w:p w14:paraId="55D07790" w14:textId="77777777" w:rsidR="001001D0" w:rsidRDefault="001001D0" w:rsidP="001001D0">
      <w:pPr>
        <w:widowControl/>
        <w:autoSpaceDE w:val="0"/>
        <w:autoSpaceDN w:val="0"/>
        <w:adjustRightInd w:val="0"/>
        <w:jc w:val="both"/>
        <w:rPr>
          <w:rFonts w:ascii="Times New Roman" w:hAnsi="Times New Roman" w:cs="Times New Roman"/>
        </w:rPr>
      </w:pPr>
      <w:r>
        <w:rPr>
          <w:rFonts w:ascii="Times New Roman" w:hAnsi="Times New Roman" w:cs="Times New Roman"/>
        </w:rPr>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si GAL spre informare, fără nicio altă formalitate și fără intervenția instanței judecătorești.</w:t>
      </w:r>
    </w:p>
    <w:p w14:paraId="3987A6C1" w14:textId="77777777" w:rsidR="001001D0" w:rsidRDefault="001001D0" w:rsidP="001001D0">
      <w:pPr>
        <w:widowControl/>
        <w:autoSpaceDE w:val="0"/>
        <w:autoSpaceDN w:val="0"/>
        <w:adjustRightInd w:val="0"/>
        <w:jc w:val="both"/>
        <w:rPr>
          <w:rFonts w:ascii="Times New Roman" w:hAnsi="Times New Roman" w:cs="Times New Roman"/>
        </w:rPr>
      </w:pPr>
    </w:p>
    <w:p w14:paraId="241512FB" w14:textId="77777777" w:rsidR="001001D0" w:rsidRDefault="001001D0" w:rsidP="001001D0">
      <w:pPr>
        <w:pStyle w:val="Listcolorat-Accentuare11"/>
        <w:widowControl/>
        <w:ind w:left="0"/>
        <w:jc w:val="both"/>
        <w:rPr>
          <w:rFonts w:ascii="Times New Roman" w:hAnsi="Times New Roman" w:cs="Times New Roman"/>
          <w:b/>
        </w:rPr>
      </w:pPr>
      <w:r>
        <w:rPr>
          <w:rFonts w:ascii="Times New Roman" w:hAnsi="Times New Roman" w:cs="Times New Roman"/>
          <w:b/>
        </w:rPr>
        <w:t>ATENTIE! Pe durata de valabilitate și monitorizare a contractului de finanțare, beneficiarul va furniza GAL orice document sau informaţie în măsură să ajute la colectarea datelor referitoare la indicatorii de monitorizare aferenți proiectului.</w:t>
      </w:r>
    </w:p>
    <w:p w14:paraId="5785EAFE" w14:textId="77777777" w:rsidR="001001D0" w:rsidRDefault="001001D0" w:rsidP="001001D0">
      <w:pPr>
        <w:widowControl/>
        <w:autoSpaceDE w:val="0"/>
        <w:autoSpaceDN w:val="0"/>
        <w:adjustRightInd w:val="0"/>
        <w:jc w:val="both"/>
        <w:rPr>
          <w:rFonts w:ascii="Times New Roman" w:hAnsi="Times New Roman" w:cs="Times New Roman"/>
          <w:b/>
          <w:color w:val="auto"/>
        </w:rPr>
      </w:pPr>
    </w:p>
    <w:p w14:paraId="4794FAE0" w14:textId="77777777" w:rsidR="001001D0" w:rsidRPr="00CF3334" w:rsidRDefault="001001D0" w:rsidP="001001D0">
      <w:pPr>
        <w:jc w:val="both"/>
        <w:rPr>
          <w:rFonts w:ascii="Times New Roman" w:hAnsi="Times New Roman" w:cs="Times New Roman"/>
        </w:rPr>
      </w:pPr>
      <w:r w:rsidRPr="00CF3334">
        <w:rPr>
          <w:rFonts w:ascii="Times New Roman" w:hAnsi="Times New Roman" w:cs="Times New Roman"/>
        </w:rPr>
        <w:t xml:space="preserve">Verificarea conformității </w:t>
      </w:r>
      <w:r w:rsidR="003C129C">
        <w:rPr>
          <w:rFonts w:ascii="Times New Roman" w:hAnsi="Times New Roman" w:cs="Times New Roman"/>
        </w:rPr>
        <w:t xml:space="preserve">documentelor copiei cu originalul </w:t>
      </w:r>
      <w:r w:rsidRPr="00CF3334">
        <w:rPr>
          <w:rFonts w:ascii="Times New Roman" w:hAnsi="Times New Roman" w:cs="Times New Roman"/>
        </w:rPr>
        <w:t>și a documentelor solicitate în vederea încheierii Contractului/ Deciziei de finanțare, în cazul proiectelor de investiții/sprijin forfetar, se va realiza la nivelul aceleiași structuri care a evaluat proiectul, respectiv:</w:t>
      </w:r>
    </w:p>
    <w:p w14:paraId="4E8CD1C6" w14:textId="77777777" w:rsidR="00651ABA" w:rsidRDefault="00F2541C" w:rsidP="00F2541C">
      <w:pPr>
        <w:pStyle w:val="ListParagraph"/>
        <w:widowControl/>
        <w:numPr>
          <w:ilvl w:val="0"/>
          <w:numId w:val="42"/>
        </w:numPr>
        <w:autoSpaceDE w:val="0"/>
        <w:autoSpaceDN w:val="0"/>
        <w:adjustRightInd w:val="0"/>
        <w:jc w:val="both"/>
        <w:rPr>
          <w:rFonts w:ascii="Times New Roman" w:hAnsi="Times New Roman" w:cs="Times New Roman"/>
        </w:rPr>
      </w:pPr>
      <w:r w:rsidRPr="00651ABA">
        <w:rPr>
          <w:rFonts w:ascii="Times New Roman" w:hAnsi="Times New Roman" w:cs="Times New Roman"/>
        </w:rPr>
        <w:t xml:space="preserve">la nivelul OJFIR pentru proiectele cu achiziții simple (fără construcții-montaj)/ simple montaj (proiecte care presupun echipamente și montajul acestora, proiectele cu sprijin forfetar, proiectele de servicii (indiferent de tipul de beneficiar: public/privat) și proiectele cu construcții-montaj (indiferent de tipul de beneficiar) transferate de la CRFIR, conform Regulamentului de Organizare și Funcționare al AFIR; </w:t>
      </w:r>
    </w:p>
    <w:p w14:paraId="162D381D" w14:textId="59D4AA0E" w:rsidR="001001D0" w:rsidRPr="00651ABA" w:rsidRDefault="00F2541C" w:rsidP="00651ABA">
      <w:pPr>
        <w:pStyle w:val="ListParagraph"/>
        <w:widowControl/>
        <w:numPr>
          <w:ilvl w:val="0"/>
          <w:numId w:val="42"/>
        </w:numPr>
        <w:autoSpaceDE w:val="0"/>
        <w:autoSpaceDN w:val="0"/>
        <w:adjustRightInd w:val="0"/>
        <w:jc w:val="both"/>
        <w:rPr>
          <w:rFonts w:ascii="Times New Roman" w:hAnsi="Times New Roman" w:cs="Times New Roman"/>
        </w:rPr>
      </w:pPr>
      <w:r w:rsidRPr="00651ABA">
        <w:rPr>
          <w:rFonts w:ascii="Times New Roman" w:hAnsi="Times New Roman" w:cs="Times New Roman"/>
        </w:rPr>
        <w:t>la nivelul CRFIR pentru proiectele cu construcții-montaj (beneficiari privați domeniul non-agricol și beneficiari publici netransferate la OJFIR), conform Regulamentului de Organizare și Funcționare al AFIR.</w:t>
      </w:r>
    </w:p>
    <w:p w14:paraId="5FCE7910" w14:textId="77777777" w:rsidR="001001D0" w:rsidRPr="003241AC" w:rsidRDefault="001001D0" w:rsidP="001001D0">
      <w:pPr>
        <w:widowControl/>
        <w:autoSpaceDE w:val="0"/>
        <w:autoSpaceDN w:val="0"/>
        <w:adjustRightInd w:val="0"/>
        <w:jc w:val="both"/>
        <w:rPr>
          <w:rFonts w:ascii="Times New Roman" w:hAnsi="Times New Roman" w:cs="Times New Roman"/>
          <w:color w:val="auto"/>
        </w:rPr>
      </w:pPr>
      <w:r w:rsidRPr="003241AC">
        <w:rPr>
          <w:rFonts w:ascii="Times New Roman" w:hAnsi="Times New Roman" w:cs="Times New Roman"/>
          <w:color w:val="auto"/>
        </w:rPr>
        <w:t>IMPORTANT! Se recomandă ca solicitantul, respectiv beneficiarul sprijinului financiar, să consulte integral textul contractului de finanțare şi al anexelor acestuia, să-și asume cele prevăzute în acestea iar după semnarea contractului, trebuie să se asigure că a intrat în posesia acestora.</w:t>
      </w:r>
    </w:p>
    <w:p w14:paraId="0F07546D" w14:textId="77777777" w:rsidR="001001D0" w:rsidRDefault="001001D0" w:rsidP="001001D0">
      <w:pPr>
        <w:widowControl/>
        <w:autoSpaceDE w:val="0"/>
        <w:autoSpaceDN w:val="0"/>
        <w:adjustRightInd w:val="0"/>
        <w:jc w:val="both"/>
        <w:rPr>
          <w:rFonts w:ascii="Times New Roman" w:eastAsia="Calibri" w:hAnsi="Times New Roman" w:cs="Times New Roman"/>
          <w:color w:val="auto"/>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1001D0" w14:paraId="249490A3" w14:textId="77777777" w:rsidTr="001632CB">
        <w:tc>
          <w:tcPr>
            <w:tcW w:w="10081" w:type="dxa"/>
            <w:tcBorders>
              <w:top w:val="single" w:sz="4" w:space="0" w:color="000000"/>
              <w:left w:val="single" w:sz="4" w:space="0" w:color="000000"/>
              <w:bottom w:val="single" w:sz="4" w:space="0" w:color="000000"/>
              <w:right w:val="single" w:sz="4" w:space="0" w:color="000000"/>
            </w:tcBorders>
            <w:hideMark/>
          </w:tcPr>
          <w:p w14:paraId="273E8582" w14:textId="77777777" w:rsidR="001001D0" w:rsidRPr="00081D7A" w:rsidRDefault="001001D0" w:rsidP="001632CB">
            <w:pPr>
              <w:widowControl/>
              <w:autoSpaceDE w:val="0"/>
              <w:autoSpaceDN w:val="0"/>
              <w:adjustRightInd w:val="0"/>
              <w:jc w:val="both"/>
              <w:rPr>
                <w:rFonts w:ascii="Times New Roman" w:eastAsia="Calibri" w:hAnsi="Times New Roman" w:cs="Times New Roman"/>
                <w:bCs/>
                <w:color w:val="auto"/>
                <w:lang w:bidi="ar-SA"/>
              </w:rPr>
            </w:pPr>
            <w:r w:rsidRPr="00081D7A">
              <w:rPr>
                <w:rFonts w:ascii="Times New Roman" w:eastAsia="Calibri" w:hAnsi="Times New Roman" w:cs="Times New Roman"/>
                <w:bCs/>
                <w:color w:val="auto"/>
                <w:lang w:bidi="ar-SA"/>
              </w:rPr>
              <w:t xml:space="preserve">Dupa semnarea contractului de finantare cu AFIR, solicitantul are obligatia de a trasmite catre GAL un exemplar in copie din contractul de finantare si anexele sale. </w:t>
            </w:r>
          </w:p>
        </w:tc>
      </w:tr>
    </w:tbl>
    <w:p w14:paraId="562A307E" w14:textId="77777777" w:rsidR="00C506B4" w:rsidRDefault="00C506B4" w:rsidP="00B73EEE">
      <w:pPr>
        <w:jc w:val="both"/>
        <w:rPr>
          <w:rFonts w:ascii="Times New Roman" w:eastAsia="Calibri" w:hAnsi="Times New Roman" w:cs="Calibri"/>
          <w:b/>
          <w:bCs/>
          <w:color w:val="FF0000"/>
          <w:sz w:val="26"/>
          <w:szCs w:val="26"/>
          <w:lang w:bidi="ar-SA"/>
        </w:rPr>
      </w:pPr>
    </w:p>
    <w:tbl>
      <w:tblPr>
        <w:tblpPr w:leftFromText="180" w:rightFromText="180" w:vertAnchor="text" w:horzAnchor="margin" w:tblpXSpec="center"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ook w:val="04A0" w:firstRow="1" w:lastRow="0" w:firstColumn="1" w:lastColumn="0" w:noHBand="0" w:noVBand="1"/>
      </w:tblPr>
      <w:tblGrid>
        <w:gridCol w:w="10081"/>
      </w:tblGrid>
      <w:tr w:rsidR="00356A58" w:rsidRPr="00356A58" w14:paraId="6D2C231A" w14:textId="77777777" w:rsidTr="001632CB">
        <w:tc>
          <w:tcPr>
            <w:tcW w:w="10081" w:type="dxa"/>
            <w:shd w:val="clear" w:color="auto" w:fill="FABF8F"/>
          </w:tcPr>
          <w:p w14:paraId="2B932804" w14:textId="77777777" w:rsidR="00356A58" w:rsidRPr="00356A58" w:rsidRDefault="00356A58" w:rsidP="001632CB">
            <w:pPr>
              <w:pStyle w:val="NoSpacing"/>
              <w:jc w:val="center"/>
              <w:rPr>
                <w:rFonts w:ascii="Times New Roman" w:hAnsi="Times New Roman"/>
                <w:b/>
                <w:sz w:val="24"/>
                <w:szCs w:val="24"/>
              </w:rPr>
            </w:pPr>
            <w:r w:rsidRPr="00356A58">
              <w:rPr>
                <w:rFonts w:ascii="Times New Roman" w:hAnsi="Times New Roman"/>
                <w:b/>
                <w:sz w:val="24"/>
                <w:szCs w:val="24"/>
              </w:rPr>
              <w:t>Durata de implementare a Contractului de finanțare</w:t>
            </w:r>
          </w:p>
          <w:p w14:paraId="4772FDEA" w14:textId="77777777" w:rsidR="00356A58" w:rsidRPr="00356A58" w:rsidRDefault="00356A58" w:rsidP="001632CB">
            <w:pPr>
              <w:widowControl/>
              <w:autoSpaceDE w:val="0"/>
              <w:autoSpaceDN w:val="0"/>
              <w:adjustRightInd w:val="0"/>
              <w:jc w:val="both"/>
              <w:rPr>
                <w:rFonts w:ascii="Times New Roman" w:eastAsia="Calibri" w:hAnsi="Times New Roman" w:cs="Times New Roman"/>
                <w:lang w:val="en-US" w:eastAsia="en-US" w:bidi="ar-SA"/>
              </w:rPr>
            </w:pPr>
            <w:r w:rsidRPr="00356A58">
              <w:rPr>
                <w:rFonts w:ascii="Times New Roman" w:eastAsia="Calibri" w:hAnsi="Times New Roman" w:cs="Times New Roman"/>
                <w:b/>
                <w:bCs/>
                <w:iCs/>
                <w:lang w:val="en-US" w:eastAsia="en-US" w:bidi="ar-SA"/>
              </w:rPr>
              <w:t xml:space="preserve">Este de maximum: </w:t>
            </w:r>
          </w:p>
          <w:p w14:paraId="2183D965" w14:textId="77777777" w:rsidR="00356A58" w:rsidRPr="006845BC" w:rsidRDefault="00356A58" w:rsidP="00DD6E59">
            <w:pPr>
              <w:widowControl/>
              <w:numPr>
                <w:ilvl w:val="0"/>
                <w:numId w:val="34"/>
              </w:numPr>
              <w:autoSpaceDE w:val="0"/>
              <w:autoSpaceDN w:val="0"/>
              <w:adjustRightInd w:val="0"/>
              <w:jc w:val="both"/>
              <w:rPr>
                <w:rFonts w:ascii="Times New Roman" w:eastAsia="Calibri" w:hAnsi="Times New Roman" w:cs="Times New Roman"/>
                <w:iCs/>
                <w:lang w:val="en-US" w:eastAsia="en-US" w:bidi="ar-SA"/>
              </w:rPr>
            </w:pPr>
            <w:r w:rsidRPr="00356A58">
              <w:rPr>
                <w:rFonts w:ascii="Times New Roman" w:eastAsia="Calibri" w:hAnsi="Times New Roman" w:cs="Times New Roman"/>
                <w:b/>
                <w:bCs/>
                <w:iCs/>
                <w:lang w:val="en-US" w:eastAsia="en-US" w:bidi="ar-SA"/>
              </w:rPr>
              <w:t xml:space="preserve">21 de luni </w:t>
            </w:r>
            <w:r w:rsidR="006845BC">
              <w:rPr>
                <w:rFonts w:ascii="Times New Roman" w:eastAsia="Calibri" w:hAnsi="Times New Roman" w:cs="Times New Roman"/>
                <w:color w:val="auto"/>
                <w:lang w:val="en-US" w:eastAsia="en-US" w:bidi="ar-SA"/>
              </w:rPr>
              <w:t>pentru proiectele de investitii in achizitii simple fara leasing financiar, de utilaje, instalatii, echipamnete si dotari</w:t>
            </w:r>
            <w:r w:rsidRPr="00356A58">
              <w:rPr>
                <w:rFonts w:ascii="Times New Roman" w:eastAsia="Calibri" w:hAnsi="Times New Roman" w:cs="Times New Roman"/>
                <w:iCs/>
                <w:lang w:val="en-US" w:eastAsia="en-US" w:bidi="ar-SA"/>
              </w:rPr>
              <w:t xml:space="preserve"> </w:t>
            </w:r>
            <w:r w:rsidRPr="006845BC">
              <w:rPr>
                <w:rFonts w:ascii="Times New Roman" w:eastAsia="Calibri" w:hAnsi="Times New Roman" w:cs="Times New Roman"/>
                <w:iCs/>
                <w:lang w:val="en-US" w:eastAsia="en-US" w:bidi="ar-SA"/>
              </w:rPr>
              <w:t xml:space="preserve">şi reprezintă termenul limită până la care beneficiarul poate depune ultima tranșă de plată  </w:t>
            </w:r>
          </w:p>
          <w:p w14:paraId="5A37B3EF" w14:textId="77777777" w:rsidR="00356A58" w:rsidRPr="00356A58" w:rsidRDefault="00356A58" w:rsidP="00DD6E59">
            <w:pPr>
              <w:widowControl/>
              <w:numPr>
                <w:ilvl w:val="0"/>
                <w:numId w:val="34"/>
              </w:numPr>
              <w:autoSpaceDE w:val="0"/>
              <w:autoSpaceDN w:val="0"/>
              <w:adjustRightInd w:val="0"/>
              <w:rPr>
                <w:rFonts w:ascii="Times New Roman" w:eastAsia="Calibri" w:hAnsi="Times New Roman" w:cs="Times New Roman"/>
                <w:iCs/>
                <w:lang w:val="en-US" w:eastAsia="en-US" w:bidi="ar-SA"/>
              </w:rPr>
            </w:pPr>
            <w:r w:rsidRPr="00356A58">
              <w:rPr>
                <w:rFonts w:ascii="Times New Roman" w:eastAsia="Calibri" w:hAnsi="Times New Roman" w:cs="Times New Roman"/>
                <w:b/>
                <w:bCs/>
                <w:iCs/>
                <w:lang w:val="en-US" w:eastAsia="en-US" w:bidi="ar-SA"/>
              </w:rPr>
              <w:lastRenderedPageBreak/>
              <w:t xml:space="preserve"> 33 luni </w:t>
            </w:r>
            <w:r w:rsidRPr="00356A58">
              <w:rPr>
                <w:rFonts w:ascii="Times New Roman" w:eastAsia="Calibri" w:hAnsi="Times New Roman" w:cs="Times New Roman"/>
                <w:iCs/>
                <w:lang w:val="en-US" w:eastAsia="en-US" w:bidi="ar-SA"/>
              </w:rPr>
              <w:t xml:space="preserve">în cazul proiectelor care vizează </w:t>
            </w:r>
            <w:r w:rsidR="006845BC">
              <w:rPr>
                <w:rFonts w:ascii="Times New Roman" w:eastAsia="Calibri" w:hAnsi="Times New Roman" w:cs="Times New Roman"/>
                <w:iCs/>
                <w:lang w:val="en-US" w:eastAsia="en-US" w:bidi="ar-SA"/>
              </w:rPr>
              <w:t xml:space="preserve">investitii cu lucrari de </w:t>
            </w:r>
            <w:r w:rsidRPr="00356A58">
              <w:rPr>
                <w:rFonts w:ascii="Times New Roman" w:eastAsia="Calibri" w:hAnsi="Times New Roman" w:cs="Times New Roman"/>
                <w:iCs/>
                <w:lang w:val="en-US" w:eastAsia="en-US" w:bidi="ar-SA"/>
              </w:rPr>
              <w:t>construcții-montaj şi reprezintă termenul limită până la care beneficiarul poate depune ultima tranșă de plată.</w:t>
            </w:r>
          </w:p>
          <w:p w14:paraId="25FEB32A" w14:textId="77777777" w:rsidR="00356A58" w:rsidRPr="00356A58" w:rsidRDefault="00356A58" w:rsidP="001632CB">
            <w:pPr>
              <w:widowControl/>
              <w:autoSpaceDE w:val="0"/>
              <w:autoSpaceDN w:val="0"/>
              <w:adjustRightInd w:val="0"/>
              <w:ind w:left="360"/>
              <w:rPr>
                <w:rFonts w:ascii="Times New Roman" w:eastAsia="Calibri" w:hAnsi="Times New Roman" w:cs="Times New Roman"/>
                <w:iCs/>
                <w:lang w:val="en-US" w:eastAsia="en-US" w:bidi="ar-SA"/>
              </w:rPr>
            </w:pPr>
            <w:r w:rsidRPr="00356A58">
              <w:rPr>
                <w:rFonts w:ascii="Times New Roman" w:eastAsia="Calibri" w:hAnsi="Times New Roman" w:cs="Times New Roman"/>
                <w:iCs/>
                <w:lang w:val="en-US" w:eastAsia="en-US" w:bidi="ar-SA"/>
              </w:rPr>
              <w:t xml:space="preserve">  </w:t>
            </w:r>
          </w:p>
          <w:p w14:paraId="372C15D8" w14:textId="77777777" w:rsidR="00356A58" w:rsidRDefault="00356A58" w:rsidP="001632CB">
            <w:pPr>
              <w:pStyle w:val="NoSpacing1"/>
              <w:rPr>
                <w:rFonts w:ascii="Times New Roman" w:hAnsi="Times New Roman" w:cs="Times New Roman"/>
              </w:rPr>
            </w:pPr>
            <w:r w:rsidRPr="00356A58">
              <w:rPr>
                <w:rFonts w:ascii="Times New Roman" w:hAnsi="Times New Roman" w:cs="Times New Roman"/>
                <w:color w:val="auto"/>
              </w:rPr>
              <w:t xml:space="preserve"> </w:t>
            </w:r>
            <w:r w:rsidRPr="00356A58">
              <w:rPr>
                <w:rFonts w:ascii="Times New Roman" w:hAnsi="Times New Roman" w:cs="Times New Roman"/>
                <w:b/>
              </w:rPr>
              <w:t xml:space="preserve">Durata de implementare a proiectului </w:t>
            </w:r>
            <w:r w:rsidRPr="00356A58">
              <w:rPr>
                <w:rFonts w:ascii="Times New Roman" w:hAnsi="Times New Roman" w:cs="Times New Roman"/>
              </w:rPr>
              <w:t xml:space="preserve">cuprinde durata de realizare efectivă a tuturor activităților descrise în  Cererea de Finanțare aprobată/modificată pe parcursul perioadei de implementare, de la data semnării contractului, </w:t>
            </w:r>
            <w:r w:rsidRPr="00356A58">
              <w:rPr>
                <w:rFonts w:ascii="Times New Roman" w:hAnsi="Times New Roman" w:cs="Times New Roman"/>
                <w:bCs/>
              </w:rPr>
              <w:t xml:space="preserve">până la data depunerii de către beneficiar a ultimei cereri </w:t>
            </w:r>
            <w:r w:rsidRPr="00356A58">
              <w:rPr>
                <w:rFonts w:ascii="Times New Roman" w:hAnsi="Times New Roman" w:cs="Times New Roman"/>
              </w:rPr>
              <w:t>de plată.</w:t>
            </w:r>
          </w:p>
          <w:p w14:paraId="314ED32A" w14:textId="77777777" w:rsidR="006845BC" w:rsidRDefault="006845BC" w:rsidP="001632CB">
            <w:pPr>
              <w:pStyle w:val="NoSpacing1"/>
              <w:rPr>
                <w:rFonts w:ascii="Times New Roman" w:hAnsi="Times New Roman" w:cs="Times New Roman"/>
              </w:rPr>
            </w:pPr>
          </w:p>
          <w:p w14:paraId="3807C7FA" w14:textId="3C0429F7" w:rsidR="006845BC" w:rsidRPr="006845BC" w:rsidRDefault="006845BC" w:rsidP="00186DF5">
            <w:pPr>
              <w:pStyle w:val="Default"/>
              <w:jc w:val="both"/>
              <w:rPr>
                <w:rFonts w:ascii="Trebuchet MS" w:eastAsia="Microsoft Sans Serif" w:hAnsi="Trebuchet MS" w:cs="Trebuchet MS"/>
                <w:b/>
                <w:u w:val="single"/>
                <w:lang w:val="ro-RO" w:eastAsia="ro-RO"/>
              </w:rPr>
            </w:pPr>
            <w:r w:rsidRPr="006845BC">
              <w:rPr>
                <w:rFonts w:ascii="Times New Roman" w:hAnsi="Times New Roman" w:cs="Times New Roman"/>
              </w:rPr>
              <w:t xml:space="preserve">In conformitate cu prevederile </w:t>
            </w:r>
            <w:r w:rsidR="00FB2780">
              <w:rPr>
                <w:rFonts w:ascii="Times New Roman" w:hAnsi="Times New Roman" w:cs="Times New Roman"/>
              </w:rPr>
              <w:t>Ghidului Grupurilor de Actiune Locala pentru implementarea SDL</w:t>
            </w:r>
            <w:r w:rsidRPr="006845BC">
              <w:rPr>
                <w:rFonts w:ascii="Times New Roman" w:hAnsi="Times New Roman" w:cs="Times New Roman"/>
              </w:rPr>
              <w:t xml:space="preserve">, </w:t>
            </w:r>
            <w:r w:rsidRPr="006845BC">
              <w:rPr>
                <w:rFonts w:ascii="Times New Roman" w:hAnsi="Times New Roman" w:cs="Times New Roman"/>
                <w:b/>
                <w:u w:val="single"/>
              </w:rPr>
              <w:t xml:space="preserve">durata de implementare a orcarui proiect nu </w:t>
            </w:r>
            <w:r w:rsidRPr="006845BC">
              <w:rPr>
                <w:rFonts w:ascii="Times New Roman" w:hAnsi="Times New Roman" w:cs="Times New Roman"/>
                <w:b/>
                <w:iCs/>
                <w:u w:val="single"/>
              </w:rPr>
              <w:t>poate sa depasesca data de 30.09.202</w:t>
            </w:r>
            <w:r w:rsidR="00106180">
              <w:rPr>
                <w:rFonts w:ascii="Times New Roman" w:hAnsi="Times New Roman" w:cs="Times New Roman"/>
                <w:b/>
                <w:iCs/>
                <w:u w:val="single"/>
              </w:rPr>
              <w:t>5</w:t>
            </w:r>
            <w:r w:rsidRPr="006845BC">
              <w:rPr>
                <w:rFonts w:ascii="Times New Roman" w:hAnsi="Times New Roman" w:cs="Times New Roman"/>
                <w:b/>
                <w:iCs/>
                <w:u w:val="single"/>
              </w:rPr>
              <w:t xml:space="preserve"> si</w:t>
            </w:r>
            <w:r w:rsidRPr="001852B6">
              <w:rPr>
                <w:rFonts w:ascii="Times New Roman" w:hAnsi="Times New Roman" w:cs="Times New Roman"/>
                <w:b/>
                <w:iCs/>
                <w:u w:val="single"/>
              </w:rPr>
              <w:t xml:space="preserve"> </w:t>
            </w:r>
            <w:r w:rsidRPr="006845BC">
              <w:rPr>
                <w:rFonts w:ascii="Times New Roman" w:hAnsi="Times New Roman" w:cs="Times New Roman"/>
                <w:b/>
                <w:iCs/>
                <w:u w:val="single"/>
              </w:rPr>
              <w:t>ultima cerere de plată a beneficiarilor trebuie depusă cel târziu la data de 30.09.202</w:t>
            </w:r>
            <w:r w:rsidR="00106180">
              <w:rPr>
                <w:rFonts w:ascii="Times New Roman" w:hAnsi="Times New Roman" w:cs="Times New Roman"/>
                <w:b/>
                <w:iCs/>
                <w:u w:val="single"/>
              </w:rPr>
              <w:t>5</w:t>
            </w:r>
            <w:r w:rsidRPr="006845BC">
              <w:rPr>
                <w:rFonts w:ascii="Times New Roman" w:hAnsi="Times New Roman" w:cs="Times New Roman"/>
                <w:b/>
                <w:iCs/>
                <w:u w:val="single"/>
              </w:rPr>
              <w:t xml:space="preserve">. </w:t>
            </w:r>
          </w:p>
          <w:p w14:paraId="1D8F93DF" w14:textId="77777777" w:rsidR="006845BC" w:rsidRPr="00356A58" w:rsidRDefault="006845BC" w:rsidP="001632CB">
            <w:pPr>
              <w:pStyle w:val="NoSpacing1"/>
              <w:rPr>
                <w:rFonts w:ascii="Times New Roman" w:hAnsi="Times New Roman" w:cs="Times New Roman"/>
              </w:rPr>
            </w:pPr>
          </w:p>
          <w:p w14:paraId="28288185" w14:textId="77777777" w:rsidR="003E5068" w:rsidRDefault="00356A58" w:rsidP="003E5068">
            <w:pPr>
              <w:pStyle w:val="NoSpacing1"/>
              <w:jc w:val="center"/>
              <w:rPr>
                <w:rFonts w:ascii="Times New Roman" w:hAnsi="Times New Roman" w:cs="Times New Roman"/>
              </w:rPr>
            </w:pPr>
            <w:r w:rsidRPr="00356A58">
              <w:rPr>
                <w:rFonts w:ascii="Times New Roman" w:hAnsi="Times New Roman" w:cs="Times New Roman"/>
                <w:b/>
              </w:rPr>
              <w:t>Durata de executie a Contractului de Finantare</w:t>
            </w:r>
          </w:p>
          <w:p w14:paraId="34FD84F0" w14:textId="77777777" w:rsidR="001852B6" w:rsidRDefault="00356A58" w:rsidP="001852B6">
            <w:pPr>
              <w:pStyle w:val="NoSpacing1"/>
              <w:rPr>
                <w:rFonts w:ascii="Times New Roman" w:hAnsi="Times New Roman" w:cs="Times New Roman"/>
              </w:rPr>
            </w:pPr>
            <w:r w:rsidRPr="00356A58">
              <w:rPr>
                <w:rFonts w:ascii="Times New Roman" w:hAnsi="Times New Roman" w:cs="Times New Roman"/>
              </w:rPr>
              <w:t>cuprinde durata de implementare a proiectului la care se adaugă termenul de maxim 90 de zile calendaristice pentru efectuarea plătii.</w:t>
            </w:r>
          </w:p>
          <w:p w14:paraId="7CE1B8CF" w14:textId="2F93B4FC" w:rsidR="001852B6" w:rsidRPr="001852B6" w:rsidRDefault="001852B6" w:rsidP="001852B6">
            <w:pPr>
              <w:pStyle w:val="NoSpacing1"/>
              <w:rPr>
                <w:rFonts w:ascii="Times New Roman" w:hAnsi="Times New Roman" w:cs="Times New Roman"/>
                <w:b/>
                <w:u w:val="single"/>
              </w:rPr>
            </w:pPr>
            <w:r w:rsidRPr="001852B6">
              <w:rPr>
                <w:rFonts w:ascii="Times New Roman" w:hAnsi="Times New Roman" w:cs="Times New Roman"/>
                <w:b/>
                <w:u w:val="single"/>
              </w:rPr>
              <w:t>Durata de executie a contractului de finantare nu poate sa depaseasca data de 3</w:t>
            </w:r>
            <w:r w:rsidR="00717267">
              <w:rPr>
                <w:rFonts w:ascii="Times New Roman" w:hAnsi="Times New Roman" w:cs="Times New Roman"/>
                <w:b/>
                <w:u w:val="single"/>
              </w:rPr>
              <w:t>1</w:t>
            </w:r>
            <w:r w:rsidRPr="001852B6">
              <w:rPr>
                <w:rFonts w:ascii="Times New Roman" w:hAnsi="Times New Roman" w:cs="Times New Roman"/>
                <w:b/>
                <w:u w:val="single"/>
              </w:rPr>
              <w:t>.12.202</w:t>
            </w:r>
            <w:r w:rsidR="00717267">
              <w:rPr>
                <w:rFonts w:ascii="Times New Roman" w:hAnsi="Times New Roman" w:cs="Times New Roman"/>
                <w:b/>
                <w:u w:val="single"/>
              </w:rPr>
              <w:t>5</w:t>
            </w:r>
            <w:r w:rsidRPr="001852B6">
              <w:rPr>
                <w:rFonts w:ascii="Times New Roman" w:hAnsi="Times New Roman" w:cs="Times New Roman"/>
                <w:b/>
                <w:u w:val="single"/>
              </w:rPr>
              <w:t>.</w:t>
            </w:r>
            <w:r w:rsidRPr="001852B6">
              <w:rPr>
                <w:rFonts w:ascii="Trebuchet MS" w:hAnsi="Trebuchet MS" w:cs="Trebuchet MS"/>
                <w:b/>
                <w:u w:val="single"/>
                <w:lang w:bidi="ar-SA"/>
              </w:rPr>
              <w:t xml:space="preserve"> </w:t>
            </w:r>
          </w:p>
          <w:p w14:paraId="7A7BE44B" w14:textId="77777777" w:rsidR="00356A58" w:rsidRPr="00356A58" w:rsidRDefault="00356A58" w:rsidP="001632CB">
            <w:pPr>
              <w:pStyle w:val="NoSpacing1"/>
              <w:rPr>
                <w:rFonts w:ascii="Times New Roman" w:hAnsi="Times New Roman" w:cs="Times New Roman"/>
              </w:rPr>
            </w:pPr>
            <w:r w:rsidRPr="00356A58">
              <w:rPr>
                <w:rFonts w:ascii="Times New Roman" w:hAnsi="Times New Roman" w:cs="Times New Roman"/>
              </w:rPr>
              <w:t xml:space="preserve"> </w:t>
            </w:r>
          </w:p>
          <w:p w14:paraId="7DF1FE43" w14:textId="77777777" w:rsidR="00356A58" w:rsidRPr="00356A58" w:rsidRDefault="00356A58" w:rsidP="001632CB">
            <w:pPr>
              <w:pStyle w:val="NoSpacing"/>
              <w:jc w:val="center"/>
              <w:rPr>
                <w:rFonts w:ascii="Times New Roman" w:hAnsi="Times New Roman"/>
                <w:b/>
                <w:sz w:val="24"/>
                <w:szCs w:val="24"/>
              </w:rPr>
            </w:pPr>
            <w:r w:rsidRPr="00356A58">
              <w:rPr>
                <w:rFonts w:ascii="Times New Roman" w:hAnsi="Times New Roman"/>
                <w:b/>
                <w:sz w:val="24"/>
                <w:szCs w:val="24"/>
              </w:rPr>
              <w:t>Durata de valabilitate a Contractului de Finanţare</w:t>
            </w:r>
          </w:p>
          <w:p w14:paraId="47B45BA2" w14:textId="77777777" w:rsidR="00356A58" w:rsidRPr="003E5068" w:rsidRDefault="003E5068" w:rsidP="003E5068">
            <w:pPr>
              <w:pStyle w:val="NoSpacing"/>
              <w:jc w:val="both"/>
              <w:rPr>
                <w:rFonts w:ascii="Times New Roman" w:hAnsi="Times New Roman"/>
                <w:b/>
                <w:sz w:val="24"/>
                <w:szCs w:val="24"/>
              </w:rPr>
            </w:pPr>
            <w:r>
              <w:rPr>
                <w:rFonts w:ascii="Times New Roman" w:hAnsi="Times New Roman"/>
                <w:sz w:val="24"/>
                <w:szCs w:val="24"/>
              </w:rPr>
              <w:t>c</w:t>
            </w:r>
            <w:r w:rsidR="00356A58" w:rsidRPr="00356A58">
              <w:rPr>
                <w:rFonts w:ascii="Times New Roman" w:hAnsi="Times New Roman"/>
                <w:sz w:val="24"/>
                <w:szCs w:val="24"/>
              </w:rPr>
              <w:t xml:space="preserve">uprinde durata de execuţie a contractului, la care se adaugă </w:t>
            </w:r>
            <w:r w:rsidR="00356A58" w:rsidRPr="00356A58">
              <w:rPr>
                <w:rFonts w:ascii="Times New Roman" w:hAnsi="Times New Roman"/>
                <w:b/>
                <w:sz w:val="24"/>
                <w:szCs w:val="24"/>
              </w:rPr>
              <w:t>5 ani de monitorizare de la data ultimei plăţi efectuată de Autoritatea Contractantă.</w:t>
            </w:r>
          </w:p>
        </w:tc>
      </w:tr>
    </w:tbl>
    <w:p w14:paraId="514B80B3" w14:textId="77777777" w:rsidR="004934D5" w:rsidRDefault="004934D5" w:rsidP="00390828">
      <w:pPr>
        <w:pStyle w:val="subcapitol"/>
        <w:keepNext w:val="0"/>
        <w:keepLines w:val="0"/>
        <w:numPr>
          <w:ilvl w:val="0"/>
          <w:numId w:val="0"/>
        </w:numPr>
        <w:rPr>
          <w:rFonts w:cs="Times New Roman"/>
          <w:b w:val="0"/>
        </w:rPr>
      </w:pPr>
    </w:p>
    <w:p w14:paraId="58952E5D" w14:textId="77777777" w:rsidR="000110D7" w:rsidRPr="00C506B4" w:rsidRDefault="004934D5" w:rsidP="00C506B4">
      <w:pPr>
        <w:rPr>
          <w:rFonts w:ascii="Times New Roman" w:eastAsia="Calibri" w:hAnsi="Times New Roman" w:cs="Times New Roman"/>
          <w:iCs/>
          <w:color w:val="auto"/>
          <w:spacing w:val="1"/>
          <w:lang w:val="en-US"/>
        </w:rPr>
      </w:pPr>
      <w:r w:rsidRPr="004934D5">
        <w:rPr>
          <w:rFonts w:ascii="Times New Roman" w:eastAsia="Calibri" w:hAnsi="Times New Roman" w:cs="Times New Roman"/>
          <w:iCs/>
          <w:color w:val="auto"/>
          <w:spacing w:val="1"/>
          <w:lang w:val="en-US"/>
        </w:rPr>
        <w:t>ATENTIE! Pe durata de valabilitate a contractului de finanţare, beneficiarul va furniza GAL TH-TP orice document sau informaţie în măsură să ajute la colectarea datelor referitoare la indicatorii de monitorizare aferenţi proiectului.</w:t>
      </w:r>
    </w:p>
    <w:p w14:paraId="6E208FBB" w14:textId="77777777" w:rsidR="000110D7" w:rsidRDefault="000110D7" w:rsidP="00390828">
      <w:pPr>
        <w:pStyle w:val="subcapitol"/>
        <w:keepNext w:val="0"/>
        <w:keepLines w:val="0"/>
        <w:numPr>
          <w:ilvl w:val="0"/>
          <w:numId w:val="0"/>
        </w:numPr>
      </w:pPr>
    </w:p>
    <w:p w14:paraId="7236F2FD" w14:textId="77777777" w:rsidR="00390828" w:rsidRDefault="00390828" w:rsidP="00390828">
      <w:pPr>
        <w:pStyle w:val="subcapitol"/>
        <w:keepNext w:val="0"/>
        <w:keepLines w:val="0"/>
        <w:numPr>
          <w:ilvl w:val="0"/>
          <w:numId w:val="0"/>
        </w:numPr>
      </w:pPr>
      <w:bookmarkStart w:id="75" w:name="_Toc112754775"/>
      <w:r>
        <w:t>6.</w:t>
      </w:r>
      <w:r>
        <w:rPr>
          <w:lang w:val="en-US"/>
        </w:rPr>
        <w:t>2.</w:t>
      </w:r>
      <w:r>
        <w:t xml:space="preserve"> Acordarea avansului</w:t>
      </w:r>
      <w:bookmarkEnd w:id="75"/>
    </w:p>
    <w:p w14:paraId="4114D011" w14:textId="77777777" w:rsidR="00BD1465" w:rsidRPr="00A9668C" w:rsidRDefault="00BD1465" w:rsidP="00F034A2">
      <w:pPr>
        <w:autoSpaceDE w:val="0"/>
        <w:autoSpaceDN w:val="0"/>
        <w:adjustRightInd w:val="0"/>
        <w:spacing w:line="23" w:lineRule="atLeast"/>
        <w:ind w:right="55"/>
        <w:rPr>
          <w:rFonts w:ascii="Times New Roman" w:eastAsia="Calibri" w:hAnsi="Times New Roman" w:cs="Times New Roman"/>
          <w:iCs/>
          <w:color w:val="auto"/>
          <w:spacing w:val="1"/>
          <w:lang w:val="en-US"/>
        </w:rPr>
      </w:pPr>
    </w:p>
    <w:p w14:paraId="567EF544" w14:textId="77777777" w:rsidR="00F034A2" w:rsidRPr="00A9668C" w:rsidRDefault="00F034A2" w:rsidP="00B73EEE">
      <w:pPr>
        <w:autoSpaceDE w:val="0"/>
        <w:autoSpaceDN w:val="0"/>
        <w:adjustRightInd w:val="0"/>
        <w:spacing w:line="23" w:lineRule="atLeast"/>
        <w:ind w:right="55"/>
        <w:jc w:val="both"/>
        <w:rPr>
          <w:rFonts w:ascii="Times New Roman" w:eastAsia="Calibri" w:hAnsi="Times New Roman" w:cs="Times New Roman"/>
          <w:color w:val="auto"/>
          <w:lang w:val="en-US"/>
        </w:rPr>
      </w:pPr>
      <w:r w:rsidRPr="00A9668C">
        <w:rPr>
          <w:rFonts w:ascii="Times New Roman" w:eastAsia="Calibri" w:hAnsi="Times New Roman" w:cs="Times New Roman"/>
          <w:iCs/>
          <w:color w:val="auto"/>
          <w:spacing w:val="1"/>
          <w:lang w:val="en-US"/>
        </w:rPr>
        <w:t>Pe</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lang w:val="en-US"/>
        </w:rPr>
        <w:t>t</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lang w:val="en-US"/>
        </w:rPr>
        <w:t>u</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lang w:val="en-US"/>
        </w:rPr>
        <w:t xml:space="preserve">a </w:t>
      </w:r>
      <w:r w:rsidRPr="00A9668C">
        <w:rPr>
          <w:rFonts w:ascii="Times New Roman" w:eastAsia="Calibri" w:hAnsi="Times New Roman" w:cs="Times New Roman"/>
          <w:iCs/>
          <w:color w:val="auto"/>
          <w:spacing w:val="-1"/>
          <w:lang w:val="en-US"/>
        </w:rPr>
        <w:t>f</w:t>
      </w:r>
      <w:r w:rsidRPr="00A9668C">
        <w:rPr>
          <w:rFonts w:ascii="Times New Roman" w:eastAsia="Calibri" w:hAnsi="Times New Roman" w:cs="Times New Roman"/>
          <w:iCs/>
          <w:color w:val="auto"/>
          <w:spacing w:val="1"/>
          <w:lang w:val="en-US"/>
        </w:rPr>
        <w:t>aci</w:t>
      </w:r>
      <w:r w:rsidRPr="00A9668C">
        <w:rPr>
          <w:rFonts w:ascii="Times New Roman" w:eastAsia="Calibri" w:hAnsi="Times New Roman" w:cs="Times New Roman"/>
          <w:iCs/>
          <w:color w:val="auto"/>
          <w:spacing w:val="-1"/>
          <w:lang w:val="en-US"/>
        </w:rPr>
        <w:t>li</w:t>
      </w:r>
      <w:r w:rsidRPr="00A9668C">
        <w:rPr>
          <w:rFonts w:ascii="Times New Roman" w:eastAsia="Calibri" w:hAnsi="Times New Roman" w:cs="Times New Roman"/>
          <w:iCs/>
          <w:color w:val="auto"/>
          <w:lang w:val="en-US"/>
        </w:rPr>
        <w:t>ta</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lang w:val="en-US"/>
        </w:rPr>
        <w:t>ac</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spacing w:val="-1"/>
          <w:lang w:val="en-US"/>
        </w:rPr>
        <w:t>e</w:t>
      </w:r>
      <w:r w:rsidRPr="00A9668C">
        <w:rPr>
          <w:rFonts w:ascii="Times New Roman" w:eastAsia="Calibri" w:hAnsi="Times New Roman" w:cs="Times New Roman"/>
          <w:iCs/>
          <w:color w:val="auto"/>
          <w:spacing w:val="1"/>
          <w:lang w:val="en-US"/>
        </w:rPr>
        <w:t>sare</w:t>
      </w:r>
      <w:r w:rsidRPr="00A9668C">
        <w:rPr>
          <w:rFonts w:ascii="Times New Roman" w:eastAsia="Calibri" w:hAnsi="Times New Roman" w:cs="Times New Roman"/>
          <w:iCs/>
          <w:color w:val="auto"/>
          <w:lang w:val="en-US"/>
        </w:rPr>
        <w:t>a</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2"/>
          <w:lang w:val="en-US"/>
        </w:rPr>
        <w:t>f</w:t>
      </w:r>
      <w:r w:rsidRPr="00A9668C">
        <w:rPr>
          <w:rFonts w:ascii="Times New Roman" w:eastAsia="Calibri" w:hAnsi="Times New Roman" w:cs="Times New Roman"/>
          <w:iCs/>
          <w:color w:val="auto"/>
          <w:spacing w:val="1"/>
          <w:lang w:val="en-US"/>
        </w:rPr>
        <w:t>onduri</w:t>
      </w:r>
      <w:r w:rsidRPr="00A9668C">
        <w:rPr>
          <w:rFonts w:ascii="Times New Roman" w:eastAsia="Calibri" w:hAnsi="Times New Roman" w:cs="Times New Roman"/>
          <w:iCs/>
          <w:color w:val="auto"/>
          <w:spacing w:val="-2"/>
          <w:lang w:val="en-US"/>
        </w:rPr>
        <w:t>l</w:t>
      </w:r>
      <w:r w:rsidRPr="00A9668C">
        <w:rPr>
          <w:rFonts w:ascii="Times New Roman" w:eastAsia="Calibri" w:hAnsi="Times New Roman" w:cs="Times New Roman"/>
          <w:iCs/>
          <w:color w:val="auto"/>
          <w:spacing w:val="1"/>
          <w:lang w:val="en-US"/>
        </w:rPr>
        <w:t>o</w:t>
      </w:r>
      <w:r w:rsidRPr="00A9668C">
        <w:rPr>
          <w:rFonts w:ascii="Times New Roman" w:eastAsia="Calibri" w:hAnsi="Times New Roman" w:cs="Times New Roman"/>
          <w:iCs/>
          <w:color w:val="auto"/>
          <w:lang w:val="en-US"/>
        </w:rPr>
        <w:t>r</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w w:val="103"/>
          <w:lang w:val="en-US"/>
        </w:rPr>
        <w:t>e</w:t>
      </w:r>
      <w:r w:rsidRPr="00A9668C">
        <w:rPr>
          <w:rFonts w:ascii="Times New Roman" w:eastAsia="Calibri" w:hAnsi="Times New Roman" w:cs="Times New Roman"/>
          <w:iCs/>
          <w:color w:val="auto"/>
          <w:spacing w:val="1"/>
          <w:w w:val="103"/>
          <w:lang w:val="en-US"/>
        </w:rPr>
        <w:t>ur</w:t>
      </w:r>
      <w:r w:rsidRPr="00A9668C">
        <w:rPr>
          <w:rFonts w:ascii="Times New Roman" w:eastAsia="Calibri" w:hAnsi="Times New Roman" w:cs="Times New Roman"/>
          <w:iCs/>
          <w:color w:val="auto"/>
          <w:spacing w:val="2"/>
          <w:w w:val="103"/>
          <w:lang w:val="en-US"/>
        </w:rPr>
        <w:t>o</w:t>
      </w:r>
      <w:r w:rsidRPr="00A9668C">
        <w:rPr>
          <w:rFonts w:ascii="Times New Roman" w:eastAsia="Calibri" w:hAnsi="Times New Roman" w:cs="Times New Roman"/>
          <w:iCs/>
          <w:color w:val="auto"/>
          <w:spacing w:val="-1"/>
          <w:w w:val="103"/>
          <w:lang w:val="en-US"/>
        </w:rPr>
        <w:t>p</w:t>
      </w:r>
      <w:r w:rsidRPr="00A9668C">
        <w:rPr>
          <w:rFonts w:ascii="Times New Roman" w:eastAsia="Calibri" w:hAnsi="Times New Roman" w:cs="Times New Roman"/>
          <w:iCs/>
          <w:color w:val="auto"/>
          <w:spacing w:val="1"/>
          <w:w w:val="103"/>
          <w:lang w:val="en-US"/>
        </w:rPr>
        <w:t>e</w:t>
      </w:r>
      <w:r w:rsidRPr="00A9668C">
        <w:rPr>
          <w:rFonts w:ascii="Times New Roman" w:eastAsia="Calibri" w:hAnsi="Times New Roman" w:cs="Times New Roman"/>
          <w:iCs/>
          <w:color w:val="auto"/>
          <w:spacing w:val="-1"/>
          <w:w w:val="103"/>
          <w:lang w:val="en-US"/>
        </w:rPr>
        <w:t>n</w:t>
      </w:r>
      <w:r w:rsidRPr="00A9668C">
        <w:rPr>
          <w:rFonts w:ascii="Times New Roman" w:eastAsia="Calibri" w:hAnsi="Times New Roman" w:cs="Times New Roman"/>
          <w:iCs/>
          <w:color w:val="auto"/>
          <w:w w:val="103"/>
          <w:lang w:val="en-US"/>
        </w:rPr>
        <w:t xml:space="preserve">e </w:t>
      </w:r>
      <w:r w:rsidRPr="00A9668C">
        <w:rPr>
          <w:rFonts w:ascii="Times New Roman" w:eastAsia="Calibri" w:hAnsi="Times New Roman" w:cs="Times New Roman"/>
          <w:iCs/>
          <w:color w:val="auto"/>
          <w:lang w:val="en-US"/>
        </w:rPr>
        <w:t>ner</w:t>
      </w:r>
      <w:r w:rsidRPr="00A9668C">
        <w:rPr>
          <w:rFonts w:ascii="Times New Roman" w:eastAsia="Calibri" w:hAnsi="Times New Roman" w:cs="Times New Roman"/>
          <w:iCs/>
          <w:color w:val="auto"/>
          <w:spacing w:val="-1"/>
          <w:lang w:val="en-US"/>
        </w:rPr>
        <w:t>a</w:t>
      </w:r>
      <w:r w:rsidRPr="00A9668C">
        <w:rPr>
          <w:rFonts w:ascii="Times New Roman" w:eastAsia="Calibri" w:hAnsi="Times New Roman" w:cs="Times New Roman"/>
          <w:iCs/>
          <w:color w:val="auto"/>
          <w:lang w:val="en-US"/>
        </w:rPr>
        <w:t>m</w:t>
      </w:r>
      <w:r w:rsidRPr="00A9668C">
        <w:rPr>
          <w:rFonts w:ascii="Times New Roman" w:eastAsia="Calibri" w:hAnsi="Times New Roman" w:cs="Times New Roman"/>
          <w:iCs/>
          <w:color w:val="auto"/>
          <w:spacing w:val="-1"/>
          <w:lang w:val="en-US"/>
        </w:rPr>
        <w:t>b</w:t>
      </w:r>
      <w:r w:rsidRPr="00A9668C">
        <w:rPr>
          <w:rFonts w:ascii="Times New Roman" w:eastAsia="Calibri" w:hAnsi="Times New Roman" w:cs="Times New Roman"/>
          <w:iCs/>
          <w:color w:val="auto"/>
          <w:lang w:val="en-US"/>
        </w:rPr>
        <w:t>urs</w:t>
      </w:r>
      <w:r w:rsidRPr="00A9668C">
        <w:rPr>
          <w:rFonts w:ascii="Times New Roman" w:eastAsia="Calibri" w:hAnsi="Times New Roman" w:cs="Times New Roman"/>
          <w:iCs/>
          <w:color w:val="auto"/>
          <w:spacing w:val="-1"/>
          <w:lang w:val="en-US"/>
        </w:rPr>
        <w:t>a</w:t>
      </w:r>
      <w:r w:rsidRPr="00A9668C">
        <w:rPr>
          <w:rFonts w:ascii="Times New Roman" w:eastAsia="Calibri" w:hAnsi="Times New Roman" w:cs="Times New Roman"/>
          <w:iCs/>
          <w:color w:val="auto"/>
          <w:spacing w:val="2"/>
          <w:lang w:val="en-US"/>
        </w:rPr>
        <w:t>b</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 xml:space="preserve">le </w:t>
      </w:r>
      <w:r w:rsidRPr="00A9668C">
        <w:rPr>
          <w:rFonts w:ascii="Times New Roman" w:eastAsia="Calibri" w:hAnsi="Times New Roman" w:cs="Times New Roman"/>
          <w:iCs/>
          <w:color w:val="auto"/>
          <w:spacing w:val="-1"/>
          <w:lang w:val="en-US"/>
        </w:rPr>
        <w:t>p</w:t>
      </w:r>
      <w:r w:rsidRPr="00A9668C">
        <w:rPr>
          <w:rFonts w:ascii="Times New Roman" w:eastAsia="Calibri" w:hAnsi="Times New Roman" w:cs="Times New Roman"/>
          <w:iCs/>
          <w:color w:val="auto"/>
          <w:lang w:val="en-US"/>
        </w:rPr>
        <w:t>r</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n</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lang w:val="en-US"/>
        </w:rPr>
        <w:t>FEAD</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lang w:val="en-US"/>
        </w:rPr>
        <w:t>,</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lang w:val="en-US"/>
        </w:rPr>
        <w:t>s</w:t>
      </w:r>
      <w:r w:rsidRPr="00A9668C">
        <w:rPr>
          <w:rFonts w:ascii="Times New Roman" w:eastAsia="Calibri" w:hAnsi="Times New Roman" w:cs="Times New Roman"/>
          <w:iCs/>
          <w:color w:val="auto"/>
          <w:spacing w:val="2"/>
          <w:lang w:val="en-US"/>
        </w:rPr>
        <w:t>o</w:t>
      </w:r>
      <w:r w:rsidRPr="00A9668C">
        <w:rPr>
          <w:rFonts w:ascii="Times New Roman" w:eastAsia="Calibri" w:hAnsi="Times New Roman" w:cs="Times New Roman"/>
          <w:iCs/>
          <w:color w:val="auto"/>
          <w:spacing w:val="-1"/>
          <w:lang w:val="en-US"/>
        </w:rPr>
        <w:t>li</w:t>
      </w:r>
      <w:r w:rsidRPr="00A9668C">
        <w:rPr>
          <w:rFonts w:ascii="Times New Roman" w:eastAsia="Calibri" w:hAnsi="Times New Roman" w:cs="Times New Roman"/>
          <w:iCs/>
          <w:color w:val="auto"/>
          <w:lang w:val="en-US"/>
        </w:rPr>
        <w:t>c</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ta</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lang w:val="en-US"/>
        </w:rPr>
        <w:t>t</w:t>
      </w:r>
      <w:r w:rsidRPr="00A9668C">
        <w:rPr>
          <w:rFonts w:ascii="Times New Roman" w:eastAsia="Calibri" w:hAnsi="Times New Roman" w:cs="Times New Roman"/>
          <w:iCs/>
          <w:color w:val="auto"/>
          <w:spacing w:val="2"/>
          <w:lang w:val="en-US"/>
        </w:rPr>
        <w:t>u</w:t>
      </w:r>
      <w:r w:rsidRPr="00A9668C">
        <w:rPr>
          <w:rFonts w:ascii="Times New Roman" w:eastAsia="Calibri" w:hAnsi="Times New Roman" w:cs="Times New Roman"/>
          <w:iCs/>
          <w:color w:val="auto"/>
          <w:lang w:val="en-US"/>
        </w:rPr>
        <w:t>l</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lang w:val="en-US"/>
        </w:rPr>
        <w:t>poate</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w w:val="103"/>
          <w:lang w:val="en-US"/>
        </w:rPr>
        <w:t>b</w:t>
      </w:r>
      <w:r w:rsidRPr="00A9668C">
        <w:rPr>
          <w:rFonts w:ascii="Times New Roman" w:eastAsia="Calibri" w:hAnsi="Times New Roman" w:cs="Times New Roman"/>
          <w:iCs/>
          <w:color w:val="auto"/>
          <w:spacing w:val="1"/>
          <w:w w:val="103"/>
          <w:lang w:val="en-US"/>
        </w:rPr>
        <w:t>e</w:t>
      </w:r>
      <w:r w:rsidRPr="00A9668C">
        <w:rPr>
          <w:rFonts w:ascii="Times New Roman" w:eastAsia="Calibri" w:hAnsi="Times New Roman" w:cs="Times New Roman"/>
          <w:iCs/>
          <w:color w:val="auto"/>
          <w:w w:val="103"/>
          <w:lang w:val="en-US"/>
        </w:rPr>
        <w:t>nefic</w:t>
      </w:r>
      <w:r w:rsidRPr="00A9668C">
        <w:rPr>
          <w:rFonts w:ascii="Times New Roman" w:eastAsia="Calibri" w:hAnsi="Times New Roman" w:cs="Times New Roman"/>
          <w:iCs/>
          <w:color w:val="auto"/>
          <w:spacing w:val="-1"/>
          <w:w w:val="103"/>
          <w:lang w:val="en-US"/>
        </w:rPr>
        <w:t>i</w:t>
      </w:r>
      <w:r w:rsidRPr="00A9668C">
        <w:rPr>
          <w:rFonts w:ascii="Times New Roman" w:eastAsia="Calibri" w:hAnsi="Times New Roman" w:cs="Times New Roman"/>
          <w:iCs/>
          <w:color w:val="auto"/>
          <w:w w:val="103"/>
          <w:lang w:val="en-US"/>
        </w:rPr>
        <w:t>a</w:t>
      </w:r>
      <w:r w:rsidR="00E45403">
        <w:rPr>
          <w:rFonts w:ascii="Times New Roman" w:eastAsia="Calibri" w:hAnsi="Times New Roman" w:cs="Times New Roman"/>
          <w:iCs/>
          <w:color w:val="auto"/>
          <w:w w:val="103"/>
          <w:lang w:val="en-US"/>
        </w:rPr>
        <w:t xml:space="preserve"> </w:t>
      </w:r>
      <w:r w:rsidRPr="00A9668C">
        <w:rPr>
          <w:rFonts w:ascii="Times New Roman" w:eastAsia="Calibri" w:hAnsi="Times New Roman" w:cs="Times New Roman"/>
          <w:iCs/>
          <w:color w:val="auto"/>
          <w:lang w:val="en-US"/>
        </w:rPr>
        <w:t xml:space="preserve">de </w:t>
      </w:r>
      <w:r w:rsidRPr="00A9668C">
        <w:rPr>
          <w:rFonts w:ascii="Times New Roman" w:eastAsia="Calibri" w:hAnsi="Times New Roman" w:cs="Times New Roman"/>
          <w:iCs/>
          <w:color w:val="auto"/>
          <w:spacing w:val="-1"/>
          <w:lang w:val="en-US"/>
        </w:rPr>
        <w:t>f</w:t>
      </w:r>
      <w:r w:rsidRPr="00A9668C">
        <w:rPr>
          <w:rFonts w:ascii="Times New Roman" w:eastAsia="Calibri" w:hAnsi="Times New Roman" w:cs="Times New Roman"/>
          <w:iCs/>
          <w:color w:val="auto"/>
          <w:lang w:val="en-US"/>
        </w:rPr>
        <w:t>o</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lang w:val="en-US"/>
        </w:rPr>
        <w:t>duri</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lang w:val="en-US"/>
        </w:rPr>
        <w:t>î</w:t>
      </w:r>
      <w:r w:rsidRPr="00A9668C">
        <w:rPr>
          <w:rFonts w:ascii="Times New Roman" w:eastAsia="Calibri" w:hAnsi="Times New Roman" w:cs="Times New Roman"/>
          <w:iCs/>
          <w:color w:val="auto"/>
          <w:lang w:val="en-US"/>
        </w:rPr>
        <w:t>n</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lang w:val="en-US"/>
        </w:rPr>
        <w:t>a</w:t>
      </w:r>
      <w:r w:rsidRPr="00A9668C">
        <w:rPr>
          <w:rFonts w:ascii="Times New Roman" w:eastAsia="Calibri" w:hAnsi="Times New Roman" w:cs="Times New Roman"/>
          <w:iCs/>
          <w:color w:val="auto"/>
          <w:lang w:val="en-US"/>
        </w:rPr>
        <w:t xml:space="preserve">vans, </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lang w:val="en-US"/>
        </w:rPr>
        <w:t>o</w:t>
      </w:r>
      <w:r w:rsidRPr="00A9668C">
        <w:rPr>
          <w:rFonts w:ascii="Times New Roman" w:eastAsia="Calibri" w:hAnsi="Times New Roman" w:cs="Times New Roman"/>
          <w:iCs/>
          <w:color w:val="auto"/>
          <w:spacing w:val="2"/>
          <w:lang w:val="en-US"/>
        </w:rPr>
        <w:t>n</w:t>
      </w:r>
      <w:r w:rsidRPr="00A9668C">
        <w:rPr>
          <w:rFonts w:ascii="Times New Roman" w:eastAsia="Calibri" w:hAnsi="Times New Roman" w:cs="Times New Roman"/>
          <w:iCs/>
          <w:color w:val="auto"/>
          <w:spacing w:val="-2"/>
          <w:lang w:val="en-US"/>
        </w:rPr>
        <w:t>f</w:t>
      </w:r>
      <w:r w:rsidRPr="00A9668C">
        <w:rPr>
          <w:rFonts w:ascii="Times New Roman" w:eastAsia="Calibri" w:hAnsi="Times New Roman" w:cs="Times New Roman"/>
          <w:iCs/>
          <w:color w:val="auto"/>
          <w:lang w:val="en-US"/>
        </w:rPr>
        <w:t>orm</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w w:val="103"/>
          <w:lang w:val="en-US"/>
        </w:rPr>
        <w:t>prevederi</w:t>
      </w:r>
      <w:r w:rsidRPr="00A9668C">
        <w:rPr>
          <w:rFonts w:ascii="Times New Roman" w:eastAsia="Calibri" w:hAnsi="Times New Roman" w:cs="Times New Roman"/>
          <w:iCs/>
          <w:color w:val="auto"/>
          <w:spacing w:val="-1"/>
          <w:w w:val="103"/>
          <w:lang w:val="en-US"/>
        </w:rPr>
        <w:t>l</w:t>
      </w:r>
      <w:r w:rsidRPr="00A9668C">
        <w:rPr>
          <w:rFonts w:ascii="Times New Roman" w:eastAsia="Calibri" w:hAnsi="Times New Roman" w:cs="Times New Roman"/>
          <w:iCs/>
          <w:color w:val="auto"/>
          <w:w w:val="103"/>
          <w:lang w:val="en-US"/>
        </w:rPr>
        <w:t xml:space="preserve">or </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spacing w:val="-1"/>
          <w:lang w:val="en-US"/>
        </w:rPr>
        <w:t>e</w:t>
      </w:r>
      <w:r w:rsidRPr="00A9668C">
        <w:rPr>
          <w:rFonts w:ascii="Times New Roman" w:eastAsia="Calibri" w:hAnsi="Times New Roman" w:cs="Times New Roman"/>
          <w:iCs/>
          <w:color w:val="auto"/>
          <w:spacing w:val="2"/>
          <w:lang w:val="en-US"/>
        </w:rPr>
        <w:t>g</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la</w:t>
      </w:r>
      <w:r w:rsidRPr="00A9668C">
        <w:rPr>
          <w:rFonts w:ascii="Times New Roman" w:eastAsia="Calibri" w:hAnsi="Times New Roman" w:cs="Times New Roman"/>
          <w:iCs/>
          <w:color w:val="auto"/>
          <w:spacing w:val="1"/>
          <w:lang w:val="en-US"/>
        </w:rPr>
        <w:t>m</w:t>
      </w:r>
      <w:r w:rsidRPr="00A9668C">
        <w:rPr>
          <w:rFonts w:ascii="Times New Roman" w:eastAsia="Calibri" w:hAnsi="Times New Roman" w:cs="Times New Roman"/>
          <w:iCs/>
          <w:color w:val="auto"/>
          <w:lang w:val="en-US"/>
        </w:rPr>
        <w:t>e</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lang w:val="en-US"/>
        </w:rPr>
        <w:t>t</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spacing w:val="-2"/>
          <w:lang w:val="en-US"/>
        </w:rPr>
        <w:t>l</w:t>
      </w:r>
      <w:r w:rsidRPr="00A9668C">
        <w:rPr>
          <w:rFonts w:ascii="Times New Roman" w:eastAsia="Calibri" w:hAnsi="Times New Roman" w:cs="Times New Roman"/>
          <w:iCs/>
          <w:color w:val="auto"/>
          <w:spacing w:val="2"/>
          <w:lang w:val="en-US"/>
        </w:rPr>
        <w:t>u</w:t>
      </w:r>
      <w:r w:rsidRPr="00A9668C">
        <w:rPr>
          <w:rFonts w:ascii="Times New Roman" w:eastAsia="Calibri" w:hAnsi="Times New Roman" w:cs="Times New Roman"/>
          <w:iCs/>
          <w:color w:val="auto"/>
          <w:lang w:val="en-US"/>
        </w:rPr>
        <w:t>i(</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E)</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lang w:val="en-US"/>
        </w:rPr>
        <w:t>.1</w:t>
      </w:r>
      <w:r w:rsidRPr="00A9668C">
        <w:rPr>
          <w:rFonts w:ascii="Times New Roman" w:eastAsia="Calibri" w:hAnsi="Times New Roman" w:cs="Times New Roman"/>
          <w:iCs/>
          <w:color w:val="auto"/>
          <w:spacing w:val="1"/>
          <w:lang w:val="en-US"/>
        </w:rPr>
        <w:t>3</w:t>
      </w:r>
      <w:r w:rsidRPr="00A9668C">
        <w:rPr>
          <w:rFonts w:ascii="Times New Roman" w:eastAsia="Calibri" w:hAnsi="Times New Roman" w:cs="Times New Roman"/>
          <w:iCs/>
          <w:color w:val="auto"/>
          <w:lang w:val="en-US"/>
        </w:rPr>
        <w:t>05/</w:t>
      </w:r>
      <w:r w:rsidRPr="00A9668C">
        <w:rPr>
          <w:rFonts w:ascii="Times New Roman" w:eastAsia="Calibri" w:hAnsi="Times New Roman" w:cs="Times New Roman"/>
          <w:iCs/>
          <w:color w:val="auto"/>
          <w:spacing w:val="1"/>
          <w:lang w:val="en-US"/>
        </w:rPr>
        <w:t>2</w:t>
      </w:r>
      <w:r w:rsidRPr="00A9668C">
        <w:rPr>
          <w:rFonts w:ascii="Times New Roman" w:eastAsia="Calibri" w:hAnsi="Times New Roman" w:cs="Times New Roman"/>
          <w:iCs/>
          <w:color w:val="auto"/>
          <w:lang w:val="en-US"/>
        </w:rPr>
        <w:t>0</w:t>
      </w:r>
      <w:r w:rsidRPr="00A9668C">
        <w:rPr>
          <w:rFonts w:ascii="Times New Roman" w:eastAsia="Calibri" w:hAnsi="Times New Roman" w:cs="Times New Roman"/>
          <w:iCs/>
          <w:color w:val="auto"/>
          <w:spacing w:val="1"/>
          <w:lang w:val="en-US"/>
        </w:rPr>
        <w:t>1</w:t>
      </w:r>
      <w:r w:rsidRPr="00A9668C">
        <w:rPr>
          <w:rFonts w:ascii="Times New Roman" w:eastAsia="Calibri" w:hAnsi="Times New Roman" w:cs="Times New Roman"/>
          <w:iCs/>
          <w:color w:val="auto"/>
          <w:lang w:val="en-US"/>
        </w:rPr>
        <w:t xml:space="preserve">3 </w:t>
      </w:r>
      <w:r w:rsidRPr="00A9668C">
        <w:rPr>
          <w:rFonts w:ascii="Times New Roman" w:eastAsia="Calibri" w:hAnsi="Times New Roman" w:cs="Times New Roman"/>
          <w:iCs/>
          <w:color w:val="auto"/>
          <w:spacing w:val="1"/>
          <w:w w:val="103"/>
          <w:lang w:val="en-US"/>
        </w:rPr>
        <w:t>pr</w:t>
      </w:r>
      <w:r w:rsidRPr="00A9668C">
        <w:rPr>
          <w:rFonts w:ascii="Times New Roman" w:eastAsia="Calibri" w:hAnsi="Times New Roman" w:cs="Times New Roman"/>
          <w:iCs/>
          <w:color w:val="auto"/>
          <w:w w:val="103"/>
          <w:lang w:val="en-US"/>
        </w:rPr>
        <w:t>i</w:t>
      </w:r>
      <w:r w:rsidRPr="00A9668C">
        <w:rPr>
          <w:rFonts w:ascii="Times New Roman" w:eastAsia="Calibri" w:hAnsi="Times New Roman" w:cs="Times New Roman"/>
          <w:iCs/>
          <w:color w:val="auto"/>
          <w:spacing w:val="1"/>
          <w:w w:val="103"/>
          <w:lang w:val="en-US"/>
        </w:rPr>
        <w:t>v</w:t>
      </w:r>
      <w:r w:rsidRPr="00A9668C">
        <w:rPr>
          <w:rFonts w:ascii="Times New Roman" w:eastAsia="Calibri" w:hAnsi="Times New Roman" w:cs="Times New Roman"/>
          <w:iCs/>
          <w:color w:val="auto"/>
          <w:w w:val="103"/>
          <w:lang w:val="en-US"/>
        </w:rPr>
        <w:t>i</w:t>
      </w:r>
      <w:r w:rsidRPr="00A9668C">
        <w:rPr>
          <w:rFonts w:ascii="Times New Roman" w:eastAsia="Calibri" w:hAnsi="Times New Roman" w:cs="Times New Roman"/>
          <w:iCs/>
          <w:color w:val="auto"/>
          <w:spacing w:val="2"/>
          <w:w w:val="103"/>
          <w:lang w:val="en-US"/>
        </w:rPr>
        <w:t>n</w:t>
      </w:r>
      <w:r w:rsidRPr="00A9668C">
        <w:rPr>
          <w:rFonts w:ascii="Times New Roman" w:eastAsia="Calibri" w:hAnsi="Times New Roman" w:cs="Times New Roman"/>
          <w:iCs/>
          <w:color w:val="auto"/>
          <w:w w:val="103"/>
          <w:lang w:val="en-US"/>
        </w:rPr>
        <w:t xml:space="preserve">d </w:t>
      </w:r>
      <w:r w:rsidRPr="00A9668C">
        <w:rPr>
          <w:rFonts w:ascii="Times New Roman" w:eastAsia="Calibri" w:hAnsi="Times New Roman" w:cs="Times New Roman"/>
          <w:iCs/>
          <w:color w:val="auto"/>
          <w:lang w:val="en-US"/>
        </w:rPr>
        <w:t>spr</w:t>
      </w:r>
      <w:r w:rsidRPr="00A9668C">
        <w:rPr>
          <w:rFonts w:ascii="Times New Roman" w:eastAsia="Calibri" w:hAnsi="Times New Roman" w:cs="Times New Roman"/>
          <w:iCs/>
          <w:color w:val="auto"/>
          <w:spacing w:val="-2"/>
          <w:lang w:val="en-US"/>
        </w:rPr>
        <w:t>i</w:t>
      </w:r>
      <w:r w:rsidRPr="00A9668C">
        <w:rPr>
          <w:rFonts w:ascii="Times New Roman" w:eastAsia="Calibri" w:hAnsi="Times New Roman" w:cs="Times New Roman"/>
          <w:iCs/>
          <w:color w:val="auto"/>
          <w:lang w:val="en-US"/>
        </w:rPr>
        <w:t>j</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nul pe</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lang w:val="en-US"/>
        </w:rPr>
        <w:t xml:space="preserve">tru </w:t>
      </w:r>
      <w:r w:rsidRPr="00A9668C">
        <w:rPr>
          <w:rFonts w:ascii="Times New Roman" w:eastAsia="Calibri" w:hAnsi="Times New Roman" w:cs="Times New Roman"/>
          <w:iCs/>
          <w:color w:val="auto"/>
          <w:spacing w:val="-1"/>
          <w:lang w:val="en-US"/>
        </w:rPr>
        <w:t>d</w:t>
      </w:r>
      <w:r w:rsidRPr="00A9668C">
        <w:rPr>
          <w:rFonts w:ascii="Times New Roman" w:eastAsia="Calibri" w:hAnsi="Times New Roman" w:cs="Times New Roman"/>
          <w:iCs/>
          <w:color w:val="auto"/>
          <w:lang w:val="en-US"/>
        </w:rPr>
        <w:t>ezvo</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tare r</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r</w:t>
      </w:r>
      <w:r w:rsidRPr="00A9668C">
        <w:rPr>
          <w:rFonts w:ascii="Times New Roman" w:eastAsia="Calibri" w:hAnsi="Times New Roman" w:cs="Times New Roman"/>
          <w:iCs/>
          <w:color w:val="auto"/>
          <w:spacing w:val="2"/>
          <w:lang w:val="en-US"/>
        </w:rPr>
        <w:t>a</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 xml:space="preserve">ă </w:t>
      </w:r>
      <w:r w:rsidRPr="00A9668C">
        <w:rPr>
          <w:rFonts w:ascii="Times New Roman" w:eastAsia="Calibri" w:hAnsi="Times New Roman" w:cs="Times New Roman"/>
          <w:iCs/>
          <w:color w:val="auto"/>
          <w:spacing w:val="1"/>
          <w:lang w:val="en-US"/>
        </w:rPr>
        <w:t>a</w:t>
      </w:r>
      <w:r w:rsidRPr="00A9668C">
        <w:rPr>
          <w:rFonts w:ascii="Times New Roman" w:eastAsia="Calibri" w:hAnsi="Times New Roman" w:cs="Times New Roman"/>
          <w:iCs/>
          <w:color w:val="auto"/>
          <w:lang w:val="en-US"/>
        </w:rPr>
        <w:t>c</w:t>
      </w:r>
      <w:r w:rsidRPr="00A9668C">
        <w:rPr>
          <w:rFonts w:ascii="Times New Roman" w:eastAsia="Calibri" w:hAnsi="Times New Roman" w:cs="Times New Roman"/>
          <w:iCs/>
          <w:color w:val="auto"/>
          <w:spacing w:val="2"/>
          <w:lang w:val="en-US"/>
        </w:rPr>
        <w:t>o</w:t>
      </w:r>
      <w:r w:rsidRPr="00A9668C">
        <w:rPr>
          <w:rFonts w:ascii="Times New Roman" w:eastAsia="Calibri" w:hAnsi="Times New Roman" w:cs="Times New Roman"/>
          <w:iCs/>
          <w:color w:val="auto"/>
          <w:lang w:val="en-US"/>
        </w:rPr>
        <w:t>r</w:t>
      </w:r>
      <w:r w:rsidRPr="00A9668C">
        <w:rPr>
          <w:rFonts w:ascii="Times New Roman" w:eastAsia="Calibri" w:hAnsi="Times New Roman" w:cs="Times New Roman"/>
          <w:iCs/>
          <w:color w:val="auto"/>
          <w:spacing w:val="-1"/>
          <w:lang w:val="en-US"/>
        </w:rPr>
        <w:t>d</w:t>
      </w:r>
      <w:r w:rsidRPr="00A9668C">
        <w:rPr>
          <w:rFonts w:ascii="Times New Roman" w:eastAsia="Calibri" w:hAnsi="Times New Roman" w:cs="Times New Roman"/>
          <w:iCs/>
          <w:color w:val="auto"/>
          <w:lang w:val="en-US"/>
        </w:rPr>
        <w:t xml:space="preserve">at </w:t>
      </w:r>
      <w:r w:rsidRPr="00A9668C">
        <w:rPr>
          <w:rFonts w:ascii="Times New Roman" w:eastAsia="Calibri" w:hAnsi="Times New Roman" w:cs="Times New Roman"/>
          <w:iCs/>
          <w:color w:val="auto"/>
          <w:spacing w:val="1"/>
          <w:lang w:val="en-US"/>
        </w:rPr>
        <w:t>d</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n</w:t>
      </w:r>
      <w:r w:rsidR="00E45403">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w w:val="103"/>
          <w:lang w:val="en-US"/>
        </w:rPr>
        <w:t>Fo</w:t>
      </w:r>
      <w:r w:rsidRPr="00A9668C">
        <w:rPr>
          <w:rFonts w:ascii="Times New Roman" w:eastAsia="Calibri" w:hAnsi="Times New Roman" w:cs="Times New Roman"/>
          <w:iCs/>
          <w:color w:val="auto"/>
          <w:spacing w:val="2"/>
          <w:w w:val="103"/>
          <w:lang w:val="en-US"/>
        </w:rPr>
        <w:t>n</w:t>
      </w:r>
      <w:r w:rsidRPr="00A9668C">
        <w:rPr>
          <w:rFonts w:ascii="Times New Roman" w:eastAsia="Calibri" w:hAnsi="Times New Roman" w:cs="Times New Roman"/>
          <w:iCs/>
          <w:color w:val="auto"/>
          <w:spacing w:val="-1"/>
          <w:w w:val="103"/>
          <w:lang w:val="en-US"/>
        </w:rPr>
        <w:t>d</w:t>
      </w:r>
      <w:r w:rsidRPr="00A9668C">
        <w:rPr>
          <w:rFonts w:ascii="Times New Roman" w:eastAsia="Calibri" w:hAnsi="Times New Roman" w:cs="Times New Roman"/>
          <w:iCs/>
          <w:color w:val="auto"/>
          <w:spacing w:val="2"/>
          <w:w w:val="103"/>
          <w:lang w:val="en-US"/>
        </w:rPr>
        <w:t>u</w:t>
      </w:r>
      <w:r w:rsidRPr="00A9668C">
        <w:rPr>
          <w:rFonts w:ascii="Times New Roman" w:eastAsia="Calibri" w:hAnsi="Times New Roman" w:cs="Times New Roman"/>
          <w:iCs/>
          <w:color w:val="auto"/>
          <w:w w:val="103"/>
          <w:lang w:val="en-US"/>
        </w:rPr>
        <w:t xml:space="preserve">l </w:t>
      </w:r>
      <w:r w:rsidRPr="00A9668C">
        <w:rPr>
          <w:rFonts w:ascii="Times New Roman" w:eastAsia="Calibri" w:hAnsi="Times New Roman" w:cs="Times New Roman"/>
          <w:iCs/>
          <w:color w:val="auto"/>
          <w:lang w:val="en-US"/>
        </w:rPr>
        <w:t>E</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ro</w:t>
      </w:r>
      <w:r w:rsidRPr="00A9668C">
        <w:rPr>
          <w:rFonts w:ascii="Times New Roman" w:eastAsia="Calibri" w:hAnsi="Times New Roman" w:cs="Times New Roman"/>
          <w:iCs/>
          <w:color w:val="auto"/>
          <w:spacing w:val="1"/>
          <w:lang w:val="en-US"/>
        </w:rPr>
        <w:t>pe</w:t>
      </w:r>
      <w:r w:rsidRPr="00A9668C">
        <w:rPr>
          <w:rFonts w:ascii="Times New Roman" w:eastAsia="Calibri" w:hAnsi="Times New Roman" w:cs="Times New Roman"/>
          <w:iCs/>
          <w:color w:val="auto"/>
          <w:lang w:val="en-US"/>
        </w:rPr>
        <w:t xml:space="preserve">an </w:t>
      </w:r>
      <w:r w:rsidRPr="00A9668C">
        <w:rPr>
          <w:rFonts w:ascii="Times New Roman" w:eastAsia="Calibri" w:hAnsi="Times New Roman" w:cs="Times New Roman"/>
          <w:iCs/>
          <w:color w:val="auto"/>
          <w:spacing w:val="2"/>
          <w:lang w:val="en-US"/>
        </w:rPr>
        <w:t>A</w:t>
      </w:r>
      <w:r w:rsidRPr="00A9668C">
        <w:rPr>
          <w:rFonts w:ascii="Times New Roman" w:eastAsia="Calibri" w:hAnsi="Times New Roman" w:cs="Times New Roman"/>
          <w:iCs/>
          <w:color w:val="auto"/>
          <w:spacing w:val="-1"/>
          <w:lang w:val="en-US"/>
        </w:rPr>
        <w:t>g</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spacing w:val="-2"/>
          <w:lang w:val="en-US"/>
        </w:rPr>
        <w:t>i</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spacing w:val="1"/>
          <w:lang w:val="en-US"/>
        </w:rPr>
        <w:t>o</w:t>
      </w:r>
      <w:r w:rsidRPr="00A9668C">
        <w:rPr>
          <w:rFonts w:ascii="Times New Roman" w:eastAsia="Calibri" w:hAnsi="Times New Roman" w:cs="Times New Roman"/>
          <w:iCs/>
          <w:color w:val="auto"/>
          <w:lang w:val="en-US"/>
        </w:rPr>
        <w:t xml:space="preserve">l </w:t>
      </w:r>
      <w:r w:rsidRPr="00A9668C">
        <w:rPr>
          <w:rFonts w:ascii="Times New Roman" w:eastAsia="Calibri" w:hAnsi="Times New Roman" w:cs="Times New Roman"/>
          <w:iCs/>
          <w:color w:val="auto"/>
          <w:spacing w:val="1"/>
          <w:lang w:val="en-US"/>
        </w:rPr>
        <w:t>p</w:t>
      </w:r>
      <w:r w:rsidRPr="00A9668C">
        <w:rPr>
          <w:rFonts w:ascii="Times New Roman" w:eastAsia="Calibri" w:hAnsi="Times New Roman" w:cs="Times New Roman"/>
          <w:iCs/>
          <w:color w:val="auto"/>
          <w:lang w:val="en-US"/>
        </w:rPr>
        <w:t>en</w:t>
      </w:r>
      <w:r w:rsidRPr="00A9668C">
        <w:rPr>
          <w:rFonts w:ascii="Times New Roman" w:eastAsia="Calibri" w:hAnsi="Times New Roman" w:cs="Times New Roman"/>
          <w:iCs/>
          <w:color w:val="auto"/>
          <w:spacing w:val="2"/>
          <w:lang w:val="en-US"/>
        </w:rPr>
        <w:t>t</w:t>
      </w:r>
      <w:r w:rsidRPr="00A9668C">
        <w:rPr>
          <w:rFonts w:ascii="Times New Roman" w:eastAsia="Calibri" w:hAnsi="Times New Roman" w:cs="Times New Roman"/>
          <w:iCs/>
          <w:color w:val="auto"/>
          <w:lang w:val="en-US"/>
        </w:rPr>
        <w:t>ru Dezv</w:t>
      </w:r>
      <w:r w:rsidRPr="00A9668C">
        <w:rPr>
          <w:rFonts w:ascii="Times New Roman" w:eastAsia="Calibri" w:hAnsi="Times New Roman" w:cs="Times New Roman"/>
          <w:iCs/>
          <w:color w:val="auto"/>
          <w:spacing w:val="2"/>
          <w:lang w:val="en-US"/>
        </w:rPr>
        <w:t>o</w:t>
      </w:r>
      <w:r w:rsidRPr="00A9668C">
        <w:rPr>
          <w:rFonts w:ascii="Times New Roman" w:eastAsia="Calibri" w:hAnsi="Times New Roman" w:cs="Times New Roman"/>
          <w:iCs/>
          <w:color w:val="auto"/>
          <w:spacing w:val="-2"/>
          <w:lang w:val="en-US"/>
        </w:rPr>
        <w:t>l</w:t>
      </w:r>
      <w:r w:rsidRPr="00A9668C">
        <w:rPr>
          <w:rFonts w:ascii="Times New Roman" w:eastAsia="Calibri" w:hAnsi="Times New Roman" w:cs="Times New Roman"/>
          <w:iCs/>
          <w:color w:val="auto"/>
          <w:lang w:val="en-US"/>
        </w:rPr>
        <w:t>t</w:t>
      </w:r>
      <w:r w:rsidRPr="00A9668C">
        <w:rPr>
          <w:rFonts w:ascii="Times New Roman" w:eastAsia="Calibri" w:hAnsi="Times New Roman" w:cs="Times New Roman"/>
          <w:iCs/>
          <w:color w:val="auto"/>
          <w:spacing w:val="1"/>
          <w:lang w:val="en-US"/>
        </w:rPr>
        <w:t>ar</w:t>
      </w:r>
      <w:r w:rsidRPr="00A9668C">
        <w:rPr>
          <w:rFonts w:ascii="Times New Roman" w:eastAsia="Calibri" w:hAnsi="Times New Roman" w:cs="Times New Roman"/>
          <w:iCs/>
          <w:color w:val="auto"/>
          <w:lang w:val="en-US"/>
        </w:rPr>
        <w:t>e</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spacing w:val="1"/>
          <w:lang w:val="en-US"/>
        </w:rPr>
        <w:t>ra</w:t>
      </w:r>
      <w:r w:rsidRPr="00A9668C">
        <w:rPr>
          <w:rFonts w:ascii="Times New Roman" w:eastAsia="Calibri" w:hAnsi="Times New Roman" w:cs="Times New Roman"/>
          <w:iCs/>
          <w:color w:val="auto"/>
          <w:lang w:val="en-US"/>
        </w:rPr>
        <w:t>lă,</w:t>
      </w:r>
      <w:r w:rsidRPr="00A9668C">
        <w:rPr>
          <w:rFonts w:ascii="Times New Roman" w:eastAsia="Calibri" w:hAnsi="Times New Roman" w:cs="Times New Roman"/>
          <w:iCs/>
          <w:color w:val="auto"/>
          <w:spacing w:val="2"/>
          <w:w w:val="103"/>
          <w:lang w:val="en-US"/>
        </w:rPr>
        <w:t>c</w:t>
      </w:r>
      <w:r w:rsidRPr="00A9668C">
        <w:rPr>
          <w:rFonts w:ascii="Times New Roman" w:eastAsia="Calibri" w:hAnsi="Times New Roman" w:cs="Times New Roman"/>
          <w:iCs/>
          <w:color w:val="auto"/>
          <w:w w:val="103"/>
          <w:lang w:val="en-US"/>
        </w:rPr>
        <w:t xml:space="preserve">u </w:t>
      </w:r>
      <w:r w:rsidRPr="00A9668C">
        <w:rPr>
          <w:rFonts w:ascii="Times New Roman" w:eastAsia="Calibri" w:hAnsi="Times New Roman" w:cs="Times New Roman"/>
          <w:iCs/>
          <w:color w:val="auto"/>
          <w:spacing w:val="1"/>
          <w:lang w:val="en-US"/>
        </w:rPr>
        <w:t>m</w:t>
      </w:r>
      <w:r w:rsidRPr="00A9668C">
        <w:rPr>
          <w:rFonts w:ascii="Times New Roman" w:eastAsia="Calibri" w:hAnsi="Times New Roman" w:cs="Times New Roman"/>
          <w:iCs/>
          <w:color w:val="auto"/>
          <w:lang w:val="en-US"/>
        </w:rPr>
        <w:t>o</w:t>
      </w:r>
      <w:r w:rsidRPr="00A9668C">
        <w:rPr>
          <w:rFonts w:ascii="Times New Roman" w:eastAsia="Calibri" w:hAnsi="Times New Roman" w:cs="Times New Roman"/>
          <w:iCs/>
          <w:color w:val="auto"/>
          <w:spacing w:val="1"/>
          <w:lang w:val="en-US"/>
        </w:rPr>
        <w:t>d</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spacing w:val="1"/>
          <w:lang w:val="en-US"/>
        </w:rPr>
        <w:t>f</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c</w:t>
      </w:r>
      <w:r w:rsidRPr="00A9668C">
        <w:rPr>
          <w:rFonts w:ascii="Times New Roman" w:eastAsia="Calibri" w:hAnsi="Times New Roman" w:cs="Times New Roman"/>
          <w:iCs/>
          <w:color w:val="auto"/>
          <w:spacing w:val="-1"/>
          <w:lang w:val="en-US"/>
        </w:rPr>
        <w:t>ă</w:t>
      </w:r>
      <w:r w:rsidRPr="00A9668C">
        <w:rPr>
          <w:rFonts w:ascii="Times New Roman" w:eastAsia="Calibri" w:hAnsi="Times New Roman" w:cs="Times New Roman"/>
          <w:iCs/>
          <w:color w:val="auto"/>
          <w:spacing w:val="2"/>
          <w:lang w:val="en-US"/>
        </w:rPr>
        <w:t>r</w:t>
      </w:r>
      <w:r w:rsidRPr="00A9668C">
        <w:rPr>
          <w:rFonts w:ascii="Times New Roman" w:eastAsia="Calibri" w:hAnsi="Times New Roman" w:cs="Times New Roman"/>
          <w:iCs/>
          <w:color w:val="auto"/>
          <w:lang w:val="en-US"/>
        </w:rPr>
        <w:t xml:space="preserve">ile </w:t>
      </w:r>
      <w:r w:rsidRPr="00A9668C">
        <w:rPr>
          <w:rFonts w:ascii="Times New Roman" w:eastAsia="Calibri" w:hAnsi="Times New Roman" w:cs="Times New Roman"/>
          <w:iCs/>
          <w:color w:val="auto"/>
          <w:spacing w:val="1"/>
          <w:lang w:val="en-US"/>
        </w:rPr>
        <w:t>ş</w:t>
      </w:r>
      <w:r w:rsidRPr="00A9668C">
        <w:rPr>
          <w:rFonts w:ascii="Times New Roman" w:eastAsia="Calibri" w:hAnsi="Times New Roman" w:cs="Times New Roman"/>
          <w:iCs/>
          <w:color w:val="auto"/>
          <w:lang w:val="en-US"/>
        </w:rPr>
        <w:t>i</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lang w:val="en-US"/>
        </w:rPr>
        <w:t>c</w:t>
      </w:r>
      <w:r w:rsidRPr="00A9668C">
        <w:rPr>
          <w:rFonts w:ascii="Times New Roman" w:eastAsia="Calibri" w:hAnsi="Times New Roman" w:cs="Times New Roman"/>
          <w:iCs/>
          <w:color w:val="auto"/>
          <w:spacing w:val="1"/>
          <w:lang w:val="en-US"/>
        </w:rPr>
        <w:t>o</w:t>
      </w:r>
      <w:r w:rsidRPr="00A9668C">
        <w:rPr>
          <w:rFonts w:ascii="Times New Roman" w:eastAsia="Calibri" w:hAnsi="Times New Roman" w:cs="Times New Roman"/>
          <w:iCs/>
          <w:color w:val="auto"/>
          <w:lang w:val="en-US"/>
        </w:rPr>
        <w:t>m</w:t>
      </w:r>
      <w:r w:rsidRPr="00A9668C">
        <w:rPr>
          <w:rFonts w:ascii="Times New Roman" w:eastAsia="Calibri" w:hAnsi="Times New Roman" w:cs="Times New Roman"/>
          <w:iCs/>
          <w:color w:val="auto"/>
          <w:spacing w:val="1"/>
          <w:lang w:val="en-US"/>
        </w:rPr>
        <w:t>p</w:t>
      </w:r>
      <w:r w:rsidRPr="00A9668C">
        <w:rPr>
          <w:rFonts w:ascii="Times New Roman" w:eastAsia="Calibri" w:hAnsi="Times New Roman" w:cs="Times New Roman"/>
          <w:iCs/>
          <w:color w:val="auto"/>
          <w:lang w:val="en-US"/>
        </w:rPr>
        <w:t>let</w:t>
      </w:r>
      <w:r w:rsidRPr="00A9668C">
        <w:rPr>
          <w:rFonts w:ascii="Times New Roman" w:eastAsia="Calibri" w:hAnsi="Times New Roman" w:cs="Times New Roman"/>
          <w:iCs/>
          <w:color w:val="auto"/>
          <w:spacing w:val="1"/>
          <w:lang w:val="en-US"/>
        </w:rPr>
        <w:t>ă</w:t>
      </w:r>
      <w:r w:rsidRPr="00A9668C">
        <w:rPr>
          <w:rFonts w:ascii="Times New Roman" w:eastAsia="Calibri" w:hAnsi="Times New Roman" w:cs="Times New Roman"/>
          <w:iCs/>
          <w:color w:val="auto"/>
          <w:lang w:val="en-US"/>
        </w:rPr>
        <w:t>r</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le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lter</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oa</w:t>
      </w:r>
      <w:r w:rsidRPr="00A9668C">
        <w:rPr>
          <w:rFonts w:ascii="Times New Roman" w:eastAsia="Calibri" w:hAnsi="Times New Roman" w:cs="Times New Roman"/>
          <w:iCs/>
          <w:color w:val="auto"/>
          <w:spacing w:val="2"/>
          <w:lang w:val="en-US"/>
        </w:rPr>
        <w:t>r</w:t>
      </w:r>
      <w:r w:rsidRPr="00A9668C">
        <w:rPr>
          <w:rFonts w:ascii="Times New Roman" w:eastAsia="Calibri" w:hAnsi="Times New Roman" w:cs="Times New Roman"/>
          <w:iCs/>
          <w:color w:val="auto"/>
          <w:lang w:val="en-US"/>
        </w:rPr>
        <w:t>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2"/>
          <w:w w:val="103"/>
          <w:lang w:val="en-US"/>
        </w:rPr>
        <w:t>a</w:t>
      </w:r>
      <w:r w:rsidRPr="00A9668C">
        <w:rPr>
          <w:rFonts w:ascii="Times New Roman" w:eastAsia="Calibri" w:hAnsi="Times New Roman" w:cs="Times New Roman"/>
          <w:iCs/>
          <w:color w:val="auto"/>
          <w:spacing w:val="-2"/>
          <w:w w:val="103"/>
          <w:lang w:val="en-US"/>
        </w:rPr>
        <w:t>l</w:t>
      </w:r>
      <w:r w:rsidRPr="00A9668C">
        <w:rPr>
          <w:rFonts w:ascii="Times New Roman" w:eastAsia="Calibri" w:hAnsi="Times New Roman" w:cs="Times New Roman"/>
          <w:iCs/>
          <w:color w:val="auto"/>
          <w:w w:val="103"/>
          <w:lang w:val="en-US"/>
        </w:rPr>
        <w:t xml:space="preserve">e </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spacing w:val="-1"/>
          <w:lang w:val="en-US"/>
        </w:rPr>
        <w:t>e</w:t>
      </w:r>
      <w:r w:rsidRPr="00A9668C">
        <w:rPr>
          <w:rFonts w:ascii="Times New Roman" w:eastAsia="Calibri" w:hAnsi="Times New Roman" w:cs="Times New Roman"/>
          <w:iCs/>
          <w:color w:val="auto"/>
          <w:spacing w:val="2"/>
          <w:lang w:val="en-US"/>
        </w:rPr>
        <w:t>g</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la</w:t>
      </w:r>
      <w:r w:rsidRPr="00A9668C">
        <w:rPr>
          <w:rFonts w:ascii="Times New Roman" w:eastAsia="Calibri" w:hAnsi="Times New Roman" w:cs="Times New Roman"/>
          <w:iCs/>
          <w:color w:val="auto"/>
          <w:spacing w:val="1"/>
          <w:lang w:val="en-US"/>
        </w:rPr>
        <w:t>m</w:t>
      </w:r>
      <w:r w:rsidRPr="00A9668C">
        <w:rPr>
          <w:rFonts w:ascii="Times New Roman" w:eastAsia="Calibri" w:hAnsi="Times New Roman" w:cs="Times New Roman"/>
          <w:iCs/>
          <w:color w:val="auto"/>
          <w:lang w:val="en-US"/>
        </w:rPr>
        <w:t>e</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lang w:val="en-US"/>
        </w:rPr>
        <w:t>t</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spacing w:val="-2"/>
          <w:lang w:val="en-US"/>
        </w:rPr>
        <w:t>l</w:t>
      </w:r>
      <w:r w:rsidRPr="00A9668C">
        <w:rPr>
          <w:rFonts w:ascii="Times New Roman" w:eastAsia="Calibri" w:hAnsi="Times New Roman" w:cs="Times New Roman"/>
          <w:iCs/>
          <w:color w:val="auto"/>
          <w:spacing w:val="2"/>
          <w:lang w:val="en-US"/>
        </w:rPr>
        <w:t>u</w:t>
      </w:r>
      <w:r w:rsidRPr="00A9668C">
        <w:rPr>
          <w:rFonts w:ascii="Times New Roman" w:eastAsia="Calibri" w:hAnsi="Times New Roman" w:cs="Times New Roman"/>
          <w:iCs/>
          <w:color w:val="auto"/>
          <w:lang w:val="en-US"/>
        </w:rPr>
        <w:t xml:space="preserve">i </w:t>
      </w:r>
      <w:r w:rsidRPr="00A9668C">
        <w:rPr>
          <w:rFonts w:ascii="Times New Roman" w:eastAsia="Calibri" w:hAnsi="Times New Roman" w:cs="Times New Roman"/>
          <w:iCs/>
          <w:color w:val="auto"/>
          <w:spacing w:val="1"/>
          <w:lang w:val="en-US"/>
        </w:rPr>
        <w:t>(</w:t>
      </w:r>
      <w:r w:rsidRPr="00A9668C">
        <w:rPr>
          <w:rFonts w:ascii="Times New Roman" w:eastAsia="Calibri" w:hAnsi="Times New Roman" w:cs="Times New Roman"/>
          <w:iCs/>
          <w:color w:val="auto"/>
          <w:lang w:val="en-US"/>
        </w:rPr>
        <w:t>UE)n</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lang w:val="en-US"/>
        </w:rPr>
        <w:t>.</w:t>
      </w:r>
      <w:r w:rsidRPr="00A9668C">
        <w:rPr>
          <w:rFonts w:ascii="Times New Roman" w:eastAsia="Calibri" w:hAnsi="Times New Roman" w:cs="Times New Roman"/>
          <w:iCs/>
          <w:color w:val="auto"/>
          <w:spacing w:val="1"/>
          <w:lang w:val="en-US"/>
        </w:rPr>
        <w:t>8</w:t>
      </w:r>
      <w:r w:rsidRPr="00A9668C">
        <w:rPr>
          <w:rFonts w:ascii="Times New Roman" w:eastAsia="Calibri" w:hAnsi="Times New Roman" w:cs="Times New Roman"/>
          <w:iCs/>
          <w:color w:val="auto"/>
          <w:lang w:val="en-US"/>
        </w:rPr>
        <w:t>07/</w:t>
      </w:r>
      <w:r w:rsidRPr="00A9668C">
        <w:rPr>
          <w:rFonts w:ascii="Times New Roman" w:eastAsia="Calibri" w:hAnsi="Times New Roman" w:cs="Times New Roman"/>
          <w:iCs/>
          <w:color w:val="auto"/>
          <w:spacing w:val="1"/>
          <w:lang w:val="en-US"/>
        </w:rPr>
        <w:t>2</w:t>
      </w:r>
      <w:r w:rsidRPr="00A9668C">
        <w:rPr>
          <w:rFonts w:ascii="Times New Roman" w:eastAsia="Calibri" w:hAnsi="Times New Roman" w:cs="Times New Roman"/>
          <w:iCs/>
          <w:color w:val="auto"/>
          <w:lang w:val="en-US"/>
        </w:rPr>
        <w:t>0</w:t>
      </w:r>
      <w:r w:rsidRPr="00A9668C">
        <w:rPr>
          <w:rFonts w:ascii="Times New Roman" w:eastAsia="Calibri" w:hAnsi="Times New Roman" w:cs="Times New Roman"/>
          <w:iCs/>
          <w:color w:val="auto"/>
          <w:spacing w:val="1"/>
          <w:lang w:val="en-US"/>
        </w:rPr>
        <w:t>1</w:t>
      </w:r>
      <w:r w:rsidRPr="00A9668C">
        <w:rPr>
          <w:rFonts w:ascii="Times New Roman" w:eastAsia="Calibri" w:hAnsi="Times New Roman" w:cs="Times New Roman"/>
          <w:iCs/>
          <w:color w:val="auto"/>
          <w:lang w:val="en-US"/>
        </w:rPr>
        <w:t>4</w:t>
      </w:r>
      <w:r w:rsidRPr="00A9668C">
        <w:rPr>
          <w:rFonts w:ascii="Times New Roman" w:eastAsia="Calibri" w:hAnsi="Times New Roman" w:cs="Times New Roman"/>
          <w:iCs/>
          <w:color w:val="auto"/>
          <w:spacing w:val="-1"/>
          <w:lang w:val="en-US"/>
        </w:rPr>
        <w:t>d</w:t>
      </w:r>
      <w:r w:rsidRPr="00A9668C">
        <w:rPr>
          <w:rFonts w:ascii="Times New Roman" w:eastAsia="Calibri" w:hAnsi="Times New Roman" w:cs="Times New Roman"/>
          <w:iCs/>
          <w:color w:val="auto"/>
          <w:lang w:val="en-US"/>
        </w:rPr>
        <w:t>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w w:val="103"/>
          <w:lang w:val="en-US"/>
        </w:rPr>
        <w:t>s</w:t>
      </w:r>
      <w:r w:rsidRPr="00A9668C">
        <w:rPr>
          <w:rFonts w:ascii="Times New Roman" w:eastAsia="Calibri" w:hAnsi="Times New Roman" w:cs="Times New Roman"/>
          <w:iCs/>
          <w:color w:val="auto"/>
          <w:spacing w:val="2"/>
          <w:w w:val="103"/>
          <w:lang w:val="en-US"/>
        </w:rPr>
        <w:t>t</w:t>
      </w:r>
      <w:r w:rsidRPr="00A9668C">
        <w:rPr>
          <w:rFonts w:ascii="Times New Roman" w:eastAsia="Calibri" w:hAnsi="Times New Roman" w:cs="Times New Roman"/>
          <w:iCs/>
          <w:color w:val="auto"/>
          <w:w w:val="103"/>
          <w:lang w:val="en-US"/>
        </w:rPr>
        <w:t>a</w:t>
      </w:r>
      <w:r w:rsidRPr="00A9668C">
        <w:rPr>
          <w:rFonts w:ascii="Times New Roman" w:eastAsia="Calibri" w:hAnsi="Times New Roman" w:cs="Times New Roman"/>
          <w:iCs/>
          <w:color w:val="auto"/>
          <w:spacing w:val="1"/>
          <w:w w:val="103"/>
          <w:lang w:val="en-US"/>
        </w:rPr>
        <w:t>bi</w:t>
      </w:r>
      <w:r w:rsidRPr="00A9668C">
        <w:rPr>
          <w:rFonts w:ascii="Times New Roman" w:eastAsia="Calibri" w:hAnsi="Times New Roman" w:cs="Times New Roman"/>
          <w:iCs/>
          <w:color w:val="auto"/>
          <w:w w:val="103"/>
          <w:lang w:val="en-US"/>
        </w:rPr>
        <w:t xml:space="preserve">lire </w:t>
      </w:r>
      <w:r w:rsidRPr="00A9668C">
        <w:rPr>
          <w:rFonts w:ascii="Times New Roman" w:eastAsia="Calibri" w:hAnsi="Times New Roman" w:cs="Times New Roman"/>
          <w:iCs/>
          <w:color w:val="auto"/>
          <w:lang w:val="en-US"/>
        </w:rPr>
        <w:t xml:space="preserve">a </w:t>
      </w:r>
      <w:r w:rsidRPr="00A9668C">
        <w:rPr>
          <w:rFonts w:ascii="Times New Roman" w:eastAsia="Calibri" w:hAnsi="Times New Roman" w:cs="Times New Roman"/>
          <w:iCs/>
          <w:color w:val="auto"/>
          <w:spacing w:val="-1"/>
          <w:lang w:val="en-US"/>
        </w:rPr>
        <w:t>n</w:t>
      </w:r>
      <w:r w:rsidRPr="00A9668C">
        <w:rPr>
          <w:rFonts w:ascii="Times New Roman" w:eastAsia="Calibri" w:hAnsi="Times New Roman" w:cs="Times New Roman"/>
          <w:iCs/>
          <w:color w:val="auto"/>
          <w:spacing w:val="1"/>
          <w:lang w:val="en-US"/>
        </w:rPr>
        <w:t>o</w:t>
      </w:r>
      <w:r w:rsidRPr="00A9668C">
        <w:rPr>
          <w:rFonts w:ascii="Times New Roman" w:eastAsia="Calibri" w:hAnsi="Times New Roman" w:cs="Times New Roman"/>
          <w:iCs/>
          <w:color w:val="auto"/>
          <w:lang w:val="en-US"/>
        </w:rPr>
        <w:t>rme</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 xml:space="preserve">or </w:t>
      </w:r>
      <w:r w:rsidRPr="00A9668C">
        <w:rPr>
          <w:rFonts w:ascii="Times New Roman" w:eastAsia="Calibri" w:hAnsi="Times New Roman" w:cs="Times New Roman"/>
          <w:iCs/>
          <w:color w:val="auto"/>
          <w:spacing w:val="1"/>
          <w:lang w:val="en-US"/>
        </w:rPr>
        <w:t>d</w:t>
      </w:r>
      <w:r w:rsidRPr="00A9668C">
        <w:rPr>
          <w:rFonts w:ascii="Times New Roman" w:eastAsia="Calibri" w:hAnsi="Times New Roman" w:cs="Times New Roman"/>
          <w:iCs/>
          <w:color w:val="auto"/>
          <w:lang w:val="en-US"/>
        </w:rPr>
        <w:t>e apl</w:t>
      </w:r>
      <w:r w:rsidRPr="00A9668C">
        <w:rPr>
          <w:rFonts w:ascii="Times New Roman" w:eastAsia="Calibri" w:hAnsi="Times New Roman" w:cs="Times New Roman"/>
          <w:iCs/>
          <w:color w:val="auto"/>
          <w:spacing w:val="-2"/>
          <w:lang w:val="en-US"/>
        </w:rPr>
        <w:t>i</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spacing w:val="-1"/>
          <w:lang w:val="en-US"/>
        </w:rPr>
        <w:t>a</w:t>
      </w:r>
      <w:r w:rsidRPr="00A9668C">
        <w:rPr>
          <w:rFonts w:ascii="Times New Roman" w:eastAsia="Calibri" w:hAnsi="Times New Roman" w:cs="Times New Roman"/>
          <w:iCs/>
          <w:color w:val="auto"/>
          <w:lang w:val="en-US"/>
        </w:rPr>
        <w:t xml:space="preserve">re a </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lang w:val="en-US"/>
        </w:rPr>
        <w:t>e</w:t>
      </w:r>
      <w:r w:rsidRPr="00A9668C">
        <w:rPr>
          <w:rFonts w:ascii="Times New Roman" w:eastAsia="Calibri" w:hAnsi="Times New Roman" w:cs="Times New Roman"/>
          <w:iCs/>
          <w:color w:val="auto"/>
          <w:spacing w:val="2"/>
          <w:lang w:val="en-US"/>
        </w:rPr>
        <w:t>g</w:t>
      </w:r>
      <w:r w:rsidRPr="00A9668C">
        <w:rPr>
          <w:rFonts w:ascii="Times New Roman" w:eastAsia="Calibri" w:hAnsi="Times New Roman" w:cs="Times New Roman"/>
          <w:iCs/>
          <w:color w:val="auto"/>
          <w:lang w:val="en-US"/>
        </w:rPr>
        <w:t>u</w:t>
      </w:r>
      <w:r w:rsidRPr="00A9668C">
        <w:rPr>
          <w:rFonts w:ascii="Times New Roman" w:eastAsia="Calibri" w:hAnsi="Times New Roman" w:cs="Times New Roman"/>
          <w:iCs/>
          <w:color w:val="auto"/>
          <w:spacing w:val="-1"/>
          <w:lang w:val="en-US"/>
        </w:rPr>
        <w:t>la</w:t>
      </w:r>
      <w:r w:rsidRPr="00A9668C">
        <w:rPr>
          <w:rFonts w:ascii="Times New Roman" w:eastAsia="Calibri" w:hAnsi="Times New Roman" w:cs="Times New Roman"/>
          <w:iCs/>
          <w:color w:val="auto"/>
          <w:spacing w:val="1"/>
          <w:lang w:val="en-US"/>
        </w:rPr>
        <w:t>m</w:t>
      </w:r>
      <w:r w:rsidRPr="00A9668C">
        <w:rPr>
          <w:rFonts w:ascii="Times New Roman" w:eastAsia="Calibri" w:hAnsi="Times New Roman" w:cs="Times New Roman"/>
          <w:iCs/>
          <w:color w:val="auto"/>
          <w:lang w:val="en-US"/>
        </w:rPr>
        <w:t>ent</w:t>
      </w:r>
      <w:r w:rsidRPr="00A9668C">
        <w:rPr>
          <w:rFonts w:ascii="Times New Roman" w:eastAsia="Calibri" w:hAnsi="Times New Roman" w:cs="Times New Roman"/>
          <w:iCs/>
          <w:color w:val="auto"/>
          <w:spacing w:val="-1"/>
          <w:lang w:val="en-US"/>
        </w:rPr>
        <w:t>ul</w:t>
      </w:r>
      <w:r w:rsidRPr="00A9668C">
        <w:rPr>
          <w:rFonts w:ascii="Times New Roman" w:eastAsia="Calibri" w:hAnsi="Times New Roman" w:cs="Times New Roman"/>
          <w:iCs/>
          <w:color w:val="auto"/>
          <w:lang w:val="en-US"/>
        </w:rPr>
        <w:t xml:space="preserve">ui </w:t>
      </w:r>
      <w:r w:rsidRPr="00A9668C">
        <w:rPr>
          <w:rFonts w:ascii="Times New Roman" w:eastAsia="Calibri" w:hAnsi="Times New Roman" w:cs="Times New Roman"/>
          <w:iCs/>
          <w:color w:val="auto"/>
          <w:spacing w:val="-1"/>
          <w:lang w:val="en-US"/>
        </w:rPr>
        <w:t>(</w:t>
      </w:r>
      <w:r w:rsidRPr="00A9668C">
        <w:rPr>
          <w:rFonts w:ascii="Times New Roman" w:eastAsia="Calibri" w:hAnsi="Times New Roman" w:cs="Times New Roman"/>
          <w:iCs/>
          <w:color w:val="auto"/>
          <w:spacing w:val="1"/>
          <w:lang w:val="en-US"/>
        </w:rPr>
        <w:t>U</w:t>
      </w:r>
      <w:r w:rsidRPr="00A9668C">
        <w:rPr>
          <w:rFonts w:ascii="Times New Roman" w:eastAsia="Calibri" w:hAnsi="Times New Roman" w:cs="Times New Roman"/>
          <w:iCs/>
          <w:color w:val="auto"/>
          <w:lang w:val="en-US"/>
        </w:rPr>
        <w:t xml:space="preserve">E) </w:t>
      </w:r>
      <w:r w:rsidRPr="00A9668C">
        <w:rPr>
          <w:rFonts w:ascii="Times New Roman" w:eastAsia="Calibri" w:hAnsi="Times New Roman" w:cs="Times New Roman"/>
          <w:iCs/>
          <w:color w:val="auto"/>
          <w:spacing w:val="-1"/>
          <w:w w:val="103"/>
          <w:lang w:val="en-US"/>
        </w:rPr>
        <w:t>n</w:t>
      </w:r>
      <w:r w:rsidRPr="00A9668C">
        <w:rPr>
          <w:rFonts w:ascii="Times New Roman" w:eastAsia="Calibri" w:hAnsi="Times New Roman" w:cs="Times New Roman"/>
          <w:iCs/>
          <w:color w:val="auto"/>
          <w:w w:val="103"/>
          <w:lang w:val="en-US"/>
        </w:rPr>
        <w:t xml:space="preserve">r. </w:t>
      </w:r>
      <w:r w:rsidRPr="00A9668C">
        <w:rPr>
          <w:rFonts w:ascii="Times New Roman" w:eastAsia="Calibri" w:hAnsi="Times New Roman" w:cs="Times New Roman"/>
          <w:iCs/>
          <w:color w:val="auto"/>
          <w:lang w:val="en-US"/>
        </w:rPr>
        <w:t>1305/2</w:t>
      </w:r>
      <w:r w:rsidRPr="00A9668C">
        <w:rPr>
          <w:rFonts w:ascii="Times New Roman" w:eastAsia="Calibri" w:hAnsi="Times New Roman" w:cs="Times New Roman"/>
          <w:iCs/>
          <w:color w:val="auto"/>
          <w:spacing w:val="-2"/>
          <w:lang w:val="en-US"/>
        </w:rPr>
        <w:t>0</w:t>
      </w:r>
      <w:r w:rsidRPr="00A9668C">
        <w:rPr>
          <w:rFonts w:ascii="Times New Roman" w:eastAsia="Calibri" w:hAnsi="Times New Roman" w:cs="Times New Roman"/>
          <w:iCs/>
          <w:color w:val="auto"/>
          <w:spacing w:val="1"/>
          <w:lang w:val="en-US"/>
        </w:rPr>
        <w:t>1</w:t>
      </w:r>
      <w:r w:rsidRPr="00A9668C">
        <w:rPr>
          <w:rFonts w:ascii="Times New Roman" w:eastAsia="Calibri" w:hAnsi="Times New Roman" w:cs="Times New Roman"/>
          <w:iCs/>
          <w:color w:val="auto"/>
          <w:spacing w:val="-2"/>
          <w:lang w:val="en-US"/>
        </w:rPr>
        <w:t>3</w:t>
      </w:r>
      <w:r w:rsidRPr="00A9668C">
        <w:rPr>
          <w:rFonts w:ascii="Times New Roman" w:eastAsia="Calibri" w:hAnsi="Times New Roman" w:cs="Times New Roman"/>
          <w:iCs/>
          <w:color w:val="auto"/>
          <w:lang w:val="en-US"/>
        </w:rPr>
        <w:t>,</w:t>
      </w:r>
      <w:r w:rsidRPr="00A9668C">
        <w:rPr>
          <w:rFonts w:ascii="Times New Roman" w:eastAsia="Calibri" w:hAnsi="Times New Roman" w:cs="Times New Roman"/>
          <w:iCs/>
          <w:color w:val="auto"/>
          <w:spacing w:val="3"/>
          <w:lang w:val="en-US"/>
        </w:rPr>
        <w:t>c</w:t>
      </w:r>
      <w:r w:rsidRPr="00A9668C">
        <w:rPr>
          <w:rFonts w:ascii="Times New Roman" w:eastAsia="Calibri" w:hAnsi="Times New Roman" w:cs="Times New Roman"/>
          <w:iCs/>
          <w:color w:val="auto"/>
          <w:lang w:val="en-US"/>
        </w:rPr>
        <w:t>u</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lang w:val="en-US"/>
        </w:rPr>
        <w:t>modif</w:t>
      </w:r>
      <w:r w:rsidRPr="00A9668C">
        <w:rPr>
          <w:rFonts w:ascii="Times New Roman" w:eastAsia="Calibri" w:hAnsi="Times New Roman" w:cs="Times New Roman"/>
          <w:iCs/>
          <w:color w:val="auto"/>
          <w:spacing w:val="-2"/>
          <w:lang w:val="en-US"/>
        </w:rPr>
        <w:t>i</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spacing w:val="-1"/>
          <w:lang w:val="en-US"/>
        </w:rPr>
        <w:t>ă</w:t>
      </w:r>
      <w:r w:rsidRPr="00A9668C">
        <w:rPr>
          <w:rFonts w:ascii="Times New Roman" w:eastAsia="Calibri" w:hAnsi="Times New Roman" w:cs="Times New Roman"/>
          <w:iCs/>
          <w:color w:val="auto"/>
          <w:lang w:val="en-US"/>
        </w:rPr>
        <w:t>ri</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lang w:val="en-US"/>
        </w:rPr>
        <w:t>și</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lang w:val="en-US"/>
        </w:rPr>
        <w:t>om</w:t>
      </w:r>
      <w:r w:rsidRPr="00A9668C">
        <w:rPr>
          <w:rFonts w:ascii="Times New Roman" w:eastAsia="Calibri" w:hAnsi="Times New Roman" w:cs="Times New Roman"/>
          <w:iCs/>
          <w:color w:val="auto"/>
          <w:spacing w:val="2"/>
          <w:lang w:val="en-US"/>
        </w:rPr>
        <w:t>p</w:t>
      </w:r>
      <w:r w:rsidRPr="00A9668C">
        <w:rPr>
          <w:rFonts w:ascii="Times New Roman" w:eastAsia="Calibri" w:hAnsi="Times New Roman" w:cs="Times New Roman"/>
          <w:iCs/>
          <w:color w:val="auto"/>
          <w:spacing w:val="-2"/>
          <w:lang w:val="en-US"/>
        </w:rPr>
        <w:t>l</w:t>
      </w:r>
      <w:r w:rsidRPr="00A9668C">
        <w:rPr>
          <w:rFonts w:ascii="Times New Roman" w:eastAsia="Calibri" w:hAnsi="Times New Roman" w:cs="Times New Roman"/>
          <w:iCs/>
          <w:color w:val="auto"/>
          <w:lang w:val="en-US"/>
        </w:rPr>
        <w:t>etări</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e u</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ter</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lang w:val="en-US"/>
        </w:rPr>
        <w:t>oare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w w:val="103"/>
          <w:lang w:val="en-US"/>
        </w:rPr>
        <w:t>ş</w:t>
      </w:r>
      <w:r w:rsidRPr="00A9668C">
        <w:rPr>
          <w:rFonts w:ascii="Times New Roman" w:eastAsia="Calibri" w:hAnsi="Times New Roman" w:cs="Times New Roman"/>
          <w:iCs/>
          <w:color w:val="auto"/>
          <w:spacing w:val="-1"/>
          <w:w w:val="103"/>
          <w:lang w:val="en-US"/>
        </w:rPr>
        <w:t>i</w:t>
      </w:r>
      <w:r w:rsidRPr="00A9668C">
        <w:rPr>
          <w:rFonts w:ascii="Times New Roman" w:eastAsia="Calibri" w:hAnsi="Times New Roman" w:cs="Times New Roman"/>
          <w:iCs/>
          <w:color w:val="auto"/>
          <w:w w:val="103"/>
          <w:lang w:val="en-US"/>
        </w:rPr>
        <w:t xml:space="preserve">, </w:t>
      </w:r>
      <w:r w:rsidRPr="00A9668C">
        <w:rPr>
          <w:rFonts w:ascii="Times New Roman" w:eastAsia="Calibri" w:hAnsi="Times New Roman" w:cs="Times New Roman"/>
          <w:iCs/>
          <w:color w:val="auto"/>
          <w:lang w:val="en-US"/>
        </w:rPr>
        <w:t>re</w:t>
      </w:r>
      <w:r w:rsidRPr="00A9668C">
        <w:rPr>
          <w:rFonts w:ascii="Times New Roman" w:eastAsia="Calibri" w:hAnsi="Times New Roman" w:cs="Times New Roman"/>
          <w:iCs/>
          <w:color w:val="auto"/>
          <w:spacing w:val="-1"/>
          <w:lang w:val="en-US"/>
        </w:rPr>
        <w:t>s</w:t>
      </w:r>
      <w:r w:rsidRPr="00A9668C">
        <w:rPr>
          <w:rFonts w:ascii="Times New Roman" w:eastAsia="Calibri" w:hAnsi="Times New Roman" w:cs="Times New Roman"/>
          <w:iCs/>
          <w:color w:val="auto"/>
          <w:spacing w:val="2"/>
          <w:lang w:val="en-US"/>
        </w:rPr>
        <w:t>p</w:t>
      </w:r>
      <w:r w:rsidRPr="00A9668C">
        <w:rPr>
          <w:rFonts w:ascii="Times New Roman" w:eastAsia="Calibri" w:hAnsi="Times New Roman" w:cs="Times New Roman"/>
          <w:iCs/>
          <w:color w:val="auto"/>
          <w:lang w:val="en-US"/>
        </w:rPr>
        <w:t>ect</w:t>
      </w:r>
      <w:r w:rsidRPr="00A9668C">
        <w:rPr>
          <w:rFonts w:ascii="Times New Roman" w:eastAsia="Calibri" w:hAnsi="Times New Roman" w:cs="Times New Roman"/>
          <w:iCs/>
          <w:color w:val="auto"/>
          <w:spacing w:val="-1"/>
          <w:lang w:val="en-US"/>
        </w:rPr>
        <w:t>i</w:t>
      </w:r>
      <w:r w:rsidR="00BB7D77">
        <w:rPr>
          <w:rFonts w:ascii="Times New Roman" w:eastAsia="Calibri" w:hAnsi="Times New Roman" w:cs="Times New Roman"/>
          <w:iCs/>
          <w:color w:val="auto"/>
          <w:lang w:val="en-US"/>
        </w:rPr>
        <w:t xml:space="preserve">v </w:t>
      </w:r>
      <w:r w:rsidRPr="00A9668C">
        <w:rPr>
          <w:rFonts w:ascii="Times New Roman" w:eastAsia="Calibri" w:hAnsi="Times New Roman" w:cs="Times New Roman"/>
          <w:iCs/>
          <w:color w:val="auto"/>
          <w:lang w:val="en-US"/>
        </w:rPr>
        <w:t>ale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1"/>
          <w:lang w:val="en-US"/>
        </w:rPr>
        <w:t>H</w:t>
      </w:r>
      <w:r w:rsidRPr="00A9668C">
        <w:rPr>
          <w:rFonts w:ascii="Times New Roman" w:eastAsia="Calibri" w:hAnsi="Times New Roman" w:cs="Times New Roman"/>
          <w:iCs/>
          <w:color w:val="auto"/>
          <w:lang w:val="en-US"/>
        </w:rPr>
        <w:t>.G.nr.22</w:t>
      </w:r>
      <w:r w:rsidRPr="00A9668C">
        <w:rPr>
          <w:rFonts w:ascii="Times New Roman" w:eastAsia="Calibri" w:hAnsi="Times New Roman" w:cs="Times New Roman"/>
          <w:iCs/>
          <w:color w:val="auto"/>
          <w:spacing w:val="-2"/>
          <w:lang w:val="en-US"/>
        </w:rPr>
        <w:t>6</w:t>
      </w:r>
      <w:r w:rsidRPr="00A9668C">
        <w:rPr>
          <w:rFonts w:ascii="Times New Roman" w:eastAsia="Calibri" w:hAnsi="Times New Roman" w:cs="Times New Roman"/>
          <w:iCs/>
          <w:color w:val="auto"/>
          <w:spacing w:val="2"/>
          <w:lang w:val="en-US"/>
        </w:rPr>
        <w:t>/</w:t>
      </w:r>
      <w:r w:rsidRPr="00A9668C">
        <w:rPr>
          <w:rFonts w:ascii="Times New Roman" w:eastAsia="Calibri" w:hAnsi="Times New Roman" w:cs="Times New Roman"/>
          <w:iCs/>
          <w:color w:val="auto"/>
          <w:lang w:val="en-US"/>
        </w:rPr>
        <w:t>201</w:t>
      </w:r>
      <w:r w:rsidRPr="00A9668C">
        <w:rPr>
          <w:rFonts w:ascii="Times New Roman" w:eastAsia="Calibri" w:hAnsi="Times New Roman" w:cs="Times New Roman"/>
          <w:iCs/>
          <w:color w:val="auto"/>
          <w:spacing w:val="-2"/>
          <w:lang w:val="en-US"/>
        </w:rPr>
        <w:t>5 (Cadrul general de implementare a măsurilor PNDR finanțate din FEADR și de la bugetul de stat)</w:t>
      </w:r>
      <w:r w:rsidRPr="00A9668C">
        <w:rPr>
          <w:rFonts w:ascii="Times New Roman" w:eastAsia="Calibri" w:hAnsi="Times New Roman" w:cs="Times New Roman"/>
          <w:iCs/>
          <w:color w:val="auto"/>
          <w:lang w:val="en-US"/>
        </w:rPr>
        <w:t xml:space="preserve">,cu </w:t>
      </w:r>
      <w:r w:rsidRPr="00A9668C">
        <w:rPr>
          <w:rFonts w:ascii="Times New Roman" w:eastAsia="Calibri" w:hAnsi="Times New Roman" w:cs="Times New Roman"/>
          <w:iCs/>
          <w:color w:val="auto"/>
          <w:spacing w:val="1"/>
          <w:lang w:val="en-US"/>
        </w:rPr>
        <w:t>m</w:t>
      </w:r>
      <w:r w:rsidRPr="00A9668C">
        <w:rPr>
          <w:rFonts w:ascii="Times New Roman" w:eastAsia="Calibri" w:hAnsi="Times New Roman" w:cs="Times New Roman"/>
          <w:iCs/>
          <w:color w:val="auto"/>
          <w:lang w:val="en-US"/>
        </w:rPr>
        <w:t>o</w:t>
      </w:r>
      <w:r w:rsidRPr="00A9668C">
        <w:rPr>
          <w:rFonts w:ascii="Times New Roman" w:eastAsia="Calibri" w:hAnsi="Times New Roman" w:cs="Times New Roman"/>
          <w:iCs/>
          <w:color w:val="auto"/>
          <w:spacing w:val="2"/>
          <w:lang w:val="en-US"/>
        </w:rPr>
        <w:t>d</w:t>
      </w:r>
      <w:r w:rsidRPr="00A9668C">
        <w:rPr>
          <w:rFonts w:ascii="Times New Roman" w:eastAsia="Calibri" w:hAnsi="Times New Roman" w:cs="Times New Roman"/>
          <w:iCs/>
          <w:color w:val="auto"/>
          <w:spacing w:val="-1"/>
          <w:lang w:val="en-US"/>
        </w:rPr>
        <w:t>i</w:t>
      </w:r>
      <w:r w:rsidRPr="00A9668C">
        <w:rPr>
          <w:rFonts w:ascii="Times New Roman" w:eastAsia="Calibri" w:hAnsi="Times New Roman" w:cs="Times New Roman"/>
          <w:iCs/>
          <w:color w:val="auto"/>
          <w:spacing w:val="1"/>
          <w:lang w:val="en-US"/>
        </w:rPr>
        <w:t>f</w:t>
      </w:r>
      <w:r w:rsidRPr="00A9668C">
        <w:rPr>
          <w:rFonts w:ascii="Times New Roman" w:eastAsia="Calibri" w:hAnsi="Times New Roman" w:cs="Times New Roman"/>
          <w:iCs/>
          <w:color w:val="auto"/>
          <w:spacing w:val="-2"/>
          <w:lang w:val="en-US"/>
        </w:rPr>
        <w:t>i</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spacing w:val="-1"/>
          <w:lang w:val="en-US"/>
        </w:rPr>
        <w:t>a</w:t>
      </w:r>
      <w:r w:rsidRPr="00A9668C">
        <w:rPr>
          <w:rFonts w:ascii="Times New Roman" w:eastAsia="Calibri" w:hAnsi="Times New Roman" w:cs="Times New Roman"/>
          <w:iCs/>
          <w:color w:val="auto"/>
          <w:spacing w:val="1"/>
          <w:lang w:val="en-US"/>
        </w:rPr>
        <w:t>r</w:t>
      </w:r>
      <w:r w:rsidRPr="00A9668C">
        <w:rPr>
          <w:rFonts w:ascii="Times New Roman" w:eastAsia="Calibri" w:hAnsi="Times New Roman" w:cs="Times New Roman"/>
          <w:iCs/>
          <w:color w:val="auto"/>
          <w:lang w:val="en-US"/>
        </w:rPr>
        <w:t>i</w:t>
      </w:r>
      <w:r w:rsidRPr="00A9668C">
        <w:rPr>
          <w:rFonts w:ascii="Times New Roman" w:eastAsia="Calibri" w:hAnsi="Times New Roman" w:cs="Times New Roman"/>
          <w:iCs/>
          <w:color w:val="auto"/>
          <w:spacing w:val="-1"/>
          <w:lang w:val="en-US"/>
        </w:rPr>
        <w:t>l</w:t>
      </w:r>
      <w:r w:rsidRPr="00A9668C">
        <w:rPr>
          <w:rFonts w:ascii="Times New Roman" w:eastAsia="Calibri" w:hAnsi="Times New Roman" w:cs="Times New Roman"/>
          <w:iCs/>
          <w:color w:val="auto"/>
          <w:lang w:val="en-US"/>
        </w:rPr>
        <w:t>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spacing w:val="2"/>
          <w:w w:val="103"/>
          <w:lang w:val="en-US"/>
        </w:rPr>
        <w:t>ș</w:t>
      </w:r>
      <w:r w:rsidRPr="00A9668C">
        <w:rPr>
          <w:rFonts w:ascii="Times New Roman" w:eastAsia="Calibri" w:hAnsi="Times New Roman" w:cs="Times New Roman"/>
          <w:iCs/>
          <w:color w:val="auto"/>
          <w:w w:val="103"/>
          <w:lang w:val="en-US"/>
        </w:rPr>
        <w:t xml:space="preserve">i </w:t>
      </w:r>
      <w:r w:rsidRPr="00A9668C">
        <w:rPr>
          <w:rFonts w:ascii="Times New Roman" w:eastAsia="Calibri" w:hAnsi="Times New Roman" w:cs="Times New Roman"/>
          <w:iCs/>
          <w:color w:val="auto"/>
          <w:spacing w:val="2"/>
          <w:lang w:val="en-US"/>
        </w:rPr>
        <w:t>c</w:t>
      </w:r>
      <w:r w:rsidRPr="00A9668C">
        <w:rPr>
          <w:rFonts w:ascii="Times New Roman" w:eastAsia="Calibri" w:hAnsi="Times New Roman" w:cs="Times New Roman"/>
          <w:iCs/>
          <w:color w:val="auto"/>
          <w:lang w:val="en-US"/>
        </w:rPr>
        <w:t>o</w:t>
      </w:r>
      <w:r w:rsidRPr="00A9668C">
        <w:rPr>
          <w:rFonts w:ascii="Times New Roman" w:eastAsia="Calibri" w:hAnsi="Times New Roman" w:cs="Times New Roman"/>
          <w:iCs/>
          <w:color w:val="auto"/>
          <w:spacing w:val="1"/>
          <w:lang w:val="en-US"/>
        </w:rPr>
        <w:t>m</w:t>
      </w:r>
      <w:r w:rsidRPr="00A9668C">
        <w:rPr>
          <w:rFonts w:ascii="Times New Roman" w:eastAsia="Calibri" w:hAnsi="Times New Roman" w:cs="Times New Roman"/>
          <w:iCs/>
          <w:color w:val="auto"/>
          <w:spacing w:val="-1"/>
          <w:lang w:val="en-US"/>
        </w:rPr>
        <w:t>p</w:t>
      </w:r>
      <w:r w:rsidRPr="00A9668C">
        <w:rPr>
          <w:rFonts w:ascii="Times New Roman" w:eastAsia="Calibri" w:hAnsi="Times New Roman" w:cs="Times New Roman"/>
          <w:iCs/>
          <w:color w:val="auto"/>
          <w:lang w:val="en-US"/>
        </w:rPr>
        <w:t>letă</w:t>
      </w:r>
      <w:r w:rsidRPr="00A9668C">
        <w:rPr>
          <w:rFonts w:ascii="Times New Roman" w:eastAsia="Calibri" w:hAnsi="Times New Roman" w:cs="Times New Roman"/>
          <w:iCs/>
          <w:color w:val="auto"/>
          <w:spacing w:val="2"/>
          <w:lang w:val="en-US"/>
        </w:rPr>
        <w:t>r</w:t>
      </w:r>
      <w:r w:rsidRPr="00A9668C">
        <w:rPr>
          <w:rFonts w:ascii="Times New Roman" w:eastAsia="Calibri" w:hAnsi="Times New Roman" w:cs="Times New Roman"/>
          <w:iCs/>
          <w:color w:val="auto"/>
          <w:lang w:val="en-US"/>
        </w:rPr>
        <w:t>ile</w:t>
      </w:r>
      <w:r w:rsidR="00C24802">
        <w:rPr>
          <w:rFonts w:ascii="Times New Roman" w:eastAsia="Calibri" w:hAnsi="Times New Roman" w:cs="Times New Roman"/>
          <w:iCs/>
          <w:color w:val="auto"/>
          <w:lang w:val="en-US"/>
        </w:rPr>
        <w:t xml:space="preserve"> </w:t>
      </w:r>
      <w:r w:rsidRPr="00A9668C">
        <w:rPr>
          <w:rFonts w:ascii="Times New Roman" w:eastAsia="Calibri" w:hAnsi="Times New Roman" w:cs="Times New Roman"/>
          <w:iCs/>
          <w:color w:val="auto"/>
          <w:w w:val="103"/>
          <w:lang w:val="en-US"/>
        </w:rPr>
        <w:t>ulte</w:t>
      </w:r>
      <w:r w:rsidRPr="00A9668C">
        <w:rPr>
          <w:rFonts w:ascii="Times New Roman" w:eastAsia="Calibri" w:hAnsi="Times New Roman" w:cs="Times New Roman"/>
          <w:iCs/>
          <w:color w:val="auto"/>
          <w:spacing w:val="1"/>
          <w:w w:val="103"/>
          <w:lang w:val="en-US"/>
        </w:rPr>
        <w:t>r</w:t>
      </w:r>
      <w:r w:rsidRPr="00A9668C">
        <w:rPr>
          <w:rFonts w:ascii="Times New Roman" w:eastAsia="Calibri" w:hAnsi="Times New Roman" w:cs="Times New Roman"/>
          <w:iCs/>
          <w:color w:val="auto"/>
          <w:w w:val="103"/>
          <w:lang w:val="en-US"/>
        </w:rPr>
        <w:t>i</w:t>
      </w:r>
      <w:r w:rsidRPr="00A9668C">
        <w:rPr>
          <w:rFonts w:ascii="Times New Roman" w:eastAsia="Calibri" w:hAnsi="Times New Roman" w:cs="Times New Roman"/>
          <w:iCs/>
          <w:color w:val="auto"/>
          <w:spacing w:val="1"/>
          <w:w w:val="103"/>
          <w:lang w:val="en-US"/>
        </w:rPr>
        <w:t>oa</w:t>
      </w:r>
      <w:r w:rsidRPr="00A9668C">
        <w:rPr>
          <w:rFonts w:ascii="Times New Roman" w:eastAsia="Calibri" w:hAnsi="Times New Roman" w:cs="Times New Roman"/>
          <w:iCs/>
          <w:color w:val="auto"/>
          <w:w w:val="103"/>
          <w:lang w:val="en-US"/>
        </w:rPr>
        <w:t>re.</w:t>
      </w:r>
    </w:p>
    <w:p w14:paraId="5F940A6B" w14:textId="77777777" w:rsidR="00F034A2" w:rsidRPr="00A9668C" w:rsidRDefault="00F034A2" w:rsidP="00B73EEE">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Pentru Beneficiarul care a optat pentru avans î</w:t>
      </w:r>
      <w:r w:rsidR="00BB7D77">
        <w:rPr>
          <w:rFonts w:ascii="Times New Roman" w:hAnsi="Times New Roman" w:cs="Times New Roman"/>
          <w:color w:val="auto"/>
          <w:lang w:val="en-US"/>
        </w:rPr>
        <w:t xml:space="preserve">n vederea demarării investiţiei </w:t>
      </w:r>
      <w:r w:rsidRPr="00A9668C">
        <w:rPr>
          <w:rFonts w:ascii="Times New Roman" w:hAnsi="Times New Roman" w:cs="Times New Roman"/>
          <w:b/>
          <w:bCs/>
          <w:i/>
          <w:iCs/>
          <w:color w:val="auto"/>
          <w:lang w:val="en-US"/>
        </w:rPr>
        <w:t>AFIR poate să acorde un avans de maxim 50% dinvaloarea eligibilă nerambursabilă</w:t>
      </w:r>
      <w:r w:rsidRPr="00A9668C">
        <w:rPr>
          <w:rFonts w:ascii="Times New Roman" w:hAnsi="Times New Roman" w:cs="Times New Roman"/>
          <w:color w:val="auto"/>
          <w:lang w:val="en-US"/>
        </w:rPr>
        <w:t>. Avansul poate fi solicitat de beneficiar până la depunerea primei Cereri de plată. Beneficiarul poate primi avansul numai după avizarea unei achiziții de către AFIR.</w:t>
      </w:r>
    </w:p>
    <w:p w14:paraId="4D60871B" w14:textId="77777777" w:rsidR="00BD1465" w:rsidRPr="00A9668C" w:rsidRDefault="00BD1465" w:rsidP="00F034A2">
      <w:pPr>
        <w:autoSpaceDE w:val="0"/>
        <w:autoSpaceDN w:val="0"/>
        <w:adjustRightInd w:val="0"/>
        <w:spacing w:line="23" w:lineRule="atLeast"/>
        <w:rPr>
          <w:rFonts w:ascii="Times New Roman" w:hAnsi="Times New Roman" w:cs="Times New Roman"/>
          <w:b/>
          <w:color w:val="auto"/>
          <w:lang w:val="en-US"/>
        </w:rPr>
      </w:pPr>
    </w:p>
    <w:p w14:paraId="0B2C07A7" w14:textId="77777777" w:rsidR="00F034A2" w:rsidRPr="00A9668C" w:rsidRDefault="00F034A2"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b/>
          <w:color w:val="auto"/>
          <w:lang w:val="en-US"/>
        </w:rPr>
        <w:t xml:space="preserve">Plata avansului aferent contractului de finanţare este condiţionată de constituirea unei garanţii </w:t>
      </w:r>
      <w:r w:rsidRPr="00A9668C">
        <w:rPr>
          <w:rFonts w:ascii="Times New Roman" w:hAnsi="Times New Roman" w:cs="Times New Roman"/>
          <w:color w:val="auto"/>
          <w:lang w:val="en-US"/>
        </w:rPr>
        <w:t>eliberate de o instituţie financiară bancară sau nebancară înscrisă în registrul special al Băncii Naţionale a României, iar în cazul ONG</w:t>
      </w:r>
      <w:r w:rsidRPr="00A9668C">
        <w:rPr>
          <w:rFonts w:ascii="MS Mincho" w:hAnsi="MS Mincho" w:cs="MS Mincho"/>
          <w:color w:val="auto"/>
          <w:lang w:val="en-US"/>
        </w:rPr>
        <w:t>‐</w:t>
      </w:r>
      <w:r w:rsidRPr="00A9668C">
        <w:rPr>
          <w:rFonts w:ascii="Times New Roman" w:hAnsi="Times New Roman" w:cs="Times New Roman"/>
          <w:color w:val="auto"/>
          <w:lang w:val="en-US"/>
        </w:rPr>
        <w:t>urilor și sub formă de poliţă de asigurare eliberată de o societate de asigurări, autorizată potrivit legislaţiei în vigoare, în procent de 100% din suma avansului.</w:t>
      </w:r>
    </w:p>
    <w:p w14:paraId="332E5A46" w14:textId="77777777" w:rsidR="00BD1465" w:rsidRPr="00A9668C" w:rsidRDefault="00BD1465" w:rsidP="0012120D">
      <w:pPr>
        <w:autoSpaceDE w:val="0"/>
        <w:autoSpaceDN w:val="0"/>
        <w:adjustRightInd w:val="0"/>
        <w:spacing w:line="23" w:lineRule="atLeast"/>
        <w:jc w:val="both"/>
        <w:rPr>
          <w:rFonts w:ascii="Times New Roman" w:hAnsi="Times New Roman" w:cs="Times New Roman"/>
          <w:b/>
          <w:bCs/>
          <w:i/>
          <w:iCs/>
          <w:color w:val="auto"/>
          <w:lang w:val="en-US"/>
        </w:rPr>
      </w:pPr>
    </w:p>
    <w:p w14:paraId="144A09A5" w14:textId="77777777" w:rsidR="00F034A2" w:rsidRPr="00A9668C" w:rsidRDefault="00F034A2" w:rsidP="0012120D">
      <w:pPr>
        <w:autoSpaceDE w:val="0"/>
        <w:autoSpaceDN w:val="0"/>
        <w:adjustRightInd w:val="0"/>
        <w:spacing w:line="23" w:lineRule="atLeast"/>
        <w:jc w:val="both"/>
        <w:rPr>
          <w:rFonts w:ascii="Times New Roman" w:hAnsi="Times New Roman" w:cs="Times New Roman"/>
          <w:b/>
          <w:bCs/>
          <w:i/>
          <w:iCs/>
          <w:color w:val="auto"/>
          <w:lang w:val="en-US"/>
        </w:rPr>
      </w:pPr>
      <w:r w:rsidRPr="00A9668C">
        <w:rPr>
          <w:rFonts w:ascii="Times New Roman" w:hAnsi="Times New Roman" w:cs="Times New Roman"/>
          <w:b/>
          <w:bCs/>
          <w:i/>
          <w:iCs/>
          <w:color w:val="auto"/>
          <w:lang w:val="en-US"/>
        </w:rPr>
        <w:t>Garanţia financiară se depune odată cu Dosarul Cererii de Plată a Avansului.</w:t>
      </w:r>
    </w:p>
    <w:p w14:paraId="7760CD17" w14:textId="77777777" w:rsidR="00F034A2" w:rsidRPr="00A9668C" w:rsidRDefault="00F034A2"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Cuantumul avansului este prevăzut în contractul de finanţare încheiat între beneficiar şi AFIR.</w:t>
      </w:r>
    </w:p>
    <w:p w14:paraId="57A8D680" w14:textId="77777777" w:rsidR="00F034A2" w:rsidRPr="00A9668C" w:rsidRDefault="00F034A2"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 xml:space="preserve">Garanţia financiară este eliberată în cazul în care AFIR constată că suma cheltuielilor reale efectuate, care </w:t>
      </w:r>
      <w:r w:rsidRPr="00A9668C">
        <w:rPr>
          <w:rFonts w:ascii="Times New Roman" w:hAnsi="Times New Roman" w:cs="Times New Roman"/>
          <w:color w:val="auto"/>
          <w:lang w:val="en-US"/>
        </w:rPr>
        <w:lastRenderedPageBreak/>
        <w:t>corespund contribuţiei financiare a Uniunii Europene şi contribuţiei publice naţionale pentru investiţii, depăşeşte suma avansului.</w:t>
      </w:r>
    </w:p>
    <w:p w14:paraId="0339E31E" w14:textId="77777777" w:rsidR="00F034A2" w:rsidRPr="00A9668C" w:rsidRDefault="00F034A2"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Garanţia poate fi prezentată de beneficiarii privaţi și sub formă de poliţă de asigurare eliberată de o societate de asigurări, autorizată potrivit legislaţiei în vigoare.</w:t>
      </w:r>
    </w:p>
    <w:p w14:paraId="5ECA979D" w14:textId="77777777" w:rsidR="00F034A2" w:rsidRPr="00A9668C" w:rsidRDefault="00F034A2" w:rsidP="0012120D">
      <w:pPr>
        <w:autoSpaceDE w:val="0"/>
        <w:autoSpaceDN w:val="0"/>
        <w:adjustRightInd w:val="0"/>
        <w:spacing w:line="23" w:lineRule="atLeast"/>
        <w:jc w:val="both"/>
        <w:rPr>
          <w:rFonts w:ascii="Times New Roman" w:hAnsi="Times New Roman" w:cs="Times New Roman"/>
          <w:b/>
          <w:bCs/>
          <w:i/>
          <w:iCs/>
          <w:color w:val="auto"/>
          <w:lang w:val="en-US"/>
        </w:rPr>
      </w:pPr>
    </w:p>
    <w:p w14:paraId="1D275834" w14:textId="77777777" w:rsidR="00F034A2" w:rsidRPr="00A9668C" w:rsidRDefault="00F034A2" w:rsidP="0012120D">
      <w:pPr>
        <w:autoSpaceDE w:val="0"/>
        <w:autoSpaceDN w:val="0"/>
        <w:adjustRightInd w:val="0"/>
        <w:spacing w:line="23" w:lineRule="atLeast"/>
        <w:jc w:val="both"/>
        <w:rPr>
          <w:rFonts w:ascii="Times New Roman" w:hAnsi="Times New Roman" w:cs="Times New Roman"/>
          <w:b/>
          <w:bCs/>
          <w:i/>
          <w:iCs/>
          <w:color w:val="auto"/>
          <w:lang w:val="en-US"/>
        </w:rPr>
      </w:pPr>
      <w:r w:rsidRPr="00A9668C">
        <w:rPr>
          <w:rFonts w:ascii="Times New Roman" w:hAnsi="Times New Roman" w:cs="Times New Roman"/>
          <w:b/>
          <w:bCs/>
          <w:i/>
          <w:iCs/>
          <w:color w:val="auto"/>
          <w:lang w:val="en-US"/>
        </w:rPr>
        <w:t>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w:t>
      </w:r>
      <w:r w:rsidRPr="00A9668C">
        <w:rPr>
          <w:rFonts w:ascii="Times New Roman" w:hAnsi="Times New Roman" w:cs="Times New Roman"/>
          <w:color w:val="auto"/>
          <w:lang w:val="en-US"/>
        </w:rPr>
        <w:t>.</w:t>
      </w:r>
    </w:p>
    <w:p w14:paraId="096F782B" w14:textId="77777777" w:rsidR="00F034A2" w:rsidRPr="00A9668C" w:rsidRDefault="00F034A2"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Utilizarea avansului se justifică de către beneficiar pe bază de documente financiar</w:t>
      </w:r>
      <w:r w:rsidRPr="00A9668C">
        <w:rPr>
          <w:rFonts w:ascii="MS Mincho" w:hAnsi="MS Mincho" w:cs="MS Mincho"/>
          <w:color w:val="auto"/>
          <w:lang w:val="en-US"/>
        </w:rPr>
        <w:t>‐</w:t>
      </w:r>
      <w:r w:rsidRPr="00A9668C">
        <w:rPr>
          <w:rFonts w:ascii="Times New Roman" w:hAnsi="Times New Roman" w:cs="Times New Roman"/>
          <w:color w:val="auto"/>
          <w:lang w:val="en-US"/>
        </w:rPr>
        <w:t>fiscale până la expirarea duratei de execuţie a contractului prevăzut în contractul de finanţare, respectiv la ultima tranșă de plată.</w:t>
      </w:r>
    </w:p>
    <w:p w14:paraId="1461C2B8" w14:textId="77777777" w:rsidR="00BD1465" w:rsidRPr="00A9668C" w:rsidRDefault="00BD1465" w:rsidP="0012120D">
      <w:pPr>
        <w:autoSpaceDE w:val="0"/>
        <w:autoSpaceDN w:val="0"/>
        <w:adjustRightInd w:val="0"/>
        <w:spacing w:line="23" w:lineRule="atLeast"/>
        <w:jc w:val="both"/>
        <w:rPr>
          <w:rFonts w:ascii="Times New Roman" w:hAnsi="Times New Roman" w:cs="Times New Roman"/>
          <w:b/>
          <w:bCs/>
          <w:color w:val="auto"/>
          <w:lang w:val="en-US"/>
        </w:rPr>
      </w:pPr>
    </w:p>
    <w:p w14:paraId="0577D00F" w14:textId="77777777" w:rsidR="00F034A2" w:rsidRPr="00A9668C" w:rsidRDefault="00F034A2"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b/>
          <w:bCs/>
          <w:color w:val="auto"/>
          <w:lang w:val="en-US"/>
        </w:rPr>
        <w:t xml:space="preserve">Beneficiarul care a încasat de la Autoritatea Contractantă plata în avans </w:t>
      </w:r>
      <w:r w:rsidRPr="00A9668C">
        <w:rPr>
          <w:rFonts w:ascii="Times New Roman" w:hAnsi="Times New Roman" w:cs="Times New Roman"/>
          <w:color w:val="auto"/>
          <w:lang w:val="en-US"/>
        </w:rPr>
        <w:t>şi solicită prelungirea perioadei maxime de execuţie aprobate prin contractul de finanţare, este obligat înaintea solicitării prelungirii duratei de execuţie iniţiale a contractului să depună la Autoritatea Contractantă documentul prin care dovedește prelungirea valabilităţii Scrisorii de Garanţie Bancară/Nebancară, poliţă de asigurare care să acopere întreaga perioadă de execuţie solicitată la prelungire.</w:t>
      </w:r>
    </w:p>
    <w:p w14:paraId="6075804D" w14:textId="77777777" w:rsidR="000110D7" w:rsidRDefault="000110D7" w:rsidP="000F2FE0">
      <w:pPr>
        <w:pStyle w:val="Bodytext20"/>
        <w:shd w:val="clear" w:color="auto" w:fill="auto"/>
        <w:spacing w:before="0" w:line="240" w:lineRule="auto"/>
        <w:ind w:firstLine="0"/>
        <w:rPr>
          <w:color w:val="auto"/>
        </w:rPr>
      </w:pPr>
    </w:p>
    <w:p w14:paraId="16C7F44C" w14:textId="77777777" w:rsidR="00C506B4" w:rsidRDefault="00C506B4" w:rsidP="000F2FE0">
      <w:pPr>
        <w:pStyle w:val="Bodytext20"/>
        <w:shd w:val="clear" w:color="auto" w:fill="auto"/>
        <w:spacing w:before="0" w:line="240" w:lineRule="auto"/>
        <w:ind w:firstLine="0"/>
        <w:rPr>
          <w:color w:val="auto"/>
        </w:rPr>
      </w:pPr>
    </w:p>
    <w:p w14:paraId="0FF3D7C9" w14:textId="77777777" w:rsidR="00BB7D77" w:rsidRDefault="00BB7D77" w:rsidP="00BB7D77">
      <w:pPr>
        <w:pStyle w:val="subcapitol"/>
        <w:keepNext w:val="0"/>
        <w:keepLines w:val="0"/>
        <w:numPr>
          <w:ilvl w:val="0"/>
          <w:numId w:val="0"/>
        </w:numPr>
      </w:pPr>
      <w:bookmarkStart w:id="76" w:name="_Toc112754776"/>
      <w:r>
        <w:t>6.</w:t>
      </w:r>
      <w:r>
        <w:rPr>
          <w:lang w:val="en-US"/>
        </w:rPr>
        <w:t>3.</w:t>
      </w:r>
      <w:r>
        <w:t xml:space="preserve"> Documente necesare in vedrea semnarii contractului de finantare</w:t>
      </w:r>
      <w:bookmarkEnd w:id="76"/>
      <w:r w:rsidR="003A2320">
        <w:t xml:space="preserve">   </w:t>
      </w:r>
    </w:p>
    <w:p w14:paraId="18A9FB23" w14:textId="77777777" w:rsidR="00BB7D77" w:rsidRDefault="00BB7D77" w:rsidP="000F2FE0">
      <w:pPr>
        <w:pStyle w:val="Bodytext20"/>
        <w:shd w:val="clear" w:color="auto" w:fill="auto"/>
        <w:spacing w:before="0" w:line="240" w:lineRule="auto"/>
        <w:ind w:firstLine="0"/>
        <w:rPr>
          <w:color w:val="auto"/>
        </w:rPr>
      </w:pPr>
    </w:p>
    <w:p w14:paraId="4C141B45" w14:textId="5092FBC4" w:rsidR="00233F42" w:rsidRPr="0041242C" w:rsidRDefault="00233F42" w:rsidP="00233F42">
      <w:pPr>
        <w:autoSpaceDE w:val="0"/>
        <w:autoSpaceDN w:val="0"/>
        <w:adjustRightInd w:val="0"/>
        <w:spacing w:line="23" w:lineRule="atLeast"/>
        <w:jc w:val="both"/>
        <w:rPr>
          <w:rFonts w:ascii="Times New Roman" w:hAnsi="Times New Roman" w:cs="Times New Roman"/>
          <w:color w:val="auto"/>
          <w:lang w:val="en-US"/>
        </w:rPr>
      </w:pPr>
      <w:r w:rsidRPr="0041242C">
        <w:rPr>
          <w:rFonts w:ascii="Times New Roman" w:hAnsi="Times New Roman" w:cs="Times New Roman"/>
          <w:color w:val="auto"/>
          <w:lang w:val="en-US"/>
        </w:rPr>
        <w:t>În vederea încheierii contractului de finanațare, solici</w:t>
      </w:r>
      <w:r w:rsidR="00524994" w:rsidRPr="0041242C">
        <w:rPr>
          <w:rFonts w:ascii="Times New Roman" w:hAnsi="Times New Roman" w:cs="Times New Roman"/>
          <w:color w:val="auto"/>
          <w:lang w:val="en-US"/>
        </w:rPr>
        <w:t xml:space="preserve">tantul va depune la </w:t>
      </w:r>
      <w:r w:rsidR="00D20153" w:rsidRPr="0041242C">
        <w:rPr>
          <w:rFonts w:ascii="Times New Roman" w:hAnsi="Times New Roman" w:cs="Times New Roman"/>
          <w:color w:val="auto"/>
          <w:lang w:val="en-US"/>
        </w:rPr>
        <w:t>CRFIR, în termen de maxim 6 luni respectiv maxim 9 luni (in functie de termenul de obtinere a documentului de la ANPM)</w:t>
      </w:r>
      <w:r w:rsidR="00717267" w:rsidRPr="0041242C">
        <w:rPr>
          <w:rFonts w:ascii="Times New Roman" w:hAnsi="Times New Roman" w:cs="Times New Roman"/>
          <w:color w:val="auto"/>
          <w:lang w:val="en-US"/>
        </w:rPr>
        <w:t xml:space="preserve"> </w:t>
      </w:r>
      <w:r w:rsidR="00D20153" w:rsidRPr="0041242C">
        <w:rPr>
          <w:rFonts w:ascii="Times New Roman" w:hAnsi="Times New Roman" w:cs="Times New Roman"/>
          <w:color w:val="auto"/>
          <w:lang w:val="en-US"/>
        </w:rPr>
        <w:t xml:space="preserve">de la primirea notificarii de selectie, urmatoarele documente: </w:t>
      </w:r>
    </w:p>
    <w:p w14:paraId="3A6710B1"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 xml:space="preserve">1. Certificat/e care să ateste lipsa datoriilor restante fiscale, emise de Direcţia Generală a Finanţelor Publice şi, dacă este cazul, graficul de reeşalonare a datoriilor către bugetul consolidat. </w:t>
      </w:r>
    </w:p>
    <w:p w14:paraId="1EF81BFD"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2. Documente emis de ANPM</w:t>
      </w:r>
    </w:p>
    <w:p w14:paraId="2F56698A" w14:textId="77777777" w:rsidR="00524994"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2.1 Clasarea notificării</w:t>
      </w:r>
    </w:p>
    <w:p w14:paraId="211BA88E"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sau</w:t>
      </w:r>
    </w:p>
    <w:p w14:paraId="3D1E05C2"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2.2 Decizia etapei de încadrare, ca document final (prin care se precizează că proiectul nu se supune evaluării impactului asupra mediului şi nici evaluări in adecvate)</w:t>
      </w:r>
    </w:p>
    <w:p w14:paraId="43CFC9D4"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sau</w:t>
      </w:r>
    </w:p>
    <w:p w14:paraId="157EA881"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bookmarkStart w:id="77" w:name="_Hlk487106324"/>
      <w:r w:rsidRPr="0041242C">
        <w:rPr>
          <w:rFonts w:ascii="Times New Roman" w:hAnsi="Times New Roman" w:cs="Times New Roman"/>
          <w:color w:val="auto"/>
        </w:rPr>
        <w:t xml:space="preserve">2.3 Acord de mediu în cazul în care se impune evaluarea impactului preconizat asupra mediului </w:t>
      </w:r>
    </w:p>
    <w:p w14:paraId="37131237"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sau</w:t>
      </w:r>
    </w:p>
    <w:p w14:paraId="71AE880B"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 xml:space="preserve">2.4 Acord de mediu în cazul evaluării impactului asupra mediului și de evaluare adecvată (daca este cazul) </w:t>
      </w:r>
    </w:p>
    <w:p w14:paraId="4FA5F373"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sau</w:t>
      </w:r>
    </w:p>
    <w:p w14:paraId="2C795A85" w14:textId="77777777" w:rsidR="00233F42"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2.5 Aviz Natura 2000 pentruproiectelecareimpundoarevaluareaadecvată.</w:t>
      </w:r>
    </w:p>
    <w:p w14:paraId="46926EB1" w14:textId="77777777" w:rsidR="00524994"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 xml:space="preserve">3. Cazier judiciar al reprezentantului legal </w:t>
      </w:r>
    </w:p>
    <w:p w14:paraId="7AAD55FD" w14:textId="77777777" w:rsidR="00135BB7"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4.Cazier fiscal al solicitantului.</w:t>
      </w:r>
    </w:p>
    <w:p w14:paraId="66C8B502" w14:textId="77777777" w:rsidR="00135BB7" w:rsidRPr="0041242C" w:rsidRDefault="00233F42"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 xml:space="preserve">5. </w:t>
      </w:r>
      <w:r w:rsidR="003538BE" w:rsidRPr="0041242C">
        <w:rPr>
          <w:rFonts w:ascii="Times New Roman" w:hAnsi="Times New Roman" w:cs="Times New Roman"/>
          <w:color w:val="auto"/>
        </w:rPr>
        <w:t xml:space="preserve">Documentul/Documentele care sa dovedesca capacitatea si sursa de cofinantare a proiectului, prin extras de cont (in original) si sau contract de credit/ipoteca, acordat in vederea implementarii proiectului. In cazul in care dovada cofinantarii se prezinta prin extras de cont, acesta va fi insotit de Angajamentul reprezentantului legal al proiectului (model afisat pe site </w:t>
      </w:r>
      <w:hyperlink r:id="rId25" w:history="1">
        <w:r w:rsidR="003538BE" w:rsidRPr="0041242C">
          <w:rPr>
            <w:rStyle w:val="Hyperlink"/>
            <w:rFonts w:ascii="Times New Roman" w:hAnsi="Times New Roman" w:cs="Times New Roman"/>
          </w:rPr>
          <w:t>www.afir.info</w:t>
        </w:r>
      </w:hyperlink>
      <w:r w:rsidR="003538BE" w:rsidRPr="0041242C">
        <w:rPr>
          <w:rFonts w:ascii="Times New Roman" w:hAnsi="Times New Roman" w:cs="Times New Roman"/>
          <w:color w:val="auto"/>
        </w:rPr>
        <w:t xml:space="preserve">) pentru solicitantii care s-au angajat prin declaratie pe propria raspundere la depunerea cererii de finantare, ca </w:t>
      </w:r>
    </w:p>
    <w:p w14:paraId="3CD4EF5C" w14:textId="77777777" w:rsidR="00233F42" w:rsidRPr="0041242C" w:rsidRDefault="003D0EC9"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6</w:t>
      </w:r>
      <w:r w:rsidR="00233F42" w:rsidRPr="0041242C">
        <w:rPr>
          <w:rFonts w:ascii="Times New Roman" w:hAnsi="Times New Roman" w:cs="Times New Roman"/>
          <w:color w:val="auto"/>
        </w:rPr>
        <w:t xml:space="preserve">. Dovada achitării integrale a datoriei față de AFIR, inclusiv dobânzile și majorările de întârziere, dacă </w:t>
      </w:r>
      <w:r w:rsidR="00233F42" w:rsidRPr="0041242C">
        <w:rPr>
          <w:rFonts w:ascii="Times New Roman" w:hAnsi="Times New Roman" w:cs="Times New Roman"/>
          <w:color w:val="auto"/>
        </w:rPr>
        <w:lastRenderedPageBreak/>
        <w:t>este cazul.</w:t>
      </w:r>
    </w:p>
    <w:p w14:paraId="4FEF69E6" w14:textId="77777777" w:rsidR="003D0EC9" w:rsidRPr="0041242C" w:rsidRDefault="003D0EC9"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7. Copie a documentului de identitate al reprezentantului legal al beneficiarului</w:t>
      </w:r>
    </w:p>
    <w:p w14:paraId="2EBE6F5A" w14:textId="77777777" w:rsidR="003D0EC9" w:rsidRPr="0041242C" w:rsidRDefault="003D0EC9"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 xml:space="preserve">8. Declaratia de esalonare a depunerii dosarelor cererilor de plata, inclusiv cea pentru decontarea TVA, unde este cazul. </w:t>
      </w:r>
    </w:p>
    <w:p w14:paraId="5AC29E85" w14:textId="77777777" w:rsidR="003D0EC9" w:rsidRDefault="003D0EC9" w:rsidP="00233F42">
      <w:pPr>
        <w:autoSpaceDE w:val="0"/>
        <w:autoSpaceDN w:val="0"/>
        <w:adjustRightInd w:val="0"/>
        <w:spacing w:line="23" w:lineRule="atLeast"/>
        <w:jc w:val="both"/>
        <w:rPr>
          <w:rFonts w:ascii="Times New Roman" w:hAnsi="Times New Roman" w:cs="Times New Roman"/>
          <w:color w:val="auto"/>
        </w:rPr>
      </w:pPr>
      <w:r w:rsidRPr="0041242C">
        <w:rPr>
          <w:rFonts w:ascii="Times New Roman" w:hAnsi="Times New Roman" w:cs="Times New Roman"/>
          <w:color w:val="auto"/>
        </w:rPr>
        <w:t>9. Document de la banca/Trezorerie cu datele de identificare ale acestuia si ale contului aferent proiectului FEADR (denumire, adresa banca/Trezorerie, codul IBAN al contului in care se deruleaza operatiunile cu AFIR).</w:t>
      </w:r>
      <w:r>
        <w:rPr>
          <w:rFonts w:ascii="Times New Roman" w:hAnsi="Times New Roman" w:cs="Times New Roman"/>
          <w:color w:val="auto"/>
        </w:rPr>
        <w:t xml:space="preserve">  </w:t>
      </w:r>
    </w:p>
    <w:bookmarkEnd w:id="77"/>
    <w:p w14:paraId="77483173" w14:textId="77777777" w:rsidR="003D0EC9" w:rsidRDefault="003D0EC9" w:rsidP="00FE7FD5">
      <w:pPr>
        <w:pStyle w:val="subcapitol"/>
        <w:keepNext w:val="0"/>
        <w:keepLines w:val="0"/>
        <w:numPr>
          <w:ilvl w:val="0"/>
          <w:numId w:val="0"/>
        </w:numPr>
      </w:pPr>
    </w:p>
    <w:p w14:paraId="279E0084" w14:textId="77777777" w:rsidR="00FE7FD5" w:rsidRDefault="00FE7FD5" w:rsidP="00FE7FD5">
      <w:pPr>
        <w:pStyle w:val="subcapitol"/>
        <w:keepNext w:val="0"/>
        <w:keepLines w:val="0"/>
        <w:numPr>
          <w:ilvl w:val="0"/>
          <w:numId w:val="0"/>
        </w:numPr>
      </w:pPr>
      <w:bookmarkStart w:id="78" w:name="_Toc112754777"/>
      <w:r>
        <w:t>6.</w:t>
      </w:r>
      <w:r>
        <w:rPr>
          <w:lang w:val="en-US"/>
        </w:rPr>
        <w:t>4.</w:t>
      </w:r>
      <w:r>
        <w:t xml:space="preserve"> Depunerea dosarului cererii de plata</w:t>
      </w:r>
      <w:bookmarkEnd w:id="78"/>
    </w:p>
    <w:p w14:paraId="7386859E" w14:textId="77777777" w:rsidR="00233F42" w:rsidRDefault="00233F42" w:rsidP="000F2FE0">
      <w:pPr>
        <w:pStyle w:val="Bodytext20"/>
        <w:shd w:val="clear" w:color="auto" w:fill="auto"/>
        <w:spacing w:before="0" w:line="240" w:lineRule="auto"/>
        <w:ind w:firstLine="0"/>
        <w:rPr>
          <w:color w:val="auto"/>
        </w:rPr>
      </w:pPr>
    </w:p>
    <w:p w14:paraId="0AC0EB0C"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 xml:space="preserve">În etapa de autorizare a plăților, </w:t>
      </w:r>
      <w:r w:rsidRPr="00542A95">
        <w:rPr>
          <w:rFonts w:ascii="Times New Roman" w:eastAsia="Calibri" w:hAnsi="Times New Roman" w:cs="Times New Roman"/>
          <w:b/>
          <w:lang w:bidi="ar-SA"/>
        </w:rPr>
        <w:t>toate cererile de plată trebuie să fie depuse la GAL pentru efectuarea conformității,</w:t>
      </w:r>
      <w:r w:rsidRPr="002B307D">
        <w:rPr>
          <w:rFonts w:ascii="Times New Roman" w:eastAsia="Calibri" w:hAnsi="Times New Roman" w:cs="Times New Roman"/>
          <w:lang w:bidi="ar-SA"/>
        </w:rPr>
        <w:t xml:space="preserve"> iar ulterior, la dosarul cererii de plată GAL va atașa și fișa de verificare a conformității emisă de GAL. </w:t>
      </w:r>
    </w:p>
    <w:p w14:paraId="2605ED86" w14:textId="77777777" w:rsidR="00813C89" w:rsidRDefault="00813C89" w:rsidP="00813C89">
      <w:pPr>
        <w:widowControl/>
        <w:autoSpaceDE w:val="0"/>
        <w:autoSpaceDN w:val="0"/>
        <w:adjustRightInd w:val="0"/>
        <w:ind w:left="360"/>
        <w:jc w:val="both"/>
        <w:rPr>
          <w:rFonts w:ascii="Times New Roman" w:eastAsia="Calibri" w:hAnsi="Times New Roman" w:cs="Times New Roman"/>
          <w:lang w:bidi="ar-SA"/>
        </w:rPr>
      </w:pPr>
    </w:p>
    <w:p w14:paraId="4C75F011"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542A95">
        <w:rPr>
          <w:rFonts w:ascii="Times New Roman" w:eastAsia="Calibri" w:hAnsi="Times New Roman" w:cs="Times New Roman"/>
          <w:b/>
          <w:lang w:bidi="ar-SA"/>
        </w:rPr>
        <w:t xml:space="preserve">Beneficiarii au obligatia de a depune la GAL și la AFIR Declarațiile de eșalonare - formular AP 0.1L </w:t>
      </w:r>
      <w:r w:rsidRPr="002B307D">
        <w:rPr>
          <w:rFonts w:ascii="Times New Roman" w:eastAsia="Calibri" w:hAnsi="Times New Roman" w:cs="Times New Roman"/>
          <w:lang w:bidi="ar-SA"/>
        </w:rPr>
        <w:t>conform pre</w:t>
      </w:r>
      <w:r>
        <w:rPr>
          <w:rFonts w:ascii="Times New Roman" w:eastAsia="Calibri" w:hAnsi="Times New Roman" w:cs="Times New Roman"/>
          <w:lang w:bidi="ar-SA"/>
        </w:rPr>
        <w:t xml:space="preserve">vederilor Contractului </w:t>
      </w:r>
      <w:r w:rsidRPr="002B307D">
        <w:rPr>
          <w:rFonts w:ascii="Times New Roman" w:eastAsia="Calibri" w:hAnsi="Times New Roman" w:cs="Times New Roman"/>
          <w:lang w:bidi="ar-SA"/>
        </w:rPr>
        <w:t xml:space="preserve">de finanțare cu modificarile și completarile ulterioare și anexele la acesta. </w:t>
      </w:r>
    </w:p>
    <w:p w14:paraId="63879377" w14:textId="77777777" w:rsidR="00813C89" w:rsidRDefault="00813C89" w:rsidP="00813C89">
      <w:pPr>
        <w:widowControl/>
        <w:autoSpaceDE w:val="0"/>
        <w:autoSpaceDN w:val="0"/>
        <w:adjustRightInd w:val="0"/>
        <w:ind w:left="360"/>
        <w:jc w:val="both"/>
        <w:rPr>
          <w:rFonts w:ascii="Times New Roman" w:eastAsia="Calibri" w:hAnsi="Times New Roman" w:cs="Times New Roman"/>
          <w:lang w:bidi="ar-SA"/>
        </w:rPr>
      </w:pPr>
    </w:p>
    <w:p w14:paraId="63312D85"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 xml:space="preserve">Pentru depunerea primului dosar de plată, se vor avea în vedere prevederile HG nr. 226/2015, cu modificările și completările ulterioare, în vigoare la data depunerii Dosarului Cererii de Plată. </w:t>
      </w:r>
    </w:p>
    <w:p w14:paraId="70AC39BB" w14:textId="77777777" w:rsidR="00813C89" w:rsidRDefault="00813C89" w:rsidP="00813C89">
      <w:pPr>
        <w:widowControl/>
        <w:autoSpaceDE w:val="0"/>
        <w:autoSpaceDN w:val="0"/>
        <w:adjustRightInd w:val="0"/>
        <w:ind w:left="360"/>
        <w:jc w:val="both"/>
        <w:rPr>
          <w:rFonts w:ascii="Times New Roman" w:eastAsia="Calibri" w:hAnsi="Times New Roman" w:cs="Times New Roman"/>
          <w:lang w:bidi="ar-SA"/>
        </w:rPr>
      </w:pPr>
    </w:p>
    <w:p w14:paraId="1A2FA2C9"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Dosarul Cererii de Plată (DCP) se depune inițial la GAL, în</w:t>
      </w:r>
      <w:r>
        <w:rPr>
          <w:rFonts w:ascii="Times New Roman" w:eastAsia="Calibri" w:hAnsi="Times New Roman" w:cs="Times New Roman"/>
          <w:lang w:bidi="ar-SA"/>
        </w:rPr>
        <w:t xml:space="preserve"> doua exemplare, pe suport de hartie</w:t>
      </w:r>
      <w:r w:rsidR="00790DC0">
        <w:rPr>
          <w:rFonts w:ascii="Times New Roman" w:eastAsia="Calibri" w:hAnsi="Times New Roman" w:cs="Times New Roman"/>
          <w:lang w:bidi="ar-SA"/>
        </w:rPr>
        <w:t xml:space="preserve"> (</w:t>
      </w:r>
      <w:r w:rsidR="00790DC0" w:rsidRPr="002B307D">
        <w:rPr>
          <w:rFonts w:ascii="Times New Roman" w:eastAsia="Calibri" w:hAnsi="Times New Roman" w:cs="Times New Roman"/>
          <w:lang w:bidi="ar-SA"/>
        </w:rPr>
        <w:t>la care se ata</w:t>
      </w:r>
      <w:r w:rsidR="00790DC0">
        <w:rPr>
          <w:rFonts w:ascii="Times New Roman" w:eastAsia="Calibri" w:hAnsi="Times New Roman" w:cs="Times New Roman"/>
          <w:lang w:bidi="ar-SA"/>
        </w:rPr>
        <w:t xml:space="preserve">şează pe suport electronic </w:t>
      </w:r>
      <w:r w:rsidR="00790DC0" w:rsidRPr="002B307D">
        <w:rPr>
          <w:rFonts w:ascii="Times New Roman" w:eastAsia="Calibri" w:hAnsi="Times New Roman" w:cs="Times New Roman"/>
          <w:lang w:bidi="ar-SA"/>
        </w:rPr>
        <w:t>docum</w:t>
      </w:r>
      <w:r w:rsidR="00790DC0">
        <w:rPr>
          <w:rFonts w:ascii="Times New Roman" w:eastAsia="Calibri" w:hAnsi="Times New Roman" w:cs="Times New Roman"/>
          <w:lang w:bidi="ar-SA"/>
        </w:rPr>
        <w:t xml:space="preserve">entele întocmite de beneficiar) sau </w:t>
      </w:r>
      <w:r w:rsidR="00D63B40">
        <w:rPr>
          <w:rFonts w:ascii="Times New Roman" w:eastAsia="Calibri" w:hAnsi="Times New Roman" w:cs="Times New Roman"/>
          <w:lang w:bidi="ar-SA"/>
        </w:rPr>
        <w:t xml:space="preserve">scanat prin e-mail. </w:t>
      </w:r>
      <w:r w:rsidRPr="002B307D">
        <w:rPr>
          <w:rFonts w:ascii="Times New Roman" w:eastAsia="Calibri" w:hAnsi="Times New Roman" w:cs="Times New Roman"/>
          <w:lang w:bidi="ar-SA"/>
        </w:rPr>
        <w:t xml:space="preserve">După verificarea de către GAL, beneficiarul depune documentația însoțită de Fișa de verificare a conformității DCP emisă de către GAL, la structurile teritoriale ale AFIR (OJFIR/CRFIR – în funcție de tipul de proiect). </w:t>
      </w:r>
    </w:p>
    <w:p w14:paraId="3084C992" w14:textId="77777777" w:rsidR="00813C89" w:rsidRDefault="00813C89" w:rsidP="00813C89">
      <w:pPr>
        <w:widowControl/>
        <w:autoSpaceDE w:val="0"/>
        <w:autoSpaceDN w:val="0"/>
        <w:adjustRightInd w:val="0"/>
        <w:ind w:left="360"/>
        <w:jc w:val="both"/>
        <w:rPr>
          <w:rFonts w:ascii="Times New Roman" w:eastAsia="Calibri" w:hAnsi="Times New Roman" w:cs="Times New Roman"/>
          <w:lang w:bidi="ar-SA"/>
        </w:rPr>
      </w:pPr>
    </w:p>
    <w:p w14:paraId="7135A3A1"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w:t>
      </w:r>
      <w:r>
        <w:rPr>
          <w:rFonts w:ascii="Times New Roman" w:eastAsia="Calibri" w:hAnsi="Times New Roman" w:cs="Times New Roman"/>
          <w:lang w:bidi="ar-SA"/>
        </w:rPr>
        <w:t xml:space="preserve"> </w:t>
      </w:r>
      <w:r w:rsidRPr="002B307D">
        <w:rPr>
          <w:rFonts w:ascii="Times New Roman" w:eastAsia="Calibri" w:hAnsi="Times New Roman" w:cs="Times New Roman"/>
          <w:lang w:bidi="ar-SA"/>
        </w:rPr>
        <w:t xml:space="preserve">contestației, viza GAL-ului rămâne „neconform“, atunci beneficiarul poate adresa contestația către AFIR. Depunerea contestației se va realiza la structura teritorială a AFIR (OJFIR/CRFIR) responsabilă de derularea contractului de finanțare. </w:t>
      </w:r>
    </w:p>
    <w:p w14:paraId="31D33D2B" w14:textId="77777777" w:rsidR="00813C89" w:rsidRDefault="00813C89" w:rsidP="00813C89">
      <w:pPr>
        <w:widowControl/>
        <w:autoSpaceDE w:val="0"/>
        <w:autoSpaceDN w:val="0"/>
        <w:adjustRightInd w:val="0"/>
        <w:ind w:left="360"/>
        <w:jc w:val="both"/>
        <w:rPr>
          <w:rFonts w:ascii="Times New Roman" w:eastAsia="Calibri" w:hAnsi="Times New Roman" w:cs="Times New Roman"/>
          <w:lang w:bidi="ar-SA"/>
        </w:rPr>
      </w:pPr>
    </w:p>
    <w:p w14:paraId="0FDE60D5"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Dosarul Cererii de Plată trebuie să cuprindă documentele justificative prevăzute în Instrucţiunile de plată (anexă la Contractul de finanţare), care se regăsesc pe pagina de internet a AFIR </w:t>
      </w:r>
      <w:hyperlink r:id="rId26" w:history="1">
        <w:r w:rsidRPr="004F66D2">
          <w:rPr>
            <w:rStyle w:val="Hyperlink"/>
            <w:rFonts w:ascii="Times New Roman" w:eastAsia="Calibri" w:hAnsi="Times New Roman" w:cs="Times New Roman"/>
            <w:lang w:bidi="ar-SA"/>
          </w:rPr>
          <w:t>www.afir.info</w:t>
        </w:r>
      </w:hyperlink>
      <w:r w:rsidRPr="002B307D">
        <w:rPr>
          <w:rFonts w:ascii="Times New Roman" w:eastAsia="Calibri" w:hAnsi="Times New Roman" w:cs="Times New Roman"/>
          <w:lang w:bidi="ar-SA"/>
        </w:rPr>
        <w:t xml:space="preserve">. </w:t>
      </w:r>
    </w:p>
    <w:p w14:paraId="6135866C" w14:textId="77777777" w:rsidR="00813C89" w:rsidRDefault="00813C89" w:rsidP="00813C89">
      <w:pPr>
        <w:widowControl/>
        <w:autoSpaceDE w:val="0"/>
        <w:autoSpaceDN w:val="0"/>
        <w:adjustRightInd w:val="0"/>
        <w:ind w:left="360"/>
        <w:jc w:val="both"/>
        <w:rPr>
          <w:rFonts w:ascii="Times New Roman" w:eastAsia="Calibri" w:hAnsi="Times New Roman" w:cs="Times New Roman"/>
          <w:lang w:bidi="ar-SA"/>
        </w:rPr>
      </w:pPr>
    </w:p>
    <w:p w14:paraId="5D72BC2B" w14:textId="77777777" w:rsidR="00813C89" w:rsidRDefault="00813C89" w:rsidP="00790DC0">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14:paraId="15A99CC8" w14:textId="77777777" w:rsidR="00790DC0" w:rsidRPr="00790DC0" w:rsidRDefault="00790DC0" w:rsidP="00790DC0">
      <w:pPr>
        <w:widowControl/>
        <w:autoSpaceDE w:val="0"/>
        <w:autoSpaceDN w:val="0"/>
        <w:adjustRightInd w:val="0"/>
        <w:jc w:val="both"/>
        <w:rPr>
          <w:rFonts w:ascii="Times New Roman" w:eastAsia="Calibri" w:hAnsi="Times New Roman" w:cs="Times New Roman"/>
          <w:lang w:bidi="ar-SA"/>
        </w:rPr>
      </w:pPr>
    </w:p>
    <w:p w14:paraId="26F0725C" w14:textId="0700BBA9" w:rsidR="00813C89" w:rsidRPr="009F7416" w:rsidRDefault="00813C89" w:rsidP="00813C89">
      <w:pPr>
        <w:widowControl/>
        <w:shd w:val="clear" w:color="auto" w:fill="FFFFFF"/>
        <w:spacing w:after="200" w:line="276" w:lineRule="auto"/>
        <w:jc w:val="both"/>
        <w:rPr>
          <w:rFonts w:ascii="Times New Roman" w:hAnsi="Times New Roman"/>
          <w:bCs/>
          <w:lang w:val="fr-FR"/>
        </w:rPr>
      </w:pPr>
      <w:r>
        <w:rPr>
          <w:rFonts w:ascii="Times New Roman" w:hAnsi="Times New Roman" w:cs="Times New Roman"/>
          <w:bCs/>
          <w:color w:val="auto"/>
          <w:lang w:val="fr-FR"/>
        </w:rPr>
        <w:t>La tranșele</w:t>
      </w:r>
      <w:r w:rsidR="004A3B0B">
        <w:rPr>
          <w:rFonts w:ascii="Times New Roman" w:hAnsi="Times New Roman" w:cs="Times New Roman"/>
          <w:bCs/>
          <w:color w:val="auto"/>
          <w:lang w:val="fr-FR"/>
        </w:rPr>
        <w:t xml:space="preserve"> </w:t>
      </w:r>
      <w:r>
        <w:rPr>
          <w:rFonts w:ascii="Times New Roman" w:hAnsi="Times New Roman" w:cs="Times New Roman"/>
          <w:bCs/>
          <w:color w:val="auto"/>
          <w:lang w:val="fr-FR"/>
        </w:rPr>
        <w:t>de plată finale/</w:t>
      </w:r>
      <w:r w:rsidRPr="009F7416">
        <w:rPr>
          <w:rFonts w:ascii="Times New Roman" w:hAnsi="Times New Roman" w:cs="Times New Roman"/>
          <w:bCs/>
          <w:color w:val="auto"/>
          <w:lang w:val="fr-FR"/>
        </w:rPr>
        <w:t>unice se va realiza verificarea menținerii criteriilor de eligibilitate și de selecție. În cazul în care în urma verificării menținerii criteriilor de eligibilitate se constată că unul dintre ele</w:t>
      </w:r>
      <w:r w:rsidRPr="009F7416">
        <w:rPr>
          <w:rFonts w:ascii="Times New Roman" w:hAnsi="Times New Roman" w:cs="Times New Roman"/>
          <w:bCs/>
          <w:lang w:val="fr-FR"/>
        </w:rPr>
        <w:t xml:space="preserve"> nu </w:t>
      </w:r>
      <w:r w:rsidRPr="009F7416">
        <w:rPr>
          <w:rFonts w:ascii="Times New Roman" w:hAnsi="Times New Roman" w:cs="Times New Roman"/>
          <w:bCs/>
          <w:lang w:val="fr-FR"/>
        </w:rPr>
        <w:lastRenderedPageBreak/>
        <w:t>mai este respectat, se vor solic</w:t>
      </w:r>
      <w:r w:rsidRPr="009F7416">
        <w:rPr>
          <w:rFonts w:ascii="Times New Roman" w:hAnsi="Times New Roman"/>
          <w:bCs/>
          <w:lang w:val="fr-FR"/>
        </w:rPr>
        <w:t>ita clarificari beneficiarului. In situatia in care GAL se afla in imposibilitatea de a verifica unul sau mai multe criterii de eligibilitate (ex. Solicitantul este in insolventa sau incapacitate de plata</w:t>
      </w:r>
      <w:r>
        <w:rPr>
          <w:rFonts w:ascii="Times New Roman" w:hAnsi="Times New Roman"/>
          <w:bCs/>
          <w:lang w:val="fr-FR"/>
        </w:rPr>
        <w:t>, etc</w:t>
      </w:r>
      <w:r w:rsidRPr="009F7416">
        <w:rPr>
          <w:rFonts w:ascii="Times New Roman" w:hAnsi="Times New Roman"/>
          <w:bCs/>
          <w:lang w:val="fr-FR"/>
        </w:rPr>
        <w:t xml:space="preserve">), se va considera faptul ca aceste criterii sunt indeplinite in baza angajamentelor asumate de catre beneficiar prin intermediul contractului de finantare. </w:t>
      </w:r>
      <w:r w:rsidRPr="009F7416">
        <w:rPr>
          <w:rFonts w:ascii="Times New Roman" w:hAnsi="Times New Roman" w:cs="Times New Roman"/>
          <w:bCs/>
          <w:lang w:val="fr-FR"/>
        </w:rPr>
        <w:t xml:space="preserve"> </w:t>
      </w:r>
    </w:p>
    <w:p w14:paraId="715FF4C2" w14:textId="77777777" w:rsidR="00813C89" w:rsidRPr="00573145" w:rsidRDefault="00813C89" w:rsidP="00813C89">
      <w:pPr>
        <w:shd w:val="clear" w:color="auto" w:fill="FFFFFF"/>
        <w:jc w:val="both"/>
        <w:rPr>
          <w:rFonts w:ascii="Times New Roman" w:hAnsi="Times New Roman"/>
          <w:bCs/>
          <w:lang w:val="fr-FR"/>
        </w:rPr>
      </w:pPr>
      <w:r w:rsidRPr="009F7416">
        <w:rPr>
          <w:rFonts w:ascii="Times New Roman" w:hAnsi="Times New Roman" w:cs="Times New Roman"/>
          <w:bCs/>
          <w:lang w:val="fr-FR"/>
        </w:rPr>
        <w:t xml:space="preserve">În cazul în care în urma verificării se constată ca nu mai sunt îndeplinite unul sau mai multe criterii de selecție, </w:t>
      </w:r>
      <w:r>
        <w:rPr>
          <w:rFonts w:ascii="Times New Roman" w:hAnsi="Times New Roman" w:cs="Times New Roman"/>
          <w:bCs/>
          <w:lang w:val="fr-FR"/>
        </w:rPr>
        <w:t xml:space="preserve">se va reface punctajul si se va </w:t>
      </w:r>
      <w:r w:rsidRPr="009F7416">
        <w:rPr>
          <w:rFonts w:ascii="Times New Roman" w:hAnsi="Times New Roman" w:cs="Times New Roman"/>
          <w:bCs/>
          <w:lang w:val="fr-FR"/>
        </w:rPr>
        <w:t>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 Dacă punctajul este mai mic</w:t>
      </w:r>
      <w:r w:rsidRPr="009F7416">
        <w:rPr>
          <w:rFonts w:ascii="Times New Roman" w:hAnsi="Times New Roman"/>
          <w:bCs/>
          <w:lang w:val="fr-FR"/>
        </w:rPr>
        <w:t xml:space="preserve"> se vor solicita clarificari</w:t>
      </w:r>
      <w:r w:rsidRPr="009F7416">
        <w:rPr>
          <w:rFonts w:ascii="Times New Roman" w:hAnsi="Times New Roman" w:cs="Times New Roman"/>
          <w:bCs/>
          <w:lang w:val="fr-FR"/>
        </w:rPr>
        <w:t>,</w:t>
      </w:r>
      <w:r w:rsidRPr="009F7416">
        <w:rPr>
          <w:rFonts w:ascii="Times New Roman" w:hAnsi="Times New Roman"/>
          <w:bCs/>
          <w:lang w:val="fr-FR"/>
        </w:rPr>
        <w:t xml:space="preserve"> </w:t>
      </w:r>
      <w:r w:rsidRPr="009F7416">
        <w:rPr>
          <w:rFonts w:ascii="Times New Roman" w:hAnsi="Times New Roman" w:cs="Times New Roman"/>
          <w:bCs/>
          <w:lang w:val="fr-FR"/>
        </w:rPr>
        <w:t>va fi instiintat AFIR, dacă nu, proie</w:t>
      </w:r>
      <w:r w:rsidRPr="009F7416">
        <w:rPr>
          <w:rFonts w:ascii="Times New Roman" w:hAnsi="Times New Roman"/>
          <w:bCs/>
          <w:lang w:val="fr-FR"/>
        </w:rPr>
        <w:t>ctul își continuă implementarea</w:t>
      </w:r>
      <w:r>
        <w:rPr>
          <w:rFonts w:ascii="Times New Roman" w:hAnsi="Times New Roman"/>
          <w:bCs/>
          <w:lang w:val="fr-FR"/>
        </w:rPr>
        <w:t>. Exceptie fac masurilor de finatare din SDL (2.1, 2.2, 2.3, 6.1, 6.2) in care locurile de munca nou create reprezinta conditie de eligibilitate, criteriu de selectie, care daca nu sunt respectate, cererea de plata este declarata neconforma de catre GAL.</w:t>
      </w:r>
    </w:p>
    <w:p w14:paraId="093D9F4E" w14:textId="77777777" w:rsidR="00813C89" w:rsidRDefault="00813C89" w:rsidP="00813C89">
      <w:pPr>
        <w:widowControl/>
        <w:autoSpaceDE w:val="0"/>
        <w:autoSpaceDN w:val="0"/>
        <w:adjustRightInd w:val="0"/>
        <w:jc w:val="both"/>
        <w:rPr>
          <w:rFonts w:ascii="Times New Roman" w:eastAsia="Calibri" w:hAnsi="Times New Roman" w:cs="Times New Roman"/>
          <w:lang w:val="fr-FR" w:bidi="ar-SA"/>
        </w:rPr>
      </w:pPr>
    </w:p>
    <w:p w14:paraId="1C152B4F"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2B307D">
        <w:rPr>
          <w:rFonts w:ascii="Times New Roman" w:eastAsia="Calibri" w:hAnsi="Times New Roman" w:cs="Times New Roman"/>
          <w:lang w:bidi="ar-SA"/>
        </w:rPr>
        <w:t xml:space="preserve">Pentru toate cererile de plată, după primirea de la AFIR a Notificării cu privire la confirmarea plății, în </w:t>
      </w:r>
      <w:r w:rsidRPr="00F366AF">
        <w:rPr>
          <w:rFonts w:ascii="Times New Roman" w:eastAsia="Calibri" w:hAnsi="Times New Roman" w:cs="Times New Roman"/>
          <w:b/>
          <w:lang w:bidi="ar-SA"/>
        </w:rPr>
        <w:t>termen de maximum 5 zile, beneficiarul are obligația de a informa GAL cu privire la sumele autorizate și rambursate în cadrul proiectului</w:t>
      </w:r>
      <w:r w:rsidRPr="002B307D">
        <w:rPr>
          <w:rFonts w:ascii="Times New Roman" w:eastAsia="Calibri" w:hAnsi="Times New Roman" w:cs="Times New Roman"/>
          <w:lang w:bidi="ar-SA"/>
        </w:rPr>
        <w:t>.</w:t>
      </w:r>
    </w:p>
    <w:p w14:paraId="732B4379"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p>
    <w:p w14:paraId="5DC867A0" w14:textId="77777777" w:rsidR="00813C89" w:rsidRDefault="00813C89" w:rsidP="00813C89">
      <w:pPr>
        <w:widowControl/>
        <w:autoSpaceDE w:val="0"/>
        <w:autoSpaceDN w:val="0"/>
        <w:adjustRightInd w:val="0"/>
        <w:jc w:val="both"/>
        <w:rPr>
          <w:rFonts w:ascii="Times New Roman" w:eastAsia="Calibri" w:hAnsi="Times New Roman" w:cs="Times New Roman"/>
          <w:lang w:bidi="ar-SA"/>
        </w:rPr>
      </w:pPr>
      <w:r w:rsidRPr="00C210F1">
        <w:rPr>
          <w:rFonts w:ascii="Times New Roman" w:eastAsia="Calibri" w:hAnsi="Times New Roman" w:cs="Times New Roman"/>
          <w:lang w:bidi="ar-SA"/>
        </w:rPr>
        <w:t>Beneficiarul va întocmi cererile de plată în conformitate cu A</w:t>
      </w:r>
      <w:r w:rsidR="00790DC0">
        <w:rPr>
          <w:rFonts w:ascii="Times New Roman" w:eastAsia="Calibri" w:hAnsi="Times New Roman" w:cs="Times New Roman"/>
          <w:lang w:bidi="ar-SA"/>
        </w:rPr>
        <w:t>nexa V</w:t>
      </w:r>
      <w:r>
        <w:rPr>
          <w:rFonts w:ascii="Times New Roman" w:eastAsia="Calibri" w:hAnsi="Times New Roman" w:cs="Times New Roman"/>
          <w:lang w:bidi="ar-SA"/>
        </w:rPr>
        <w:t xml:space="preserve"> - Instrucţiuni de plată, anexa la contractul de finantare. </w:t>
      </w:r>
    </w:p>
    <w:p w14:paraId="6C3C49E7" w14:textId="77777777" w:rsidR="00813C89" w:rsidRDefault="00813C89" w:rsidP="00AD6EAE">
      <w:pPr>
        <w:widowControl/>
        <w:autoSpaceDE w:val="0"/>
        <w:autoSpaceDN w:val="0"/>
        <w:adjustRightInd w:val="0"/>
        <w:jc w:val="both"/>
        <w:rPr>
          <w:rFonts w:ascii="Times New Roman" w:eastAsia="Calibri" w:hAnsi="Times New Roman" w:cs="Times New Roman"/>
          <w:highlight w:val="yellow"/>
          <w:lang w:bidi="ar-SA"/>
        </w:rPr>
      </w:pPr>
    </w:p>
    <w:p w14:paraId="5FEC0885" w14:textId="77777777" w:rsidR="00AD6EAE" w:rsidRPr="00790DC0" w:rsidRDefault="00AD6EAE" w:rsidP="00AD6EAE">
      <w:pPr>
        <w:widowControl/>
        <w:autoSpaceDE w:val="0"/>
        <w:autoSpaceDN w:val="0"/>
        <w:adjustRightInd w:val="0"/>
        <w:jc w:val="both"/>
        <w:rPr>
          <w:rFonts w:ascii="Times New Roman" w:hAnsi="Times New Roman" w:cs="Times New Roman"/>
        </w:rPr>
      </w:pPr>
      <w:r w:rsidRPr="00790DC0">
        <w:rPr>
          <w:rFonts w:ascii="Times New Roman" w:hAnsi="Times New Roman" w:cs="Times New Roman"/>
        </w:rPr>
        <w:t>Beneficiarii prezintă cererea pentru prima tranşă de plată şi documentele justificative în termen de cel mult 6 luni de la data semnării Contractului de finanţare, în cazul proiectelor pentru investiţii în achiziţii simple, respectiv în termen de cel mult 12 luni în cazul proiectelor pentru investiţii ce presupun construcţii-montaj de la data semn</w:t>
      </w:r>
      <w:r w:rsidR="00790DC0" w:rsidRPr="00790DC0">
        <w:rPr>
          <w:rFonts w:ascii="Times New Roman" w:hAnsi="Times New Roman" w:cs="Times New Roman"/>
        </w:rPr>
        <w:t xml:space="preserve">ării Contractului de finanţare. </w:t>
      </w:r>
      <w:r w:rsidRPr="00790DC0">
        <w:rPr>
          <w:rFonts w:ascii="Times New Roman" w:hAnsi="Times New Roman" w:cs="Times New Roman"/>
        </w:rPr>
        <w:t>Aceste terme</w:t>
      </w:r>
      <w:r w:rsidR="00790DC0" w:rsidRPr="00790DC0">
        <w:rPr>
          <w:rFonts w:ascii="Times New Roman" w:hAnsi="Times New Roman" w:cs="Times New Roman"/>
        </w:rPr>
        <w:t>ne se pot prelungi cu cel mult 12</w:t>
      </w:r>
      <w:r w:rsidRPr="00790DC0">
        <w:rPr>
          <w:rFonts w:ascii="Times New Roman" w:hAnsi="Times New Roman" w:cs="Times New Roman"/>
        </w:rPr>
        <w:t xml:space="preserve"> luni, cu plata penalităţilor prevăzute în Contractul de Finanţare. Nedepunerea cererii de plată menţionate are ca efect rezilierea Contractului de finanţare.</w:t>
      </w:r>
    </w:p>
    <w:p w14:paraId="7D0FBBD7" w14:textId="77777777" w:rsidR="00AD6EAE" w:rsidRPr="00790DC0" w:rsidRDefault="00AD6EAE" w:rsidP="00AD6EAE">
      <w:pPr>
        <w:widowControl/>
        <w:autoSpaceDE w:val="0"/>
        <w:autoSpaceDN w:val="0"/>
        <w:adjustRightInd w:val="0"/>
        <w:jc w:val="both"/>
        <w:rPr>
          <w:rFonts w:ascii="Times New Roman" w:hAnsi="Times New Roman" w:cs="Times New Roman"/>
        </w:rPr>
      </w:pPr>
    </w:p>
    <w:p w14:paraId="5FA62C07" w14:textId="77777777" w:rsidR="00AD6EAE" w:rsidRPr="00790DC0" w:rsidRDefault="00AD6EAE" w:rsidP="00AD6EAE">
      <w:pPr>
        <w:widowControl/>
        <w:autoSpaceDE w:val="0"/>
        <w:autoSpaceDN w:val="0"/>
        <w:adjustRightInd w:val="0"/>
        <w:jc w:val="both"/>
        <w:rPr>
          <w:rFonts w:ascii="Times New Roman" w:hAnsi="Times New Roman" w:cs="Times New Roman"/>
        </w:rPr>
      </w:pPr>
      <w:r w:rsidRPr="00790DC0">
        <w:rPr>
          <w:rFonts w:ascii="Times New Roman" w:hAnsi="Times New Roman" w:cs="Times New Roman"/>
        </w:rPr>
        <w:t>Termenul limită de efectuare a plăţilor către beneficiar este de maxim 90 de zile calendaristice de la data înregistrării cererii de plată conforme.</w:t>
      </w:r>
    </w:p>
    <w:p w14:paraId="04F3EB61" w14:textId="77777777" w:rsidR="00790DC0" w:rsidRPr="00790DC0" w:rsidRDefault="00790DC0" w:rsidP="00AD6EAE">
      <w:pPr>
        <w:widowControl/>
        <w:autoSpaceDE w:val="0"/>
        <w:autoSpaceDN w:val="0"/>
        <w:adjustRightInd w:val="0"/>
        <w:jc w:val="both"/>
        <w:rPr>
          <w:rFonts w:ascii="Times New Roman" w:hAnsi="Times New Roman" w:cs="Times New Roman"/>
        </w:rPr>
      </w:pPr>
    </w:p>
    <w:p w14:paraId="1C998BC2" w14:textId="77777777" w:rsidR="00AD6EAE" w:rsidRPr="00790DC0" w:rsidRDefault="00AD6EAE" w:rsidP="00AD6EAE">
      <w:pPr>
        <w:widowControl/>
        <w:autoSpaceDE w:val="0"/>
        <w:autoSpaceDN w:val="0"/>
        <w:adjustRightInd w:val="0"/>
        <w:jc w:val="both"/>
        <w:rPr>
          <w:rFonts w:ascii="Times New Roman" w:hAnsi="Times New Roman" w:cs="Times New Roman"/>
          <w:b/>
        </w:rPr>
      </w:pPr>
      <w:r w:rsidRPr="00790DC0">
        <w:rPr>
          <w:rFonts w:ascii="Times New Roman" w:hAnsi="Times New Roman" w:cs="Times New Roman"/>
          <w:b/>
        </w:rPr>
        <w:t>Atenție! Beneficiarul este obligat să nu înstrăineze şi/sau să nu modifice substanțial investiția realizată prin proiect pe o perioadă de 5 ani de la ultima plată efectuată de Agenţie.</w:t>
      </w:r>
    </w:p>
    <w:p w14:paraId="499348B3" w14:textId="77777777" w:rsidR="00AD6EAE" w:rsidRPr="00790DC0" w:rsidRDefault="00AD6EAE" w:rsidP="00AD6EAE">
      <w:pPr>
        <w:widowControl/>
        <w:autoSpaceDE w:val="0"/>
        <w:autoSpaceDN w:val="0"/>
        <w:adjustRightInd w:val="0"/>
        <w:jc w:val="both"/>
        <w:rPr>
          <w:rFonts w:ascii="Times New Roman" w:hAnsi="Times New Roman" w:cs="Times New Roman"/>
          <w:b/>
        </w:rPr>
      </w:pPr>
    </w:p>
    <w:p w14:paraId="3258CFD9" w14:textId="77777777" w:rsidR="00AD6EAE" w:rsidRPr="00525AD2" w:rsidRDefault="00AD6EAE" w:rsidP="00AD6EAE">
      <w:pPr>
        <w:widowControl/>
        <w:autoSpaceDE w:val="0"/>
        <w:autoSpaceDN w:val="0"/>
        <w:adjustRightInd w:val="0"/>
        <w:jc w:val="both"/>
        <w:rPr>
          <w:rFonts w:ascii="Times New Roman" w:hAnsi="Times New Roman" w:cs="Times New Roman"/>
        </w:rPr>
      </w:pPr>
      <w:r w:rsidRPr="00790DC0">
        <w:rPr>
          <w:rFonts w:ascii="Times New Roman" w:hAnsi="Times New Roman" w:cs="Times New Roman"/>
        </w:rPr>
        <w:t>Dosarul Cererii de Plată trebuie să cuprindă documentele justificative prevăzute în Instrucţiunile de plată (Anexa la Contractul de finanţare) precum si in cadrul formularului de cerere de finantare disponibil pe site www.afir.info.</w:t>
      </w:r>
      <w:r>
        <w:rPr>
          <w:rFonts w:ascii="Times New Roman" w:hAnsi="Times New Roman" w:cs="Times New Roman"/>
        </w:rPr>
        <w:t xml:space="preserve"> </w:t>
      </w:r>
    </w:p>
    <w:p w14:paraId="142A82FD" w14:textId="77777777" w:rsidR="00233F42" w:rsidRDefault="00233F42" w:rsidP="000F2FE0">
      <w:pPr>
        <w:pStyle w:val="Bodytext20"/>
        <w:shd w:val="clear" w:color="auto" w:fill="auto"/>
        <w:spacing w:before="0" w:line="240" w:lineRule="auto"/>
        <w:ind w:firstLine="0"/>
        <w:rPr>
          <w:color w:val="auto"/>
        </w:rPr>
      </w:pPr>
    </w:p>
    <w:p w14:paraId="3DEFDE81" w14:textId="77777777" w:rsidR="00AE49AE" w:rsidRDefault="00AE49AE" w:rsidP="000F2FE0">
      <w:pPr>
        <w:pStyle w:val="Bodytext20"/>
        <w:shd w:val="clear" w:color="auto" w:fill="auto"/>
        <w:spacing w:before="0" w:line="240" w:lineRule="auto"/>
        <w:ind w:firstLine="0"/>
        <w:rPr>
          <w:color w:val="auto"/>
        </w:rPr>
      </w:pPr>
    </w:p>
    <w:p w14:paraId="3637D65A" w14:textId="77777777" w:rsidR="00AE49AE" w:rsidRDefault="00AE49AE" w:rsidP="00AE49AE">
      <w:pPr>
        <w:pStyle w:val="subcapitol"/>
        <w:keepNext w:val="0"/>
        <w:keepLines w:val="0"/>
        <w:numPr>
          <w:ilvl w:val="0"/>
          <w:numId w:val="0"/>
        </w:numPr>
      </w:pPr>
      <w:bookmarkStart w:id="79" w:name="_Toc112754778"/>
      <w:r>
        <w:t>6.</w:t>
      </w:r>
      <w:r>
        <w:rPr>
          <w:lang w:val="en-US"/>
        </w:rPr>
        <w:t>5.</w:t>
      </w:r>
      <w:r>
        <w:t xml:space="preserve"> Achizitiile</w:t>
      </w:r>
      <w:bookmarkEnd w:id="79"/>
    </w:p>
    <w:p w14:paraId="17270C38" w14:textId="77777777" w:rsidR="00233F42" w:rsidRDefault="00233F42" w:rsidP="000F2FE0">
      <w:pPr>
        <w:pStyle w:val="Bodytext20"/>
        <w:shd w:val="clear" w:color="auto" w:fill="auto"/>
        <w:spacing w:before="0" w:line="240" w:lineRule="auto"/>
        <w:ind w:firstLine="0"/>
        <w:rPr>
          <w:color w:val="auto"/>
        </w:rPr>
      </w:pPr>
    </w:p>
    <w:p w14:paraId="500C8BCC" w14:textId="77777777" w:rsidR="00817E9B" w:rsidRPr="00A9668C" w:rsidRDefault="00817E9B"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 xml:space="preserve">Achiziţiile se vor desfăşura respectând legislaţia naţională specifică achiziţiilor publice precum şi Instrucţiunile şi Manualul de achiziţii publice ce se vor </w:t>
      </w:r>
      <w:r w:rsidR="00615C1C" w:rsidRPr="00A9668C">
        <w:rPr>
          <w:rFonts w:ascii="Times New Roman" w:hAnsi="Times New Roman" w:cs="Times New Roman"/>
          <w:color w:val="auto"/>
          <w:lang w:val="en-US"/>
        </w:rPr>
        <w:t xml:space="preserve">fi in </w:t>
      </w:r>
      <w:r w:rsidRPr="00A9668C">
        <w:rPr>
          <w:rFonts w:ascii="Times New Roman" w:hAnsi="Times New Roman" w:cs="Times New Roman"/>
          <w:color w:val="auto"/>
          <w:lang w:val="en-US"/>
        </w:rPr>
        <w:t xml:space="preserve">anexa </w:t>
      </w:r>
      <w:r w:rsidR="00615C1C" w:rsidRPr="00A9668C">
        <w:rPr>
          <w:rFonts w:ascii="Times New Roman" w:hAnsi="Times New Roman" w:cs="Times New Roman"/>
          <w:color w:val="auto"/>
          <w:lang w:val="en-US"/>
        </w:rPr>
        <w:t xml:space="preserve">la </w:t>
      </w:r>
      <w:r w:rsidRPr="00A9668C">
        <w:rPr>
          <w:rFonts w:ascii="Times New Roman" w:hAnsi="Times New Roman" w:cs="Times New Roman"/>
          <w:color w:val="auto"/>
          <w:lang w:val="en-US"/>
        </w:rPr>
        <w:t>contractul de finanţare.</w:t>
      </w:r>
    </w:p>
    <w:p w14:paraId="0C5BE795" w14:textId="77777777" w:rsidR="00404C5A" w:rsidRDefault="00817E9B"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 xml:space="preserve">Pentru a facilita buna desfăşurare a procedurilor de achiziţii, beneficiarii vor folosi fişele de date model, specifice fiecarui tip de investiţie, </w:t>
      </w:r>
      <w:r w:rsidR="0091280D">
        <w:rPr>
          <w:rFonts w:ascii="Times New Roman" w:hAnsi="Times New Roman" w:cs="Times New Roman"/>
          <w:color w:val="auto"/>
          <w:lang w:val="en-US"/>
        </w:rPr>
        <w:t>ce se regăsesc în instrucţiuni.</w:t>
      </w:r>
    </w:p>
    <w:p w14:paraId="3CCFE3C5" w14:textId="77777777" w:rsidR="0091280D" w:rsidRPr="0091280D" w:rsidRDefault="0091280D" w:rsidP="0012120D">
      <w:pPr>
        <w:autoSpaceDE w:val="0"/>
        <w:autoSpaceDN w:val="0"/>
        <w:adjustRightInd w:val="0"/>
        <w:spacing w:line="23" w:lineRule="atLeast"/>
        <w:jc w:val="both"/>
        <w:rPr>
          <w:rFonts w:ascii="Times New Roman" w:hAnsi="Times New Roman" w:cs="Times New Roman"/>
          <w:color w:val="auto"/>
          <w:lang w:val="en-US"/>
        </w:rPr>
      </w:pPr>
    </w:p>
    <w:p w14:paraId="0E61CF97" w14:textId="77777777" w:rsidR="00817E9B" w:rsidRPr="00A9668C" w:rsidRDefault="00817E9B"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În contextul derulării achiziţiilor publice, se vor respecta regulile de evitare a conflictului de interese prevazute în capitolul II, secţiunea 4 din Legea nr. 98/2016 privind achizițiile publice, cu completările ulterioare.</w:t>
      </w:r>
    </w:p>
    <w:p w14:paraId="59659138" w14:textId="77777777" w:rsidR="00817E9B" w:rsidRPr="00A9668C" w:rsidRDefault="00817E9B" w:rsidP="0012120D">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Pe parcursul derulării procedurilor de achiziţii, la adoptarea oricărei decizii, trebuie avute în vedere principiile prevăzute la art. 2 din Legea nr. 98/2016 privind achizițiile publice, cu completările ulterioare.</w:t>
      </w:r>
    </w:p>
    <w:p w14:paraId="2881087B" w14:textId="77777777" w:rsidR="00817E9B" w:rsidRPr="00A9668C" w:rsidRDefault="00817E9B" w:rsidP="0012120D">
      <w:pPr>
        <w:autoSpaceDE w:val="0"/>
        <w:autoSpaceDN w:val="0"/>
        <w:adjustRightInd w:val="0"/>
        <w:spacing w:line="23" w:lineRule="atLeast"/>
        <w:ind w:right="83"/>
        <w:jc w:val="both"/>
        <w:rPr>
          <w:rFonts w:ascii="Times New Roman" w:eastAsia="Calibri" w:hAnsi="Times New Roman" w:cs="Times New Roman"/>
          <w:color w:val="auto"/>
          <w:lang w:val="en-US"/>
        </w:rPr>
      </w:pP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eres</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area</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ă</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lang w:val="en-US"/>
        </w:rPr>
        <w:t>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iarii</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FEA</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R</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3"/>
          <w:lang w:val="en-US"/>
        </w:rPr>
        <w:t>s</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un</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2"/>
          <w:lang w:val="en-US"/>
        </w:rPr>
        <w:t>l</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lang w:val="en-US"/>
        </w:rPr>
        <w:t>r</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rivi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d</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h</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z</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lang w:val="en-US"/>
        </w:rPr>
        <w:t>iile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lang w:val="en-US"/>
        </w:rPr>
        <w:t>li</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riva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 a</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x</w:t>
      </w:r>
      <w:r w:rsidRPr="00A9668C">
        <w:rPr>
          <w:rFonts w:ascii="Times New Roman" w:eastAsia="Calibri" w:hAnsi="Times New Roman" w:cs="Times New Roman"/>
          <w:color w:val="auto"/>
          <w:lang w:val="en-US"/>
        </w:rPr>
        <w:t>ă</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la</w:t>
      </w:r>
      <w:r w:rsidR="00100FFA">
        <w:rPr>
          <w:rFonts w:ascii="Times New Roman" w:eastAsia="Calibri" w:hAnsi="Times New Roman" w:cs="Times New Roman"/>
          <w:color w:val="auto"/>
          <w:lang w:val="en-US"/>
        </w:rPr>
        <w:t xml:space="preserve"> </w:t>
      </w:r>
      <w:r w:rsidR="00100FFA">
        <w:rPr>
          <w:rFonts w:ascii="Times New Roman" w:eastAsia="Calibri" w:hAnsi="Times New Roman" w:cs="Times New Roman"/>
          <w:color w:val="auto"/>
          <w:spacing w:val="-1"/>
          <w:lang w:val="en-US"/>
        </w:rPr>
        <w:t>contractu</w:t>
      </w:r>
      <w:r w:rsidR="0012120D" w:rsidRPr="00A9668C">
        <w:rPr>
          <w:rFonts w:ascii="Times New Roman" w:eastAsia="Calibri" w:hAnsi="Times New Roman" w:cs="Times New Roman"/>
          <w:color w:val="auto"/>
          <w:spacing w:val="-1"/>
          <w:lang w:val="en-US"/>
        </w:rPr>
        <w:t>l</w:t>
      </w:r>
      <w:r w:rsidR="00100FFA">
        <w:rPr>
          <w:rFonts w:ascii="Times New Roman" w:eastAsia="Calibri" w:hAnsi="Times New Roman" w:cs="Times New Roman"/>
          <w:color w:val="auto"/>
          <w:spacing w:val="-1"/>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lang w:val="en-US"/>
        </w:rPr>
        <w:t>are,</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2"/>
          <w:lang w:val="en-US"/>
        </w:rPr>
        <w:t>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rage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eeligi</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lang w:val="en-US"/>
        </w:rPr>
        <w:t>li</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lang w:val="en-US"/>
        </w:rPr>
        <w:t>a</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h</w:t>
      </w:r>
      <w:r w:rsidRPr="00A9668C">
        <w:rPr>
          <w:rFonts w:ascii="Times New Roman" w:eastAsia="Calibri" w:hAnsi="Times New Roman" w:cs="Times New Roman"/>
          <w:color w:val="auto"/>
          <w:lang w:val="en-US"/>
        </w:rPr>
        <w:t>el</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ieli</w:t>
      </w:r>
      <w:r w:rsidRPr="00A9668C">
        <w:rPr>
          <w:rFonts w:ascii="Times New Roman" w:eastAsia="Calibri" w:hAnsi="Times New Roman" w:cs="Times New Roman"/>
          <w:color w:val="auto"/>
          <w:spacing w:val="-2"/>
          <w:lang w:val="en-US"/>
        </w:rPr>
        <w:t>l</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lang w:val="en-US"/>
        </w:rPr>
        <w:t>r</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lang w:val="en-US"/>
        </w:rPr>
        <w:t>er</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spacing w:val="1"/>
          <w:lang w:val="en-US"/>
        </w:rPr>
        <w:t>nt</w:t>
      </w:r>
      <w:r w:rsidRPr="00A9668C">
        <w:rPr>
          <w:rFonts w:ascii="Times New Roman" w:eastAsia="Calibri" w:hAnsi="Times New Roman" w:cs="Times New Roman"/>
          <w:color w:val="auto"/>
          <w:lang w:val="en-US"/>
        </w:rPr>
        <w:t>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h</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z</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lang w:val="en-US"/>
        </w:rPr>
        <w:t>iei</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servi</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ii, l</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rări</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 xml:space="preserve">sau </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ri.</w:t>
      </w:r>
    </w:p>
    <w:p w14:paraId="792F292D" w14:textId="77777777" w:rsidR="00817E9B" w:rsidRPr="00A9668C" w:rsidRDefault="00817E9B" w:rsidP="0012120D">
      <w:pPr>
        <w:autoSpaceDE w:val="0"/>
        <w:autoSpaceDN w:val="0"/>
        <w:adjustRightInd w:val="0"/>
        <w:spacing w:line="23" w:lineRule="atLeast"/>
        <w:ind w:right="84"/>
        <w:jc w:val="both"/>
        <w:rPr>
          <w:rFonts w:ascii="Times New Roman" w:eastAsia="Calibri" w:hAnsi="Times New Roman" w:cs="Times New Roman"/>
          <w:color w:val="auto"/>
          <w:lang w:val="en-US"/>
        </w:rPr>
      </w:pP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e</w:t>
      </w:r>
      <w:r w:rsidR="00100FFA">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ar</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3"/>
          <w:lang w:val="en-US"/>
        </w:rPr>
        <w:t>s</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l</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lării</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ril</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lang w:val="en-US"/>
        </w:rPr>
        <w:t>r</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h</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z</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lang w:val="en-US"/>
        </w:rPr>
        <w:t>,la</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1"/>
          <w:lang w:val="en-US"/>
        </w:rPr>
        <w:t>dopt</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lang w:val="en-US"/>
        </w:rPr>
        <w:t>ea</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lang w:val="en-US"/>
        </w:rPr>
        <w:t>ri</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ărei</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z</w:t>
      </w:r>
      <w:r w:rsidRPr="00A9668C">
        <w:rPr>
          <w:rFonts w:ascii="Times New Roman" w:eastAsia="Calibri" w:hAnsi="Times New Roman" w:cs="Times New Roman"/>
          <w:color w:val="auto"/>
          <w:lang w:val="en-US"/>
        </w:rPr>
        <w:t>ii,</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b</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ie</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av</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în ve</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ere</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rm</w:t>
      </w:r>
      <w:r w:rsidRPr="00A9668C">
        <w:rPr>
          <w:rFonts w:ascii="Times New Roman" w:eastAsia="Calibri" w:hAnsi="Times New Roman" w:cs="Times New Roman"/>
          <w:color w:val="auto"/>
          <w:spacing w:val="-2"/>
          <w:lang w:val="en-US"/>
        </w:rPr>
        <w:t>ă</w:t>
      </w:r>
      <w:r w:rsidRPr="00A9668C">
        <w:rPr>
          <w:rFonts w:ascii="Times New Roman" w:eastAsia="Calibri" w:hAnsi="Times New Roman" w:cs="Times New Roman"/>
          <w:color w:val="auto"/>
          <w:spacing w:val="1"/>
          <w:lang w:val="en-US"/>
        </w:rPr>
        <w:t>to</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lang w:val="en-US"/>
        </w:rPr>
        <w:t>ele</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ri</w:t>
      </w:r>
      <w:r w:rsidRPr="00A9668C">
        <w:rPr>
          <w:rFonts w:ascii="Times New Roman" w:eastAsia="Calibri" w:hAnsi="Times New Roman" w:cs="Times New Roman"/>
          <w:color w:val="auto"/>
          <w:spacing w:val="-1"/>
          <w:lang w:val="en-US"/>
        </w:rPr>
        <w:t>nc</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ii: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is</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rimi</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lang w:val="en-US"/>
        </w:rPr>
        <w:t>ar</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lang w:val="en-US"/>
        </w:rPr>
        <w:t xml:space="preserve">a; </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ra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2"/>
          <w:lang w:val="en-US"/>
        </w:rPr>
        <w:t>a</w:t>
      </w:r>
      <w:r w:rsidRPr="00A9668C">
        <w:rPr>
          <w:rFonts w:ascii="Times New Roman" w:eastAsia="Calibri" w:hAnsi="Times New Roman" w:cs="Times New Roman"/>
          <w:color w:val="auto"/>
          <w:lang w:val="en-US"/>
        </w:rPr>
        <w:t>me</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tu</w:t>
      </w:r>
      <w:r w:rsidRPr="00A9668C">
        <w:rPr>
          <w:rFonts w:ascii="Times New Roman" w:eastAsia="Calibri" w:hAnsi="Times New Roman" w:cs="Times New Roman"/>
          <w:color w:val="auto"/>
          <w:lang w:val="en-US"/>
        </w:rPr>
        <w:t>l</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egal;</w:t>
      </w:r>
      <w:r w:rsidRPr="00A9668C">
        <w:rPr>
          <w:rFonts w:ascii="Times New Roman" w:eastAsia="Calibri" w:hAnsi="Times New Roman" w:cs="Times New Roman"/>
          <w:color w:val="auto"/>
          <w:spacing w:val="-1"/>
          <w:lang w:val="en-US"/>
        </w:rPr>
        <w:t>R</w:t>
      </w:r>
      <w:r w:rsidRPr="00A9668C">
        <w:rPr>
          <w:rFonts w:ascii="Times New Roman" w:eastAsia="Calibri" w:hAnsi="Times New Roman" w:cs="Times New Roman"/>
          <w:color w:val="auto"/>
          <w:lang w:val="en-US"/>
        </w:rPr>
        <w:t>e</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spacing w:val="1"/>
          <w:lang w:val="en-US"/>
        </w:rPr>
        <w:t>uno</w:t>
      </w:r>
      <w:r w:rsidRPr="00A9668C">
        <w:rPr>
          <w:rFonts w:ascii="Times New Roman" w:eastAsia="Calibri" w:hAnsi="Times New Roman" w:cs="Times New Roman"/>
          <w:color w:val="auto"/>
          <w:lang w:val="en-US"/>
        </w:rPr>
        <w:t>a</w:t>
      </w:r>
      <w:r w:rsidRPr="00A9668C">
        <w:rPr>
          <w:rFonts w:ascii="Times New Roman" w:eastAsia="Calibri" w:hAnsi="Times New Roman" w:cs="Times New Roman"/>
          <w:color w:val="auto"/>
          <w:spacing w:val="-3"/>
          <w:lang w:val="en-US"/>
        </w:rPr>
        <w:t>ş</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erea</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re</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 xml:space="preserve">ă; </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ra</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3"/>
          <w:lang w:val="en-US"/>
        </w:rPr>
        <w:t>s</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ar</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spacing w:val="1"/>
          <w:lang w:val="en-US"/>
        </w:rPr>
        <w:t>nţ</w:t>
      </w:r>
      <w:r w:rsidRPr="00A9668C">
        <w:rPr>
          <w:rFonts w:ascii="Times New Roman" w:eastAsia="Calibri" w:hAnsi="Times New Roman" w:cs="Times New Roman"/>
          <w:color w:val="auto"/>
          <w:lang w:val="en-US"/>
        </w:rPr>
        <w:t xml:space="preserve">a; </w:t>
      </w:r>
      <w:r w:rsidRPr="00A9668C">
        <w:rPr>
          <w:rFonts w:ascii="Times New Roman" w:eastAsia="Calibri" w:hAnsi="Times New Roman" w:cs="Times New Roman"/>
          <w:color w:val="auto"/>
          <w:spacing w:val="1"/>
          <w:lang w:val="en-US"/>
        </w:rPr>
        <w:t>P</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2"/>
          <w:lang w:val="en-US"/>
        </w:rPr>
        <w:t>o</w:t>
      </w:r>
      <w:r w:rsidRPr="00A9668C">
        <w:rPr>
          <w:rFonts w:ascii="Times New Roman" w:eastAsia="Calibri" w:hAnsi="Times New Roman" w:cs="Times New Roman"/>
          <w:color w:val="auto"/>
          <w:spacing w:val="1"/>
          <w:lang w:val="en-US"/>
        </w:rPr>
        <w:t>po</w:t>
      </w:r>
      <w:r w:rsidRPr="00A9668C">
        <w:rPr>
          <w:rFonts w:ascii="Times New Roman" w:eastAsia="Calibri" w:hAnsi="Times New Roman" w:cs="Times New Roman"/>
          <w:color w:val="auto"/>
          <w:lang w:val="en-US"/>
        </w:rPr>
        <w:t>r</w:t>
      </w:r>
      <w:r w:rsidRPr="00A9668C">
        <w:rPr>
          <w:rFonts w:ascii="Times New Roman" w:eastAsia="Calibri" w:hAnsi="Times New Roman" w:cs="Times New Roman"/>
          <w:color w:val="auto"/>
          <w:spacing w:val="-1"/>
          <w:lang w:val="en-US"/>
        </w:rPr>
        <w:t>ţ</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on</w:t>
      </w:r>
      <w:r w:rsidRPr="00A9668C">
        <w:rPr>
          <w:rFonts w:ascii="Times New Roman" w:eastAsia="Calibri" w:hAnsi="Times New Roman" w:cs="Times New Roman"/>
          <w:color w:val="auto"/>
          <w:lang w:val="en-US"/>
        </w:rPr>
        <w:t>al</w:t>
      </w:r>
      <w:r w:rsidRPr="00A9668C">
        <w:rPr>
          <w:rFonts w:ascii="Times New Roman" w:eastAsia="Calibri" w:hAnsi="Times New Roman" w:cs="Times New Roman"/>
          <w:color w:val="auto"/>
          <w:spacing w:val="-2"/>
          <w:lang w:val="en-US"/>
        </w:rPr>
        <w:t>i</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spacing w:val="-2"/>
          <w:lang w:val="en-US"/>
        </w:rPr>
        <w:t>a</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ea; E</w:t>
      </w:r>
      <w:r w:rsidRPr="00A9668C">
        <w:rPr>
          <w:rFonts w:ascii="Times New Roman" w:eastAsia="Calibri" w:hAnsi="Times New Roman" w:cs="Times New Roman"/>
          <w:color w:val="auto"/>
          <w:spacing w:val="1"/>
          <w:lang w:val="en-US"/>
        </w:rPr>
        <w:t>f</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1"/>
          <w:lang w:val="en-US"/>
        </w:rPr>
        <w:t>c</w:t>
      </w:r>
      <w:r w:rsidRPr="00A9668C">
        <w:rPr>
          <w:rFonts w:ascii="Times New Roman" w:eastAsia="Calibri" w:hAnsi="Times New Roman" w:cs="Times New Roman"/>
          <w:color w:val="auto"/>
          <w:lang w:val="en-US"/>
        </w:rPr>
        <w:t>i</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spacing w:val="1"/>
          <w:lang w:val="en-US"/>
        </w:rPr>
        <w:t>nţ</w:t>
      </w:r>
      <w:r w:rsidRPr="00A9668C">
        <w:rPr>
          <w:rFonts w:ascii="Times New Roman" w:eastAsia="Calibri" w:hAnsi="Times New Roman" w:cs="Times New Roman"/>
          <w:color w:val="auto"/>
          <w:lang w:val="en-US"/>
        </w:rPr>
        <w:t>a</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spacing w:val="-1"/>
          <w:lang w:val="en-US"/>
        </w:rPr>
        <w:t>t</w:t>
      </w:r>
      <w:r w:rsidRPr="00A9668C">
        <w:rPr>
          <w:rFonts w:ascii="Times New Roman" w:eastAsia="Calibri" w:hAnsi="Times New Roman" w:cs="Times New Roman"/>
          <w:color w:val="auto"/>
          <w:lang w:val="en-US"/>
        </w:rPr>
        <w:t>ili</w:t>
      </w:r>
      <w:r w:rsidRPr="00A9668C">
        <w:rPr>
          <w:rFonts w:ascii="Times New Roman" w:eastAsia="Calibri" w:hAnsi="Times New Roman" w:cs="Times New Roman"/>
          <w:color w:val="auto"/>
          <w:spacing w:val="1"/>
          <w:lang w:val="en-US"/>
        </w:rPr>
        <w:t>z</w:t>
      </w:r>
      <w:r w:rsidRPr="00A9668C">
        <w:rPr>
          <w:rFonts w:ascii="Times New Roman" w:eastAsia="Calibri" w:hAnsi="Times New Roman" w:cs="Times New Roman"/>
          <w:color w:val="auto"/>
          <w:lang w:val="en-US"/>
        </w:rPr>
        <w:t>ării</w:t>
      </w:r>
      <w:r w:rsidRPr="00A9668C">
        <w:rPr>
          <w:rFonts w:ascii="Times New Roman" w:eastAsia="Calibri" w:hAnsi="Times New Roman" w:cs="Times New Roman"/>
          <w:color w:val="auto"/>
          <w:spacing w:val="-1"/>
          <w:lang w:val="en-US"/>
        </w:rPr>
        <w:t xml:space="preserve"> f</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du</w:t>
      </w:r>
      <w:r w:rsidRPr="00A9668C">
        <w:rPr>
          <w:rFonts w:ascii="Times New Roman" w:eastAsia="Calibri" w:hAnsi="Times New Roman" w:cs="Times New Roman"/>
          <w:color w:val="auto"/>
          <w:spacing w:val="-2"/>
          <w:lang w:val="en-US"/>
        </w:rPr>
        <w:t>r</w:t>
      </w:r>
      <w:r w:rsidRPr="00A9668C">
        <w:rPr>
          <w:rFonts w:ascii="Times New Roman" w:eastAsia="Calibri" w:hAnsi="Times New Roman" w:cs="Times New Roman"/>
          <w:color w:val="auto"/>
          <w:lang w:val="en-US"/>
        </w:rPr>
        <w:t>il</w:t>
      </w:r>
      <w:r w:rsidRPr="00A9668C">
        <w:rPr>
          <w:rFonts w:ascii="Times New Roman" w:eastAsia="Calibri" w:hAnsi="Times New Roman" w:cs="Times New Roman"/>
          <w:color w:val="auto"/>
          <w:spacing w:val="1"/>
          <w:lang w:val="en-US"/>
        </w:rPr>
        <w:t>o</w:t>
      </w:r>
      <w:r w:rsidRPr="00A9668C">
        <w:rPr>
          <w:rFonts w:ascii="Times New Roman" w:eastAsia="Calibri" w:hAnsi="Times New Roman" w:cs="Times New Roman"/>
          <w:color w:val="auto"/>
          <w:lang w:val="en-US"/>
        </w:rPr>
        <w:t>r; As</w:t>
      </w:r>
      <w:r w:rsidRPr="00A9668C">
        <w:rPr>
          <w:rFonts w:ascii="Times New Roman" w:eastAsia="Calibri" w:hAnsi="Times New Roman" w:cs="Times New Roman"/>
          <w:color w:val="auto"/>
          <w:spacing w:val="1"/>
          <w:lang w:val="en-US"/>
        </w:rPr>
        <w:t>u</w:t>
      </w:r>
      <w:r w:rsidRPr="00A9668C">
        <w:rPr>
          <w:rFonts w:ascii="Times New Roman" w:eastAsia="Calibri" w:hAnsi="Times New Roman" w:cs="Times New Roman"/>
          <w:color w:val="auto"/>
          <w:lang w:val="en-US"/>
        </w:rPr>
        <w:t>mar</w:t>
      </w:r>
      <w:r w:rsidRPr="00A9668C">
        <w:rPr>
          <w:rFonts w:ascii="Times New Roman" w:eastAsia="Calibri" w:hAnsi="Times New Roman" w:cs="Times New Roman"/>
          <w:color w:val="auto"/>
          <w:spacing w:val="-2"/>
          <w:lang w:val="en-US"/>
        </w:rPr>
        <w:t>e</w:t>
      </w:r>
      <w:r w:rsidRPr="00A9668C">
        <w:rPr>
          <w:rFonts w:ascii="Times New Roman" w:eastAsia="Calibri" w:hAnsi="Times New Roman" w:cs="Times New Roman"/>
          <w:color w:val="auto"/>
          <w:lang w:val="en-US"/>
        </w:rPr>
        <w:t>a</w:t>
      </w:r>
      <w:r w:rsidR="002C4C7B">
        <w:rPr>
          <w:rFonts w:ascii="Times New Roman" w:eastAsia="Calibri" w:hAnsi="Times New Roman" w:cs="Times New Roman"/>
          <w:color w:val="auto"/>
          <w:lang w:val="en-US"/>
        </w:rPr>
        <w:t xml:space="preserve"> </w:t>
      </w:r>
      <w:r w:rsidRPr="00A9668C">
        <w:rPr>
          <w:rFonts w:ascii="Times New Roman" w:eastAsia="Calibri" w:hAnsi="Times New Roman" w:cs="Times New Roman"/>
          <w:color w:val="auto"/>
          <w:lang w:val="en-US"/>
        </w:rPr>
        <w:t>ră</w:t>
      </w:r>
      <w:r w:rsidRPr="00A9668C">
        <w:rPr>
          <w:rFonts w:ascii="Times New Roman" w:eastAsia="Calibri" w:hAnsi="Times New Roman" w:cs="Times New Roman"/>
          <w:color w:val="auto"/>
          <w:spacing w:val="-3"/>
          <w:lang w:val="en-US"/>
        </w:rPr>
        <w:t>s</w:t>
      </w:r>
      <w:r w:rsidRPr="00A9668C">
        <w:rPr>
          <w:rFonts w:ascii="Times New Roman" w:eastAsia="Calibri" w:hAnsi="Times New Roman" w:cs="Times New Roman"/>
          <w:color w:val="auto"/>
          <w:spacing w:val="1"/>
          <w:lang w:val="en-US"/>
        </w:rPr>
        <w:t>pu</w:t>
      </w:r>
      <w:r w:rsidRPr="00A9668C">
        <w:rPr>
          <w:rFonts w:ascii="Times New Roman" w:eastAsia="Calibri" w:hAnsi="Times New Roman" w:cs="Times New Roman"/>
          <w:color w:val="auto"/>
          <w:spacing w:val="-1"/>
          <w:lang w:val="en-US"/>
        </w:rPr>
        <w:t>n</w:t>
      </w:r>
      <w:r w:rsidRPr="00A9668C">
        <w:rPr>
          <w:rFonts w:ascii="Times New Roman" w:eastAsia="Calibri" w:hAnsi="Times New Roman" w:cs="Times New Roman"/>
          <w:color w:val="auto"/>
          <w:spacing w:val="1"/>
          <w:lang w:val="en-US"/>
        </w:rPr>
        <w:t>d</w:t>
      </w:r>
      <w:r w:rsidRPr="00A9668C">
        <w:rPr>
          <w:rFonts w:ascii="Times New Roman" w:eastAsia="Calibri" w:hAnsi="Times New Roman" w:cs="Times New Roman"/>
          <w:color w:val="auto"/>
          <w:lang w:val="en-US"/>
        </w:rPr>
        <w:t>erii.</w:t>
      </w:r>
    </w:p>
    <w:p w14:paraId="214BA307" w14:textId="77777777" w:rsidR="00817E9B" w:rsidRDefault="00817E9B" w:rsidP="0012120D">
      <w:pPr>
        <w:spacing w:line="23" w:lineRule="atLeast"/>
        <w:jc w:val="both"/>
        <w:rPr>
          <w:rFonts w:ascii="Times New Roman" w:hAnsi="Times New Roman" w:cs="Times New Roman"/>
          <w:color w:val="auto"/>
        </w:rPr>
      </w:pPr>
    </w:p>
    <w:p w14:paraId="6DBA0ACC" w14:textId="77777777" w:rsidR="007010D6" w:rsidRPr="00A9668C" w:rsidRDefault="007010D6" w:rsidP="0012120D">
      <w:pPr>
        <w:spacing w:line="23" w:lineRule="atLeast"/>
        <w:jc w:val="both"/>
        <w:rPr>
          <w:rFonts w:ascii="Times New Roman" w:hAnsi="Times New Roman" w:cs="Times New Roman"/>
          <w:color w:val="auto"/>
        </w:rPr>
      </w:pPr>
    </w:p>
    <w:tbl>
      <w:tblPr>
        <w:tblStyle w:val="TableGrid"/>
        <w:tblW w:w="0" w:type="auto"/>
        <w:tblLook w:val="04A0" w:firstRow="1" w:lastRow="0" w:firstColumn="1" w:lastColumn="0" w:noHBand="0" w:noVBand="1"/>
      </w:tblPr>
      <w:tblGrid>
        <w:gridCol w:w="10415"/>
      </w:tblGrid>
      <w:tr w:rsidR="001C79A6" w:rsidRPr="00A9668C" w14:paraId="668E6415" w14:textId="77777777" w:rsidTr="007010D6">
        <w:trPr>
          <w:trHeight w:val="344"/>
        </w:trPr>
        <w:tc>
          <w:tcPr>
            <w:tcW w:w="10415" w:type="dxa"/>
            <w:shd w:val="clear" w:color="auto" w:fill="FFFF00"/>
          </w:tcPr>
          <w:p w14:paraId="153D2A59" w14:textId="77777777" w:rsidR="001C79A6" w:rsidRPr="00A9668C" w:rsidRDefault="00C933D1" w:rsidP="00CA0986">
            <w:pPr>
              <w:pStyle w:val="CAPITOL0"/>
              <w:rPr>
                <w:rFonts w:cs="Times New Roman"/>
                <w:sz w:val="24"/>
                <w:szCs w:val="24"/>
              </w:rPr>
            </w:pPr>
            <w:bookmarkStart w:id="80" w:name="_Toc513721233"/>
            <w:bookmarkStart w:id="81" w:name="_Toc112754779"/>
            <w:r w:rsidRPr="00A9668C">
              <w:rPr>
                <w:rFonts w:cs="Times New Roman"/>
                <w:sz w:val="24"/>
                <w:szCs w:val="24"/>
              </w:rPr>
              <w:t xml:space="preserve">CAPITOLUL </w:t>
            </w:r>
            <w:r w:rsidR="00CA0986">
              <w:rPr>
                <w:rFonts w:cs="Times New Roman"/>
                <w:sz w:val="24"/>
                <w:szCs w:val="24"/>
              </w:rPr>
              <w:t xml:space="preserve">7 </w:t>
            </w:r>
            <w:bookmarkEnd w:id="80"/>
            <w:r w:rsidR="00CA0986">
              <w:rPr>
                <w:rFonts w:cs="Times New Roman"/>
                <w:sz w:val="24"/>
                <w:szCs w:val="24"/>
              </w:rPr>
              <w:t>MONITORIZAREA PROIECTELOR</w:t>
            </w:r>
            <w:bookmarkEnd w:id="81"/>
          </w:p>
        </w:tc>
      </w:tr>
    </w:tbl>
    <w:p w14:paraId="7FA26BF7" w14:textId="77777777" w:rsidR="00C967DC" w:rsidRPr="00A9668C" w:rsidRDefault="00C967DC" w:rsidP="000F2FE0">
      <w:pPr>
        <w:pStyle w:val="Bodytext20"/>
        <w:shd w:val="clear" w:color="auto" w:fill="auto"/>
        <w:spacing w:before="0" w:line="240" w:lineRule="auto"/>
        <w:ind w:firstLine="0"/>
        <w:jc w:val="left"/>
        <w:rPr>
          <w:b/>
          <w:color w:val="auto"/>
        </w:rPr>
      </w:pPr>
    </w:p>
    <w:p w14:paraId="5E60F06A" w14:textId="16251FB4" w:rsidR="002C113A" w:rsidRPr="00BE459D" w:rsidRDefault="006C22BA" w:rsidP="00BE459D">
      <w:pPr>
        <w:pStyle w:val="Bodytext20"/>
        <w:shd w:val="clear" w:color="auto" w:fill="auto"/>
        <w:spacing w:before="0" w:line="240" w:lineRule="auto"/>
        <w:ind w:firstLine="0"/>
        <w:rPr>
          <w:color w:val="auto"/>
        </w:rPr>
      </w:pPr>
      <w:r w:rsidRPr="00A57529">
        <w:rPr>
          <w:bCs/>
          <w:color w:val="auto"/>
          <w:lang w:val="en-GB" w:bidi="ar-SA"/>
        </w:rPr>
        <w:t>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w:t>
      </w:r>
      <w:r w:rsidR="00BE459D">
        <w:rPr>
          <w:bCs/>
          <w:color w:val="auto"/>
          <w:lang w:val="en-GB" w:bidi="ar-SA"/>
        </w:rPr>
        <w:t xml:space="preserve"> </w:t>
      </w:r>
      <w:r w:rsidR="00ED5213" w:rsidRPr="00A57529">
        <w:rPr>
          <w:bCs/>
          <w:color w:val="auto"/>
        </w:rPr>
        <w:t>de Autoritatea Contractantă</w:t>
      </w:r>
      <w:r w:rsidRPr="00A57529">
        <w:rPr>
          <w:bCs/>
          <w:color w:val="auto"/>
          <w:lang w:val="en-GB" w:bidi="ar-SA"/>
        </w:rPr>
        <w:t>.</w:t>
      </w:r>
      <w:r w:rsidR="00ED5213" w:rsidRPr="00A9668C">
        <w:rPr>
          <w:color w:val="auto"/>
        </w:rPr>
        <w:t xml:space="preserve"> In vederea monitorizării proiectului, beneficiarul va asigura accesul experţilor GAL TH-TP la amplasamentul investiţiei şi va furniza acestora documente financiar contabile, care justifică utilizarea fondurilor în conformitate cu obiectivele proiectului, pe toată perioada de execuţie a proiectului, inclusiv în perioada de monitorizare. Odată cu depunerea cererii de finanţare, se înţelege că solicitantul îşi dă acordul în ceea </w:t>
      </w:r>
      <w:r w:rsidR="007010D6">
        <w:rPr>
          <w:color w:val="auto"/>
        </w:rPr>
        <w:t>ce priveşte publicarea pe site-</w:t>
      </w:r>
      <w:r w:rsidR="00ED5213" w:rsidRPr="00A9668C">
        <w:rPr>
          <w:color w:val="auto"/>
        </w:rPr>
        <w:t>ul GAL TH-TP/AFIR a datelor de contact (denumire, adresă, titlu si valoare proiect</w:t>
      </w:r>
      <w:r w:rsidR="0091280D">
        <w:rPr>
          <w:color w:val="auto"/>
        </w:rPr>
        <w:t>, etc</w:t>
      </w:r>
      <w:r w:rsidR="00ED5213" w:rsidRPr="00A9668C">
        <w:rPr>
          <w:color w:val="auto"/>
        </w:rPr>
        <w:t>).</w:t>
      </w:r>
    </w:p>
    <w:p w14:paraId="47F3EF1E" w14:textId="77777777" w:rsidR="002C113A" w:rsidRPr="00BE459D" w:rsidRDefault="002C113A" w:rsidP="002C113A">
      <w:pPr>
        <w:pBdr>
          <w:top w:val="single" w:sz="4" w:space="1" w:color="auto"/>
          <w:left w:val="single" w:sz="4" w:space="4" w:color="auto"/>
          <w:bottom w:val="single" w:sz="4" w:space="1" w:color="auto"/>
          <w:right w:val="single" w:sz="4" w:space="4" w:color="auto"/>
        </w:pBdr>
        <w:shd w:val="clear" w:color="auto" w:fill="99FFCC"/>
        <w:spacing w:line="23" w:lineRule="atLeast"/>
        <w:rPr>
          <w:rFonts w:ascii="Times New Roman" w:eastAsia="Calibri" w:hAnsi="Times New Roman" w:cs="Times New Roman"/>
          <w:bCs/>
          <w:color w:val="auto"/>
        </w:rPr>
      </w:pPr>
      <w:r w:rsidRPr="00BE459D">
        <w:rPr>
          <w:rFonts w:ascii="Times New Roman" w:eastAsia="Calibri" w:hAnsi="Times New Roman" w:cs="Times New Roman"/>
          <w:bCs/>
          <w:color w:val="auto"/>
        </w:rPr>
        <w:t>Durata de monitorizare a contractului de finanțare este de 5 ani de la data ultimei plăți efectuate de la Autoritatea Contractantă.</w:t>
      </w:r>
    </w:p>
    <w:p w14:paraId="74293F37" w14:textId="77777777" w:rsidR="002C113A" w:rsidRPr="00A9668C" w:rsidRDefault="002C113A" w:rsidP="00DD5079">
      <w:pPr>
        <w:autoSpaceDE w:val="0"/>
        <w:autoSpaceDN w:val="0"/>
        <w:adjustRightInd w:val="0"/>
        <w:spacing w:line="23" w:lineRule="atLeast"/>
        <w:jc w:val="both"/>
        <w:rPr>
          <w:rFonts w:ascii="Times New Roman" w:hAnsi="Times New Roman" w:cs="Times New Roman"/>
          <w:color w:val="auto"/>
          <w:lang w:val="en-US"/>
        </w:rPr>
      </w:pPr>
      <w:r w:rsidRPr="00A9668C">
        <w:rPr>
          <w:rFonts w:ascii="Times New Roman" w:hAnsi="Times New Roman" w:cs="Times New Roman"/>
          <w:color w:val="auto"/>
          <w:lang w:val="en-US"/>
        </w:rPr>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plăți. </w:t>
      </w:r>
    </w:p>
    <w:p w14:paraId="6D6B21B4" w14:textId="77777777" w:rsidR="006D62CA" w:rsidRDefault="006D62CA" w:rsidP="00DD5079">
      <w:pPr>
        <w:spacing w:line="23" w:lineRule="atLeast"/>
        <w:jc w:val="both"/>
        <w:rPr>
          <w:rFonts w:ascii="Times New Roman" w:hAnsi="Times New Roman" w:cs="Times New Roman"/>
          <w:color w:val="auto"/>
        </w:rPr>
      </w:pPr>
    </w:p>
    <w:p w14:paraId="41F8F8FE" w14:textId="77777777" w:rsidR="002C113A" w:rsidRPr="00A9668C" w:rsidRDefault="002C113A" w:rsidP="00DD5079">
      <w:pPr>
        <w:spacing w:line="23" w:lineRule="atLeast"/>
        <w:jc w:val="both"/>
        <w:rPr>
          <w:rFonts w:ascii="Times New Roman" w:hAnsi="Times New Roman" w:cs="Times New Roman"/>
          <w:color w:val="auto"/>
        </w:rPr>
      </w:pPr>
      <w:r w:rsidRPr="00A9668C">
        <w:rPr>
          <w:rFonts w:ascii="Times New Roman" w:hAnsi="Times New Roman" w:cs="Times New Roman"/>
          <w:color w:val="auto"/>
        </w:rPr>
        <w:t>Pe toată durata de execuție și de monitorizare a contractului, beneficiarul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0774F2D5" w14:textId="77777777" w:rsidR="002C113A" w:rsidRPr="00A9668C" w:rsidRDefault="002C113A" w:rsidP="00DD5079">
      <w:pPr>
        <w:spacing w:line="23" w:lineRule="atLeast"/>
        <w:jc w:val="both"/>
        <w:rPr>
          <w:rFonts w:ascii="Times New Roman" w:hAnsi="Times New Roman" w:cs="Times New Roman"/>
          <w:color w:val="auto"/>
        </w:rPr>
      </w:pPr>
      <w:r w:rsidRPr="00A9668C">
        <w:rPr>
          <w:rFonts w:ascii="Times New Roman" w:hAnsi="Times New Roman" w:cs="Times New Roman"/>
          <w:color w:val="auto"/>
        </w:rPr>
        <w:t>Dacă pe parcursul perioadei de monitorizare a contractului se constată următoarele situaţii:</w:t>
      </w:r>
    </w:p>
    <w:p w14:paraId="2C947E97" w14:textId="77777777" w:rsidR="002C113A" w:rsidRPr="00A9668C" w:rsidRDefault="002C113A" w:rsidP="00DD6E59">
      <w:pPr>
        <w:widowControl/>
        <w:numPr>
          <w:ilvl w:val="0"/>
          <w:numId w:val="12"/>
        </w:numPr>
        <w:spacing w:line="23" w:lineRule="atLeast"/>
        <w:jc w:val="both"/>
        <w:rPr>
          <w:rFonts w:ascii="Times New Roman" w:hAnsi="Times New Roman" w:cs="Times New Roman"/>
          <w:color w:val="auto"/>
        </w:rPr>
      </w:pPr>
      <w:r w:rsidRPr="00A9668C">
        <w:rPr>
          <w:rFonts w:ascii="Times New Roman" w:hAnsi="Times New Roman" w:cs="Times New Roman"/>
          <w:color w:val="auto"/>
        </w:rPr>
        <w:t>obiectivele finanţate nu sunt utilizate conform scopului rezultat din cererea de finanţare sau sunt închiriate (date în folosinţa unei terţe persoane);</w:t>
      </w:r>
    </w:p>
    <w:p w14:paraId="57C93CF2" w14:textId="77777777" w:rsidR="002C113A" w:rsidRPr="00A9668C" w:rsidRDefault="002C113A" w:rsidP="00DD6E59">
      <w:pPr>
        <w:widowControl/>
        <w:numPr>
          <w:ilvl w:val="0"/>
          <w:numId w:val="12"/>
        </w:numPr>
        <w:spacing w:line="23" w:lineRule="atLeast"/>
        <w:jc w:val="both"/>
        <w:rPr>
          <w:rFonts w:ascii="Times New Roman" w:hAnsi="Times New Roman" w:cs="Times New Roman"/>
          <w:color w:val="auto"/>
        </w:rPr>
      </w:pPr>
      <w:r w:rsidRPr="00A9668C">
        <w:rPr>
          <w:rFonts w:ascii="Times New Roman" w:hAnsi="Times New Roman" w:cs="Times New Roman"/>
          <w:color w:val="auto"/>
        </w:rPr>
        <w:t>proiectului i se aduc modificări substanţiale;</w:t>
      </w:r>
    </w:p>
    <w:p w14:paraId="5E3404CD" w14:textId="77777777" w:rsidR="002C113A" w:rsidRPr="00A9668C" w:rsidRDefault="002C113A" w:rsidP="00DD6E59">
      <w:pPr>
        <w:widowControl/>
        <w:numPr>
          <w:ilvl w:val="0"/>
          <w:numId w:val="12"/>
        </w:numPr>
        <w:spacing w:line="23" w:lineRule="atLeast"/>
        <w:jc w:val="both"/>
        <w:rPr>
          <w:rFonts w:ascii="Times New Roman" w:hAnsi="Times New Roman" w:cs="Times New Roman"/>
          <w:color w:val="auto"/>
        </w:rPr>
      </w:pPr>
      <w:r w:rsidRPr="00A9668C">
        <w:rPr>
          <w:rFonts w:ascii="Times New Roman" w:hAnsi="Times New Roman" w:cs="Times New Roman"/>
          <w:color w:val="auto"/>
        </w:rPr>
        <w:t>nerespectarea obligaţiilor statuate prin acest contract sau a angajamentelor asumate prin Cererea de Finanțare.</w:t>
      </w:r>
    </w:p>
    <w:p w14:paraId="0CA9141A" w14:textId="77777777" w:rsidR="002C113A" w:rsidRPr="00A9668C" w:rsidRDefault="002C113A" w:rsidP="00DD5079">
      <w:pPr>
        <w:spacing w:line="23" w:lineRule="atLeast"/>
        <w:jc w:val="both"/>
        <w:rPr>
          <w:rFonts w:ascii="Times New Roman" w:hAnsi="Times New Roman" w:cs="Times New Roman"/>
          <w:color w:val="auto"/>
        </w:rPr>
      </w:pPr>
      <w:r w:rsidRPr="00A9668C">
        <w:rPr>
          <w:rFonts w:ascii="Times New Roman" w:hAnsi="Times New Roman" w:cs="Times New Roman"/>
          <w:color w:val="aut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4D74E4F0" w14:textId="77777777" w:rsidR="002C113A" w:rsidRPr="00A9668C" w:rsidRDefault="002C113A" w:rsidP="00DD5079">
      <w:pPr>
        <w:spacing w:line="23" w:lineRule="atLeast"/>
        <w:jc w:val="both"/>
        <w:rPr>
          <w:rFonts w:ascii="Times New Roman" w:hAnsi="Times New Roman" w:cs="Times New Roman"/>
          <w:color w:val="auto"/>
        </w:rPr>
      </w:pPr>
      <w:r w:rsidRPr="00A9668C">
        <w:rPr>
          <w:rFonts w:ascii="Times New Roman" w:hAnsi="Times New Roman" w:cs="Times New Roman"/>
          <w:color w:val="auto"/>
        </w:rPr>
        <w:t xml:space="preserve">În cazul în care deficienţele nu sunt remediate în termenul acordat sau beneficiarul nu procedează la </w:t>
      </w:r>
      <w:r w:rsidRPr="00A9668C">
        <w:rPr>
          <w:rFonts w:ascii="Times New Roman" w:hAnsi="Times New Roman" w:cs="Times New Roman"/>
          <w:color w:val="auto"/>
        </w:rPr>
        <w:lastRenderedPageBreak/>
        <w:t>demararea operaţiunilor de remediere în maximum 30 de zile calendaristice de la somare, Autoritatea Contractantă va proceda la recuperarea integrală a contravalorii ajutorului financiar public nerambursabil plătit.</w:t>
      </w:r>
    </w:p>
    <w:p w14:paraId="187FAD92" w14:textId="77777777" w:rsidR="002C113A" w:rsidRPr="00A9668C" w:rsidRDefault="002C113A" w:rsidP="00DD5079">
      <w:pPr>
        <w:spacing w:line="23" w:lineRule="atLeast"/>
        <w:jc w:val="both"/>
        <w:rPr>
          <w:rFonts w:ascii="Times New Roman" w:eastAsia="Calibri" w:hAnsi="Times New Roman" w:cs="Times New Roman"/>
          <w:color w:val="auto"/>
        </w:rPr>
      </w:pPr>
      <w:r w:rsidRPr="00A9668C">
        <w:rPr>
          <w:rFonts w:ascii="Times New Roman" w:eastAsia="Calibri" w:hAnsi="Times New Roman" w:cs="Times New Roman"/>
          <w:color w:val="aut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75328078" w14:textId="77777777" w:rsidR="002C113A" w:rsidRPr="00A9668C" w:rsidRDefault="002C113A" w:rsidP="00DD5079">
      <w:pPr>
        <w:spacing w:line="23" w:lineRule="atLeast"/>
        <w:jc w:val="both"/>
        <w:rPr>
          <w:rFonts w:ascii="Times New Roman" w:eastAsia="Calibri" w:hAnsi="Times New Roman" w:cs="Times New Roman"/>
          <w:color w:val="auto"/>
        </w:rPr>
      </w:pPr>
      <w:r w:rsidRPr="00A9668C">
        <w:rPr>
          <w:rFonts w:ascii="Times New Roman" w:eastAsia="Calibri" w:hAnsi="Times New Roman" w:cs="Times New Roman"/>
          <w:color w:val="aut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2D7771E8" w14:textId="77777777" w:rsidR="002C113A" w:rsidRPr="00A9668C" w:rsidRDefault="002C113A" w:rsidP="00DD5079">
      <w:pPr>
        <w:spacing w:line="23" w:lineRule="atLeast"/>
        <w:jc w:val="both"/>
        <w:rPr>
          <w:rFonts w:ascii="Times New Roman" w:eastAsia="Calibri" w:hAnsi="Times New Roman" w:cs="Times New Roman"/>
          <w:color w:val="auto"/>
        </w:rPr>
      </w:pPr>
      <w:r w:rsidRPr="00A9668C">
        <w:rPr>
          <w:rFonts w:ascii="Times New Roman" w:eastAsia="Calibri" w:hAnsi="Times New Roman" w:cs="Times New Roman"/>
          <w:color w:val="auto"/>
        </w:rPr>
        <w:t xml:space="preserve">a) fie la recuperarea integrală a ajutorului financiar nerambursabil plătit cu încetarea contractului de finanţare; </w:t>
      </w:r>
    </w:p>
    <w:p w14:paraId="5A59A3ED" w14:textId="77777777" w:rsidR="002C113A" w:rsidRPr="00A9668C" w:rsidRDefault="002C113A" w:rsidP="00DD5079">
      <w:pPr>
        <w:spacing w:line="23" w:lineRule="atLeast"/>
        <w:jc w:val="both"/>
        <w:rPr>
          <w:rFonts w:ascii="Times New Roman" w:eastAsia="Calibri" w:hAnsi="Times New Roman" w:cs="Times New Roman"/>
          <w:color w:val="auto"/>
        </w:rPr>
      </w:pPr>
      <w:r w:rsidRPr="00A9668C">
        <w:rPr>
          <w:rFonts w:ascii="Times New Roman" w:eastAsia="Calibri" w:hAnsi="Times New Roman" w:cs="Times New Roman"/>
          <w:color w:val="aut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3BF2A259" w14:textId="77777777" w:rsidR="002C113A" w:rsidRPr="00A9668C" w:rsidRDefault="002C113A" w:rsidP="00DD5079">
      <w:pPr>
        <w:spacing w:line="23" w:lineRule="atLeast"/>
        <w:jc w:val="both"/>
        <w:rPr>
          <w:rFonts w:ascii="Times New Roman" w:eastAsia="Calibri" w:hAnsi="Times New Roman" w:cs="Times New Roman"/>
          <w:color w:val="auto"/>
        </w:rPr>
      </w:pPr>
      <w:r w:rsidRPr="00A9668C">
        <w:rPr>
          <w:rFonts w:ascii="Times New Roman" w:eastAsia="Calibri" w:hAnsi="Times New Roman" w:cs="Times New Roman"/>
          <w:color w:val="auto"/>
        </w:rPr>
        <w:t>Beneficiarul are responsabilitatea ca pe întreaga perioadă de valabilitate a contractului să menţină în funcţiune investiţia realizată şi să demonstreze utilitatea acesteia conform descrierilor formulate și a angajamentelor asumate prin Cererea de Finanțare.</w:t>
      </w:r>
    </w:p>
    <w:p w14:paraId="664B15B5" w14:textId="77777777" w:rsidR="002C113A" w:rsidRDefault="002C113A" w:rsidP="006D62CA">
      <w:pPr>
        <w:autoSpaceDE w:val="0"/>
        <w:autoSpaceDN w:val="0"/>
        <w:adjustRightInd w:val="0"/>
        <w:spacing w:line="23" w:lineRule="atLeast"/>
        <w:ind w:right="98"/>
        <w:jc w:val="both"/>
        <w:rPr>
          <w:rFonts w:ascii="Times New Roman" w:hAnsi="Times New Roman" w:cs="Times New Roman"/>
          <w:color w:val="auto"/>
          <w:lang w:val="en-US"/>
        </w:rPr>
      </w:pPr>
      <w:r w:rsidRPr="00A9668C">
        <w:rPr>
          <w:rFonts w:ascii="Times New Roman" w:eastAsia="Calibri" w:hAnsi="Times New Roman" w:cs="Times New Roman"/>
          <w:color w:val="auto"/>
          <w:lang w:val="en-US"/>
        </w:rPr>
        <w:t xml:space="preserve">Conform prevederilor HG 226/2015, </w:t>
      </w:r>
      <w:r w:rsidRPr="00A9668C">
        <w:rPr>
          <w:rFonts w:ascii="Times New Roman" w:hAnsi="Times New Roman" w:cs="Times New Roman"/>
          <w:color w:val="auto"/>
          <w:lang w:val="en-US"/>
        </w:rPr>
        <w:t>în situaţia neîndeplinirii obligaţiilor prevăzute în contractele de finanţare, recuperarea sprijinului financiar se realizează în mod proporţional cu gradul de neîndeplinire a acestora. Dacă neîndeplinirea obligaţiilor contractuale afectează eligibilitatea proiectului sau condiţiile de selectare pentru finanţare, recuperarea sprijinului financiar se realizează integral.</w:t>
      </w:r>
    </w:p>
    <w:tbl>
      <w:tblPr>
        <w:tblStyle w:val="TableGrid"/>
        <w:tblW w:w="0" w:type="auto"/>
        <w:tblLook w:val="04A0" w:firstRow="1" w:lastRow="0" w:firstColumn="1" w:lastColumn="0" w:noHBand="0" w:noVBand="1"/>
      </w:tblPr>
      <w:tblGrid>
        <w:gridCol w:w="10415"/>
      </w:tblGrid>
      <w:tr w:rsidR="00E6030E" w:rsidRPr="00E6030E" w14:paraId="63C30DAF" w14:textId="77777777" w:rsidTr="00E6030E">
        <w:trPr>
          <w:trHeight w:val="1311"/>
        </w:trPr>
        <w:tc>
          <w:tcPr>
            <w:tcW w:w="10415" w:type="dxa"/>
          </w:tcPr>
          <w:p w14:paraId="698CB7BD" w14:textId="77777777" w:rsidR="00E6030E" w:rsidRPr="00E6030E" w:rsidRDefault="00E6030E" w:rsidP="006D62CA">
            <w:pPr>
              <w:autoSpaceDE w:val="0"/>
              <w:autoSpaceDN w:val="0"/>
              <w:adjustRightInd w:val="0"/>
              <w:spacing w:line="23" w:lineRule="atLeast"/>
              <w:ind w:right="98"/>
              <w:jc w:val="both"/>
              <w:rPr>
                <w:rFonts w:ascii="Times New Roman" w:eastAsia="Calibri" w:hAnsi="Times New Roman" w:cs="Times New Roman"/>
                <w:color w:val="auto"/>
                <w:spacing w:val="2"/>
                <w:lang w:val="en-US"/>
              </w:rPr>
            </w:pPr>
            <w:r w:rsidRPr="00E6030E">
              <w:rPr>
                <w:rFonts w:ascii="Times New Roman" w:eastAsia="Calibri" w:hAnsi="Times New Roman" w:cs="Times New Roman"/>
                <w:b/>
                <w:bCs/>
                <w:color w:val="auto"/>
                <w:spacing w:val="1"/>
                <w:lang w:val="en-US"/>
              </w:rPr>
              <w:t>At</w:t>
            </w:r>
            <w:r w:rsidRPr="00E6030E">
              <w:rPr>
                <w:rFonts w:ascii="Times New Roman" w:eastAsia="Calibri" w:hAnsi="Times New Roman" w:cs="Times New Roman"/>
                <w:b/>
                <w:bCs/>
                <w:color w:val="auto"/>
                <w:spacing w:val="-1"/>
                <w:lang w:val="en-US"/>
              </w:rPr>
              <w:t>e</w:t>
            </w:r>
            <w:r w:rsidRPr="00E6030E">
              <w:rPr>
                <w:rFonts w:ascii="Times New Roman" w:eastAsia="Calibri" w:hAnsi="Times New Roman" w:cs="Times New Roman"/>
                <w:b/>
                <w:bCs/>
                <w:color w:val="auto"/>
                <w:spacing w:val="1"/>
                <w:lang w:val="en-US"/>
              </w:rPr>
              <w:t>n</w:t>
            </w:r>
            <w:r w:rsidRPr="00E6030E">
              <w:rPr>
                <w:rFonts w:ascii="Times New Roman" w:eastAsia="Calibri" w:hAnsi="Times New Roman" w:cs="Times New Roman"/>
                <w:b/>
                <w:bCs/>
                <w:color w:val="auto"/>
                <w:lang w:val="en-US"/>
              </w:rPr>
              <w:t>ție!</w:t>
            </w:r>
            <w:r w:rsidRPr="00E6030E">
              <w:rPr>
                <w:rFonts w:ascii="Times New Roman" w:eastAsia="Calibri" w:hAnsi="Times New Roman" w:cs="Times New Roman"/>
                <w:color w:val="auto"/>
                <w:lang w:val="en-US"/>
              </w:rPr>
              <w:t xml:space="preserve"> </w:t>
            </w:r>
            <w:r w:rsidRPr="00E6030E">
              <w:rPr>
                <w:rFonts w:ascii="Times New Roman" w:eastAsia="Calibri" w:hAnsi="Times New Roman" w:cs="Times New Roman"/>
                <w:color w:val="auto"/>
                <w:spacing w:val="1"/>
                <w:lang w:val="en-US"/>
              </w:rPr>
              <w:t>Dup</w:t>
            </w:r>
            <w:r w:rsidRPr="00E6030E">
              <w:rPr>
                <w:rFonts w:ascii="Times New Roman" w:eastAsia="Calibri" w:hAnsi="Times New Roman" w:cs="Times New Roman"/>
                <w:color w:val="auto"/>
                <w:lang w:val="en-US"/>
              </w:rPr>
              <w:t xml:space="preserve">ă </w:t>
            </w:r>
            <w:r w:rsidRPr="00E6030E">
              <w:rPr>
                <w:rFonts w:ascii="Times New Roman" w:eastAsia="Calibri" w:hAnsi="Times New Roman" w:cs="Times New Roman"/>
                <w:color w:val="auto"/>
                <w:spacing w:val="1"/>
                <w:lang w:val="en-US"/>
              </w:rPr>
              <w:t>pr</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2"/>
                <w:lang w:val="en-US"/>
              </w:rPr>
              <w:t>m</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lang w:val="en-US"/>
              </w:rPr>
              <w:t>r</w:t>
            </w:r>
            <w:r w:rsidRPr="00E6030E">
              <w:rPr>
                <w:rFonts w:ascii="Times New Roman" w:eastAsia="Calibri" w:hAnsi="Times New Roman" w:cs="Times New Roman"/>
                <w:color w:val="auto"/>
                <w:spacing w:val="1"/>
                <w:lang w:val="en-US"/>
              </w:rPr>
              <w:t>e</w:t>
            </w:r>
            <w:r w:rsidRPr="00E6030E">
              <w:rPr>
                <w:rFonts w:ascii="Times New Roman" w:eastAsia="Calibri" w:hAnsi="Times New Roman" w:cs="Times New Roman"/>
                <w:color w:val="auto"/>
                <w:lang w:val="en-US"/>
              </w:rPr>
              <w:t xml:space="preserve">a de </w:t>
            </w:r>
            <w:r w:rsidRPr="00E6030E">
              <w:rPr>
                <w:rFonts w:ascii="Times New Roman" w:eastAsia="Calibri" w:hAnsi="Times New Roman" w:cs="Times New Roman"/>
                <w:color w:val="auto"/>
                <w:spacing w:val="1"/>
                <w:lang w:val="en-US"/>
              </w:rPr>
              <w:t>l</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2"/>
                <w:lang w:val="en-US"/>
              </w:rPr>
              <w:t>A</w:t>
            </w:r>
            <w:r w:rsidRPr="00E6030E">
              <w:rPr>
                <w:rFonts w:ascii="Times New Roman" w:eastAsia="Calibri" w:hAnsi="Times New Roman" w:cs="Times New Roman"/>
                <w:color w:val="auto"/>
                <w:lang w:val="en-US"/>
              </w:rPr>
              <w:t>FIR a No</w:t>
            </w:r>
            <w:r w:rsidRPr="00E6030E">
              <w:rPr>
                <w:rFonts w:ascii="Times New Roman" w:eastAsia="Calibri" w:hAnsi="Times New Roman" w:cs="Times New Roman"/>
                <w:color w:val="auto"/>
                <w:spacing w:val="2"/>
                <w:lang w:val="en-US"/>
              </w:rPr>
              <w:t>t</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lang w:val="en-US"/>
              </w:rPr>
              <w:t>f</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3"/>
                <w:lang w:val="en-US"/>
              </w:rPr>
              <w:t>c</w:t>
            </w:r>
            <w:r w:rsidRPr="00E6030E">
              <w:rPr>
                <w:rFonts w:ascii="Times New Roman" w:eastAsia="Calibri" w:hAnsi="Times New Roman" w:cs="Times New Roman"/>
                <w:color w:val="auto"/>
                <w:lang w:val="en-US"/>
              </w:rPr>
              <w:t>ă</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lang w:val="en-US"/>
              </w:rPr>
              <w:t>i cu p</w:t>
            </w:r>
            <w:r w:rsidRPr="00E6030E">
              <w:rPr>
                <w:rFonts w:ascii="Times New Roman" w:eastAsia="Calibri" w:hAnsi="Times New Roman" w:cs="Times New Roman"/>
                <w:color w:val="auto"/>
                <w:spacing w:val="3"/>
                <w:lang w:val="en-US"/>
              </w:rPr>
              <w:t>r</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2"/>
                <w:lang w:val="en-US"/>
              </w:rPr>
              <w:t>v</w:t>
            </w:r>
            <w:r w:rsidRPr="00E6030E">
              <w:rPr>
                <w:rFonts w:ascii="Times New Roman" w:eastAsia="Calibri" w:hAnsi="Times New Roman" w:cs="Times New Roman"/>
                <w:color w:val="auto"/>
                <w:lang w:val="en-US"/>
              </w:rPr>
              <w:t xml:space="preserve">ire </w:t>
            </w:r>
            <w:r w:rsidRPr="00E6030E">
              <w:rPr>
                <w:rFonts w:ascii="Times New Roman" w:eastAsia="Calibri" w:hAnsi="Times New Roman" w:cs="Times New Roman"/>
                <w:color w:val="auto"/>
                <w:spacing w:val="-1"/>
                <w:lang w:val="en-US"/>
              </w:rPr>
              <w:t>l</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1"/>
                <w:lang w:val="en-US"/>
              </w:rPr>
              <w:t>con</w:t>
            </w:r>
            <w:r w:rsidRPr="00E6030E">
              <w:rPr>
                <w:rFonts w:ascii="Times New Roman" w:eastAsia="Calibri" w:hAnsi="Times New Roman" w:cs="Times New Roman"/>
                <w:color w:val="auto"/>
                <w:spacing w:val="-1"/>
                <w:lang w:val="en-US"/>
              </w:rPr>
              <w:t>fi</w:t>
            </w:r>
            <w:r w:rsidRPr="00E6030E">
              <w:rPr>
                <w:rFonts w:ascii="Times New Roman" w:eastAsia="Calibri" w:hAnsi="Times New Roman" w:cs="Times New Roman"/>
                <w:color w:val="auto"/>
                <w:spacing w:val="1"/>
                <w:lang w:val="en-US"/>
              </w:rPr>
              <w:t>rm</w:t>
            </w:r>
            <w:r w:rsidRPr="00E6030E">
              <w:rPr>
                <w:rFonts w:ascii="Times New Roman" w:eastAsia="Calibri" w:hAnsi="Times New Roman" w:cs="Times New Roman"/>
                <w:color w:val="auto"/>
                <w:lang w:val="en-US"/>
              </w:rPr>
              <w:t>a</w:t>
            </w:r>
            <w:r w:rsidRPr="00E6030E">
              <w:rPr>
                <w:rFonts w:ascii="Times New Roman" w:eastAsia="Calibri" w:hAnsi="Times New Roman" w:cs="Times New Roman"/>
                <w:color w:val="auto"/>
                <w:spacing w:val="1"/>
                <w:lang w:val="en-US"/>
              </w:rPr>
              <w:t>re</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1"/>
                <w:lang w:val="en-US"/>
              </w:rPr>
              <w:t>pl</w:t>
            </w:r>
            <w:r w:rsidRPr="00E6030E">
              <w:rPr>
                <w:rFonts w:ascii="Times New Roman" w:eastAsia="Calibri" w:hAnsi="Times New Roman" w:cs="Times New Roman"/>
                <w:color w:val="auto"/>
                <w:lang w:val="en-US"/>
              </w:rPr>
              <w:t>ă</w:t>
            </w:r>
            <w:r w:rsidRPr="00E6030E">
              <w:rPr>
                <w:rFonts w:ascii="Times New Roman" w:eastAsia="Calibri" w:hAnsi="Times New Roman" w:cs="Times New Roman"/>
                <w:color w:val="auto"/>
                <w:spacing w:val="2"/>
                <w:lang w:val="en-US"/>
              </w:rPr>
              <w:t>ț</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lang w:val="en-US"/>
              </w:rPr>
              <w:t xml:space="preserve">, </w:t>
            </w:r>
            <w:r w:rsidRPr="00E6030E">
              <w:rPr>
                <w:rFonts w:ascii="Times New Roman" w:eastAsia="Calibri" w:hAnsi="Times New Roman" w:cs="Times New Roman"/>
                <w:color w:val="auto"/>
                <w:spacing w:val="-2"/>
                <w:lang w:val="en-US"/>
              </w:rPr>
              <w:t>î</w:t>
            </w:r>
            <w:r w:rsidRPr="00E6030E">
              <w:rPr>
                <w:rFonts w:ascii="Times New Roman" w:eastAsia="Calibri" w:hAnsi="Times New Roman" w:cs="Times New Roman"/>
                <w:color w:val="auto"/>
                <w:lang w:val="en-US"/>
              </w:rPr>
              <w:t xml:space="preserve">n </w:t>
            </w:r>
            <w:r w:rsidRPr="00E6030E">
              <w:rPr>
                <w:rFonts w:ascii="Times New Roman" w:eastAsia="Calibri" w:hAnsi="Times New Roman" w:cs="Times New Roman"/>
                <w:color w:val="auto"/>
                <w:spacing w:val="1"/>
                <w:w w:val="103"/>
                <w:lang w:val="en-US"/>
              </w:rPr>
              <w:t xml:space="preserve">termen </w:t>
            </w:r>
            <w:r w:rsidRPr="00E6030E">
              <w:rPr>
                <w:rFonts w:ascii="Times New Roman" w:eastAsia="Calibri" w:hAnsi="Times New Roman" w:cs="Times New Roman"/>
                <w:color w:val="auto"/>
                <w:lang w:val="en-US"/>
              </w:rPr>
              <w:t xml:space="preserve">de </w:t>
            </w:r>
            <w:r w:rsidRPr="00E6030E">
              <w:rPr>
                <w:rFonts w:ascii="Times New Roman" w:eastAsia="Calibri" w:hAnsi="Times New Roman" w:cs="Times New Roman"/>
                <w:color w:val="auto"/>
                <w:spacing w:val="1"/>
                <w:lang w:val="en-US"/>
              </w:rPr>
              <w:t>m</w:t>
            </w:r>
            <w:r w:rsidRPr="00E6030E">
              <w:rPr>
                <w:rFonts w:ascii="Times New Roman" w:eastAsia="Calibri" w:hAnsi="Times New Roman" w:cs="Times New Roman"/>
                <w:color w:val="auto"/>
                <w:lang w:val="en-US"/>
              </w:rPr>
              <w:t>a</w:t>
            </w:r>
            <w:r w:rsidRPr="00E6030E">
              <w:rPr>
                <w:rFonts w:ascii="Times New Roman" w:eastAsia="Calibri" w:hAnsi="Times New Roman" w:cs="Times New Roman"/>
                <w:color w:val="auto"/>
                <w:spacing w:val="1"/>
                <w:lang w:val="en-US"/>
              </w:rPr>
              <w:t xml:space="preserve">xim </w:t>
            </w:r>
            <w:r w:rsidRPr="00E6030E">
              <w:rPr>
                <w:rFonts w:ascii="Times New Roman" w:eastAsia="Calibri" w:hAnsi="Times New Roman" w:cs="Times New Roman"/>
                <w:color w:val="auto"/>
                <w:lang w:val="en-US"/>
              </w:rPr>
              <w:t>5 zi</w:t>
            </w:r>
            <w:r w:rsidRPr="00E6030E">
              <w:rPr>
                <w:rFonts w:ascii="Times New Roman" w:eastAsia="Calibri" w:hAnsi="Times New Roman" w:cs="Times New Roman"/>
                <w:color w:val="auto"/>
                <w:spacing w:val="-2"/>
                <w:lang w:val="en-US"/>
              </w:rPr>
              <w:t>l</w:t>
            </w:r>
            <w:r w:rsidRPr="00E6030E">
              <w:rPr>
                <w:rFonts w:ascii="Times New Roman" w:eastAsia="Calibri" w:hAnsi="Times New Roman" w:cs="Times New Roman"/>
                <w:color w:val="auto"/>
                <w:spacing w:val="1"/>
                <w:lang w:val="en-US"/>
              </w:rPr>
              <w:t>e</w:t>
            </w:r>
            <w:r w:rsidRPr="00E6030E">
              <w:rPr>
                <w:rFonts w:ascii="Times New Roman" w:eastAsia="Calibri" w:hAnsi="Times New Roman" w:cs="Times New Roman"/>
                <w:color w:val="auto"/>
                <w:lang w:val="en-US"/>
              </w:rPr>
              <w:t xml:space="preserve">, </w:t>
            </w:r>
            <w:r w:rsidRPr="00E6030E">
              <w:rPr>
                <w:rFonts w:ascii="Times New Roman" w:eastAsia="Calibri" w:hAnsi="Times New Roman" w:cs="Times New Roman"/>
                <w:color w:val="auto"/>
                <w:spacing w:val="1"/>
                <w:lang w:val="en-US"/>
              </w:rPr>
              <w:t>be</w:t>
            </w:r>
            <w:r w:rsidRPr="00E6030E">
              <w:rPr>
                <w:rFonts w:ascii="Times New Roman" w:eastAsia="Calibri" w:hAnsi="Times New Roman" w:cs="Times New Roman"/>
                <w:color w:val="auto"/>
                <w:lang w:val="en-US"/>
              </w:rPr>
              <w:t>n</w:t>
            </w:r>
            <w:r w:rsidRPr="00E6030E">
              <w:rPr>
                <w:rFonts w:ascii="Times New Roman" w:eastAsia="Calibri" w:hAnsi="Times New Roman" w:cs="Times New Roman"/>
                <w:color w:val="auto"/>
                <w:spacing w:val="2"/>
                <w:lang w:val="en-US"/>
              </w:rPr>
              <w:t>e</w:t>
            </w:r>
            <w:r w:rsidRPr="00E6030E">
              <w:rPr>
                <w:rFonts w:ascii="Times New Roman" w:eastAsia="Calibri" w:hAnsi="Times New Roman" w:cs="Times New Roman"/>
                <w:color w:val="auto"/>
                <w:spacing w:val="1"/>
                <w:lang w:val="en-US"/>
              </w:rPr>
              <w:t>f</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1"/>
                <w:lang w:val="en-US"/>
              </w:rPr>
              <w:t>c</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lang w:val="en-US"/>
              </w:rPr>
              <w:t>a</w:t>
            </w:r>
            <w:r w:rsidRPr="00E6030E">
              <w:rPr>
                <w:rFonts w:ascii="Times New Roman" w:eastAsia="Calibri" w:hAnsi="Times New Roman" w:cs="Times New Roman"/>
                <w:color w:val="auto"/>
                <w:spacing w:val="1"/>
                <w:lang w:val="en-US"/>
              </w:rPr>
              <w:t>ru</w:t>
            </w:r>
            <w:r w:rsidRPr="00E6030E">
              <w:rPr>
                <w:rFonts w:ascii="Times New Roman" w:eastAsia="Calibri" w:hAnsi="Times New Roman" w:cs="Times New Roman"/>
                <w:color w:val="auto"/>
                <w:lang w:val="en-US"/>
              </w:rPr>
              <w:t xml:space="preserve">l are </w:t>
            </w:r>
            <w:r w:rsidRPr="00E6030E">
              <w:rPr>
                <w:rFonts w:ascii="Times New Roman" w:eastAsia="Calibri" w:hAnsi="Times New Roman" w:cs="Times New Roman"/>
                <w:color w:val="auto"/>
                <w:spacing w:val="1"/>
                <w:lang w:val="en-US"/>
              </w:rPr>
              <w:t>obl</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1"/>
                <w:lang w:val="en-US"/>
              </w:rPr>
              <w:t>g</w:t>
            </w:r>
            <w:r w:rsidRPr="00E6030E">
              <w:rPr>
                <w:rFonts w:ascii="Times New Roman" w:eastAsia="Calibri" w:hAnsi="Times New Roman" w:cs="Times New Roman"/>
                <w:color w:val="auto"/>
                <w:lang w:val="en-US"/>
              </w:rPr>
              <w:t>a</w:t>
            </w:r>
            <w:r w:rsidRPr="00E6030E">
              <w:rPr>
                <w:rFonts w:ascii="Times New Roman" w:eastAsia="Calibri" w:hAnsi="Times New Roman" w:cs="Times New Roman"/>
                <w:color w:val="auto"/>
                <w:spacing w:val="2"/>
                <w:lang w:val="en-US"/>
              </w:rPr>
              <w:t>ț</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lang w:val="en-US"/>
              </w:rPr>
              <w:t>a de a i</w:t>
            </w:r>
            <w:r w:rsidRPr="00E6030E">
              <w:rPr>
                <w:rFonts w:ascii="Times New Roman" w:eastAsia="Calibri" w:hAnsi="Times New Roman" w:cs="Times New Roman"/>
                <w:color w:val="auto"/>
                <w:spacing w:val="2"/>
                <w:lang w:val="en-US"/>
              </w:rPr>
              <w:t>n</w:t>
            </w:r>
            <w:r w:rsidRPr="00E6030E">
              <w:rPr>
                <w:rFonts w:ascii="Times New Roman" w:eastAsia="Calibri" w:hAnsi="Times New Roman" w:cs="Times New Roman"/>
                <w:color w:val="auto"/>
                <w:spacing w:val="-2"/>
                <w:lang w:val="en-US"/>
              </w:rPr>
              <w:t>f</w:t>
            </w:r>
            <w:r w:rsidRPr="00E6030E">
              <w:rPr>
                <w:rFonts w:ascii="Times New Roman" w:eastAsia="Calibri" w:hAnsi="Times New Roman" w:cs="Times New Roman"/>
                <w:color w:val="auto"/>
                <w:spacing w:val="2"/>
                <w:lang w:val="en-US"/>
              </w:rPr>
              <w:t>o</w:t>
            </w:r>
            <w:r w:rsidRPr="00E6030E">
              <w:rPr>
                <w:rFonts w:ascii="Times New Roman" w:eastAsia="Calibri" w:hAnsi="Times New Roman" w:cs="Times New Roman"/>
                <w:color w:val="auto"/>
                <w:lang w:val="en-US"/>
              </w:rPr>
              <w:t>r</w:t>
            </w:r>
            <w:r w:rsidRPr="00E6030E">
              <w:rPr>
                <w:rFonts w:ascii="Times New Roman" w:eastAsia="Calibri" w:hAnsi="Times New Roman" w:cs="Times New Roman"/>
                <w:color w:val="auto"/>
                <w:spacing w:val="1"/>
                <w:lang w:val="en-US"/>
              </w:rPr>
              <w:t>m</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1"/>
                <w:lang w:val="en-US"/>
              </w:rPr>
              <w:t>GA</w:t>
            </w:r>
            <w:r w:rsidRPr="00E6030E">
              <w:rPr>
                <w:rFonts w:ascii="Times New Roman" w:eastAsia="Calibri" w:hAnsi="Times New Roman" w:cs="Times New Roman"/>
                <w:color w:val="auto"/>
                <w:lang w:val="en-US"/>
              </w:rPr>
              <w:t>L TH-TP</w:t>
            </w:r>
            <w:r w:rsidRPr="00E6030E">
              <w:rPr>
                <w:rFonts w:ascii="Times New Roman" w:eastAsia="Calibri" w:hAnsi="Times New Roman" w:cs="Times New Roman"/>
                <w:color w:val="auto"/>
                <w:spacing w:val="2"/>
                <w:lang w:val="en-US"/>
              </w:rPr>
              <w:t>c</w:t>
            </w:r>
            <w:r w:rsidRPr="00E6030E">
              <w:rPr>
                <w:rFonts w:ascii="Times New Roman" w:eastAsia="Calibri" w:hAnsi="Times New Roman" w:cs="Times New Roman"/>
                <w:color w:val="auto"/>
                <w:lang w:val="en-US"/>
              </w:rPr>
              <w:t>u p</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2"/>
                <w:lang w:val="en-US"/>
              </w:rPr>
              <w:t>v</w:t>
            </w:r>
            <w:r w:rsidRPr="00E6030E">
              <w:rPr>
                <w:rFonts w:ascii="Times New Roman" w:eastAsia="Calibri" w:hAnsi="Times New Roman" w:cs="Times New Roman"/>
                <w:color w:val="auto"/>
                <w:lang w:val="en-US"/>
              </w:rPr>
              <w:t xml:space="preserve">ire </w:t>
            </w:r>
            <w:r w:rsidRPr="00E6030E">
              <w:rPr>
                <w:rFonts w:ascii="Times New Roman" w:eastAsia="Calibri" w:hAnsi="Times New Roman" w:cs="Times New Roman"/>
                <w:color w:val="auto"/>
                <w:spacing w:val="-2"/>
                <w:lang w:val="en-US"/>
              </w:rPr>
              <w:t>l</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1"/>
                <w:lang w:val="en-US"/>
              </w:rPr>
              <w:t>su</w:t>
            </w:r>
            <w:r w:rsidRPr="00E6030E">
              <w:rPr>
                <w:rFonts w:ascii="Times New Roman" w:eastAsia="Calibri" w:hAnsi="Times New Roman" w:cs="Times New Roman"/>
                <w:color w:val="auto"/>
                <w:lang w:val="en-US"/>
              </w:rPr>
              <w:t>m</w:t>
            </w:r>
            <w:r w:rsidRPr="00E6030E">
              <w:rPr>
                <w:rFonts w:ascii="Times New Roman" w:eastAsia="Calibri" w:hAnsi="Times New Roman" w:cs="Times New Roman"/>
                <w:color w:val="auto"/>
                <w:spacing w:val="2"/>
                <w:lang w:val="en-US"/>
              </w:rPr>
              <w:t>e</w:t>
            </w:r>
            <w:r w:rsidRPr="00E6030E">
              <w:rPr>
                <w:rFonts w:ascii="Times New Roman" w:eastAsia="Calibri" w:hAnsi="Times New Roman" w:cs="Times New Roman"/>
                <w:color w:val="auto"/>
                <w:spacing w:val="-1"/>
                <w:lang w:val="en-US"/>
              </w:rPr>
              <w:t>l</w:t>
            </w:r>
            <w:r w:rsidRPr="00E6030E">
              <w:rPr>
                <w:rFonts w:ascii="Times New Roman" w:eastAsia="Calibri" w:hAnsi="Times New Roman" w:cs="Times New Roman"/>
                <w:color w:val="auto"/>
                <w:lang w:val="en-US"/>
              </w:rPr>
              <w:t>e au</w:t>
            </w:r>
            <w:r w:rsidRPr="00E6030E">
              <w:rPr>
                <w:rFonts w:ascii="Times New Roman" w:eastAsia="Calibri" w:hAnsi="Times New Roman" w:cs="Times New Roman"/>
                <w:color w:val="auto"/>
                <w:spacing w:val="2"/>
                <w:lang w:val="en-US"/>
              </w:rPr>
              <w:t>t</w:t>
            </w:r>
            <w:r w:rsidRPr="00E6030E">
              <w:rPr>
                <w:rFonts w:ascii="Times New Roman" w:eastAsia="Calibri" w:hAnsi="Times New Roman" w:cs="Times New Roman"/>
                <w:color w:val="auto"/>
                <w:lang w:val="en-US"/>
              </w:rPr>
              <w:t>or</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lang w:val="en-US"/>
              </w:rPr>
              <w:t>za</w:t>
            </w:r>
            <w:r w:rsidRPr="00E6030E">
              <w:rPr>
                <w:rFonts w:ascii="Times New Roman" w:eastAsia="Calibri" w:hAnsi="Times New Roman" w:cs="Times New Roman"/>
                <w:color w:val="auto"/>
                <w:spacing w:val="2"/>
                <w:lang w:val="en-US"/>
              </w:rPr>
              <w:t>t</w:t>
            </w:r>
            <w:r w:rsidRPr="00E6030E">
              <w:rPr>
                <w:rFonts w:ascii="Times New Roman" w:eastAsia="Calibri" w:hAnsi="Times New Roman" w:cs="Times New Roman"/>
                <w:color w:val="auto"/>
                <w:lang w:val="en-US"/>
              </w:rPr>
              <w:t xml:space="preserve">e </w:t>
            </w:r>
            <w:r w:rsidRPr="00E6030E">
              <w:rPr>
                <w:rFonts w:ascii="Times New Roman" w:eastAsia="Calibri" w:hAnsi="Times New Roman" w:cs="Times New Roman"/>
                <w:color w:val="auto"/>
                <w:spacing w:val="1"/>
                <w:lang w:val="en-US"/>
              </w:rPr>
              <w:t>ș</w:t>
            </w:r>
            <w:r w:rsidRPr="00E6030E">
              <w:rPr>
                <w:rFonts w:ascii="Times New Roman" w:eastAsia="Calibri" w:hAnsi="Times New Roman" w:cs="Times New Roman"/>
                <w:color w:val="auto"/>
                <w:lang w:val="en-US"/>
              </w:rPr>
              <w:t xml:space="preserve">i </w:t>
            </w:r>
            <w:r w:rsidRPr="00E6030E">
              <w:rPr>
                <w:rFonts w:ascii="Times New Roman" w:eastAsia="Calibri" w:hAnsi="Times New Roman" w:cs="Times New Roman"/>
                <w:color w:val="auto"/>
                <w:spacing w:val="1"/>
                <w:w w:val="103"/>
                <w:lang w:val="en-US"/>
              </w:rPr>
              <w:t>ra</w:t>
            </w:r>
            <w:r w:rsidRPr="00E6030E">
              <w:rPr>
                <w:rFonts w:ascii="Times New Roman" w:eastAsia="Calibri" w:hAnsi="Times New Roman" w:cs="Times New Roman"/>
                <w:color w:val="auto"/>
                <w:w w:val="103"/>
                <w:lang w:val="en-US"/>
              </w:rPr>
              <w:t>mb</w:t>
            </w:r>
            <w:r w:rsidRPr="00E6030E">
              <w:rPr>
                <w:rFonts w:ascii="Times New Roman" w:eastAsia="Calibri" w:hAnsi="Times New Roman" w:cs="Times New Roman"/>
                <w:color w:val="auto"/>
                <w:spacing w:val="1"/>
                <w:w w:val="103"/>
                <w:lang w:val="en-US"/>
              </w:rPr>
              <w:t>urs</w:t>
            </w:r>
            <w:r w:rsidRPr="00E6030E">
              <w:rPr>
                <w:rFonts w:ascii="Times New Roman" w:eastAsia="Calibri" w:hAnsi="Times New Roman" w:cs="Times New Roman"/>
                <w:color w:val="auto"/>
                <w:spacing w:val="-2"/>
                <w:w w:val="103"/>
                <w:lang w:val="en-US"/>
              </w:rPr>
              <w:t>a</w:t>
            </w:r>
            <w:r w:rsidRPr="00E6030E">
              <w:rPr>
                <w:rFonts w:ascii="Times New Roman" w:eastAsia="Calibri" w:hAnsi="Times New Roman" w:cs="Times New Roman"/>
                <w:color w:val="auto"/>
                <w:spacing w:val="1"/>
                <w:w w:val="103"/>
                <w:lang w:val="en-US"/>
              </w:rPr>
              <w:t>t</w:t>
            </w:r>
            <w:r w:rsidRPr="00E6030E">
              <w:rPr>
                <w:rFonts w:ascii="Times New Roman" w:eastAsia="Calibri" w:hAnsi="Times New Roman" w:cs="Times New Roman"/>
                <w:color w:val="auto"/>
                <w:w w:val="103"/>
                <w:lang w:val="en-US"/>
              </w:rPr>
              <w:t xml:space="preserve">e </w:t>
            </w:r>
            <w:r w:rsidRPr="00E6030E">
              <w:rPr>
                <w:rFonts w:ascii="Times New Roman" w:eastAsia="Calibri" w:hAnsi="Times New Roman" w:cs="Times New Roman"/>
                <w:color w:val="auto"/>
                <w:spacing w:val="-1"/>
                <w:lang w:val="en-US"/>
              </w:rPr>
              <w:t>î</w:t>
            </w:r>
            <w:r w:rsidRPr="00E6030E">
              <w:rPr>
                <w:rFonts w:ascii="Times New Roman" w:eastAsia="Calibri" w:hAnsi="Times New Roman" w:cs="Times New Roman"/>
                <w:color w:val="auto"/>
                <w:lang w:val="en-US"/>
              </w:rPr>
              <w:t xml:space="preserve">n </w:t>
            </w:r>
            <w:r w:rsidRPr="00E6030E">
              <w:rPr>
                <w:rFonts w:ascii="Times New Roman" w:eastAsia="Calibri" w:hAnsi="Times New Roman" w:cs="Times New Roman"/>
                <w:color w:val="auto"/>
                <w:spacing w:val="1"/>
                <w:lang w:val="en-US"/>
              </w:rPr>
              <w:t>c</w:t>
            </w:r>
            <w:r w:rsidRPr="00E6030E">
              <w:rPr>
                <w:rFonts w:ascii="Times New Roman" w:eastAsia="Calibri" w:hAnsi="Times New Roman" w:cs="Times New Roman"/>
                <w:color w:val="auto"/>
                <w:lang w:val="en-US"/>
              </w:rPr>
              <w:t>ad</w:t>
            </w:r>
            <w:r w:rsidRPr="00E6030E">
              <w:rPr>
                <w:rFonts w:ascii="Times New Roman" w:eastAsia="Calibri" w:hAnsi="Times New Roman" w:cs="Times New Roman"/>
                <w:color w:val="auto"/>
                <w:spacing w:val="1"/>
                <w:lang w:val="en-US"/>
              </w:rPr>
              <w:t>ru</w:t>
            </w:r>
            <w:r w:rsidRPr="00E6030E">
              <w:rPr>
                <w:rFonts w:ascii="Times New Roman" w:eastAsia="Calibri" w:hAnsi="Times New Roman" w:cs="Times New Roman"/>
                <w:color w:val="auto"/>
                <w:lang w:val="en-US"/>
              </w:rPr>
              <w:t xml:space="preserve">l </w:t>
            </w:r>
            <w:r w:rsidRPr="00E6030E">
              <w:rPr>
                <w:rFonts w:ascii="Times New Roman" w:eastAsia="Calibri" w:hAnsi="Times New Roman" w:cs="Times New Roman"/>
                <w:color w:val="auto"/>
                <w:spacing w:val="1"/>
                <w:w w:val="103"/>
                <w:lang w:val="en-US"/>
              </w:rPr>
              <w:t>p</w:t>
            </w:r>
            <w:r w:rsidRPr="00E6030E">
              <w:rPr>
                <w:rFonts w:ascii="Times New Roman" w:eastAsia="Calibri" w:hAnsi="Times New Roman" w:cs="Times New Roman"/>
                <w:color w:val="auto"/>
                <w:w w:val="103"/>
                <w:lang w:val="en-US"/>
              </w:rPr>
              <w:t>ro</w:t>
            </w:r>
            <w:r w:rsidRPr="00E6030E">
              <w:rPr>
                <w:rFonts w:ascii="Times New Roman" w:eastAsia="Calibri" w:hAnsi="Times New Roman" w:cs="Times New Roman"/>
                <w:color w:val="auto"/>
                <w:spacing w:val="1"/>
                <w:w w:val="103"/>
                <w:lang w:val="en-US"/>
              </w:rPr>
              <w:t>i</w:t>
            </w:r>
            <w:r w:rsidRPr="00E6030E">
              <w:rPr>
                <w:rFonts w:ascii="Times New Roman" w:eastAsia="Calibri" w:hAnsi="Times New Roman" w:cs="Times New Roman"/>
                <w:color w:val="auto"/>
                <w:w w:val="103"/>
                <w:lang w:val="en-US"/>
              </w:rPr>
              <w:t>e</w:t>
            </w:r>
            <w:r w:rsidRPr="00E6030E">
              <w:rPr>
                <w:rFonts w:ascii="Times New Roman" w:eastAsia="Calibri" w:hAnsi="Times New Roman" w:cs="Times New Roman"/>
                <w:color w:val="auto"/>
                <w:spacing w:val="2"/>
                <w:w w:val="103"/>
                <w:lang w:val="en-US"/>
              </w:rPr>
              <w:t>c</w:t>
            </w:r>
            <w:r w:rsidRPr="00E6030E">
              <w:rPr>
                <w:rFonts w:ascii="Times New Roman" w:eastAsia="Calibri" w:hAnsi="Times New Roman" w:cs="Times New Roman"/>
                <w:color w:val="auto"/>
                <w:spacing w:val="1"/>
                <w:w w:val="103"/>
                <w:lang w:val="en-US"/>
              </w:rPr>
              <w:t>t</w:t>
            </w:r>
            <w:r w:rsidRPr="00E6030E">
              <w:rPr>
                <w:rFonts w:ascii="Times New Roman" w:eastAsia="Calibri" w:hAnsi="Times New Roman" w:cs="Times New Roman"/>
                <w:color w:val="auto"/>
                <w:w w:val="103"/>
                <w:lang w:val="en-US"/>
              </w:rPr>
              <w:t>ul</w:t>
            </w:r>
            <w:r w:rsidRPr="00E6030E">
              <w:rPr>
                <w:rFonts w:ascii="Times New Roman" w:eastAsia="Calibri" w:hAnsi="Times New Roman" w:cs="Times New Roman"/>
                <w:color w:val="auto"/>
                <w:spacing w:val="1"/>
                <w:w w:val="103"/>
                <w:lang w:val="en-US"/>
              </w:rPr>
              <w:t>u</w:t>
            </w:r>
            <w:r w:rsidRPr="00E6030E">
              <w:rPr>
                <w:rFonts w:ascii="Times New Roman" w:eastAsia="Calibri" w:hAnsi="Times New Roman" w:cs="Times New Roman"/>
                <w:color w:val="auto"/>
                <w:w w:val="103"/>
                <w:lang w:val="en-US"/>
              </w:rPr>
              <w:t xml:space="preserve">i, </w:t>
            </w:r>
            <w:r w:rsidRPr="00E6030E">
              <w:rPr>
                <w:rFonts w:ascii="Times New Roman" w:eastAsia="Calibri" w:hAnsi="Times New Roman" w:cs="Times New Roman"/>
                <w:color w:val="auto"/>
                <w:lang w:val="en-US"/>
              </w:rPr>
              <w:t>pen</w:t>
            </w:r>
            <w:r w:rsidRPr="00E6030E">
              <w:rPr>
                <w:rFonts w:ascii="Times New Roman" w:eastAsia="Calibri" w:hAnsi="Times New Roman" w:cs="Times New Roman"/>
                <w:color w:val="auto"/>
                <w:spacing w:val="2"/>
                <w:lang w:val="en-US"/>
              </w:rPr>
              <w:t>t</w:t>
            </w:r>
            <w:r w:rsidRPr="00E6030E">
              <w:rPr>
                <w:rFonts w:ascii="Times New Roman" w:eastAsia="Calibri" w:hAnsi="Times New Roman" w:cs="Times New Roman"/>
                <w:color w:val="auto"/>
                <w:lang w:val="en-US"/>
              </w:rPr>
              <w:t xml:space="preserve">ru toate </w:t>
            </w:r>
            <w:r w:rsidRPr="00E6030E">
              <w:rPr>
                <w:rFonts w:ascii="Times New Roman" w:eastAsia="Calibri" w:hAnsi="Times New Roman" w:cs="Times New Roman"/>
                <w:color w:val="auto"/>
                <w:spacing w:val="1"/>
                <w:lang w:val="en-US"/>
              </w:rPr>
              <w:t>c</w:t>
            </w:r>
            <w:r w:rsidRPr="00E6030E">
              <w:rPr>
                <w:rFonts w:ascii="Times New Roman" w:eastAsia="Calibri" w:hAnsi="Times New Roman" w:cs="Times New Roman"/>
                <w:color w:val="auto"/>
                <w:lang w:val="en-US"/>
              </w:rPr>
              <w:t>e</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lang w:val="en-US"/>
              </w:rPr>
              <w:t>er</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2"/>
                <w:lang w:val="en-US"/>
              </w:rPr>
              <w:t>l</w:t>
            </w:r>
            <w:r w:rsidRPr="00E6030E">
              <w:rPr>
                <w:rFonts w:ascii="Times New Roman" w:eastAsia="Calibri" w:hAnsi="Times New Roman" w:cs="Times New Roman"/>
                <w:color w:val="auto"/>
                <w:lang w:val="en-US"/>
              </w:rPr>
              <w:t xml:space="preserve">e </w:t>
            </w:r>
            <w:r w:rsidRPr="00E6030E">
              <w:rPr>
                <w:rFonts w:ascii="Times New Roman" w:eastAsia="Calibri" w:hAnsi="Times New Roman" w:cs="Times New Roman"/>
                <w:color w:val="auto"/>
                <w:spacing w:val="1"/>
                <w:lang w:val="en-US"/>
              </w:rPr>
              <w:t>d</w:t>
            </w:r>
            <w:r w:rsidRPr="00E6030E">
              <w:rPr>
                <w:rFonts w:ascii="Times New Roman" w:eastAsia="Calibri" w:hAnsi="Times New Roman" w:cs="Times New Roman"/>
                <w:color w:val="auto"/>
                <w:lang w:val="en-US"/>
              </w:rPr>
              <w:t xml:space="preserve">e </w:t>
            </w:r>
            <w:r w:rsidRPr="00E6030E">
              <w:rPr>
                <w:rFonts w:ascii="Times New Roman" w:eastAsia="Calibri" w:hAnsi="Times New Roman" w:cs="Times New Roman"/>
                <w:color w:val="auto"/>
                <w:spacing w:val="1"/>
                <w:lang w:val="en-US"/>
              </w:rPr>
              <w:t>p</w:t>
            </w:r>
            <w:r w:rsidRPr="00E6030E">
              <w:rPr>
                <w:rFonts w:ascii="Times New Roman" w:eastAsia="Calibri" w:hAnsi="Times New Roman" w:cs="Times New Roman"/>
                <w:color w:val="auto"/>
                <w:spacing w:val="-1"/>
                <w:lang w:val="en-US"/>
              </w:rPr>
              <w:t>l</w:t>
            </w:r>
            <w:r w:rsidRPr="00E6030E">
              <w:rPr>
                <w:rFonts w:ascii="Times New Roman" w:eastAsia="Calibri" w:hAnsi="Times New Roman" w:cs="Times New Roman"/>
                <w:color w:val="auto"/>
                <w:lang w:val="en-US"/>
              </w:rPr>
              <w:t>a</w:t>
            </w:r>
            <w:r w:rsidRPr="00E6030E">
              <w:rPr>
                <w:rFonts w:ascii="Times New Roman" w:eastAsia="Calibri" w:hAnsi="Times New Roman" w:cs="Times New Roman"/>
                <w:color w:val="auto"/>
                <w:spacing w:val="2"/>
                <w:lang w:val="en-US"/>
              </w:rPr>
              <w:t>ta.</w:t>
            </w:r>
            <w:r w:rsidRPr="00E6030E">
              <w:rPr>
                <w:rFonts w:ascii="Times New Roman" w:eastAsia="Calibri" w:hAnsi="Times New Roman" w:cs="Times New Roman"/>
                <w:color w:val="auto"/>
                <w:lang w:val="en-US"/>
              </w:rPr>
              <w:t xml:space="preserve"> Pe durata de valabilitate și mo</w:t>
            </w:r>
            <w:r w:rsidRPr="00E6030E">
              <w:rPr>
                <w:rFonts w:ascii="Times New Roman" w:eastAsia="Calibri" w:hAnsi="Times New Roman" w:cs="Times New Roman"/>
                <w:color w:val="auto"/>
                <w:spacing w:val="2"/>
                <w:lang w:val="en-US"/>
              </w:rPr>
              <w:t>n</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lang w:val="en-US"/>
              </w:rPr>
              <w:t>t</w:t>
            </w:r>
            <w:r w:rsidRPr="00E6030E">
              <w:rPr>
                <w:rFonts w:ascii="Times New Roman" w:eastAsia="Calibri" w:hAnsi="Times New Roman" w:cs="Times New Roman"/>
                <w:color w:val="auto"/>
                <w:spacing w:val="1"/>
                <w:lang w:val="en-US"/>
              </w:rPr>
              <w:t>o</w:t>
            </w:r>
            <w:r w:rsidRPr="00E6030E">
              <w:rPr>
                <w:rFonts w:ascii="Times New Roman" w:eastAsia="Calibri" w:hAnsi="Times New Roman" w:cs="Times New Roman"/>
                <w:color w:val="auto"/>
                <w:lang w:val="en-US"/>
              </w:rPr>
              <w:t xml:space="preserve">rizare </w:t>
            </w:r>
            <w:r w:rsidRPr="00E6030E">
              <w:rPr>
                <w:rFonts w:ascii="Times New Roman" w:eastAsia="Calibri" w:hAnsi="Times New Roman" w:cs="Times New Roman"/>
                <w:color w:val="auto"/>
                <w:w w:val="103"/>
                <w:lang w:val="en-US"/>
              </w:rPr>
              <w:t xml:space="preserve">a </w:t>
            </w:r>
            <w:r w:rsidRPr="00E6030E">
              <w:rPr>
                <w:rFonts w:ascii="Times New Roman" w:eastAsia="Calibri" w:hAnsi="Times New Roman" w:cs="Times New Roman"/>
                <w:color w:val="auto"/>
                <w:lang w:val="en-US"/>
              </w:rPr>
              <w:t>Co</w:t>
            </w:r>
            <w:r w:rsidRPr="00E6030E">
              <w:rPr>
                <w:rFonts w:ascii="Times New Roman" w:eastAsia="Calibri" w:hAnsi="Times New Roman" w:cs="Times New Roman"/>
                <w:color w:val="auto"/>
                <w:spacing w:val="-1"/>
                <w:lang w:val="en-US"/>
              </w:rPr>
              <w:t>n</w:t>
            </w:r>
            <w:r w:rsidRPr="00E6030E">
              <w:rPr>
                <w:rFonts w:ascii="Times New Roman" w:eastAsia="Calibri" w:hAnsi="Times New Roman" w:cs="Times New Roman"/>
                <w:color w:val="auto"/>
                <w:spacing w:val="2"/>
                <w:lang w:val="en-US"/>
              </w:rPr>
              <w:t>t</w:t>
            </w:r>
            <w:r w:rsidRPr="00E6030E">
              <w:rPr>
                <w:rFonts w:ascii="Times New Roman" w:eastAsia="Calibri" w:hAnsi="Times New Roman" w:cs="Times New Roman"/>
                <w:color w:val="auto"/>
                <w:lang w:val="en-US"/>
              </w:rPr>
              <w:t>ractu</w:t>
            </w:r>
            <w:r w:rsidRPr="00E6030E">
              <w:rPr>
                <w:rFonts w:ascii="Times New Roman" w:eastAsia="Calibri" w:hAnsi="Times New Roman" w:cs="Times New Roman"/>
                <w:color w:val="auto"/>
                <w:spacing w:val="-2"/>
                <w:lang w:val="en-US"/>
              </w:rPr>
              <w:t>l</w:t>
            </w:r>
            <w:r w:rsidRPr="00E6030E">
              <w:rPr>
                <w:rFonts w:ascii="Times New Roman" w:eastAsia="Calibri" w:hAnsi="Times New Roman" w:cs="Times New Roman"/>
                <w:color w:val="auto"/>
                <w:lang w:val="en-US"/>
              </w:rPr>
              <w:t xml:space="preserve">ui </w:t>
            </w:r>
            <w:r w:rsidRPr="00E6030E">
              <w:rPr>
                <w:rFonts w:ascii="Times New Roman" w:eastAsia="Calibri" w:hAnsi="Times New Roman" w:cs="Times New Roman"/>
                <w:color w:val="auto"/>
                <w:spacing w:val="-1"/>
                <w:lang w:val="en-US"/>
              </w:rPr>
              <w:t>d</w:t>
            </w:r>
            <w:r w:rsidRPr="00E6030E">
              <w:rPr>
                <w:rFonts w:ascii="Times New Roman" w:eastAsia="Calibri" w:hAnsi="Times New Roman" w:cs="Times New Roman"/>
                <w:color w:val="auto"/>
                <w:lang w:val="en-US"/>
              </w:rPr>
              <w:t xml:space="preserve">e </w:t>
            </w:r>
            <w:r w:rsidRPr="00E6030E">
              <w:rPr>
                <w:rFonts w:ascii="Times New Roman" w:eastAsia="Calibri" w:hAnsi="Times New Roman" w:cs="Times New Roman"/>
                <w:bCs/>
                <w:color w:val="auto"/>
                <w:spacing w:val="1"/>
                <w:lang w:val="en-US"/>
              </w:rPr>
              <w:t>Finantare</w:t>
            </w:r>
            <w:r w:rsidRPr="00E6030E">
              <w:rPr>
                <w:rFonts w:ascii="Times New Roman" w:eastAsia="Calibri" w:hAnsi="Times New Roman" w:cs="Times New Roman"/>
                <w:color w:val="auto"/>
                <w:lang w:val="en-US"/>
              </w:rPr>
              <w:t xml:space="preserve">, </w:t>
            </w:r>
            <w:r w:rsidRPr="00E6030E">
              <w:rPr>
                <w:rFonts w:ascii="Times New Roman" w:eastAsia="Calibri" w:hAnsi="Times New Roman" w:cs="Times New Roman"/>
                <w:color w:val="auto"/>
                <w:spacing w:val="-1"/>
                <w:lang w:val="en-US"/>
              </w:rPr>
              <w:t>be</w:t>
            </w:r>
            <w:r w:rsidRPr="00E6030E">
              <w:rPr>
                <w:rFonts w:ascii="Times New Roman" w:eastAsia="Calibri" w:hAnsi="Times New Roman" w:cs="Times New Roman"/>
                <w:color w:val="auto"/>
                <w:spacing w:val="1"/>
                <w:lang w:val="en-US"/>
              </w:rPr>
              <w:t>n</w:t>
            </w:r>
            <w:r w:rsidRPr="00E6030E">
              <w:rPr>
                <w:rFonts w:ascii="Times New Roman" w:eastAsia="Calibri" w:hAnsi="Times New Roman" w:cs="Times New Roman"/>
                <w:color w:val="auto"/>
                <w:lang w:val="en-US"/>
              </w:rPr>
              <w:t>e</w:t>
            </w:r>
            <w:r w:rsidRPr="00E6030E">
              <w:rPr>
                <w:rFonts w:ascii="Times New Roman" w:eastAsia="Calibri" w:hAnsi="Times New Roman" w:cs="Times New Roman"/>
                <w:color w:val="auto"/>
                <w:spacing w:val="1"/>
                <w:lang w:val="en-US"/>
              </w:rPr>
              <w:t>f</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1"/>
                <w:lang w:val="en-US"/>
              </w:rPr>
              <w:t>c</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1"/>
                <w:lang w:val="en-US"/>
              </w:rPr>
              <w:t>a</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spacing w:val="2"/>
                <w:lang w:val="en-US"/>
              </w:rPr>
              <w:t>u</w:t>
            </w:r>
            <w:r w:rsidRPr="00E6030E">
              <w:rPr>
                <w:rFonts w:ascii="Times New Roman" w:eastAsia="Calibri" w:hAnsi="Times New Roman" w:cs="Times New Roman"/>
                <w:color w:val="auto"/>
                <w:lang w:val="en-US"/>
              </w:rPr>
              <w:t xml:space="preserve">l </w:t>
            </w:r>
            <w:r w:rsidRPr="00E6030E">
              <w:rPr>
                <w:rFonts w:ascii="Times New Roman" w:eastAsia="Calibri" w:hAnsi="Times New Roman" w:cs="Times New Roman"/>
                <w:color w:val="auto"/>
                <w:spacing w:val="1"/>
                <w:lang w:val="en-US"/>
              </w:rPr>
              <w:t>v</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1"/>
                <w:lang w:val="en-US"/>
              </w:rPr>
              <w:t>fu</w:t>
            </w:r>
            <w:r w:rsidRPr="00E6030E">
              <w:rPr>
                <w:rFonts w:ascii="Times New Roman" w:eastAsia="Calibri" w:hAnsi="Times New Roman" w:cs="Times New Roman"/>
                <w:color w:val="auto"/>
                <w:spacing w:val="1"/>
                <w:lang w:val="en-US"/>
              </w:rPr>
              <w:t>rn</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1"/>
                <w:lang w:val="en-US"/>
              </w:rPr>
              <w:t>z</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2"/>
                <w:lang w:val="en-US"/>
              </w:rPr>
              <w:t>G</w:t>
            </w:r>
            <w:r w:rsidRPr="00E6030E">
              <w:rPr>
                <w:rFonts w:ascii="Times New Roman" w:eastAsia="Calibri" w:hAnsi="Times New Roman" w:cs="Times New Roman"/>
                <w:color w:val="auto"/>
                <w:spacing w:val="-1"/>
                <w:lang w:val="en-US"/>
              </w:rPr>
              <w:t>A</w:t>
            </w:r>
            <w:r w:rsidRPr="00E6030E">
              <w:rPr>
                <w:rFonts w:ascii="Times New Roman" w:eastAsia="Calibri" w:hAnsi="Times New Roman" w:cs="Times New Roman"/>
                <w:color w:val="auto"/>
                <w:spacing w:val="2"/>
                <w:lang w:val="en-US"/>
              </w:rPr>
              <w:t xml:space="preserve">L </w:t>
            </w:r>
            <w:r w:rsidRPr="00E6030E">
              <w:rPr>
                <w:rFonts w:ascii="Times New Roman" w:eastAsia="Calibri" w:hAnsi="Times New Roman" w:cs="Times New Roman"/>
                <w:color w:val="auto"/>
                <w:lang w:val="en-US"/>
              </w:rPr>
              <w:t xml:space="preserve">orice </w:t>
            </w:r>
            <w:r w:rsidRPr="00E6030E">
              <w:rPr>
                <w:rFonts w:ascii="Times New Roman" w:eastAsia="Calibri" w:hAnsi="Times New Roman" w:cs="Times New Roman"/>
                <w:color w:val="auto"/>
                <w:spacing w:val="-1"/>
                <w:lang w:val="en-US"/>
              </w:rPr>
              <w:t>d</w:t>
            </w:r>
            <w:r w:rsidRPr="00E6030E">
              <w:rPr>
                <w:rFonts w:ascii="Times New Roman" w:eastAsia="Calibri" w:hAnsi="Times New Roman" w:cs="Times New Roman"/>
                <w:color w:val="auto"/>
                <w:spacing w:val="1"/>
                <w:lang w:val="en-US"/>
              </w:rPr>
              <w:t>oc</w:t>
            </w:r>
            <w:r w:rsidRPr="00E6030E">
              <w:rPr>
                <w:rFonts w:ascii="Times New Roman" w:eastAsia="Calibri" w:hAnsi="Times New Roman" w:cs="Times New Roman"/>
                <w:color w:val="auto"/>
                <w:spacing w:val="-1"/>
                <w:lang w:val="en-US"/>
              </w:rPr>
              <w:t>u</w:t>
            </w:r>
            <w:r w:rsidRPr="00E6030E">
              <w:rPr>
                <w:rFonts w:ascii="Times New Roman" w:eastAsia="Calibri" w:hAnsi="Times New Roman" w:cs="Times New Roman"/>
                <w:color w:val="auto"/>
                <w:spacing w:val="1"/>
                <w:lang w:val="en-US"/>
              </w:rPr>
              <w:t>m</w:t>
            </w:r>
            <w:r w:rsidRPr="00E6030E">
              <w:rPr>
                <w:rFonts w:ascii="Times New Roman" w:eastAsia="Calibri" w:hAnsi="Times New Roman" w:cs="Times New Roman"/>
                <w:color w:val="auto"/>
                <w:spacing w:val="-1"/>
                <w:lang w:val="en-US"/>
              </w:rPr>
              <w:t>en</w:t>
            </w:r>
            <w:r w:rsidRPr="00E6030E">
              <w:rPr>
                <w:rFonts w:ascii="Times New Roman" w:eastAsia="Calibri" w:hAnsi="Times New Roman" w:cs="Times New Roman"/>
                <w:color w:val="auto"/>
                <w:lang w:val="en-US"/>
              </w:rPr>
              <w:t xml:space="preserve">t sau </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1"/>
                <w:lang w:val="en-US"/>
              </w:rPr>
              <w:t>nf</w:t>
            </w:r>
            <w:r w:rsidRPr="00E6030E">
              <w:rPr>
                <w:rFonts w:ascii="Times New Roman" w:eastAsia="Calibri" w:hAnsi="Times New Roman" w:cs="Times New Roman"/>
                <w:color w:val="auto"/>
                <w:lang w:val="en-US"/>
              </w:rPr>
              <w:t>or</w:t>
            </w:r>
            <w:r w:rsidRPr="00E6030E">
              <w:rPr>
                <w:rFonts w:ascii="Times New Roman" w:eastAsia="Calibri" w:hAnsi="Times New Roman" w:cs="Times New Roman"/>
                <w:color w:val="auto"/>
                <w:spacing w:val="2"/>
                <w:lang w:val="en-US"/>
              </w:rPr>
              <w:t>m</w:t>
            </w:r>
            <w:r w:rsidRPr="00E6030E">
              <w:rPr>
                <w:rFonts w:ascii="Times New Roman" w:eastAsia="Calibri" w:hAnsi="Times New Roman" w:cs="Times New Roman"/>
                <w:color w:val="auto"/>
                <w:lang w:val="en-US"/>
              </w:rPr>
              <w:t>a</w:t>
            </w:r>
            <w:r w:rsidRPr="00E6030E">
              <w:rPr>
                <w:rFonts w:ascii="Times New Roman" w:eastAsia="Calibri" w:hAnsi="Times New Roman" w:cs="Times New Roman"/>
                <w:color w:val="auto"/>
                <w:spacing w:val="2"/>
                <w:lang w:val="en-US"/>
              </w:rPr>
              <w:t>ţ</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lang w:val="en-US"/>
              </w:rPr>
              <w:t xml:space="preserve">e </w:t>
            </w:r>
            <w:r w:rsidRPr="00E6030E">
              <w:rPr>
                <w:rFonts w:ascii="Times New Roman" w:eastAsia="Calibri" w:hAnsi="Times New Roman" w:cs="Times New Roman"/>
                <w:color w:val="auto"/>
                <w:spacing w:val="-1"/>
                <w:lang w:val="en-US"/>
              </w:rPr>
              <w:t>î</w:t>
            </w:r>
            <w:r w:rsidRPr="00E6030E">
              <w:rPr>
                <w:rFonts w:ascii="Times New Roman" w:eastAsia="Calibri" w:hAnsi="Times New Roman" w:cs="Times New Roman"/>
                <w:color w:val="auto"/>
                <w:lang w:val="en-US"/>
              </w:rPr>
              <w:t xml:space="preserve">n </w:t>
            </w:r>
            <w:r w:rsidRPr="00E6030E">
              <w:rPr>
                <w:rFonts w:ascii="Times New Roman" w:eastAsia="Calibri" w:hAnsi="Times New Roman" w:cs="Times New Roman"/>
                <w:color w:val="auto"/>
                <w:spacing w:val="-1"/>
                <w:lang w:val="en-US"/>
              </w:rPr>
              <w:t>m</w:t>
            </w:r>
            <w:r w:rsidRPr="00E6030E">
              <w:rPr>
                <w:rFonts w:ascii="Times New Roman" w:eastAsia="Calibri" w:hAnsi="Times New Roman" w:cs="Times New Roman"/>
                <w:color w:val="auto"/>
                <w:spacing w:val="1"/>
                <w:lang w:val="en-US"/>
              </w:rPr>
              <w:t>ă</w:t>
            </w:r>
            <w:r w:rsidRPr="00E6030E">
              <w:rPr>
                <w:rFonts w:ascii="Times New Roman" w:eastAsia="Calibri" w:hAnsi="Times New Roman" w:cs="Times New Roman"/>
                <w:color w:val="auto"/>
                <w:lang w:val="en-US"/>
              </w:rPr>
              <w:t>su</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lang w:val="en-US"/>
              </w:rPr>
              <w:t xml:space="preserve">ă </w:t>
            </w:r>
            <w:r w:rsidRPr="00E6030E">
              <w:rPr>
                <w:rFonts w:ascii="Times New Roman" w:eastAsia="Calibri" w:hAnsi="Times New Roman" w:cs="Times New Roman"/>
                <w:color w:val="auto"/>
                <w:spacing w:val="1"/>
                <w:lang w:val="en-US"/>
              </w:rPr>
              <w:t>s</w:t>
            </w:r>
            <w:r w:rsidRPr="00E6030E">
              <w:rPr>
                <w:rFonts w:ascii="Times New Roman" w:eastAsia="Calibri" w:hAnsi="Times New Roman" w:cs="Times New Roman"/>
                <w:color w:val="auto"/>
                <w:lang w:val="en-US"/>
              </w:rPr>
              <w:t xml:space="preserve">ă </w:t>
            </w:r>
            <w:r w:rsidRPr="00E6030E">
              <w:rPr>
                <w:rFonts w:ascii="Times New Roman" w:eastAsia="Calibri" w:hAnsi="Times New Roman" w:cs="Times New Roman"/>
                <w:color w:val="auto"/>
                <w:spacing w:val="-1"/>
                <w:w w:val="103"/>
                <w:lang w:val="en-US"/>
              </w:rPr>
              <w:t>a</w:t>
            </w:r>
            <w:r w:rsidRPr="00E6030E">
              <w:rPr>
                <w:rFonts w:ascii="Times New Roman" w:eastAsia="Calibri" w:hAnsi="Times New Roman" w:cs="Times New Roman"/>
                <w:color w:val="auto"/>
                <w:spacing w:val="1"/>
                <w:w w:val="103"/>
                <w:lang w:val="en-US"/>
              </w:rPr>
              <w:t>j</w:t>
            </w:r>
            <w:r w:rsidRPr="00E6030E">
              <w:rPr>
                <w:rFonts w:ascii="Times New Roman" w:eastAsia="Calibri" w:hAnsi="Times New Roman" w:cs="Times New Roman"/>
                <w:color w:val="auto"/>
                <w:spacing w:val="-1"/>
                <w:w w:val="103"/>
                <w:lang w:val="en-US"/>
              </w:rPr>
              <w:t xml:space="preserve">ute </w:t>
            </w:r>
            <w:r w:rsidRPr="00E6030E">
              <w:rPr>
                <w:rFonts w:ascii="Times New Roman" w:eastAsia="Calibri" w:hAnsi="Times New Roman" w:cs="Times New Roman"/>
                <w:color w:val="auto"/>
                <w:spacing w:val="1"/>
                <w:lang w:val="en-US"/>
              </w:rPr>
              <w:t>l</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2"/>
                <w:lang w:val="en-US"/>
              </w:rPr>
              <w:t>co</w:t>
            </w:r>
            <w:r w:rsidRPr="00E6030E">
              <w:rPr>
                <w:rFonts w:ascii="Times New Roman" w:eastAsia="Calibri" w:hAnsi="Times New Roman" w:cs="Times New Roman"/>
                <w:color w:val="auto"/>
                <w:spacing w:val="-2"/>
                <w:lang w:val="en-US"/>
              </w:rPr>
              <w:t>l</w:t>
            </w:r>
            <w:r w:rsidRPr="00E6030E">
              <w:rPr>
                <w:rFonts w:ascii="Times New Roman" w:eastAsia="Calibri" w:hAnsi="Times New Roman" w:cs="Times New Roman"/>
                <w:color w:val="auto"/>
                <w:lang w:val="en-US"/>
              </w:rPr>
              <w:t>ec</w:t>
            </w:r>
            <w:r w:rsidRPr="00E6030E">
              <w:rPr>
                <w:rFonts w:ascii="Times New Roman" w:eastAsia="Calibri" w:hAnsi="Times New Roman" w:cs="Times New Roman"/>
                <w:color w:val="auto"/>
                <w:spacing w:val="2"/>
                <w:lang w:val="en-US"/>
              </w:rPr>
              <w:t>t</w:t>
            </w:r>
            <w:r w:rsidRPr="00E6030E">
              <w:rPr>
                <w:rFonts w:ascii="Times New Roman" w:eastAsia="Calibri" w:hAnsi="Times New Roman" w:cs="Times New Roman"/>
                <w:color w:val="auto"/>
                <w:spacing w:val="-1"/>
                <w:lang w:val="en-US"/>
              </w:rPr>
              <w:t>a</w:t>
            </w:r>
            <w:r w:rsidRPr="00E6030E">
              <w:rPr>
                <w:rFonts w:ascii="Times New Roman" w:eastAsia="Calibri" w:hAnsi="Times New Roman" w:cs="Times New Roman"/>
                <w:color w:val="auto"/>
                <w:lang w:val="en-US"/>
              </w:rPr>
              <w:t>r</w:t>
            </w:r>
            <w:r w:rsidRPr="00E6030E">
              <w:rPr>
                <w:rFonts w:ascii="Times New Roman" w:eastAsia="Calibri" w:hAnsi="Times New Roman" w:cs="Times New Roman"/>
                <w:color w:val="auto"/>
                <w:spacing w:val="-1"/>
                <w:lang w:val="en-US"/>
              </w:rPr>
              <w:t>e</w:t>
            </w:r>
            <w:r w:rsidRPr="00E6030E">
              <w:rPr>
                <w:rFonts w:ascii="Times New Roman" w:eastAsia="Calibri" w:hAnsi="Times New Roman" w:cs="Times New Roman"/>
                <w:color w:val="auto"/>
                <w:lang w:val="en-US"/>
              </w:rPr>
              <w:t>a dat</w:t>
            </w:r>
            <w:r w:rsidRPr="00E6030E">
              <w:rPr>
                <w:rFonts w:ascii="Times New Roman" w:eastAsia="Calibri" w:hAnsi="Times New Roman" w:cs="Times New Roman"/>
                <w:color w:val="auto"/>
                <w:spacing w:val="2"/>
                <w:lang w:val="en-US"/>
              </w:rPr>
              <w:t>e</w:t>
            </w:r>
            <w:r w:rsidRPr="00E6030E">
              <w:rPr>
                <w:rFonts w:ascii="Times New Roman" w:eastAsia="Calibri" w:hAnsi="Times New Roman" w:cs="Times New Roman"/>
                <w:color w:val="auto"/>
                <w:spacing w:val="-2"/>
                <w:lang w:val="en-US"/>
              </w:rPr>
              <w:t>l</w:t>
            </w:r>
            <w:r w:rsidRPr="00E6030E">
              <w:rPr>
                <w:rFonts w:ascii="Times New Roman" w:eastAsia="Calibri" w:hAnsi="Times New Roman" w:cs="Times New Roman"/>
                <w:color w:val="auto"/>
                <w:spacing w:val="1"/>
                <w:lang w:val="en-US"/>
              </w:rPr>
              <w:t>or re</w:t>
            </w:r>
            <w:r w:rsidRPr="00E6030E">
              <w:rPr>
                <w:rFonts w:ascii="Times New Roman" w:eastAsia="Calibri" w:hAnsi="Times New Roman" w:cs="Times New Roman"/>
                <w:color w:val="auto"/>
                <w:spacing w:val="-1"/>
                <w:lang w:val="en-US"/>
              </w:rPr>
              <w:t>fe</w:t>
            </w:r>
            <w:r w:rsidRPr="00E6030E">
              <w:rPr>
                <w:rFonts w:ascii="Times New Roman" w:eastAsia="Calibri" w:hAnsi="Times New Roman" w:cs="Times New Roman"/>
                <w:color w:val="auto"/>
                <w:spacing w:val="2"/>
                <w:lang w:val="en-US"/>
              </w:rPr>
              <w:t>r</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spacing w:val="1"/>
                <w:lang w:val="en-US"/>
              </w:rPr>
              <w:t>to</w:t>
            </w:r>
            <w:r w:rsidRPr="00E6030E">
              <w:rPr>
                <w:rFonts w:ascii="Times New Roman" w:eastAsia="Calibri" w:hAnsi="Times New Roman" w:cs="Times New Roman"/>
                <w:color w:val="auto"/>
                <w:spacing w:val="-1"/>
                <w:lang w:val="en-US"/>
              </w:rPr>
              <w:t>a</w:t>
            </w:r>
            <w:r w:rsidRPr="00E6030E">
              <w:rPr>
                <w:rFonts w:ascii="Times New Roman" w:eastAsia="Calibri" w:hAnsi="Times New Roman" w:cs="Times New Roman"/>
                <w:color w:val="auto"/>
                <w:lang w:val="en-US"/>
              </w:rPr>
              <w:t xml:space="preserve">re </w:t>
            </w:r>
            <w:r w:rsidRPr="00E6030E">
              <w:rPr>
                <w:rFonts w:ascii="Times New Roman" w:eastAsia="Calibri" w:hAnsi="Times New Roman" w:cs="Times New Roman"/>
                <w:color w:val="auto"/>
                <w:spacing w:val="-1"/>
                <w:lang w:val="en-US"/>
              </w:rPr>
              <w:t>l</w:t>
            </w:r>
            <w:r w:rsidRPr="00E6030E">
              <w:rPr>
                <w:rFonts w:ascii="Times New Roman" w:eastAsia="Calibri" w:hAnsi="Times New Roman" w:cs="Times New Roman"/>
                <w:color w:val="auto"/>
                <w:lang w:val="en-US"/>
              </w:rPr>
              <w:t xml:space="preserve">a </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2"/>
                <w:lang w:val="en-US"/>
              </w:rPr>
              <w:t>n</w:t>
            </w:r>
            <w:r w:rsidRPr="00E6030E">
              <w:rPr>
                <w:rFonts w:ascii="Times New Roman" w:eastAsia="Calibri" w:hAnsi="Times New Roman" w:cs="Times New Roman"/>
                <w:color w:val="auto"/>
                <w:spacing w:val="1"/>
                <w:lang w:val="en-US"/>
              </w:rPr>
              <w:t>d</w:t>
            </w:r>
            <w:r w:rsidRPr="00E6030E">
              <w:rPr>
                <w:rFonts w:ascii="Times New Roman" w:eastAsia="Calibri" w:hAnsi="Times New Roman" w:cs="Times New Roman"/>
                <w:color w:val="auto"/>
                <w:spacing w:val="-2"/>
                <w:lang w:val="en-US"/>
              </w:rPr>
              <w:t>i</w:t>
            </w:r>
            <w:r w:rsidRPr="00E6030E">
              <w:rPr>
                <w:rFonts w:ascii="Times New Roman" w:eastAsia="Calibri" w:hAnsi="Times New Roman" w:cs="Times New Roman"/>
                <w:color w:val="auto"/>
                <w:spacing w:val="1"/>
                <w:lang w:val="en-US"/>
              </w:rPr>
              <w:t>c</w:t>
            </w:r>
            <w:r w:rsidRPr="00E6030E">
              <w:rPr>
                <w:rFonts w:ascii="Times New Roman" w:eastAsia="Calibri" w:hAnsi="Times New Roman" w:cs="Times New Roman"/>
                <w:color w:val="auto"/>
                <w:spacing w:val="-1"/>
                <w:lang w:val="en-US"/>
              </w:rPr>
              <w:t>a</w:t>
            </w:r>
            <w:r w:rsidRPr="00E6030E">
              <w:rPr>
                <w:rFonts w:ascii="Times New Roman" w:eastAsia="Calibri" w:hAnsi="Times New Roman" w:cs="Times New Roman"/>
                <w:color w:val="auto"/>
                <w:lang w:val="en-US"/>
              </w:rPr>
              <w:t>to</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spacing w:val="-1"/>
                <w:lang w:val="en-US"/>
              </w:rPr>
              <w:t>i</w:t>
            </w:r>
            <w:r w:rsidRPr="00E6030E">
              <w:rPr>
                <w:rFonts w:ascii="Times New Roman" w:eastAsia="Calibri" w:hAnsi="Times New Roman" w:cs="Times New Roman"/>
                <w:color w:val="auto"/>
                <w:lang w:val="en-US"/>
              </w:rPr>
              <w:t xml:space="preserve">i </w:t>
            </w:r>
            <w:r w:rsidRPr="00E6030E">
              <w:rPr>
                <w:rFonts w:ascii="Times New Roman" w:eastAsia="Calibri" w:hAnsi="Times New Roman" w:cs="Times New Roman"/>
                <w:color w:val="auto"/>
                <w:spacing w:val="-1"/>
                <w:lang w:val="en-US"/>
              </w:rPr>
              <w:t>d</w:t>
            </w:r>
            <w:r w:rsidRPr="00E6030E">
              <w:rPr>
                <w:rFonts w:ascii="Times New Roman" w:eastAsia="Calibri" w:hAnsi="Times New Roman" w:cs="Times New Roman"/>
                <w:color w:val="auto"/>
                <w:lang w:val="en-US"/>
              </w:rPr>
              <w:t>e monit</w:t>
            </w:r>
            <w:r w:rsidRPr="00E6030E">
              <w:rPr>
                <w:rFonts w:ascii="Times New Roman" w:eastAsia="Calibri" w:hAnsi="Times New Roman" w:cs="Times New Roman"/>
                <w:color w:val="auto"/>
                <w:spacing w:val="1"/>
                <w:lang w:val="en-US"/>
              </w:rPr>
              <w:t>o</w:t>
            </w:r>
            <w:r w:rsidRPr="00E6030E">
              <w:rPr>
                <w:rFonts w:ascii="Times New Roman" w:eastAsia="Calibri" w:hAnsi="Times New Roman" w:cs="Times New Roman"/>
                <w:color w:val="auto"/>
                <w:lang w:val="en-US"/>
              </w:rPr>
              <w:t>riza</w:t>
            </w:r>
            <w:r w:rsidRPr="00E6030E">
              <w:rPr>
                <w:rFonts w:ascii="Times New Roman" w:eastAsia="Calibri" w:hAnsi="Times New Roman" w:cs="Times New Roman"/>
                <w:color w:val="auto"/>
                <w:spacing w:val="1"/>
                <w:lang w:val="en-US"/>
              </w:rPr>
              <w:t>r</w:t>
            </w:r>
            <w:r w:rsidRPr="00E6030E">
              <w:rPr>
                <w:rFonts w:ascii="Times New Roman" w:eastAsia="Calibri" w:hAnsi="Times New Roman" w:cs="Times New Roman"/>
                <w:color w:val="auto"/>
                <w:lang w:val="en-US"/>
              </w:rPr>
              <w:t xml:space="preserve">e </w:t>
            </w:r>
            <w:r w:rsidRPr="00E6030E">
              <w:rPr>
                <w:rFonts w:ascii="Times New Roman" w:eastAsia="Calibri" w:hAnsi="Times New Roman" w:cs="Times New Roman"/>
                <w:color w:val="auto"/>
                <w:spacing w:val="1"/>
                <w:lang w:val="en-US"/>
              </w:rPr>
              <w:t>a</w:t>
            </w:r>
            <w:r w:rsidRPr="00E6030E">
              <w:rPr>
                <w:rFonts w:ascii="Times New Roman" w:eastAsia="Calibri" w:hAnsi="Times New Roman" w:cs="Times New Roman"/>
                <w:color w:val="auto"/>
                <w:spacing w:val="-1"/>
                <w:lang w:val="en-US"/>
              </w:rPr>
              <w:t>fe</w:t>
            </w:r>
            <w:r w:rsidRPr="00E6030E">
              <w:rPr>
                <w:rFonts w:ascii="Times New Roman" w:eastAsia="Calibri" w:hAnsi="Times New Roman" w:cs="Times New Roman"/>
                <w:color w:val="auto"/>
                <w:spacing w:val="3"/>
                <w:lang w:val="en-US"/>
              </w:rPr>
              <w:t>r</w:t>
            </w:r>
            <w:r w:rsidRPr="00E6030E">
              <w:rPr>
                <w:rFonts w:ascii="Times New Roman" w:eastAsia="Calibri" w:hAnsi="Times New Roman" w:cs="Times New Roman"/>
                <w:color w:val="auto"/>
                <w:spacing w:val="-1"/>
                <w:lang w:val="en-US"/>
              </w:rPr>
              <w:t>en</w:t>
            </w:r>
            <w:r w:rsidRPr="00E6030E">
              <w:rPr>
                <w:rFonts w:ascii="Times New Roman" w:eastAsia="Calibri" w:hAnsi="Times New Roman" w:cs="Times New Roman"/>
                <w:color w:val="auto"/>
                <w:spacing w:val="2"/>
                <w:lang w:val="en-US"/>
              </w:rPr>
              <w:t>ț</w:t>
            </w:r>
            <w:r w:rsidRPr="00E6030E">
              <w:rPr>
                <w:rFonts w:ascii="Times New Roman" w:eastAsia="Calibri" w:hAnsi="Times New Roman" w:cs="Times New Roman"/>
                <w:color w:val="auto"/>
                <w:lang w:val="en-US"/>
              </w:rPr>
              <w:t xml:space="preserve">i </w:t>
            </w:r>
            <w:r w:rsidRPr="00E6030E">
              <w:rPr>
                <w:rFonts w:ascii="Times New Roman" w:eastAsia="Calibri" w:hAnsi="Times New Roman" w:cs="Times New Roman"/>
                <w:color w:val="auto"/>
                <w:w w:val="103"/>
                <w:lang w:val="en-US"/>
              </w:rPr>
              <w:t>pr</w:t>
            </w:r>
            <w:r w:rsidRPr="00E6030E">
              <w:rPr>
                <w:rFonts w:ascii="Times New Roman" w:eastAsia="Calibri" w:hAnsi="Times New Roman" w:cs="Times New Roman"/>
                <w:color w:val="auto"/>
                <w:spacing w:val="1"/>
                <w:w w:val="103"/>
                <w:lang w:val="en-US"/>
              </w:rPr>
              <w:t>o</w:t>
            </w:r>
            <w:r w:rsidRPr="00E6030E">
              <w:rPr>
                <w:rFonts w:ascii="Times New Roman" w:eastAsia="Calibri" w:hAnsi="Times New Roman" w:cs="Times New Roman"/>
                <w:color w:val="auto"/>
                <w:spacing w:val="-1"/>
                <w:w w:val="103"/>
                <w:lang w:val="en-US"/>
              </w:rPr>
              <w:t>i</w:t>
            </w:r>
            <w:r w:rsidRPr="00E6030E">
              <w:rPr>
                <w:rFonts w:ascii="Times New Roman" w:eastAsia="Calibri" w:hAnsi="Times New Roman" w:cs="Times New Roman"/>
                <w:color w:val="auto"/>
                <w:w w:val="103"/>
                <w:lang w:val="en-US"/>
              </w:rPr>
              <w:t>ec</w:t>
            </w:r>
            <w:r w:rsidRPr="00E6030E">
              <w:rPr>
                <w:rFonts w:ascii="Times New Roman" w:eastAsia="Calibri" w:hAnsi="Times New Roman" w:cs="Times New Roman"/>
                <w:color w:val="auto"/>
                <w:spacing w:val="2"/>
                <w:w w:val="103"/>
                <w:lang w:val="en-US"/>
              </w:rPr>
              <w:t>t</w:t>
            </w:r>
            <w:r w:rsidRPr="00E6030E">
              <w:rPr>
                <w:rFonts w:ascii="Times New Roman" w:eastAsia="Calibri" w:hAnsi="Times New Roman" w:cs="Times New Roman"/>
                <w:color w:val="auto"/>
                <w:spacing w:val="-1"/>
                <w:w w:val="103"/>
                <w:lang w:val="en-US"/>
              </w:rPr>
              <w:t>u</w:t>
            </w:r>
            <w:r w:rsidRPr="00E6030E">
              <w:rPr>
                <w:rFonts w:ascii="Times New Roman" w:eastAsia="Calibri" w:hAnsi="Times New Roman" w:cs="Times New Roman"/>
                <w:color w:val="auto"/>
                <w:w w:val="103"/>
                <w:lang w:val="en-US"/>
              </w:rPr>
              <w:t xml:space="preserve">lui. </w:t>
            </w:r>
          </w:p>
          <w:p w14:paraId="5671B895" w14:textId="77777777" w:rsidR="00E6030E" w:rsidRPr="00E6030E" w:rsidRDefault="00E6030E" w:rsidP="006D62CA">
            <w:pPr>
              <w:autoSpaceDE w:val="0"/>
              <w:autoSpaceDN w:val="0"/>
              <w:adjustRightInd w:val="0"/>
              <w:spacing w:line="23" w:lineRule="atLeast"/>
              <w:ind w:right="98"/>
              <w:jc w:val="both"/>
              <w:rPr>
                <w:rFonts w:ascii="Times New Roman" w:eastAsia="Calibri" w:hAnsi="Times New Roman" w:cs="Times New Roman"/>
                <w:color w:val="auto"/>
                <w:lang w:val="en-US"/>
              </w:rPr>
            </w:pPr>
          </w:p>
        </w:tc>
      </w:tr>
    </w:tbl>
    <w:p w14:paraId="4CF0DF72" w14:textId="77777777" w:rsidR="00E6030E" w:rsidRPr="006D62CA" w:rsidRDefault="00E6030E" w:rsidP="006D62CA">
      <w:pPr>
        <w:autoSpaceDE w:val="0"/>
        <w:autoSpaceDN w:val="0"/>
        <w:adjustRightInd w:val="0"/>
        <w:spacing w:line="23" w:lineRule="atLeast"/>
        <w:ind w:right="98"/>
        <w:jc w:val="both"/>
        <w:rPr>
          <w:rFonts w:ascii="Times New Roman" w:eastAsia="Calibri" w:hAnsi="Times New Roman" w:cs="Times New Roman"/>
          <w:b/>
          <w:color w:val="auto"/>
          <w:lang w:val="en-US"/>
        </w:rPr>
      </w:pPr>
    </w:p>
    <w:p w14:paraId="4FB8EF55" w14:textId="77777777" w:rsidR="007C60ED" w:rsidRDefault="007C60ED" w:rsidP="00E6030E">
      <w:pPr>
        <w:pStyle w:val="Bodytext20"/>
        <w:shd w:val="clear" w:color="auto" w:fill="auto"/>
        <w:spacing w:before="0" w:line="240" w:lineRule="auto"/>
        <w:ind w:firstLine="0"/>
        <w:rPr>
          <w:rFonts w:eastAsia="Calibri"/>
          <w:b/>
          <w:color w:val="auto"/>
          <w:lang w:val="en-US"/>
        </w:rPr>
      </w:pPr>
    </w:p>
    <w:p w14:paraId="04C25E55"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2FA99D2D"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18FF86F7"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1DE96D60"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1F15C5D5"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21533A92"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10FAC3BD" w14:textId="77777777" w:rsidR="0091280D" w:rsidRDefault="0091280D" w:rsidP="00E6030E">
      <w:pPr>
        <w:pStyle w:val="Bodytext20"/>
        <w:shd w:val="clear" w:color="auto" w:fill="auto"/>
        <w:spacing w:before="0" w:line="240" w:lineRule="auto"/>
        <w:ind w:firstLine="0"/>
        <w:rPr>
          <w:rFonts w:eastAsia="Calibri"/>
          <w:b/>
          <w:color w:val="auto"/>
          <w:lang w:val="en-US"/>
        </w:rPr>
      </w:pPr>
    </w:p>
    <w:p w14:paraId="7F33F52F" w14:textId="293DEC1F" w:rsidR="000110D7" w:rsidRDefault="000110D7" w:rsidP="00E6030E">
      <w:pPr>
        <w:pStyle w:val="Bodytext20"/>
        <w:shd w:val="clear" w:color="auto" w:fill="auto"/>
        <w:spacing w:before="0" w:line="240" w:lineRule="auto"/>
        <w:ind w:firstLine="0"/>
        <w:rPr>
          <w:rFonts w:eastAsia="Calibri"/>
          <w:b/>
          <w:color w:val="auto"/>
          <w:lang w:val="en-US"/>
        </w:rPr>
      </w:pPr>
    </w:p>
    <w:p w14:paraId="47982FC9" w14:textId="346E19A5" w:rsidR="00BE459D" w:rsidRDefault="00BE459D" w:rsidP="00E6030E">
      <w:pPr>
        <w:pStyle w:val="Bodytext20"/>
        <w:shd w:val="clear" w:color="auto" w:fill="auto"/>
        <w:spacing w:before="0" w:line="240" w:lineRule="auto"/>
        <w:ind w:firstLine="0"/>
        <w:rPr>
          <w:rFonts w:eastAsia="Calibri"/>
          <w:b/>
          <w:color w:val="auto"/>
          <w:lang w:val="en-US"/>
        </w:rPr>
      </w:pPr>
    </w:p>
    <w:p w14:paraId="7EDAB0CB" w14:textId="26BD647E" w:rsidR="00BE459D" w:rsidRDefault="00BE459D" w:rsidP="00E6030E">
      <w:pPr>
        <w:pStyle w:val="Bodytext20"/>
        <w:shd w:val="clear" w:color="auto" w:fill="auto"/>
        <w:spacing w:before="0" w:line="240" w:lineRule="auto"/>
        <w:ind w:firstLine="0"/>
        <w:rPr>
          <w:rFonts w:eastAsia="Calibri"/>
          <w:b/>
          <w:color w:val="auto"/>
          <w:lang w:val="en-US"/>
        </w:rPr>
      </w:pPr>
    </w:p>
    <w:p w14:paraId="4AC4FC48" w14:textId="020F2D14" w:rsidR="00BE459D" w:rsidRDefault="00BE459D" w:rsidP="00E6030E">
      <w:pPr>
        <w:pStyle w:val="Bodytext20"/>
        <w:shd w:val="clear" w:color="auto" w:fill="auto"/>
        <w:spacing w:before="0" w:line="240" w:lineRule="auto"/>
        <w:ind w:firstLine="0"/>
        <w:rPr>
          <w:rFonts w:eastAsia="Calibri"/>
          <w:b/>
          <w:color w:val="auto"/>
          <w:lang w:val="en-US"/>
        </w:rPr>
      </w:pPr>
    </w:p>
    <w:p w14:paraId="1B41005B" w14:textId="27B75D5B" w:rsidR="00BE459D" w:rsidRDefault="00BE459D" w:rsidP="00E6030E">
      <w:pPr>
        <w:pStyle w:val="Bodytext20"/>
        <w:shd w:val="clear" w:color="auto" w:fill="auto"/>
        <w:spacing w:before="0" w:line="240" w:lineRule="auto"/>
        <w:ind w:firstLine="0"/>
        <w:rPr>
          <w:rFonts w:eastAsia="Calibri"/>
          <w:b/>
          <w:color w:val="auto"/>
          <w:lang w:val="en-US"/>
        </w:rPr>
      </w:pPr>
    </w:p>
    <w:p w14:paraId="408542AD" w14:textId="535BBFC9" w:rsidR="00BE459D" w:rsidRDefault="00BE459D" w:rsidP="00E6030E">
      <w:pPr>
        <w:pStyle w:val="Bodytext20"/>
        <w:shd w:val="clear" w:color="auto" w:fill="auto"/>
        <w:spacing w:before="0" w:line="240" w:lineRule="auto"/>
        <w:ind w:firstLine="0"/>
        <w:rPr>
          <w:rFonts w:eastAsia="Calibri"/>
          <w:b/>
          <w:color w:val="auto"/>
          <w:lang w:val="en-US"/>
        </w:rPr>
      </w:pPr>
    </w:p>
    <w:p w14:paraId="01D9732A" w14:textId="0E23D060" w:rsidR="00BE459D" w:rsidRDefault="00BE459D" w:rsidP="00E6030E">
      <w:pPr>
        <w:pStyle w:val="Bodytext20"/>
        <w:shd w:val="clear" w:color="auto" w:fill="auto"/>
        <w:spacing w:before="0" w:line="240" w:lineRule="auto"/>
        <w:ind w:firstLine="0"/>
        <w:rPr>
          <w:rFonts w:eastAsia="Calibri"/>
          <w:b/>
          <w:color w:val="auto"/>
          <w:lang w:val="en-US"/>
        </w:rPr>
      </w:pPr>
    </w:p>
    <w:p w14:paraId="0EFDBC9C" w14:textId="37396CF6" w:rsidR="00BE459D" w:rsidRDefault="00BE459D" w:rsidP="00E6030E">
      <w:pPr>
        <w:pStyle w:val="Bodytext20"/>
        <w:shd w:val="clear" w:color="auto" w:fill="auto"/>
        <w:spacing w:before="0" w:line="240" w:lineRule="auto"/>
        <w:ind w:firstLine="0"/>
        <w:rPr>
          <w:rFonts w:eastAsia="Calibri"/>
          <w:b/>
          <w:color w:val="auto"/>
          <w:lang w:val="en-US"/>
        </w:rPr>
      </w:pPr>
    </w:p>
    <w:p w14:paraId="3115ED5D" w14:textId="313FD404" w:rsidR="00BE459D" w:rsidRDefault="00BE459D" w:rsidP="00E6030E">
      <w:pPr>
        <w:pStyle w:val="Bodytext20"/>
        <w:shd w:val="clear" w:color="auto" w:fill="auto"/>
        <w:spacing w:before="0" w:line="240" w:lineRule="auto"/>
        <w:ind w:firstLine="0"/>
        <w:rPr>
          <w:rFonts w:eastAsia="Calibri"/>
          <w:b/>
          <w:color w:val="auto"/>
          <w:lang w:val="en-US"/>
        </w:rPr>
      </w:pPr>
    </w:p>
    <w:p w14:paraId="3F56204E" w14:textId="77777777" w:rsidR="00BE459D" w:rsidRDefault="00BE459D" w:rsidP="00E6030E">
      <w:pPr>
        <w:pStyle w:val="Bodytext20"/>
        <w:shd w:val="clear" w:color="auto" w:fill="auto"/>
        <w:spacing w:before="0" w:line="240" w:lineRule="auto"/>
        <w:ind w:firstLine="0"/>
        <w:rPr>
          <w:rFonts w:eastAsia="Calibri"/>
          <w:b/>
          <w:color w:val="auto"/>
          <w:lang w:val="en-US"/>
        </w:rPr>
      </w:pPr>
    </w:p>
    <w:p w14:paraId="07520FE0" w14:textId="77777777" w:rsidR="0091280D" w:rsidRPr="00A9668C" w:rsidRDefault="0091280D" w:rsidP="00E6030E">
      <w:pPr>
        <w:pStyle w:val="Bodytext20"/>
        <w:shd w:val="clear" w:color="auto" w:fill="auto"/>
        <w:spacing w:before="0" w:line="240" w:lineRule="auto"/>
        <w:ind w:firstLine="0"/>
        <w:rPr>
          <w:b/>
          <w:color w:val="auto"/>
        </w:rPr>
      </w:pPr>
    </w:p>
    <w:p w14:paraId="7237CB54" w14:textId="77777777" w:rsidR="000B0ADA" w:rsidRPr="00EE0CD8" w:rsidRDefault="000B0ADA" w:rsidP="000B0ADA">
      <w:pPr>
        <w:spacing w:before="240" w:after="60"/>
        <w:jc w:val="center"/>
        <w:outlineLvl w:val="1"/>
        <w:rPr>
          <w:rFonts w:ascii="Times New Roman" w:hAnsi="Times New Roman" w:cs="Times New Roman"/>
          <w:b/>
          <w:bCs/>
          <w:iCs/>
          <w14:shadow w14:blurRad="50800" w14:dist="38100" w14:dir="2700000" w14:sx="100000" w14:sy="100000" w14:kx="0" w14:ky="0" w14:algn="tl">
            <w14:srgbClr w14:val="000000">
              <w14:alpha w14:val="60000"/>
            </w14:srgbClr>
          </w14:shadow>
        </w:rPr>
      </w:pPr>
      <w:r w:rsidRPr="00EE0CD8">
        <w:rPr>
          <w:rFonts w:ascii="Times New Roman" w:hAnsi="Times New Roman" w:cs="Times New Roman"/>
          <w:b/>
          <w:bCs/>
          <w:iCs/>
          <w14:shadow w14:blurRad="50800" w14:dist="38100" w14:dir="2700000" w14:sx="100000" w14:sy="100000" w14:kx="0" w14:ky="0" w14:algn="tl">
            <w14:srgbClr w14:val="000000">
              <w14:alpha w14:val="60000"/>
            </w14:srgbClr>
          </w14:shadow>
        </w:rPr>
        <w:t>ASOCIAT</w:t>
      </w:r>
      <w:r w:rsidR="000110D7" w:rsidRPr="00EE0CD8">
        <w:rPr>
          <w:rFonts w:ascii="Times New Roman" w:hAnsi="Times New Roman" w:cs="Times New Roman"/>
          <w:b/>
          <w:bCs/>
          <w:iCs/>
          <w14:shadow w14:blurRad="50800" w14:dist="38100" w14:dir="2700000" w14:sx="100000" w14:sy="100000" w14:kx="0" w14:ky="0" w14:algn="tl">
            <w14:srgbClr w14:val="000000">
              <w14:alpha w14:val="60000"/>
            </w14:srgbClr>
          </w14:shadow>
        </w:rPr>
        <w:t>IA MICROREGIUNEA TARA HATEGULUI-</w:t>
      </w:r>
      <w:r w:rsidRPr="00EE0CD8">
        <w:rPr>
          <w:rFonts w:ascii="Times New Roman" w:hAnsi="Times New Roman" w:cs="Times New Roman"/>
          <w:b/>
          <w:bCs/>
          <w:iCs/>
          <w14:shadow w14:blurRad="50800" w14:dist="38100" w14:dir="2700000" w14:sx="100000" w14:sy="100000" w14:kx="0" w14:ky="0" w14:algn="tl">
            <w14:srgbClr w14:val="000000">
              <w14:alpha w14:val="60000"/>
            </w14:srgbClr>
          </w14:shadow>
        </w:rPr>
        <w:t>TINUTUL PADURENILOR GAL</w:t>
      </w:r>
    </w:p>
    <w:p w14:paraId="6180563E" w14:textId="77777777" w:rsidR="000B0ADA" w:rsidRPr="00EE0CD8" w:rsidRDefault="000B0ADA" w:rsidP="000B0ADA">
      <w:pPr>
        <w:spacing w:before="240" w:after="60"/>
        <w:jc w:val="center"/>
        <w:outlineLvl w:val="1"/>
        <w:rPr>
          <w:rFonts w:ascii="Times New Roman" w:hAnsi="Times New Roman" w:cs="Times New Roman"/>
          <w:b/>
          <w:bCs/>
          <w:iCs/>
          <w14:shadow w14:blurRad="50800" w14:dist="38100" w14:dir="2700000" w14:sx="100000" w14:sy="100000" w14:kx="0" w14:ky="0" w14:algn="tl">
            <w14:srgbClr w14:val="000000">
              <w14:alpha w14:val="60000"/>
            </w14:srgbClr>
          </w14:shadow>
        </w:rPr>
      </w:pPr>
      <w:r w:rsidRPr="00EE0CD8">
        <w:rPr>
          <w:rFonts w:ascii="Times New Roman" w:hAnsi="Times New Roman" w:cs="Times New Roman"/>
          <w:b/>
          <w:bCs/>
          <w:iCs/>
          <w14:shadow w14:blurRad="50800" w14:dist="38100" w14:dir="2700000" w14:sx="100000" w14:sy="100000" w14:kx="0" w14:ky="0" w14:algn="tl">
            <w14:srgbClr w14:val="000000">
              <w14:alpha w14:val="60000"/>
            </w14:srgbClr>
          </w14:shadow>
        </w:rPr>
        <w:t>in sprijinul potentialilor solicitanti de finantare de la GAL TH-TP</w:t>
      </w:r>
    </w:p>
    <w:p w14:paraId="137964C3" w14:textId="77777777" w:rsidR="000B0ADA" w:rsidRPr="00EE0CD8" w:rsidRDefault="000B0ADA" w:rsidP="000B0ADA">
      <w:pPr>
        <w:keepNext/>
        <w:spacing w:before="240" w:after="60"/>
        <w:jc w:val="both"/>
        <w:outlineLvl w:val="1"/>
        <w:rPr>
          <w:rFonts w:ascii="Times New Roman" w:hAnsi="Times New Roman" w:cs="Times New Roman"/>
          <w:b/>
          <w:bCs/>
          <w:iCs/>
          <w14:shadow w14:blurRad="50800" w14:dist="38100" w14:dir="2700000" w14:sx="100000" w14:sy="100000" w14:kx="0" w14:ky="0" w14:algn="tl">
            <w14:srgbClr w14:val="000000">
              <w14:alpha w14:val="60000"/>
            </w14:srgbClr>
          </w14:shadow>
        </w:rPr>
      </w:pPr>
    </w:p>
    <w:p w14:paraId="331B5752" w14:textId="77777777" w:rsidR="000B0ADA" w:rsidRPr="00B96DFA" w:rsidRDefault="000B0ADA" w:rsidP="000B0ADA">
      <w:pPr>
        <w:overflowPunct w:val="0"/>
        <w:autoSpaceDE w:val="0"/>
        <w:autoSpaceDN w:val="0"/>
        <w:adjustRightInd w:val="0"/>
        <w:spacing w:line="23" w:lineRule="atLeast"/>
        <w:ind w:right="-23"/>
        <w:jc w:val="both"/>
        <w:rPr>
          <w:rFonts w:ascii="Times New Roman" w:hAnsi="Times New Roman" w:cs="Times New Roman"/>
          <w:lang w:bidi="th-TH"/>
        </w:rPr>
      </w:pPr>
      <w:bookmarkStart w:id="82" w:name="_Hlk486690672"/>
      <w:r w:rsidRPr="00B96DFA">
        <w:rPr>
          <w:rFonts w:ascii="Times New Roman" w:hAnsi="Times New Roman" w:cs="Times New Roman"/>
          <w:lang w:bidi="th-TH"/>
        </w:rPr>
        <w:t xml:space="preserve">vă stăm la dispoziție de în </w:t>
      </w:r>
      <w:r w:rsidRPr="00B96DFA">
        <w:rPr>
          <w:rFonts w:ascii="Times New Roman" w:hAnsi="Times New Roman" w:cs="Times New Roman"/>
          <w:b/>
          <w:lang w:bidi="th-TH"/>
        </w:rPr>
        <w:t>fiecare zi lucrătoare</w:t>
      </w:r>
      <w:r>
        <w:rPr>
          <w:rFonts w:ascii="Times New Roman" w:hAnsi="Times New Roman" w:cs="Times New Roman"/>
          <w:b/>
          <w:lang w:bidi="th-TH"/>
        </w:rPr>
        <w:t xml:space="preserve"> între orele 08:00 şi 16</w:t>
      </w:r>
      <w:r w:rsidRPr="00B96DFA">
        <w:rPr>
          <w:rFonts w:ascii="Times New Roman" w:hAnsi="Times New Roman" w:cs="Times New Roman"/>
          <w:b/>
          <w:lang w:bidi="th-TH"/>
        </w:rPr>
        <w:t>:00</w:t>
      </w:r>
      <w:r w:rsidRPr="00B96DFA">
        <w:rPr>
          <w:rFonts w:ascii="Times New Roman" w:hAnsi="Times New Roman" w:cs="Times New Roman"/>
          <w:lang w:bidi="th-TH"/>
        </w:rPr>
        <w:t xml:space="preserve"> la sediul operațional din judetul Hunedoara, municipiul Deva, strada 22 Decembrie, nr. 37A, cladirea CEPROMIN (langa hotel Sarmis), etajul 3, camera 317, pentru a vă acorda informații priv</w:t>
      </w:r>
      <w:r w:rsidR="00170707">
        <w:rPr>
          <w:rFonts w:ascii="Times New Roman" w:hAnsi="Times New Roman" w:cs="Times New Roman"/>
          <w:lang w:bidi="th-TH"/>
        </w:rPr>
        <w:t>ind modalitățile de accesare a M</w:t>
      </w:r>
      <w:r w:rsidRPr="00B96DFA">
        <w:rPr>
          <w:rFonts w:ascii="Times New Roman" w:hAnsi="Times New Roman" w:cs="Times New Roman"/>
          <w:lang w:bidi="th-TH"/>
        </w:rPr>
        <w:t>ăsurilor din SDL GAL TH-TP, dar şi pentru a primi propunerile sau sesizările dumneavoastră privind derularea implementării Strategiei.</w:t>
      </w:r>
    </w:p>
    <w:p w14:paraId="3AF1AD65" w14:textId="77777777" w:rsidR="000B0ADA" w:rsidRPr="00B96DFA" w:rsidRDefault="000B0ADA" w:rsidP="000B0ADA">
      <w:pPr>
        <w:overflowPunct w:val="0"/>
        <w:autoSpaceDE w:val="0"/>
        <w:autoSpaceDN w:val="0"/>
        <w:adjustRightInd w:val="0"/>
        <w:spacing w:line="23" w:lineRule="atLeast"/>
        <w:ind w:right="-23"/>
        <w:jc w:val="both"/>
        <w:rPr>
          <w:rFonts w:ascii="Times New Roman" w:hAnsi="Times New Roman" w:cs="Times New Roman"/>
          <w:lang w:bidi="th-TH"/>
        </w:rPr>
      </w:pPr>
    </w:p>
    <w:p w14:paraId="633BF36E" w14:textId="0FD40775" w:rsidR="000B0ADA" w:rsidRPr="00C13A9E" w:rsidRDefault="000B0ADA" w:rsidP="00C13A9E">
      <w:pPr>
        <w:pBdr>
          <w:top w:val="single" w:sz="4" w:space="1" w:color="auto"/>
          <w:left w:val="single" w:sz="4" w:space="4" w:color="auto"/>
          <w:bottom w:val="single" w:sz="4" w:space="1" w:color="auto"/>
          <w:right w:val="single" w:sz="4" w:space="4" w:color="auto"/>
        </w:pBdr>
        <w:shd w:val="clear" w:color="auto" w:fill="CCFFCC"/>
        <w:spacing w:line="23" w:lineRule="atLeast"/>
        <w:jc w:val="center"/>
        <w:rPr>
          <w:rFonts w:ascii="Times New Roman" w:eastAsia="Calibri" w:hAnsi="Times New Roman" w:cs="Times New Roman"/>
          <w:b/>
          <w:color w:val="auto"/>
          <w:lang w:val="en-US"/>
        </w:rPr>
      </w:pPr>
      <w:r w:rsidRPr="00BE459D">
        <w:rPr>
          <w:rFonts w:ascii="Times New Roman" w:eastAsia="Calibri" w:hAnsi="Times New Roman" w:cs="Times New Roman"/>
          <w:b/>
          <w:color w:val="auto"/>
          <w:lang w:val="en-US"/>
        </w:rPr>
        <w:t>Programul de primire a proiectelor în timpul sesiunilor active este</w:t>
      </w:r>
      <w:r w:rsidR="00C13A9E">
        <w:rPr>
          <w:rFonts w:ascii="Times New Roman" w:eastAsia="Calibri" w:hAnsi="Times New Roman" w:cs="Times New Roman"/>
          <w:b/>
          <w:color w:val="auto"/>
          <w:lang w:val="en-US"/>
        </w:rPr>
        <w:t xml:space="preserve"> </w:t>
      </w:r>
      <w:r w:rsidRPr="00BE459D">
        <w:rPr>
          <w:rFonts w:ascii="Times New Roman" w:eastAsia="Calibri" w:hAnsi="Times New Roman" w:cs="Times New Roman"/>
          <w:b/>
          <w:color w:val="auto"/>
          <w:lang w:val="en-US"/>
        </w:rPr>
        <w:t>în fiecare zi lucrătoare de la 09.00-1</w:t>
      </w:r>
      <w:r w:rsidR="00BE459D" w:rsidRPr="00BE459D">
        <w:rPr>
          <w:rFonts w:ascii="Times New Roman" w:eastAsia="Calibri" w:hAnsi="Times New Roman" w:cs="Times New Roman"/>
          <w:b/>
          <w:color w:val="auto"/>
          <w:lang w:val="en-US"/>
        </w:rPr>
        <w:t>5</w:t>
      </w:r>
      <w:r w:rsidRPr="00BE459D">
        <w:rPr>
          <w:rFonts w:ascii="Times New Roman" w:eastAsia="Calibri" w:hAnsi="Times New Roman" w:cs="Times New Roman"/>
          <w:b/>
          <w:color w:val="auto"/>
          <w:lang w:val="en-US"/>
        </w:rPr>
        <w:t>.00</w:t>
      </w:r>
    </w:p>
    <w:p w14:paraId="0DF6AE1D" w14:textId="77777777" w:rsidR="000B0ADA" w:rsidRPr="00BE459D" w:rsidRDefault="000B0ADA" w:rsidP="00C13A9E">
      <w:pPr>
        <w:pBdr>
          <w:top w:val="single" w:sz="4" w:space="1" w:color="auto"/>
          <w:left w:val="single" w:sz="4" w:space="4" w:color="auto"/>
          <w:bottom w:val="single" w:sz="4" w:space="1" w:color="auto"/>
          <w:right w:val="single" w:sz="4" w:space="4" w:color="auto"/>
        </w:pBdr>
        <w:shd w:val="clear" w:color="auto" w:fill="CCFFCC"/>
        <w:overflowPunct w:val="0"/>
        <w:autoSpaceDE w:val="0"/>
        <w:autoSpaceDN w:val="0"/>
        <w:adjustRightInd w:val="0"/>
        <w:spacing w:line="23" w:lineRule="atLeast"/>
        <w:ind w:right="-23"/>
        <w:jc w:val="both"/>
        <w:rPr>
          <w:rFonts w:ascii="Times New Roman" w:hAnsi="Times New Roman" w:cs="Times New Roman"/>
          <w:bCs/>
        </w:rPr>
      </w:pPr>
      <w:r w:rsidRPr="00BE459D">
        <w:rPr>
          <w:rFonts w:ascii="Times New Roman" w:hAnsi="Times New Roman" w:cs="Times New Roman"/>
          <w:bCs/>
        </w:rPr>
        <w:t>Atenție!</w:t>
      </w:r>
    </w:p>
    <w:p w14:paraId="4B823845" w14:textId="77777777" w:rsidR="000B0ADA" w:rsidRPr="00BE459D" w:rsidRDefault="000B0ADA" w:rsidP="00C13A9E">
      <w:pPr>
        <w:pBdr>
          <w:top w:val="single" w:sz="4" w:space="1" w:color="auto"/>
          <w:left w:val="single" w:sz="4" w:space="4" w:color="auto"/>
          <w:bottom w:val="single" w:sz="4" w:space="1" w:color="auto"/>
          <w:right w:val="single" w:sz="4" w:space="4" w:color="auto"/>
        </w:pBdr>
        <w:shd w:val="clear" w:color="auto" w:fill="CCFFCC"/>
        <w:overflowPunct w:val="0"/>
        <w:autoSpaceDE w:val="0"/>
        <w:autoSpaceDN w:val="0"/>
        <w:adjustRightInd w:val="0"/>
        <w:spacing w:line="23" w:lineRule="atLeast"/>
        <w:ind w:right="-23"/>
        <w:jc w:val="both"/>
        <w:rPr>
          <w:rFonts w:ascii="Times New Roman" w:hAnsi="Times New Roman" w:cs="Times New Roman"/>
          <w:bCs/>
        </w:rPr>
      </w:pPr>
      <w:r w:rsidRPr="00BE459D">
        <w:rPr>
          <w:rFonts w:ascii="Times New Roman" w:hAnsi="Times New Roman" w:cs="Times New Roman"/>
          <w:bCs/>
        </w:rPr>
        <w:t>Experții GAL TH-TP nu au voie să va acorde consultanță in ceea ce priveste  intocmirea/elaborarea proiectelor ce urmeaza sa solicite finantare de la GAL TH-TP.</w:t>
      </w:r>
    </w:p>
    <w:p w14:paraId="5DB58F93" w14:textId="77777777" w:rsidR="000B0ADA" w:rsidRPr="00BE459D" w:rsidRDefault="000B0ADA" w:rsidP="00C13A9E">
      <w:pPr>
        <w:pBdr>
          <w:top w:val="single" w:sz="4" w:space="1" w:color="auto"/>
          <w:left w:val="single" w:sz="4" w:space="4" w:color="auto"/>
          <w:bottom w:val="single" w:sz="4" w:space="1" w:color="auto"/>
          <w:right w:val="single" w:sz="4" w:space="4" w:color="auto"/>
        </w:pBdr>
        <w:shd w:val="clear" w:color="auto" w:fill="CCFFCC"/>
        <w:overflowPunct w:val="0"/>
        <w:autoSpaceDE w:val="0"/>
        <w:autoSpaceDN w:val="0"/>
        <w:adjustRightInd w:val="0"/>
        <w:spacing w:line="23" w:lineRule="atLeast"/>
        <w:ind w:right="-23"/>
        <w:jc w:val="both"/>
        <w:rPr>
          <w:rFonts w:ascii="Times New Roman" w:hAnsi="Times New Roman" w:cs="Times New Roman"/>
          <w:bCs/>
        </w:rPr>
      </w:pPr>
      <w:r w:rsidRPr="00BE459D">
        <w:rPr>
          <w:rFonts w:ascii="Times New Roman" w:hAnsi="Times New Roman" w:cs="Times New Roman"/>
          <w:bCs/>
        </w:rPr>
        <w:t>Dosarele  aferente Cererilor de Finantare vor fi intocmite de consultantii alesi de catre solicitant.</w:t>
      </w:r>
    </w:p>
    <w:p w14:paraId="1951D272" w14:textId="77777777" w:rsidR="000B0ADA" w:rsidRPr="00B96DFA" w:rsidRDefault="000B0ADA" w:rsidP="000B0ADA">
      <w:pPr>
        <w:overflowPunct w:val="0"/>
        <w:autoSpaceDE w:val="0"/>
        <w:autoSpaceDN w:val="0"/>
        <w:adjustRightInd w:val="0"/>
        <w:spacing w:line="23" w:lineRule="atLeast"/>
        <w:ind w:right="-23"/>
        <w:jc w:val="both"/>
        <w:rPr>
          <w:rFonts w:ascii="Times New Roman" w:hAnsi="Times New Roman" w:cs="Times New Roman"/>
          <w:b/>
        </w:rPr>
      </w:pPr>
    </w:p>
    <w:p w14:paraId="7303234C" w14:textId="77777777" w:rsidR="0091280D" w:rsidRDefault="0091280D" w:rsidP="000B0ADA">
      <w:pPr>
        <w:overflowPunct w:val="0"/>
        <w:autoSpaceDE w:val="0"/>
        <w:autoSpaceDN w:val="0"/>
        <w:adjustRightInd w:val="0"/>
        <w:spacing w:line="23" w:lineRule="atLeast"/>
        <w:ind w:right="-23"/>
        <w:jc w:val="both"/>
        <w:rPr>
          <w:rFonts w:ascii="Times New Roman" w:hAnsi="Times New Roman" w:cs="Times New Roman"/>
          <w:b/>
        </w:rPr>
      </w:pPr>
    </w:p>
    <w:p w14:paraId="5A6E0A2D" w14:textId="77777777" w:rsidR="000B0ADA" w:rsidRPr="00B96DFA" w:rsidRDefault="000B0ADA" w:rsidP="000B0ADA">
      <w:pPr>
        <w:overflowPunct w:val="0"/>
        <w:autoSpaceDE w:val="0"/>
        <w:autoSpaceDN w:val="0"/>
        <w:adjustRightInd w:val="0"/>
        <w:spacing w:line="23" w:lineRule="atLeast"/>
        <w:ind w:right="-23"/>
        <w:jc w:val="both"/>
        <w:rPr>
          <w:rFonts w:ascii="Times New Roman" w:hAnsi="Times New Roman" w:cs="Times New Roman"/>
          <w:b/>
        </w:rPr>
      </w:pPr>
      <w:r w:rsidRPr="00B96DFA">
        <w:rPr>
          <w:rFonts w:ascii="Times New Roman" w:hAnsi="Times New Roman" w:cs="Times New Roman"/>
          <w:b/>
        </w:rPr>
        <w:t>CONTACT GAL TH-TP:</w:t>
      </w:r>
    </w:p>
    <w:p w14:paraId="4A894C05" w14:textId="77777777" w:rsidR="000B0ADA" w:rsidRPr="00B96DFA" w:rsidRDefault="000B0ADA" w:rsidP="000B0ADA">
      <w:pPr>
        <w:spacing w:line="23" w:lineRule="atLeast"/>
        <w:jc w:val="both"/>
        <w:rPr>
          <w:rFonts w:ascii="Times New Roman" w:hAnsi="Times New Roman" w:cs="Times New Roman"/>
        </w:rPr>
      </w:pPr>
      <w:r w:rsidRPr="00B96DFA">
        <w:rPr>
          <w:rFonts w:ascii="Times New Roman" w:hAnsi="Times New Roman" w:cs="Times New Roman"/>
          <w:b/>
        </w:rPr>
        <w:t>Sediu operational</w:t>
      </w:r>
      <w:r w:rsidRPr="00B96DFA">
        <w:rPr>
          <w:rFonts w:ascii="Times New Roman" w:hAnsi="Times New Roman" w:cs="Times New Roman"/>
        </w:rPr>
        <w:t xml:space="preserve">: </w:t>
      </w:r>
      <w:r w:rsidRPr="00B96DFA">
        <w:rPr>
          <w:rFonts w:ascii="Times New Roman" w:hAnsi="Times New Roman" w:cs="Times New Roman"/>
          <w:lang w:bidi="th-TH"/>
        </w:rPr>
        <w:t xml:space="preserve">municipiul Deva, </w:t>
      </w:r>
      <w:r w:rsidR="0091280D">
        <w:rPr>
          <w:rFonts w:ascii="Times New Roman" w:hAnsi="Times New Roman" w:cs="Times New Roman"/>
        </w:rPr>
        <w:t xml:space="preserve">judetul Hunedoara, </w:t>
      </w:r>
      <w:r w:rsidRPr="00B96DFA">
        <w:rPr>
          <w:rFonts w:ascii="Times New Roman" w:hAnsi="Times New Roman" w:cs="Times New Roman"/>
          <w:lang w:bidi="th-TH"/>
        </w:rPr>
        <w:t>strada 22 Decembrie, nr. 37A, cladirea CEPROMIN (langa hotel Sarmis) etajul 3, camera 317</w:t>
      </w:r>
    </w:p>
    <w:p w14:paraId="10363655" w14:textId="77777777" w:rsidR="000B0ADA" w:rsidRPr="00B96DFA" w:rsidRDefault="000B0ADA" w:rsidP="000B0ADA">
      <w:pPr>
        <w:spacing w:line="23" w:lineRule="atLeast"/>
        <w:jc w:val="both"/>
        <w:rPr>
          <w:rFonts w:ascii="Times New Roman" w:hAnsi="Times New Roman" w:cs="Times New Roman"/>
        </w:rPr>
      </w:pPr>
      <w:r w:rsidRPr="00B96DFA">
        <w:rPr>
          <w:rFonts w:ascii="Times New Roman" w:hAnsi="Times New Roman" w:cs="Times New Roman"/>
          <w:b/>
        </w:rPr>
        <w:t>Pagina web</w:t>
      </w:r>
      <w:r w:rsidR="0091280D">
        <w:rPr>
          <w:rFonts w:ascii="Times New Roman" w:hAnsi="Times New Roman" w:cs="Times New Roman"/>
          <w:b/>
        </w:rPr>
        <w:t xml:space="preserve"> </w:t>
      </w:r>
      <w:hyperlink r:id="rId27" w:history="1">
        <w:r w:rsidRPr="00B96DFA">
          <w:rPr>
            <w:rStyle w:val="Hyperlink"/>
            <w:rFonts w:ascii="Times New Roman" w:hAnsi="Times New Roman" w:cs="Times New Roman"/>
          </w:rPr>
          <w:t>http://tarahategului-tinutulpadurenilor-gal.ro/</w:t>
        </w:r>
      </w:hyperlink>
    </w:p>
    <w:p w14:paraId="0ACF1E8B" w14:textId="77777777" w:rsidR="000B0ADA" w:rsidRPr="00B96DFA" w:rsidRDefault="000B0ADA" w:rsidP="000B0ADA">
      <w:pPr>
        <w:spacing w:line="23" w:lineRule="atLeast"/>
        <w:jc w:val="both"/>
        <w:rPr>
          <w:rFonts w:ascii="Times New Roman" w:hAnsi="Times New Roman" w:cs="Times New Roman"/>
        </w:rPr>
      </w:pPr>
      <w:r w:rsidRPr="00B96DFA">
        <w:rPr>
          <w:rFonts w:ascii="Times New Roman" w:hAnsi="Times New Roman" w:cs="Times New Roman"/>
          <w:b/>
        </w:rPr>
        <w:t>E-mail</w:t>
      </w:r>
      <w:r w:rsidRPr="00B96DFA">
        <w:rPr>
          <w:rFonts w:ascii="Times New Roman" w:hAnsi="Times New Roman" w:cs="Times New Roman"/>
        </w:rPr>
        <w:t xml:space="preserve">: </w:t>
      </w:r>
      <w:hyperlink r:id="rId28" w:history="1">
        <w:r w:rsidRPr="00B96DFA">
          <w:rPr>
            <w:rStyle w:val="Hyperlink"/>
            <w:rFonts w:ascii="Times New Roman" w:hAnsi="Times New Roman" w:cs="Times New Roman"/>
          </w:rPr>
          <w:t>padurenihd.leader@gmail.com</w:t>
        </w:r>
      </w:hyperlink>
    </w:p>
    <w:p w14:paraId="46D36ECC" w14:textId="77777777" w:rsidR="000B0ADA" w:rsidRPr="00B96DFA" w:rsidRDefault="000B0ADA" w:rsidP="000B0ADA">
      <w:pPr>
        <w:tabs>
          <w:tab w:val="left" w:pos="7088"/>
        </w:tabs>
        <w:spacing w:line="23" w:lineRule="atLeast"/>
        <w:jc w:val="both"/>
        <w:rPr>
          <w:rFonts w:ascii="Times New Roman" w:hAnsi="Times New Roman" w:cs="Times New Roman"/>
        </w:rPr>
      </w:pPr>
      <w:r w:rsidRPr="00B96DFA">
        <w:rPr>
          <w:rFonts w:ascii="Times New Roman" w:hAnsi="Times New Roman" w:cs="Times New Roman"/>
          <w:b/>
        </w:rPr>
        <w:t>Telefon</w:t>
      </w:r>
      <w:r w:rsidRPr="00B96DFA">
        <w:rPr>
          <w:rFonts w:ascii="Times New Roman" w:hAnsi="Times New Roman" w:cs="Times New Roman"/>
        </w:rPr>
        <w:t>: 0354 411 150;</w:t>
      </w:r>
      <w:bookmarkEnd w:id="82"/>
      <w:r w:rsidRPr="00B96DFA">
        <w:rPr>
          <w:rFonts w:ascii="Times New Roman" w:hAnsi="Times New Roman" w:cs="Times New Roman"/>
        </w:rPr>
        <w:t xml:space="preserve"> 0762 695 509</w:t>
      </w:r>
    </w:p>
    <w:p w14:paraId="384E59B5" w14:textId="77777777" w:rsidR="000B0ADA" w:rsidRPr="00B96DFA" w:rsidRDefault="000B0ADA" w:rsidP="000B0ADA">
      <w:pPr>
        <w:pStyle w:val="Bodytext20"/>
        <w:shd w:val="clear" w:color="auto" w:fill="auto"/>
        <w:spacing w:before="0" w:line="240" w:lineRule="auto"/>
        <w:ind w:firstLine="0"/>
        <w:rPr>
          <w:b/>
        </w:rPr>
      </w:pPr>
    </w:p>
    <w:p w14:paraId="30D4472D" w14:textId="77777777" w:rsidR="000B0ADA" w:rsidRPr="00493BBA" w:rsidRDefault="000B0ADA" w:rsidP="000B0ADA">
      <w:pPr>
        <w:widowControl/>
        <w:autoSpaceDE w:val="0"/>
        <w:autoSpaceDN w:val="0"/>
        <w:adjustRightInd w:val="0"/>
        <w:jc w:val="both"/>
        <w:rPr>
          <w:rFonts w:ascii="Times New Roman" w:eastAsia="Calibri" w:hAnsi="Times New Roman" w:cs="Times New Roman"/>
          <w:color w:val="FF0000"/>
          <w:lang w:bidi="ar-SA"/>
        </w:rPr>
      </w:pPr>
      <w:r w:rsidRPr="00B96DFA">
        <w:rPr>
          <w:rFonts w:ascii="Times New Roman" w:hAnsi="Times New Roman"/>
          <w:b/>
        </w:rPr>
        <w:t>Pentru orice detalii sau informatii suplimentare nu ezitati sa va adresati direct la GAL TH-TP</w:t>
      </w:r>
      <w:r>
        <w:rPr>
          <w:rFonts w:ascii="Times New Roman" w:hAnsi="Times New Roman"/>
          <w:b/>
        </w:rPr>
        <w:t>.</w:t>
      </w:r>
    </w:p>
    <w:p w14:paraId="5ABB5BB1" w14:textId="77777777" w:rsidR="00077D74" w:rsidRPr="000B0ADA" w:rsidRDefault="00077D74" w:rsidP="00077D74">
      <w:pPr>
        <w:rPr>
          <w:rFonts w:ascii="Times New Roman" w:eastAsia="Times New Roman" w:hAnsi="Times New Roman" w:cs="Times New Roman"/>
          <w:lang w:eastAsia="en-GB" w:bidi="ar-SA"/>
        </w:rPr>
      </w:pPr>
    </w:p>
    <w:p w14:paraId="60B9870A" w14:textId="77777777" w:rsidR="00367AE4" w:rsidRPr="00A9668C" w:rsidRDefault="00077D74" w:rsidP="00077D74">
      <w:pPr>
        <w:tabs>
          <w:tab w:val="left" w:pos="5760"/>
        </w:tabs>
        <w:rPr>
          <w:rFonts w:ascii="Times New Roman" w:eastAsia="Times New Roman" w:hAnsi="Times New Roman" w:cs="Times New Roman"/>
          <w:lang w:val="en-GB" w:eastAsia="en-GB" w:bidi="ar-SA"/>
        </w:rPr>
      </w:pPr>
      <w:r w:rsidRPr="00A9668C">
        <w:rPr>
          <w:rFonts w:ascii="Times New Roman" w:eastAsia="Times New Roman" w:hAnsi="Times New Roman" w:cs="Times New Roman"/>
          <w:lang w:val="en-GB" w:eastAsia="en-GB" w:bidi="ar-SA"/>
        </w:rPr>
        <w:tab/>
      </w:r>
    </w:p>
    <w:sectPr w:rsidR="00367AE4" w:rsidRPr="00A9668C" w:rsidSect="00415E48">
      <w:headerReference w:type="default" r:id="rId29"/>
      <w:footerReference w:type="default" r:id="rId30"/>
      <w:type w:val="continuous"/>
      <w:pgSz w:w="11900" w:h="16840"/>
      <w:pgMar w:top="284" w:right="567" w:bottom="284" w:left="1134" w:header="142" w:footer="6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8702" w14:textId="77777777" w:rsidR="000B7682" w:rsidRDefault="000B7682">
      <w:r>
        <w:separator/>
      </w:r>
    </w:p>
  </w:endnote>
  <w:endnote w:type="continuationSeparator" w:id="0">
    <w:p w14:paraId="4BAB27A1" w14:textId="77777777" w:rsidR="000B7682" w:rsidRDefault="000B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F028" w14:textId="77777777" w:rsidR="00D8019E" w:rsidRDefault="00D8019E" w:rsidP="00077D74">
    <w:pPr>
      <w:pBdr>
        <w:top w:val="single" w:sz="4" w:space="9" w:color="auto"/>
      </w:pBdr>
      <w:tabs>
        <w:tab w:val="center" w:pos="4153"/>
        <w:tab w:val="right" w:pos="9639"/>
      </w:tabs>
      <w:ind w:left="-900"/>
      <w:jc w:val="center"/>
      <w:rPr>
        <w:rFonts w:asciiTheme="minorHAnsi" w:hAnsiTheme="minorHAnsi" w:cstheme="minorHAnsi"/>
        <w:i/>
        <w:sz w:val="16"/>
        <w:szCs w:val="16"/>
        <w:lang w:val="fr-FR"/>
      </w:rPr>
    </w:pPr>
    <w:r>
      <w:rPr>
        <w:rFonts w:asciiTheme="minorHAnsi" w:hAnsiTheme="minorHAnsi" w:cstheme="minorHAnsi"/>
        <w:i/>
        <w:sz w:val="16"/>
        <w:szCs w:val="16"/>
        <w:lang w:val="fr-FR"/>
      </w:rPr>
      <w:t>Ghidul Solicitantului – Masura 6.3/6B DEZVOLTAREA SATELOR</w:t>
    </w:r>
  </w:p>
  <w:p w14:paraId="5A860A05" w14:textId="77777777" w:rsidR="00D8019E" w:rsidRDefault="00D8019E" w:rsidP="00077D74">
    <w:pPr>
      <w:pBdr>
        <w:top w:val="single" w:sz="4" w:space="9" w:color="auto"/>
      </w:pBdr>
      <w:tabs>
        <w:tab w:val="center" w:pos="4153"/>
        <w:tab w:val="right" w:pos="9639"/>
      </w:tabs>
      <w:ind w:left="-900"/>
      <w:jc w:val="center"/>
      <w:rPr>
        <w:rFonts w:asciiTheme="minorHAnsi" w:hAnsiTheme="minorHAnsi" w:cstheme="minorHAnsi"/>
        <w:i/>
        <w:sz w:val="16"/>
        <w:szCs w:val="16"/>
        <w:lang w:val="en-US"/>
      </w:rPr>
    </w:pPr>
    <w:r w:rsidRPr="003B5B6A">
      <w:rPr>
        <w:rFonts w:asciiTheme="minorHAnsi" w:hAnsiTheme="minorHAnsi" w:cstheme="minorHAnsi"/>
        <w:i/>
        <w:sz w:val="16"/>
        <w:szCs w:val="16"/>
        <w:lang w:val="fr-FR"/>
      </w:rPr>
      <w:t xml:space="preserve">Informaţiile din Ghidul Solicitantului nu pot fi utilizate în scopuri comerciale. Distribuirea acestui Ghid al Solicitantului se va realiza în mod gratuit și doar cu acordul </w:t>
    </w:r>
    <w:r>
      <w:rPr>
        <w:rFonts w:asciiTheme="minorHAnsi" w:hAnsiTheme="minorHAnsi" w:cstheme="minorHAnsi"/>
        <w:i/>
        <w:iCs/>
        <w:sz w:val="16"/>
        <w:szCs w:val="16"/>
      </w:rPr>
      <w:t>Asociației</w:t>
    </w:r>
    <w:r w:rsidRPr="003B5B6A">
      <w:rPr>
        <w:rFonts w:asciiTheme="minorHAnsi" w:hAnsiTheme="minorHAnsi" w:cstheme="minorHAnsi"/>
        <w:i/>
        <w:iCs/>
        <w:sz w:val="16"/>
        <w:szCs w:val="16"/>
      </w:rPr>
      <w:t xml:space="preserve"> Microregiunea Tara Ha</w:t>
    </w:r>
    <w:r>
      <w:rPr>
        <w:rFonts w:asciiTheme="minorHAnsi" w:hAnsiTheme="minorHAnsi" w:cstheme="minorHAnsi"/>
        <w:i/>
        <w:iCs/>
        <w:sz w:val="16"/>
        <w:szCs w:val="16"/>
      </w:rPr>
      <w:t>tegului-Tinutul Padurenilor GAL</w:t>
    </w:r>
    <w:r w:rsidRPr="003B5B6A">
      <w:rPr>
        <w:rFonts w:asciiTheme="minorHAnsi" w:hAnsiTheme="minorHAnsi" w:cstheme="minorHAnsi"/>
        <w:i/>
        <w:sz w:val="16"/>
        <w:szCs w:val="16"/>
        <w:lang w:val="fr-FR"/>
      </w:rPr>
      <w:t xml:space="preserve">. </w:t>
    </w:r>
    <w:r w:rsidRPr="003B5B6A">
      <w:rPr>
        <w:rFonts w:asciiTheme="minorHAnsi" w:hAnsiTheme="minorHAnsi" w:cstheme="minorHAnsi"/>
        <w:i/>
        <w:sz w:val="16"/>
        <w:szCs w:val="16"/>
        <w:lang w:val="en-US"/>
      </w:rPr>
      <w:t>Toate drepturile rezervate.</w:t>
    </w:r>
  </w:p>
  <w:p w14:paraId="633B3ECD" w14:textId="77777777" w:rsidR="00D8019E" w:rsidRPr="003B5B6A" w:rsidRDefault="00D8019E" w:rsidP="00077D74">
    <w:pPr>
      <w:pBdr>
        <w:top w:val="single" w:sz="4" w:space="9" w:color="auto"/>
      </w:pBdr>
      <w:tabs>
        <w:tab w:val="center" w:pos="4153"/>
        <w:tab w:val="right" w:pos="9639"/>
      </w:tabs>
      <w:ind w:left="-900"/>
      <w:jc w:val="center"/>
      <w:rPr>
        <w:rFonts w:asciiTheme="minorHAnsi" w:hAnsiTheme="minorHAnsi" w:cstheme="minorHAnsi"/>
        <w:color w:val="7F7F7F"/>
        <w:spacing w:val="60"/>
        <w:sz w:val="16"/>
        <w:szCs w:val="16"/>
      </w:rPr>
    </w:pPr>
    <w:r w:rsidRPr="00AC7294">
      <w:rPr>
        <w:rFonts w:asciiTheme="minorHAnsi" w:hAnsiTheme="minorHAnsi" w:cstheme="minorHAnsi"/>
        <w:i/>
        <w:sz w:val="16"/>
        <w:szCs w:val="16"/>
        <w:lang w:val="en-US"/>
      </w:rPr>
      <w:fldChar w:fldCharType="begin"/>
    </w:r>
    <w:r w:rsidRPr="00AC7294">
      <w:rPr>
        <w:rFonts w:asciiTheme="minorHAnsi" w:hAnsiTheme="minorHAnsi" w:cstheme="minorHAnsi"/>
        <w:i/>
        <w:sz w:val="16"/>
        <w:szCs w:val="16"/>
        <w:lang w:val="en-US"/>
      </w:rPr>
      <w:instrText xml:space="preserve"> PAGE   \* MERGEFORMAT </w:instrText>
    </w:r>
    <w:r w:rsidRPr="00AC7294">
      <w:rPr>
        <w:rFonts w:asciiTheme="minorHAnsi" w:hAnsiTheme="minorHAnsi" w:cstheme="minorHAnsi"/>
        <w:i/>
        <w:sz w:val="16"/>
        <w:szCs w:val="16"/>
        <w:lang w:val="en-US"/>
      </w:rPr>
      <w:fldChar w:fldCharType="separate"/>
    </w:r>
    <w:r w:rsidR="00EE0CD8">
      <w:rPr>
        <w:rFonts w:asciiTheme="minorHAnsi" w:hAnsiTheme="minorHAnsi" w:cstheme="minorHAnsi"/>
        <w:i/>
        <w:noProof/>
        <w:sz w:val="16"/>
        <w:szCs w:val="16"/>
        <w:lang w:val="en-US"/>
      </w:rPr>
      <w:t>1</w:t>
    </w:r>
    <w:r w:rsidRPr="00AC7294">
      <w:rPr>
        <w:rFonts w:asciiTheme="minorHAnsi" w:hAnsiTheme="minorHAnsi" w:cstheme="minorHAnsi"/>
        <w:i/>
        <w:sz w:val="16"/>
        <w:szCs w:val="16"/>
        <w:lang w:val="en-US"/>
      </w:rPr>
      <w:fldChar w:fldCharType="end"/>
    </w:r>
  </w:p>
  <w:p w14:paraId="72E52845" w14:textId="77777777" w:rsidR="00D8019E" w:rsidRPr="003B5B6A" w:rsidRDefault="00D8019E" w:rsidP="003B5B6A">
    <w:pPr>
      <w:pStyle w:val="Footer"/>
      <w:jc w:val="center"/>
      <w:rPr>
        <w:rFonts w:asciiTheme="minorHAnsi" w:hAnsiTheme="minorHAnsi" w:cstheme="minorHAnsi"/>
        <w:sz w:val="16"/>
        <w:szCs w:val="16"/>
      </w:rPr>
    </w:pPr>
  </w:p>
  <w:p w14:paraId="5C46CB30" w14:textId="77777777" w:rsidR="00D8019E" w:rsidRDefault="00D8019E" w:rsidP="00545B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BB4D" w14:textId="77777777" w:rsidR="000B7682" w:rsidRDefault="000B7682"/>
  </w:footnote>
  <w:footnote w:type="continuationSeparator" w:id="0">
    <w:p w14:paraId="6E86FBFF" w14:textId="77777777" w:rsidR="000B7682" w:rsidRDefault="000B76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476E" w14:textId="77777777" w:rsidR="00D8019E" w:rsidRDefault="00D8019E" w:rsidP="009C3352">
    <w:pPr>
      <w:pStyle w:val="Header"/>
      <w:jc w:val="center"/>
      <w:rPr>
        <w:rFonts w:asciiTheme="minorHAnsi" w:hAnsiTheme="minorHAnsi" w:cstheme="minorHAnsi"/>
        <w:sz w:val="16"/>
        <w:szCs w:val="16"/>
        <w:lang w:val="it-IT"/>
      </w:rPr>
    </w:pPr>
    <w:r w:rsidRPr="004645EE">
      <w:rPr>
        <w:rFonts w:asciiTheme="minorHAnsi" w:hAnsiTheme="minorHAnsi" w:cstheme="minorHAnsi"/>
        <w:noProof/>
        <w:sz w:val="16"/>
        <w:szCs w:val="16"/>
        <w:lang w:val="en-US" w:eastAsia="en-US" w:bidi="ar-SA"/>
      </w:rPr>
      <w:drawing>
        <wp:inline distT="0" distB="0" distL="0" distR="0" wp14:anchorId="3E3EF37F" wp14:editId="10103258">
          <wp:extent cx="5803900" cy="768350"/>
          <wp:effectExtent l="19050" t="0" r="6350" b="0"/>
          <wp:docPr id="3"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14:paraId="36F21BC8" w14:textId="77777777" w:rsidR="00D8019E" w:rsidRDefault="00D8019E" w:rsidP="00EE3F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485"/>
    <w:multiLevelType w:val="hybridMultilevel"/>
    <w:tmpl w:val="394A1DC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 w15:restartNumberingAfterBreak="0">
    <w:nsid w:val="02B059D4"/>
    <w:multiLevelType w:val="hybridMultilevel"/>
    <w:tmpl w:val="A762DD4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F3023B"/>
    <w:multiLevelType w:val="hybridMultilevel"/>
    <w:tmpl w:val="A38C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16401"/>
    <w:multiLevelType w:val="hybridMultilevel"/>
    <w:tmpl w:val="781A1D9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B60102B"/>
    <w:multiLevelType w:val="multilevel"/>
    <w:tmpl w:val="059CA2C8"/>
    <w:lvl w:ilvl="0">
      <w:start w:val="1"/>
      <w:numFmt w:val="bullet"/>
      <w:lvlText w:val=""/>
      <w:lvlJc w:val="left"/>
      <w:pPr>
        <w:ind w:left="36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342661"/>
    <w:multiLevelType w:val="multilevel"/>
    <w:tmpl w:val="B2308C04"/>
    <w:lvl w:ilvl="0">
      <w:start w:val="1"/>
      <w:numFmt w:val="decimal"/>
      <w:pStyle w:val="subcapitol"/>
      <w:lvlText w:val="2.%1"/>
      <w:lvlJc w:val="left"/>
      <w:rPr>
        <w:rFonts w:ascii="Times New Roman" w:eastAsia="Calibri" w:hAnsi="Times New Roman" w:cs="Times New Roman" w:hint="default"/>
        <w:b/>
        <w:bCs/>
        <w:i w:val="0"/>
        <w:iCs w:val="0"/>
        <w:smallCaps w:val="0"/>
        <w:strike w:val="0"/>
        <w:color w:val="000000"/>
        <w:spacing w:val="0"/>
        <w:w w:val="100"/>
        <w:position w:val="0"/>
        <w:sz w:val="26"/>
        <w:szCs w:val="26"/>
        <w:u w:val="none"/>
        <w:lang w:val="ro-RO" w:eastAsia="ro-RO" w:bidi="ro-RO"/>
      </w:rPr>
    </w:lvl>
    <w:lvl w:ilvl="1">
      <w:start w:val="5"/>
      <w:numFmt w:val="decimal"/>
      <w:lvlText w:val="%1.%2"/>
      <w:lvlJc w:val="left"/>
      <w:rPr>
        <w:rFonts w:ascii="Calibri" w:eastAsia="Calibri" w:hAnsi="Calibri" w:cs="Calibri"/>
        <w:b/>
        <w:bCs/>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A93BC5"/>
    <w:multiLevelType w:val="hybridMultilevel"/>
    <w:tmpl w:val="58448C5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3333260"/>
    <w:multiLevelType w:val="hybridMultilevel"/>
    <w:tmpl w:val="8052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00201A"/>
    <w:multiLevelType w:val="hybridMultilevel"/>
    <w:tmpl w:val="5A38ABA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C884C3D"/>
    <w:multiLevelType w:val="hybridMultilevel"/>
    <w:tmpl w:val="14463B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1DC1DC8"/>
    <w:multiLevelType w:val="hybridMultilevel"/>
    <w:tmpl w:val="4E86004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CAC04BF"/>
    <w:multiLevelType w:val="hybridMultilevel"/>
    <w:tmpl w:val="BEA8BC4A"/>
    <w:lvl w:ilvl="0" w:tplc="F5765DDA">
      <w:start w:val="1"/>
      <w:numFmt w:val="bullet"/>
      <w:lvlText w:val="−"/>
      <w:lvlJc w:val="left"/>
      <w:pPr>
        <w:ind w:left="644"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AA2474"/>
    <w:multiLevelType w:val="hybridMultilevel"/>
    <w:tmpl w:val="78C0E116"/>
    <w:lvl w:ilvl="0" w:tplc="820EEC46">
      <w:numFmt w:val="bullet"/>
      <w:lvlText w:val="-"/>
      <w:lvlJc w:val="left"/>
      <w:pPr>
        <w:ind w:left="360" w:hanging="360"/>
      </w:pPr>
      <w:rPr>
        <w:rFonts w:ascii="Calibri" w:eastAsia="Calibri" w:hAnsi="Calibri" w:cs="Calibri" w:hint="default"/>
        <w:color w:val="0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30E6826"/>
    <w:multiLevelType w:val="hybridMultilevel"/>
    <w:tmpl w:val="81D8BD3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9AD5AA8"/>
    <w:multiLevelType w:val="hybridMultilevel"/>
    <w:tmpl w:val="2E64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C5F80"/>
    <w:multiLevelType w:val="hybridMultilevel"/>
    <w:tmpl w:val="1EBEA6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6D77C9"/>
    <w:multiLevelType w:val="hybridMultilevel"/>
    <w:tmpl w:val="43A22606"/>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4675473C"/>
    <w:multiLevelType w:val="hybridMultilevel"/>
    <w:tmpl w:val="2E4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2544A"/>
    <w:multiLevelType w:val="hybridMultilevel"/>
    <w:tmpl w:val="1CB6D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48924147"/>
    <w:multiLevelType w:val="hybridMultilevel"/>
    <w:tmpl w:val="4462D396"/>
    <w:lvl w:ilvl="0" w:tplc="B71C3E8E">
      <w:start w:val="2"/>
      <w:numFmt w:val="upperRoman"/>
      <w:lvlText w:val="%1."/>
      <w:lvlJc w:val="left"/>
      <w:pPr>
        <w:ind w:left="1080" w:hanging="72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8E82728"/>
    <w:multiLevelType w:val="hybridMultilevel"/>
    <w:tmpl w:val="0DA009E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CE4076E"/>
    <w:multiLevelType w:val="hybridMultilevel"/>
    <w:tmpl w:val="8B0A6664"/>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9F5E87"/>
    <w:multiLevelType w:val="hybridMultilevel"/>
    <w:tmpl w:val="35DCBB9A"/>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7" w15:restartNumberingAfterBreak="0">
    <w:nsid w:val="521B291B"/>
    <w:multiLevelType w:val="hybridMultilevel"/>
    <w:tmpl w:val="713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F1DC6"/>
    <w:multiLevelType w:val="hybridMultilevel"/>
    <w:tmpl w:val="D17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814EE"/>
    <w:multiLevelType w:val="hybridMultilevel"/>
    <w:tmpl w:val="9A846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955C1"/>
    <w:multiLevelType w:val="hybridMultilevel"/>
    <w:tmpl w:val="4BB8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12313A"/>
    <w:multiLevelType w:val="hybridMultilevel"/>
    <w:tmpl w:val="923444AC"/>
    <w:lvl w:ilvl="0" w:tplc="04180001">
      <w:start w:val="1"/>
      <w:numFmt w:val="bullet"/>
      <w:lvlText w:val=""/>
      <w:lvlJc w:val="left"/>
      <w:pPr>
        <w:ind w:left="773" w:hanging="360"/>
      </w:pPr>
      <w:rPr>
        <w:rFonts w:ascii="Symbol" w:hAnsi="Symbol"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32" w15:restartNumberingAfterBreak="0">
    <w:nsid w:val="658B44C1"/>
    <w:multiLevelType w:val="hybridMultilevel"/>
    <w:tmpl w:val="D2C0BB76"/>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3" w15:restartNumberingAfterBreak="0">
    <w:nsid w:val="6AE51F9B"/>
    <w:multiLevelType w:val="hybridMultilevel"/>
    <w:tmpl w:val="45041A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C432638"/>
    <w:multiLevelType w:val="hybridMultilevel"/>
    <w:tmpl w:val="C22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933F0"/>
    <w:multiLevelType w:val="hybridMultilevel"/>
    <w:tmpl w:val="96D042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15:restartNumberingAfterBreak="0">
    <w:nsid w:val="765E3890"/>
    <w:multiLevelType w:val="hybridMultilevel"/>
    <w:tmpl w:val="4BAED9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794104C7"/>
    <w:multiLevelType w:val="multilevel"/>
    <w:tmpl w:val="C590A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A30A2"/>
    <w:multiLevelType w:val="hybridMultilevel"/>
    <w:tmpl w:val="83CCCC92"/>
    <w:lvl w:ilvl="0" w:tplc="0409000D">
      <w:start w:val="1"/>
      <w:numFmt w:val="bullet"/>
      <w:lvlText w:val=""/>
      <w:lvlJc w:val="left"/>
      <w:pPr>
        <w:ind w:left="720" w:hanging="360"/>
      </w:pPr>
      <w:rPr>
        <w:rFonts w:ascii="Wingdings" w:hAnsi="Wingdings" w:hint="default"/>
      </w:rPr>
    </w:lvl>
    <w:lvl w:ilvl="1" w:tplc="820EEC46">
      <w:numFmt w:val="bullet"/>
      <w:lvlText w:val="-"/>
      <w:lvlJc w:val="left"/>
      <w:pPr>
        <w:ind w:left="360" w:hanging="360"/>
      </w:pPr>
      <w:rPr>
        <w:rFonts w:ascii="Calibri" w:eastAsia="Calibri" w:hAnsi="Calibri" w:cs="Calibri" w:hint="default"/>
      </w:rPr>
    </w:lvl>
    <w:lvl w:ilvl="2" w:tplc="619AC2CA">
      <w:start w:val="1"/>
      <w:numFmt w:val="bullet"/>
      <w:lvlText w:val=""/>
      <w:lvlJc w:val="left"/>
      <w:pPr>
        <w:ind w:left="3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0"/>
  </w:num>
  <w:num w:numId="4">
    <w:abstractNumId w:val="30"/>
  </w:num>
  <w:num w:numId="5">
    <w:abstractNumId w:val="3"/>
  </w:num>
  <w:num w:numId="6">
    <w:abstractNumId w:val="13"/>
  </w:num>
  <w:num w:numId="7">
    <w:abstractNumId w:val="25"/>
  </w:num>
  <w:num w:numId="8">
    <w:abstractNumId w:val="6"/>
  </w:num>
  <w:num w:numId="9">
    <w:abstractNumId w:val="38"/>
  </w:num>
  <w:num w:numId="10">
    <w:abstractNumId w:val="2"/>
  </w:num>
  <w:num w:numId="11">
    <w:abstractNumId w:val="22"/>
  </w:num>
  <w:num w:numId="12">
    <w:abstractNumId w:val="14"/>
  </w:num>
  <w:num w:numId="13">
    <w:abstractNumId w:val="15"/>
  </w:num>
  <w:num w:numId="14">
    <w:abstractNumId w:val="31"/>
  </w:num>
  <w:num w:numId="15">
    <w:abstractNumId w:val="20"/>
  </w:num>
  <w:num w:numId="16">
    <w:abstractNumId w:val="33"/>
  </w:num>
  <w:num w:numId="17">
    <w:abstractNumId w:val="9"/>
  </w:num>
  <w:num w:numId="18">
    <w:abstractNumId w:val="11"/>
  </w:num>
  <w:num w:numId="19">
    <w:abstractNumId w:val="7"/>
  </w:num>
  <w:num w:numId="20">
    <w:abstractNumId w:val="37"/>
  </w:num>
  <w:num w:numId="21">
    <w:abstractNumId w:val="4"/>
  </w:num>
  <w:num w:numId="22">
    <w:abstractNumId w:val="0"/>
  </w:num>
  <w:num w:numId="23">
    <w:abstractNumId w:val="16"/>
  </w:num>
  <w:num w:numId="24">
    <w:abstractNumId w:val="28"/>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35"/>
  </w:num>
  <w:num w:numId="29">
    <w:abstractNumId w:val="34"/>
  </w:num>
  <w:num w:numId="30">
    <w:abstractNumId w:val="21"/>
  </w:num>
  <w:num w:numId="31">
    <w:abstractNumId w:val="32"/>
  </w:num>
  <w:num w:numId="32">
    <w:abstractNumId w:val="26"/>
  </w:num>
  <w:num w:numId="33">
    <w:abstractNumId w:val="27"/>
  </w:num>
  <w:num w:numId="34">
    <w:abstractNumId w:val="19"/>
  </w:num>
  <w:num w:numId="35">
    <w:abstractNumId w:val="29"/>
  </w:num>
  <w:num w:numId="36">
    <w:abstractNumId w:val="17"/>
  </w:num>
  <w:num w:numId="37">
    <w:abstractNumId w:val="12"/>
  </w:num>
  <w:num w:numId="38">
    <w:abstractNumId w:val="18"/>
  </w:num>
  <w:num w:numId="39">
    <w:abstractNumId w:val="23"/>
  </w:num>
  <w:num w:numId="40">
    <w:abstractNumId w:val="1"/>
  </w:num>
  <w:num w:numId="41">
    <w:abstractNumId w:val="8"/>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B5"/>
    <w:rsid w:val="0000283B"/>
    <w:rsid w:val="00003437"/>
    <w:rsid w:val="00003836"/>
    <w:rsid w:val="00005180"/>
    <w:rsid w:val="00005481"/>
    <w:rsid w:val="00005B6A"/>
    <w:rsid w:val="00005B96"/>
    <w:rsid w:val="000071FD"/>
    <w:rsid w:val="000110D7"/>
    <w:rsid w:val="00013EE2"/>
    <w:rsid w:val="00016A0E"/>
    <w:rsid w:val="0001758E"/>
    <w:rsid w:val="00020D5B"/>
    <w:rsid w:val="00022421"/>
    <w:rsid w:val="000247C5"/>
    <w:rsid w:val="0002661A"/>
    <w:rsid w:val="000320DD"/>
    <w:rsid w:val="00032C78"/>
    <w:rsid w:val="000332B8"/>
    <w:rsid w:val="00034B71"/>
    <w:rsid w:val="00037EC8"/>
    <w:rsid w:val="00040474"/>
    <w:rsid w:val="00041695"/>
    <w:rsid w:val="00042CDC"/>
    <w:rsid w:val="00042F66"/>
    <w:rsid w:val="0004341D"/>
    <w:rsid w:val="00045F70"/>
    <w:rsid w:val="0004613C"/>
    <w:rsid w:val="000508B6"/>
    <w:rsid w:val="00051B8F"/>
    <w:rsid w:val="00051C92"/>
    <w:rsid w:val="000554B6"/>
    <w:rsid w:val="000568BE"/>
    <w:rsid w:val="00060952"/>
    <w:rsid w:val="0006198A"/>
    <w:rsid w:val="00073AF2"/>
    <w:rsid w:val="00073F10"/>
    <w:rsid w:val="00074D83"/>
    <w:rsid w:val="00077D74"/>
    <w:rsid w:val="00081D7A"/>
    <w:rsid w:val="000838EB"/>
    <w:rsid w:val="00086C42"/>
    <w:rsid w:val="00087589"/>
    <w:rsid w:val="000932C2"/>
    <w:rsid w:val="00095824"/>
    <w:rsid w:val="00097553"/>
    <w:rsid w:val="000A0EE6"/>
    <w:rsid w:val="000A274C"/>
    <w:rsid w:val="000A2958"/>
    <w:rsid w:val="000A36BA"/>
    <w:rsid w:val="000A3926"/>
    <w:rsid w:val="000A4AEE"/>
    <w:rsid w:val="000A5F5C"/>
    <w:rsid w:val="000B0ADA"/>
    <w:rsid w:val="000B14C5"/>
    <w:rsid w:val="000B66C9"/>
    <w:rsid w:val="000B7682"/>
    <w:rsid w:val="000B772A"/>
    <w:rsid w:val="000C01BD"/>
    <w:rsid w:val="000C31F8"/>
    <w:rsid w:val="000C3668"/>
    <w:rsid w:val="000C664A"/>
    <w:rsid w:val="000C6967"/>
    <w:rsid w:val="000C7628"/>
    <w:rsid w:val="000C7C2C"/>
    <w:rsid w:val="000D016F"/>
    <w:rsid w:val="000D2590"/>
    <w:rsid w:val="000E040C"/>
    <w:rsid w:val="000E2DFC"/>
    <w:rsid w:val="000E2FFA"/>
    <w:rsid w:val="000F2823"/>
    <w:rsid w:val="000F2FE0"/>
    <w:rsid w:val="000F4150"/>
    <w:rsid w:val="000F44CF"/>
    <w:rsid w:val="001001D0"/>
    <w:rsid w:val="00100FFA"/>
    <w:rsid w:val="00102197"/>
    <w:rsid w:val="00102414"/>
    <w:rsid w:val="00103E6B"/>
    <w:rsid w:val="001042AD"/>
    <w:rsid w:val="00104802"/>
    <w:rsid w:val="001059ED"/>
    <w:rsid w:val="00105D21"/>
    <w:rsid w:val="00106180"/>
    <w:rsid w:val="00111549"/>
    <w:rsid w:val="00111A82"/>
    <w:rsid w:val="00112B38"/>
    <w:rsid w:val="001142F5"/>
    <w:rsid w:val="0012120D"/>
    <w:rsid w:val="00121D19"/>
    <w:rsid w:val="001251F3"/>
    <w:rsid w:val="001312FF"/>
    <w:rsid w:val="00132460"/>
    <w:rsid w:val="00132859"/>
    <w:rsid w:val="001334EF"/>
    <w:rsid w:val="00133D88"/>
    <w:rsid w:val="00134E05"/>
    <w:rsid w:val="00135143"/>
    <w:rsid w:val="00135BB7"/>
    <w:rsid w:val="001377F7"/>
    <w:rsid w:val="001412A3"/>
    <w:rsid w:val="00142516"/>
    <w:rsid w:val="0014470B"/>
    <w:rsid w:val="00144A55"/>
    <w:rsid w:val="00144F62"/>
    <w:rsid w:val="00150F2B"/>
    <w:rsid w:val="00152413"/>
    <w:rsid w:val="00152959"/>
    <w:rsid w:val="00153599"/>
    <w:rsid w:val="0015636A"/>
    <w:rsid w:val="00157664"/>
    <w:rsid w:val="0015779F"/>
    <w:rsid w:val="001632CB"/>
    <w:rsid w:val="001669D9"/>
    <w:rsid w:val="0016743C"/>
    <w:rsid w:val="0016763B"/>
    <w:rsid w:val="00170707"/>
    <w:rsid w:val="00170F35"/>
    <w:rsid w:val="001758C6"/>
    <w:rsid w:val="00176D78"/>
    <w:rsid w:val="00177279"/>
    <w:rsid w:val="0018064F"/>
    <w:rsid w:val="00181AF2"/>
    <w:rsid w:val="00183F64"/>
    <w:rsid w:val="001852B6"/>
    <w:rsid w:val="00186DF5"/>
    <w:rsid w:val="00190EA2"/>
    <w:rsid w:val="00191344"/>
    <w:rsid w:val="00191451"/>
    <w:rsid w:val="00192000"/>
    <w:rsid w:val="00192AA0"/>
    <w:rsid w:val="001933E8"/>
    <w:rsid w:val="00193975"/>
    <w:rsid w:val="00193BBA"/>
    <w:rsid w:val="00196D9E"/>
    <w:rsid w:val="0019703A"/>
    <w:rsid w:val="001975F9"/>
    <w:rsid w:val="001A08E3"/>
    <w:rsid w:val="001A358E"/>
    <w:rsid w:val="001A5191"/>
    <w:rsid w:val="001A5350"/>
    <w:rsid w:val="001A6270"/>
    <w:rsid w:val="001B2167"/>
    <w:rsid w:val="001B27B0"/>
    <w:rsid w:val="001B2D05"/>
    <w:rsid w:val="001B50F5"/>
    <w:rsid w:val="001B5761"/>
    <w:rsid w:val="001C0B43"/>
    <w:rsid w:val="001C165A"/>
    <w:rsid w:val="001C3005"/>
    <w:rsid w:val="001C5C20"/>
    <w:rsid w:val="001C71EE"/>
    <w:rsid w:val="001C79A6"/>
    <w:rsid w:val="001D0518"/>
    <w:rsid w:val="001D1354"/>
    <w:rsid w:val="001E0645"/>
    <w:rsid w:val="001E30B8"/>
    <w:rsid w:val="001E537B"/>
    <w:rsid w:val="001E583D"/>
    <w:rsid w:val="001E787C"/>
    <w:rsid w:val="001F21DA"/>
    <w:rsid w:val="001F397D"/>
    <w:rsid w:val="001F591F"/>
    <w:rsid w:val="001F7A1D"/>
    <w:rsid w:val="00201CEE"/>
    <w:rsid w:val="00202E57"/>
    <w:rsid w:val="00203CED"/>
    <w:rsid w:val="00203E6B"/>
    <w:rsid w:val="002042C8"/>
    <w:rsid w:val="00205182"/>
    <w:rsid w:val="002079D4"/>
    <w:rsid w:val="00210702"/>
    <w:rsid w:val="002107A1"/>
    <w:rsid w:val="002113D2"/>
    <w:rsid w:val="002124B4"/>
    <w:rsid w:val="00212DE5"/>
    <w:rsid w:val="00213756"/>
    <w:rsid w:val="0021375D"/>
    <w:rsid w:val="00215195"/>
    <w:rsid w:val="00217CBB"/>
    <w:rsid w:val="0022094D"/>
    <w:rsid w:val="00226CA8"/>
    <w:rsid w:val="00226F98"/>
    <w:rsid w:val="00231C68"/>
    <w:rsid w:val="00233F42"/>
    <w:rsid w:val="00235169"/>
    <w:rsid w:val="00241A61"/>
    <w:rsid w:val="0024323E"/>
    <w:rsid w:val="00244B22"/>
    <w:rsid w:val="00244E50"/>
    <w:rsid w:val="0024638E"/>
    <w:rsid w:val="0024799E"/>
    <w:rsid w:val="00251CA8"/>
    <w:rsid w:val="00251EEA"/>
    <w:rsid w:val="002537A0"/>
    <w:rsid w:val="00255A5F"/>
    <w:rsid w:val="002564E3"/>
    <w:rsid w:val="00256F78"/>
    <w:rsid w:val="00257535"/>
    <w:rsid w:val="00257E21"/>
    <w:rsid w:val="0026339B"/>
    <w:rsid w:val="00267E74"/>
    <w:rsid w:val="002722B0"/>
    <w:rsid w:val="00272300"/>
    <w:rsid w:val="0027258B"/>
    <w:rsid w:val="00275D9D"/>
    <w:rsid w:val="00276D93"/>
    <w:rsid w:val="00277913"/>
    <w:rsid w:val="00277E72"/>
    <w:rsid w:val="002803A1"/>
    <w:rsid w:val="00284E23"/>
    <w:rsid w:val="00285D8F"/>
    <w:rsid w:val="00286644"/>
    <w:rsid w:val="00290EC0"/>
    <w:rsid w:val="00291BF0"/>
    <w:rsid w:val="00292630"/>
    <w:rsid w:val="002A0C47"/>
    <w:rsid w:val="002A1B02"/>
    <w:rsid w:val="002A5322"/>
    <w:rsid w:val="002B1C78"/>
    <w:rsid w:val="002B2093"/>
    <w:rsid w:val="002B57BF"/>
    <w:rsid w:val="002B6537"/>
    <w:rsid w:val="002B72AC"/>
    <w:rsid w:val="002C018A"/>
    <w:rsid w:val="002C113A"/>
    <w:rsid w:val="002C4349"/>
    <w:rsid w:val="002C4C7B"/>
    <w:rsid w:val="002C510A"/>
    <w:rsid w:val="002C67CA"/>
    <w:rsid w:val="002C6EF7"/>
    <w:rsid w:val="002D0606"/>
    <w:rsid w:val="002D1184"/>
    <w:rsid w:val="002D68C7"/>
    <w:rsid w:val="002D6D13"/>
    <w:rsid w:val="002D6DE8"/>
    <w:rsid w:val="002D78A5"/>
    <w:rsid w:val="002E13F4"/>
    <w:rsid w:val="002E40C1"/>
    <w:rsid w:val="002E4504"/>
    <w:rsid w:val="002E5CC2"/>
    <w:rsid w:val="002E6309"/>
    <w:rsid w:val="002F12CE"/>
    <w:rsid w:val="002F19D2"/>
    <w:rsid w:val="002F1AB3"/>
    <w:rsid w:val="002F1E49"/>
    <w:rsid w:val="002F2C87"/>
    <w:rsid w:val="002F4F7C"/>
    <w:rsid w:val="002F5F4B"/>
    <w:rsid w:val="002F610E"/>
    <w:rsid w:val="002F7DAC"/>
    <w:rsid w:val="00300CBD"/>
    <w:rsid w:val="003015C2"/>
    <w:rsid w:val="0030242A"/>
    <w:rsid w:val="00303035"/>
    <w:rsid w:val="0030315B"/>
    <w:rsid w:val="00303761"/>
    <w:rsid w:val="003059C5"/>
    <w:rsid w:val="0031662F"/>
    <w:rsid w:val="00316DE6"/>
    <w:rsid w:val="00317C27"/>
    <w:rsid w:val="00321A77"/>
    <w:rsid w:val="003227C9"/>
    <w:rsid w:val="00323D5A"/>
    <w:rsid w:val="00325B08"/>
    <w:rsid w:val="00331D26"/>
    <w:rsid w:val="00334888"/>
    <w:rsid w:val="003405CF"/>
    <w:rsid w:val="00345BD9"/>
    <w:rsid w:val="00347CBF"/>
    <w:rsid w:val="003513FC"/>
    <w:rsid w:val="00352047"/>
    <w:rsid w:val="003538BE"/>
    <w:rsid w:val="0035565A"/>
    <w:rsid w:val="0035587F"/>
    <w:rsid w:val="00356A58"/>
    <w:rsid w:val="0036118F"/>
    <w:rsid w:val="00364F2D"/>
    <w:rsid w:val="00366743"/>
    <w:rsid w:val="00366995"/>
    <w:rsid w:val="00367AE4"/>
    <w:rsid w:val="003737FB"/>
    <w:rsid w:val="00376D9E"/>
    <w:rsid w:val="00377826"/>
    <w:rsid w:val="0038481F"/>
    <w:rsid w:val="00385817"/>
    <w:rsid w:val="00387387"/>
    <w:rsid w:val="00390828"/>
    <w:rsid w:val="00390E37"/>
    <w:rsid w:val="00393E5B"/>
    <w:rsid w:val="003A139C"/>
    <w:rsid w:val="003A1B54"/>
    <w:rsid w:val="003A2320"/>
    <w:rsid w:val="003A2F31"/>
    <w:rsid w:val="003A2FA0"/>
    <w:rsid w:val="003B2FB6"/>
    <w:rsid w:val="003B5B6A"/>
    <w:rsid w:val="003B6205"/>
    <w:rsid w:val="003B7056"/>
    <w:rsid w:val="003C101D"/>
    <w:rsid w:val="003C119F"/>
    <w:rsid w:val="003C129C"/>
    <w:rsid w:val="003C25C1"/>
    <w:rsid w:val="003C2BE3"/>
    <w:rsid w:val="003C3FC9"/>
    <w:rsid w:val="003C7DA3"/>
    <w:rsid w:val="003D0EC9"/>
    <w:rsid w:val="003D4ED1"/>
    <w:rsid w:val="003D52B5"/>
    <w:rsid w:val="003D6038"/>
    <w:rsid w:val="003D773F"/>
    <w:rsid w:val="003E3EB9"/>
    <w:rsid w:val="003E4037"/>
    <w:rsid w:val="003E4CB8"/>
    <w:rsid w:val="003E5068"/>
    <w:rsid w:val="003E76D1"/>
    <w:rsid w:val="003F22F9"/>
    <w:rsid w:val="003F3DF5"/>
    <w:rsid w:val="003F5D60"/>
    <w:rsid w:val="003F7E38"/>
    <w:rsid w:val="00404C5A"/>
    <w:rsid w:val="004065D6"/>
    <w:rsid w:val="004109EF"/>
    <w:rsid w:val="0041242C"/>
    <w:rsid w:val="00415E48"/>
    <w:rsid w:val="00416F73"/>
    <w:rsid w:val="004178F8"/>
    <w:rsid w:val="004204A1"/>
    <w:rsid w:val="00421F69"/>
    <w:rsid w:val="00427665"/>
    <w:rsid w:val="0043155F"/>
    <w:rsid w:val="004335C9"/>
    <w:rsid w:val="0043381E"/>
    <w:rsid w:val="0043540B"/>
    <w:rsid w:val="004401D5"/>
    <w:rsid w:val="0044077D"/>
    <w:rsid w:val="00440DFD"/>
    <w:rsid w:val="00443FE5"/>
    <w:rsid w:val="0044730E"/>
    <w:rsid w:val="0044752D"/>
    <w:rsid w:val="0045063F"/>
    <w:rsid w:val="00460555"/>
    <w:rsid w:val="00462752"/>
    <w:rsid w:val="004634EF"/>
    <w:rsid w:val="004645EE"/>
    <w:rsid w:val="00464D1F"/>
    <w:rsid w:val="004705D2"/>
    <w:rsid w:val="004720E1"/>
    <w:rsid w:val="00472AA2"/>
    <w:rsid w:val="00473CA3"/>
    <w:rsid w:val="00474034"/>
    <w:rsid w:val="004832BB"/>
    <w:rsid w:val="00484848"/>
    <w:rsid w:val="0048690C"/>
    <w:rsid w:val="0049020C"/>
    <w:rsid w:val="00490C71"/>
    <w:rsid w:val="00490CE3"/>
    <w:rsid w:val="004934D5"/>
    <w:rsid w:val="00493AAB"/>
    <w:rsid w:val="00493E41"/>
    <w:rsid w:val="004942CB"/>
    <w:rsid w:val="004971DD"/>
    <w:rsid w:val="00497F07"/>
    <w:rsid w:val="00497F41"/>
    <w:rsid w:val="004A1DC1"/>
    <w:rsid w:val="004A2557"/>
    <w:rsid w:val="004A3B0B"/>
    <w:rsid w:val="004A44C5"/>
    <w:rsid w:val="004A5AD4"/>
    <w:rsid w:val="004A74F7"/>
    <w:rsid w:val="004A771B"/>
    <w:rsid w:val="004B2F05"/>
    <w:rsid w:val="004B38FE"/>
    <w:rsid w:val="004B41A6"/>
    <w:rsid w:val="004B586B"/>
    <w:rsid w:val="004B64C0"/>
    <w:rsid w:val="004C2B1A"/>
    <w:rsid w:val="004D0C22"/>
    <w:rsid w:val="004D1143"/>
    <w:rsid w:val="004D23E5"/>
    <w:rsid w:val="004E38AA"/>
    <w:rsid w:val="004E3F13"/>
    <w:rsid w:val="004E5F7B"/>
    <w:rsid w:val="004E649A"/>
    <w:rsid w:val="004E6593"/>
    <w:rsid w:val="004E68FB"/>
    <w:rsid w:val="004E7D5B"/>
    <w:rsid w:val="004F14A4"/>
    <w:rsid w:val="004F4CAD"/>
    <w:rsid w:val="004F5D5F"/>
    <w:rsid w:val="004F7584"/>
    <w:rsid w:val="004F7D15"/>
    <w:rsid w:val="00505646"/>
    <w:rsid w:val="00507967"/>
    <w:rsid w:val="00513C04"/>
    <w:rsid w:val="00515C86"/>
    <w:rsid w:val="00516DCA"/>
    <w:rsid w:val="0051743C"/>
    <w:rsid w:val="0052102F"/>
    <w:rsid w:val="0052288F"/>
    <w:rsid w:val="00524994"/>
    <w:rsid w:val="0052528C"/>
    <w:rsid w:val="00530F31"/>
    <w:rsid w:val="00533FF5"/>
    <w:rsid w:val="0054174A"/>
    <w:rsid w:val="00545BFD"/>
    <w:rsid w:val="00546756"/>
    <w:rsid w:val="00554C8A"/>
    <w:rsid w:val="0055532B"/>
    <w:rsid w:val="00560621"/>
    <w:rsid w:val="005668DB"/>
    <w:rsid w:val="00572DD8"/>
    <w:rsid w:val="00573563"/>
    <w:rsid w:val="005741CB"/>
    <w:rsid w:val="005753AE"/>
    <w:rsid w:val="0057598F"/>
    <w:rsid w:val="005800B2"/>
    <w:rsid w:val="00581BC0"/>
    <w:rsid w:val="005862D6"/>
    <w:rsid w:val="00587AF3"/>
    <w:rsid w:val="00590C7F"/>
    <w:rsid w:val="00590EBA"/>
    <w:rsid w:val="0059141B"/>
    <w:rsid w:val="005916E1"/>
    <w:rsid w:val="00592707"/>
    <w:rsid w:val="00594E1C"/>
    <w:rsid w:val="00596FB7"/>
    <w:rsid w:val="005A02AA"/>
    <w:rsid w:val="005A0BF3"/>
    <w:rsid w:val="005A0DA6"/>
    <w:rsid w:val="005A171B"/>
    <w:rsid w:val="005A6DFC"/>
    <w:rsid w:val="005B0193"/>
    <w:rsid w:val="005B23BF"/>
    <w:rsid w:val="005B3527"/>
    <w:rsid w:val="005B5876"/>
    <w:rsid w:val="005B5B5B"/>
    <w:rsid w:val="005B6339"/>
    <w:rsid w:val="005B7A83"/>
    <w:rsid w:val="005B7E4C"/>
    <w:rsid w:val="005C029A"/>
    <w:rsid w:val="005C03C0"/>
    <w:rsid w:val="005C09CB"/>
    <w:rsid w:val="005C395F"/>
    <w:rsid w:val="005C3ED2"/>
    <w:rsid w:val="005C5CB3"/>
    <w:rsid w:val="005C605D"/>
    <w:rsid w:val="005C7531"/>
    <w:rsid w:val="005C788D"/>
    <w:rsid w:val="005C7DEF"/>
    <w:rsid w:val="005C7E0A"/>
    <w:rsid w:val="005D046F"/>
    <w:rsid w:val="005D2822"/>
    <w:rsid w:val="005D5247"/>
    <w:rsid w:val="005E1890"/>
    <w:rsid w:val="005E42A7"/>
    <w:rsid w:val="005E4E15"/>
    <w:rsid w:val="005F0213"/>
    <w:rsid w:val="005F12F4"/>
    <w:rsid w:val="005F227F"/>
    <w:rsid w:val="005F341B"/>
    <w:rsid w:val="005F452A"/>
    <w:rsid w:val="005F72FE"/>
    <w:rsid w:val="005F7E6F"/>
    <w:rsid w:val="00600B29"/>
    <w:rsid w:val="00601331"/>
    <w:rsid w:val="0060188F"/>
    <w:rsid w:val="00601EC8"/>
    <w:rsid w:val="00602203"/>
    <w:rsid w:val="00602BE5"/>
    <w:rsid w:val="0060437D"/>
    <w:rsid w:val="00605D3D"/>
    <w:rsid w:val="006107A4"/>
    <w:rsid w:val="006148D0"/>
    <w:rsid w:val="00615B7B"/>
    <w:rsid w:val="00615C1C"/>
    <w:rsid w:val="0062006B"/>
    <w:rsid w:val="00622665"/>
    <w:rsid w:val="006236CB"/>
    <w:rsid w:val="006241FB"/>
    <w:rsid w:val="006269F3"/>
    <w:rsid w:val="006272F9"/>
    <w:rsid w:val="00630DAF"/>
    <w:rsid w:val="00630FCC"/>
    <w:rsid w:val="00631F8A"/>
    <w:rsid w:val="00632000"/>
    <w:rsid w:val="00632E3B"/>
    <w:rsid w:val="0063671B"/>
    <w:rsid w:val="0063760F"/>
    <w:rsid w:val="00641DEE"/>
    <w:rsid w:val="0064276D"/>
    <w:rsid w:val="00645B58"/>
    <w:rsid w:val="00646C35"/>
    <w:rsid w:val="00647F39"/>
    <w:rsid w:val="00650259"/>
    <w:rsid w:val="006518D1"/>
    <w:rsid w:val="00651ABA"/>
    <w:rsid w:val="0065257D"/>
    <w:rsid w:val="006552C7"/>
    <w:rsid w:val="006560EA"/>
    <w:rsid w:val="00661756"/>
    <w:rsid w:val="006753B6"/>
    <w:rsid w:val="00676BA9"/>
    <w:rsid w:val="006775B3"/>
    <w:rsid w:val="00677EB8"/>
    <w:rsid w:val="006808A8"/>
    <w:rsid w:val="006845BC"/>
    <w:rsid w:val="00693352"/>
    <w:rsid w:val="00693F11"/>
    <w:rsid w:val="006A14DC"/>
    <w:rsid w:val="006A25A2"/>
    <w:rsid w:val="006A3025"/>
    <w:rsid w:val="006A7BD1"/>
    <w:rsid w:val="006B0A94"/>
    <w:rsid w:val="006B4ACB"/>
    <w:rsid w:val="006C0A0A"/>
    <w:rsid w:val="006C22BA"/>
    <w:rsid w:val="006C231A"/>
    <w:rsid w:val="006C35FA"/>
    <w:rsid w:val="006C7F16"/>
    <w:rsid w:val="006D4B0A"/>
    <w:rsid w:val="006D6131"/>
    <w:rsid w:val="006D62CA"/>
    <w:rsid w:val="006E3011"/>
    <w:rsid w:val="006E30B3"/>
    <w:rsid w:val="006E3F17"/>
    <w:rsid w:val="006E4D47"/>
    <w:rsid w:val="006E60D1"/>
    <w:rsid w:val="006F1D27"/>
    <w:rsid w:val="006F2734"/>
    <w:rsid w:val="006F7363"/>
    <w:rsid w:val="006F7C16"/>
    <w:rsid w:val="007010D6"/>
    <w:rsid w:val="00705437"/>
    <w:rsid w:val="00705476"/>
    <w:rsid w:val="007079D1"/>
    <w:rsid w:val="00707A13"/>
    <w:rsid w:val="00710842"/>
    <w:rsid w:val="00710E58"/>
    <w:rsid w:val="00711039"/>
    <w:rsid w:val="0071136E"/>
    <w:rsid w:val="00711752"/>
    <w:rsid w:val="0071636D"/>
    <w:rsid w:val="007164DD"/>
    <w:rsid w:val="00717267"/>
    <w:rsid w:val="007205C8"/>
    <w:rsid w:val="00725B3B"/>
    <w:rsid w:val="007262AB"/>
    <w:rsid w:val="00726C8F"/>
    <w:rsid w:val="00731114"/>
    <w:rsid w:val="007321AB"/>
    <w:rsid w:val="00732B7D"/>
    <w:rsid w:val="00732E91"/>
    <w:rsid w:val="0074020A"/>
    <w:rsid w:val="007439B9"/>
    <w:rsid w:val="00744490"/>
    <w:rsid w:val="00746126"/>
    <w:rsid w:val="007522BF"/>
    <w:rsid w:val="007531FE"/>
    <w:rsid w:val="0075345D"/>
    <w:rsid w:val="00754577"/>
    <w:rsid w:val="0075520C"/>
    <w:rsid w:val="00755E66"/>
    <w:rsid w:val="007631CD"/>
    <w:rsid w:val="0076370D"/>
    <w:rsid w:val="007641C4"/>
    <w:rsid w:val="00766DA5"/>
    <w:rsid w:val="00767427"/>
    <w:rsid w:val="00771777"/>
    <w:rsid w:val="0077289A"/>
    <w:rsid w:val="00772F4D"/>
    <w:rsid w:val="007734EC"/>
    <w:rsid w:val="0078072B"/>
    <w:rsid w:val="00781BD4"/>
    <w:rsid w:val="00783E98"/>
    <w:rsid w:val="00790DC0"/>
    <w:rsid w:val="00793191"/>
    <w:rsid w:val="00793AFD"/>
    <w:rsid w:val="00797ADD"/>
    <w:rsid w:val="007A28E7"/>
    <w:rsid w:val="007A2CB1"/>
    <w:rsid w:val="007A7A89"/>
    <w:rsid w:val="007B180C"/>
    <w:rsid w:val="007B2E32"/>
    <w:rsid w:val="007B4A6B"/>
    <w:rsid w:val="007B6591"/>
    <w:rsid w:val="007B729C"/>
    <w:rsid w:val="007C2E15"/>
    <w:rsid w:val="007C5C1C"/>
    <w:rsid w:val="007C60ED"/>
    <w:rsid w:val="007C6135"/>
    <w:rsid w:val="007C642F"/>
    <w:rsid w:val="007C7A46"/>
    <w:rsid w:val="007D3B4F"/>
    <w:rsid w:val="007D44D3"/>
    <w:rsid w:val="007E0D19"/>
    <w:rsid w:val="007E14CF"/>
    <w:rsid w:val="007E22B8"/>
    <w:rsid w:val="007E3521"/>
    <w:rsid w:val="007E3CE6"/>
    <w:rsid w:val="007E69E7"/>
    <w:rsid w:val="007E6F04"/>
    <w:rsid w:val="007E6FE4"/>
    <w:rsid w:val="007E7823"/>
    <w:rsid w:val="007F149D"/>
    <w:rsid w:val="007F26A6"/>
    <w:rsid w:val="007F3224"/>
    <w:rsid w:val="007F39FC"/>
    <w:rsid w:val="007F5882"/>
    <w:rsid w:val="007F6E14"/>
    <w:rsid w:val="007F74E6"/>
    <w:rsid w:val="00801A2C"/>
    <w:rsid w:val="008030DF"/>
    <w:rsid w:val="00804FE4"/>
    <w:rsid w:val="008056A4"/>
    <w:rsid w:val="008056D5"/>
    <w:rsid w:val="0081083E"/>
    <w:rsid w:val="00813C89"/>
    <w:rsid w:val="00814433"/>
    <w:rsid w:val="008179C3"/>
    <w:rsid w:val="00817E9B"/>
    <w:rsid w:val="0082096A"/>
    <w:rsid w:val="00822093"/>
    <w:rsid w:val="00822C00"/>
    <w:rsid w:val="00824690"/>
    <w:rsid w:val="008265C9"/>
    <w:rsid w:val="008273CF"/>
    <w:rsid w:val="00831D7B"/>
    <w:rsid w:val="00831E05"/>
    <w:rsid w:val="00833632"/>
    <w:rsid w:val="00833B61"/>
    <w:rsid w:val="00835C16"/>
    <w:rsid w:val="0083699B"/>
    <w:rsid w:val="00841469"/>
    <w:rsid w:val="008414CA"/>
    <w:rsid w:val="008415D6"/>
    <w:rsid w:val="008419B1"/>
    <w:rsid w:val="008446FB"/>
    <w:rsid w:val="00847C33"/>
    <w:rsid w:val="00853AFC"/>
    <w:rsid w:val="008550FA"/>
    <w:rsid w:val="00860179"/>
    <w:rsid w:val="0086097A"/>
    <w:rsid w:val="00863B29"/>
    <w:rsid w:val="00863E89"/>
    <w:rsid w:val="00864069"/>
    <w:rsid w:val="00865EA5"/>
    <w:rsid w:val="008661F3"/>
    <w:rsid w:val="008670B7"/>
    <w:rsid w:val="00870703"/>
    <w:rsid w:val="0087148A"/>
    <w:rsid w:val="00875AEB"/>
    <w:rsid w:val="008773C3"/>
    <w:rsid w:val="008820C9"/>
    <w:rsid w:val="00883A9B"/>
    <w:rsid w:val="00886BC8"/>
    <w:rsid w:val="00890250"/>
    <w:rsid w:val="008907B3"/>
    <w:rsid w:val="0089441D"/>
    <w:rsid w:val="0089575A"/>
    <w:rsid w:val="00897F93"/>
    <w:rsid w:val="008A05FD"/>
    <w:rsid w:val="008A0B88"/>
    <w:rsid w:val="008A1528"/>
    <w:rsid w:val="008A153B"/>
    <w:rsid w:val="008A2CEF"/>
    <w:rsid w:val="008A42ED"/>
    <w:rsid w:val="008B0B17"/>
    <w:rsid w:val="008B50B5"/>
    <w:rsid w:val="008B6C01"/>
    <w:rsid w:val="008B7269"/>
    <w:rsid w:val="008B73C4"/>
    <w:rsid w:val="008C567B"/>
    <w:rsid w:val="008D4907"/>
    <w:rsid w:val="008D5611"/>
    <w:rsid w:val="008D5874"/>
    <w:rsid w:val="008D6E36"/>
    <w:rsid w:val="008D70D0"/>
    <w:rsid w:val="008E1542"/>
    <w:rsid w:val="008E176F"/>
    <w:rsid w:val="008E4895"/>
    <w:rsid w:val="008E497F"/>
    <w:rsid w:val="008E65FC"/>
    <w:rsid w:val="008F0E09"/>
    <w:rsid w:val="008F1734"/>
    <w:rsid w:val="008F1C10"/>
    <w:rsid w:val="008F256A"/>
    <w:rsid w:val="008F3643"/>
    <w:rsid w:val="008F4414"/>
    <w:rsid w:val="008F4843"/>
    <w:rsid w:val="009002D7"/>
    <w:rsid w:val="00900D2F"/>
    <w:rsid w:val="0090197A"/>
    <w:rsid w:val="00901A91"/>
    <w:rsid w:val="00901D9F"/>
    <w:rsid w:val="009025B5"/>
    <w:rsid w:val="009027E7"/>
    <w:rsid w:val="0091280D"/>
    <w:rsid w:val="00913B18"/>
    <w:rsid w:val="00915B88"/>
    <w:rsid w:val="009167E7"/>
    <w:rsid w:val="0092198B"/>
    <w:rsid w:val="00921CCA"/>
    <w:rsid w:val="009231D8"/>
    <w:rsid w:val="009236E3"/>
    <w:rsid w:val="00924279"/>
    <w:rsid w:val="009274D2"/>
    <w:rsid w:val="009276C7"/>
    <w:rsid w:val="00931FC9"/>
    <w:rsid w:val="00932AB8"/>
    <w:rsid w:val="00933C2F"/>
    <w:rsid w:val="00936CE9"/>
    <w:rsid w:val="00937655"/>
    <w:rsid w:val="009402D2"/>
    <w:rsid w:val="00941A54"/>
    <w:rsid w:val="0094371F"/>
    <w:rsid w:val="00944F51"/>
    <w:rsid w:val="00946972"/>
    <w:rsid w:val="00950171"/>
    <w:rsid w:val="0095122B"/>
    <w:rsid w:val="00953851"/>
    <w:rsid w:val="009546E4"/>
    <w:rsid w:val="009573AD"/>
    <w:rsid w:val="00960CAE"/>
    <w:rsid w:val="009612DB"/>
    <w:rsid w:val="00961FD3"/>
    <w:rsid w:val="00962EB3"/>
    <w:rsid w:val="009630C1"/>
    <w:rsid w:val="0096692A"/>
    <w:rsid w:val="009708D5"/>
    <w:rsid w:val="00970B58"/>
    <w:rsid w:val="0097317C"/>
    <w:rsid w:val="009748DA"/>
    <w:rsid w:val="00975D6E"/>
    <w:rsid w:val="009762F1"/>
    <w:rsid w:val="00980189"/>
    <w:rsid w:val="00981D19"/>
    <w:rsid w:val="00986C6C"/>
    <w:rsid w:val="009878B9"/>
    <w:rsid w:val="009878D2"/>
    <w:rsid w:val="00987FF9"/>
    <w:rsid w:val="0099359C"/>
    <w:rsid w:val="0099364B"/>
    <w:rsid w:val="00993C95"/>
    <w:rsid w:val="00994AC7"/>
    <w:rsid w:val="009A4318"/>
    <w:rsid w:val="009A66C6"/>
    <w:rsid w:val="009A6700"/>
    <w:rsid w:val="009A7BAC"/>
    <w:rsid w:val="009B58D5"/>
    <w:rsid w:val="009C0EF6"/>
    <w:rsid w:val="009C2773"/>
    <w:rsid w:val="009C2911"/>
    <w:rsid w:val="009C3352"/>
    <w:rsid w:val="009C68DF"/>
    <w:rsid w:val="009D14D8"/>
    <w:rsid w:val="009D302C"/>
    <w:rsid w:val="009D3EAF"/>
    <w:rsid w:val="009D40D5"/>
    <w:rsid w:val="009D5E5E"/>
    <w:rsid w:val="009E0D60"/>
    <w:rsid w:val="009E1235"/>
    <w:rsid w:val="009E2B8A"/>
    <w:rsid w:val="009E45E4"/>
    <w:rsid w:val="009E70D6"/>
    <w:rsid w:val="009F120A"/>
    <w:rsid w:val="009F2B1B"/>
    <w:rsid w:val="009F2C4C"/>
    <w:rsid w:val="009F5201"/>
    <w:rsid w:val="009F7588"/>
    <w:rsid w:val="00A013FE"/>
    <w:rsid w:val="00A0545B"/>
    <w:rsid w:val="00A05B8B"/>
    <w:rsid w:val="00A06FF4"/>
    <w:rsid w:val="00A12672"/>
    <w:rsid w:val="00A13E79"/>
    <w:rsid w:val="00A15826"/>
    <w:rsid w:val="00A15F34"/>
    <w:rsid w:val="00A16117"/>
    <w:rsid w:val="00A21CC6"/>
    <w:rsid w:val="00A227A7"/>
    <w:rsid w:val="00A22AE3"/>
    <w:rsid w:val="00A27F82"/>
    <w:rsid w:val="00A30B8F"/>
    <w:rsid w:val="00A3372A"/>
    <w:rsid w:val="00A412B8"/>
    <w:rsid w:val="00A41FBF"/>
    <w:rsid w:val="00A43A09"/>
    <w:rsid w:val="00A449D4"/>
    <w:rsid w:val="00A50852"/>
    <w:rsid w:val="00A510B9"/>
    <w:rsid w:val="00A54051"/>
    <w:rsid w:val="00A5506D"/>
    <w:rsid w:val="00A5737B"/>
    <w:rsid w:val="00A57529"/>
    <w:rsid w:val="00A61AC3"/>
    <w:rsid w:val="00A62737"/>
    <w:rsid w:val="00A64BC3"/>
    <w:rsid w:val="00A64C56"/>
    <w:rsid w:val="00A70255"/>
    <w:rsid w:val="00A71075"/>
    <w:rsid w:val="00A71900"/>
    <w:rsid w:val="00A7253E"/>
    <w:rsid w:val="00A72BBE"/>
    <w:rsid w:val="00A73759"/>
    <w:rsid w:val="00A750C3"/>
    <w:rsid w:val="00A7558E"/>
    <w:rsid w:val="00A75CE5"/>
    <w:rsid w:val="00A764CD"/>
    <w:rsid w:val="00A76E8A"/>
    <w:rsid w:val="00A77F46"/>
    <w:rsid w:val="00A84BCB"/>
    <w:rsid w:val="00A870D6"/>
    <w:rsid w:val="00A92B7A"/>
    <w:rsid w:val="00A9535B"/>
    <w:rsid w:val="00A963ED"/>
    <w:rsid w:val="00A9668C"/>
    <w:rsid w:val="00AA0D99"/>
    <w:rsid w:val="00AA0DFE"/>
    <w:rsid w:val="00AA5426"/>
    <w:rsid w:val="00AA595F"/>
    <w:rsid w:val="00AB1C2C"/>
    <w:rsid w:val="00AB4113"/>
    <w:rsid w:val="00AB416A"/>
    <w:rsid w:val="00AB628C"/>
    <w:rsid w:val="00AC0499"/>
    <w:rsid w:val="00AC23AB"/>
    <w:rsid w:val="00AC54B8"/>
    <w:rsid w:val="00AC5616"/>
    <w:rsid w:val="00AC5F1C"/>
    <w:rsid w:val="00AC626B"/>
    <w:rsid w:val="00AC7294"/>
    <w:rsid w:val="00AD103E"/>
    <w:rsid w:val="00AD3046"/>
    <w:rsid w:val="00AD3733"/>
    <w:rsid w:val="00AD3A0F"/>
    <w:rsid w:val="00AD65D3"/>
    <w:rsid w:val="00AD6EAE"/>
    <w:rsid w:val="00AE1ABA"/>
    <w:rsid w:val="00AE49AE"/>
    <w:rsid w:val="00AF091D"/>
    <w:rsid w:val="00AF117B"/>
    <w:rsid w:val="00AF3C24"/>
    <w:rsid w:val="00B068D6"/>
    <w:rsid w:val="00B06969"/>
    <w:rsid w:val="00B10E2F"/>
    <w:rsid w:val="00B11FA6"/>
    <w:rsid w:val="00B124CF"/>
    <w:rsid w:val="00B155BE"/>
    <w:rsid w:val="00B1690B"/>
    <w:rsid w:val="00B25BFB"/>
    <w:rsid w:val="00B2683A"/>
    <w:rsid w:val="00B27261"/>
    <w:rsid w:val="00B3486F"/>
    <w:rsid w:val="00B374F1"/>
    <w:rsid w:val="00B43D5A"/>
    <w:rsid w:val="00B47620"/>
    <w:rsid w:val="00B5409C"/>
    <w:rsid w:val="00B54266"/>
    <w:rsid w:val="00B55487"/>
    <w:rsid w:val="00B61696"/>
    <w:rsid w:val="00B63401"/>
    <w:rsid w:val="00B64075"/>
    <w:rsid w:val="00B66310"/>
    <w:rsid w:val="00B66739"/>
    <w:rsid w:val="00B70677"/>
    <w:rsid w:val="00B706C0"/>
    <w:rsid w:val="00B724B7"/>
    <w:rsid w:val="00B73048"/>
    <w:rsid w:val="00B7337D"/>
    <w:rsid w:val="00B73A96"/>
    <w:rsid w:val="00B73EEE"/>
    <w:rsid w:val="00B762CE"/>
    <w:rsid w:val="00B77F96"/>
    <w:rsid w:val="00B801E5"/>
    <w:rsid w:val="00B81A8A"/>
    <w:rsid w:val="00B82ED0"/>
    <w:rsid w:val="00B85FBA"/>
    <w:rsid w:val="00B8749E"/>
    <w:rsid w:val="00B931D4"/>
    <w:rsid w:val="00B93619"/>
    <w:rsid w:val="00B938B8"/>
    <w:rsid w:val="00B93BEE"/>
    <w:rsid w:val="00BA2405"/>
    <w:rsid w:val="00BA743E"/>
    <w:rsid w:val="00BB061D"/>
    <w:rsid w:val="00BB236D"/>
    <w:rsid w:val="00BB5294"/>
    <w:rsid w:val="00BB5F94"/>
    <w:rsid w:val="00BB7106"/>
    <w:rsid w:val="00BB7D77"/>
    <w:rsid w:val="00BC18CE"/>
    <w:rsid w:val="00BC2634"/>
    <w:rsid w:val="00BC6906"/>
    <w:rsid w:val="00BD1465"/>
    <w:rsid w:val="00BD1E72"/>
    <w:rsid w:val="00BD22B8"/>
    <w:rsid w:val="00BD2A0C"/>
    <w:rsid w:val="00BD38CF"/>
    <w:rsid w:val="00BD432B"/>
    <w:rsid w:val="00BD4D47"/>
    <w:rsid w:val="00BD7082"/>
    <w:rsid w:val="00BE0CBC"/>
    <w:rsid w:val="00BE1D14"/>
    <w:rsid w:val="00BE2418"/>
    <w:rsid w:val="00BE459D"/>
    <w:rsid w:val="00BE5996"/>
    <w:rsid w:val="00BE69C6"/>
    <w:rsid w:val="00BF5A7C"/>
    <w:rsid w:val="00BF7840"/>
    <w:rsid w:val="00C00C29"/>
    <w:rsid w:val="00C0157D"/>
    <w:rsid w:val="00C02352"/>
    <w:rsid w:val="00C0250E"/>
    <w:rsid w:val="00C07722"/>
    <w:rsid w:val="00C10B64"/>
    <w:rsid w:val="00C10B95"/>
    <w:rsid w:val="00C12923"/>
    <w:rsid w:val="00C13A9E"/>
    <w:rsid w:val="00C21414"/>
    <w:rsid w:val="00C215A1"/>
    <w:rsid w:val="00C23E0D"/>
    <w:rsid w:val="00C24802"/>
    <w:rsid w:val="00C24979"/>
    <w:rsid w:val="00C2719C"/>
    <w:rsid w:val="00C323F4"/>
    <w:rsid w:val="00C34B82"/>
    <w:rsid w:val="00C36023"/>
    <w:rsid w:val="00C506B4"/>
    <w:rsid w:val="00C53123"/>
    <w:rsid w:val="00C556D2"/>
    <w:rsid w:val="00C60432"/>
    <w:rsid w:val="00C604A4"/>
    <w:rsid w:val="00C633D3"/>
    <w:rsid w:val="00C63CD2"/>
    <w:rsid w:val="00C640BE"/>
    <w:rsid w:val="00C6501B"/>
    <w:rsid w:val="00C6587B"/>
    <w:rsid w:val="00C70EA4"/>
    <w:rsid w:val="00C71896"/>
    <w:rsid w:val="00C742C4"/>
    <w:rsid w:val="00C91BD9"/>
    <w:rsid w:val="00C933D1"/>
    <w:rsid w:val="00C941D5"/>
    <w:rsid w:val="00C958D3"/>
    <w:rsid w:val="00C959EC"/>
    <w:rsid w:val="00C967DC"/>
    <w:rsid w:val="00C972EF"/>
    <w:rsid w:val="00CA0986"/>
    <w:rsid w:val="00CA1B4F"/>
    <w:rsid w:val="00CA4A5B"/>
    <w:rsid w:val="00CA4AF2"/>
    <w:rsid w:val="00CA4AFE"/>
    <w:rsid w:val="00CA698F"/>
    <w:rsid w:val="00CB2369"/>
    <w:rsid w:val="00CB3107"/>
    <w:rsid w:val="00CB5603"/>
    <w:rsid w:val="00CB5A54"/>
    <w:rsid w:val="00CB7AAB"/>
    <w:rsid w:val="00CB7FA7"/>
    <w:rsid w:val="00CC3308"/>
    <w:rsid w:val="00CC3AF8"/>
    <w:rsid w:val="00CC3CF0"/>
    <w:rsid w:val="00CC609F"/>
    <w:rsid w:val="00CD209F"/>
    <w:rsid w:val="00CD48AB"/>
    <w:rsid w:val="00CD7DCE"/>
    <w:rsid w:val="00CE48DE"/>
    <w:rsid w:val="00CE5F72"/>
    <w:rsid w:val="00CE6E0B"/>
    <w:rsid w:val="00CF0771"/>
    <w:rsid w:val="00CF0C5D"/>
    <w:rsid w:val="00CF3334"/>
    <w:rsid w:val="00CF471A"/>
    <w:rsid w:val="00CF4E9B"/>
    <w:rsid w:val="00CF5C7B"/>
    <w:rsid w:val="00CF67AD"/>
    <w:rsid w:val="00CF6B17"/>
    <w:rsid w:val="00CF71A2"/>
    <w:rsid w:val="00D0114D"/>
    <w:rsid w:val="00D0250C"/>
    <w:rsid w:val="00D04A52"/>
    <w:rsid w:val="00D04F35"/>
    <w:rsid w:val="00D05285"/>
    <w:rsid w:val="00D07E1B"/>
    <w:rsid w:val="00D1007D"/>
    <w:rsid w:val="00D1166A"/>
    <w:rsid w:val="00D11EA4"/>
    <w:rsid w:val="00D1284E"/>
    <w:rsid w:val="00D13407"/>
    <w:rsid w:val="00D1766A"/>
    <w:rsid w:val="00D20153"/>
    <w:rsid w:val="00D2093C"/>
    <w:rsid w:val="00D22BFA"/>
    <w:rsid w:val="00D26AE5"/>
    <w:rsid w:val="00D335F1"/>
    <w:rsid w:val="00D401C7"/>
    <w:rsid w:val="00D40812"/>
    <w:rsid w:val="00D42BAF"/>
    <w:rsid w:val="00D43558"/>
    <w:rsid w:val="00D4361B"/>
    <w:rsid w:val="00D43745"/>
    <w:rsid w:val="00D45032"/>
    <w:rsid w:val="00D4729E"/>
    <w:rsid w:val="00D511A6"/>
    <w:rsid w:val="00D53157"/>
    <w:rsid w:val="00D5334F"/>
    <w:rsid w:val="00D5416D"/>
    <w:rsid w:val="00D5500F"/>
    <w:rsid w:val="00D55B6E"/>
    <w:rsid w:val="00D6092F"/>
    <w:rsid w:val="00D61DBE"/>
    <w:rsid w:val="00D63B40"/>
    <w:rsid w:val="00D64A34"/>
    <w:rsid w:val="00D674A0"/>
    <w:rsid w:val="00D75C63"/>
    <w:rsid w:val="00D76254"/>
    <w:rsid w:val="00D76590"/>
    <w:rsid w:val="00D773EA"/>
    <w:rsid w:val="00D77F83"/>
    <w:rsid w:val="00D8019E"/>
    <w:rsid w:val="00D811D3"/>
    <w:rsid w:val="00D82108"/>
    <w:rsid w:val="00D85B56"/>
    <w:rsid w:val="00D85E8C"/>
    <w:rsid w:val="00D864D4"/>
    <w:rsid w:val="00D86744"/>
    <w:rsid w:val="00D921C7"/>
    <w:rsid w:val="00D92481"/>
    <w:rsid w:val="00D963C9"/>
    <w:rsid w:val="00D97328"/>
    <w:rsid w:val="00DA25D8"/>
    <w:rsid w:val="00DA4E2C"/>
    <w:rsid w:val="00DA4FF9"/>
    <w:rsid w:val="00DB0CE0"/>
    <w:rsid w:val="00DC1C8E"/>
    <w:rsid w:val="00DD06C0"/>
    <w:rsid w:val="00DD2CBF"/>
    <w:rsid w:val="00DD3D72"/>
    <w:rsid w:val="00DD5079"/>
    <w:rsid w:val="00DD6E59"/>
    <w:rsid w:val="00DD7809"/>
    <w:rsid w:val="00DE0714"/>
    <w:rsid w:val="00DE2FDD"/>
    <w:rsid w:val="00DE41AF"/>
    <w:rsid w:val="00DE6593"/>
    <w:rsid w:val="00DE7487"/>
    <w:rsid w:val="00DE7B4D"/>
    <w:rsid w:val="00DF1E63"/>
    <w:rsid w:val="00DF2E04"/>
    <w:rsid w:val="00DF4890"/>
    <w:rsid w:val="00DF600C"/>
    <w:rsid w:val="00E004EF"/>
    <w:rsid w:val="00E029A6"/>
    <w:rsid w:val="00E02D09"/>
    <w:rsid w:val="00E05462"/>
    <w:rsid w:val="00E070DB"/>
    <w:rsid w:val="00E07F28"/>
    <w:rsid w:val="00E12F41"/>
    <w:rsid w:val="00E16C21"/>
    <w:rsid w:val="00E20231"/>
    <w:rsid w:val="00E20CA0"/>
    <w:rsid w:val="00E20E9F"/>
    <w:rsid w:val="00E2130B"/>
    <w:rsid w:val="00E243F4"/>
    <w:rsid w:val="00E24D38"/>
    <w:rsid w:val="00E255AB"/>
    <w:rsid w:val="00E4273C"/>
    <w:rsid w:val="00E4466E"/>
    <w:rsid w:val="00E45403"/>
    <w:rsid w:val="00E47960"/>
    <w:rsid w:val="00E545CF"/>
    <w:rsid w:val="00E5632F"/>
    <w:rsid w:val="00E57DD5"/>
    <w:rsid w:val="00E600B0"/>
    <w:rsid w:val="00E6030E"/>
    <w:rsid w:val="00E60C65"/>
    <w:rsid w:val="00E616F0"/>
    <w:rsid w:val="00E61E59"/>
    <w:rsid w:val="00E6234F"/>
    <w:rsid w:val="00E6447D"/>
    <w:rsid w:val="00E713C6"/>
    <w:rsid w:val="00E726D1"/>
    <w:rsid w:val="00E739B1"/>
    <w:rsid w:val="00E744F5"/>
    <w:rsid w:val="00E75354"/>
    <w:rsid w:val="00E75C62"/>
    <w:rsid w:val="00E819A2"/>
    <w:rsid w:val="00E83FB4"/>
    <w:rsid w:val="00E93BAA"/>
    <w:rsid w:val="00E95836"/>
    <w:rsid w:val="00E97EE3"/>
    <w:rsid w:val="00EA0E55"/>
    <w:rsid w:val="00EA2BFB"/>
    <w:rsid w:val="00EA3183"/>
    <w:rsid w:val="00EA4997"/>
    <w:rsid w:val="00EA78CC"/>
    <w:rsid w:val="00EA7E66"/>
    <w:rsid w:val="00EB01A2"/>
    <w:rsid w:val="00EB039E"/>
    <w:rsid w:val="00EB599F"/>
    <w:rsid w:val="00EB6E5C"/>
    <w:rsid w:val="00EC231F"/>
    <w:rsid w:val="00EC3223"/>
    <w:rsid w:val="00EC33BB"/>
    <w:rsid w:val="00EC3F62"/>
    <w:rsid w:val="00EC5767"/>
    <w:rsid w:val="00EC63C1"/>
    <w:rsid w:val="00ED0A10"/>
    <w:rsid w:val="00ED1870"/>
    <w:rsid w:val="00ED200F"/>
    <w:rsid w:val="00ED2242"/>
    <w:rsid w:val="00ED39E0"/>
    <w:rsid w:val="00ED43BA"/>
    <w:rsid w:val="00ED5213"/>
    <w:rsid w:val="00ED61B0"/>
    <w:rsid w:val="00ED74DB"/>
    <w:rsid w:val="00EE0CD8"/>
    <w:rsid w:val="00EE26F6"/>
    <w:rsid w:val="00EE2DE2"/>
    <w:rsid w:val="00EE3F18"/>
    <w:rsid w:val="00EE41B6"/>
    <w:rsid w:val="00EE4C81"/>
    <w:rsid w:val="00EE7912"/>
    <w:rsid w:val="00EF0467"/>
    <w:rsid w:val="00EF2985"/>
    <w:rsid w:val="00EF3875"/>
    <w:rsid w:val="00EF628A"/>
    <w:rsid w:val="00EF7255"/>
    <w:rsid w:val="00F034A2"/>
    <w:rsid w:val="00F03AB9"/>
    <w:rsid w:val="00F04F2A"/>
    <w:rsid w:val="00F05E00"/>
    <w:rsid w:val="00F0666D"/>
    <w:rsid w:val="00F07E76"/>
    <w:rsid w:val="00F10338"/>
    <w:rsid w:val="00F111B8"/>
    <w:rsid w:val="00F16081"/>
    <w:rsid w:val="00F20CB2"/>
    <w:rsid w:val="00F2387D"/>
    <w:rsid w:val="00F2541C"/>
    <w:rsid w:val="00F2562C"/>
    <w:rsid w:val="00F25EDD"/>
    <w:rsid w:val="00F27E76"/>
    <w:rsid w:val="00F348E7"/>
    <w:rsid w:val="00F368AF"/>
    <w:rsid w:val="00F4176F"/>
    <w:rsid w:val="00F44476"/>
    <w:rsid w:val="00F4623F"/>
    <w:rsid w:val="00F46971"/>
    <w:rsid w:val="00F473F2"/>
    <w:rsid w:val="00F503C6"/>
    <w:rsid w:val="00F55262"/>
    <w:rsid w:val="00F5605B"/>
    <w:rsid w:val="00F56DC7"/>
    <w:rsid w:val="00F574FD"/>
    <w:rsid w:val="00F57AB6"/>
    <w:rsid w:val="00F60015"/>
    <w:rsid w:val="00F60AA5"/>
    <w:rsid w:val="00F618C3"/>
    <w:rsid w:val="00F65BC2"/>
    <w:rsid w:val="00F676F3"/>
    <w:rsid w:val="00F71E07"/>
    <w:rsid w:val="00F76C83"/>
    <w:rsid w:val="00F77617"/>
    <w:rsid w:val="00F77955"/>
    <w:rsid w:val="00F80A6D"/>
    <w:rsid w:val="00F847BE"/>
    <w:rsid w:val="00F85748"/>
    <w:rsid w:val="00F86D24"/>
    <w:rsid w:val="00F91673"/>
    <w:rsid w:val="00F928A5"/>
    <w:rsid w:val="00F92FB0"/>
    <w:rsid w:val="00F946F8"/>
    <w:rsid w:val="00F95EA3"/>
    <w:rsid w:val="00F962E4"/>
    <w:rsid w:val="00F96C33"/>
    <w:rsid w:val="00F97ACA"/>
    <w:rsid w:val="00FA2140"/>
    <w:rsid w:val="00FA66A3"/>
    <w:rsid w:val="00FA7C60"/>
    <w:rsid w:val="00FB12CB"/>
    <w:rsid w:val="00FB2339"/>
    <w:rsid w:val="00FB25DA"/>
    <w:rsid w:val="00FB2687"/>
    <w:rsid w:val="00FB2780"/>
    <w:rsid w:val="00FB4B5E"/>
    <w:rsid w:val="00FB6388"/>
    <w:rsid w:val="00FB7A2D"/>
    <w:rsid w:val="00FC0C43"/>
    <w:rsid w:val="00FC1D80"/>
    <w:rsid w:val="00FC5D97"/>
    <w:rsid w:val="00FD1981"/>
    <w:rsid w:val="00FD61AD"/>
    <w:rsid w:val="00FD6C85"/>
    <w:rsid w:val="00FD7188"/>
    <w:rsid w:val="00FD738A"/>
    <w:rsid w:val="00FE01EA"/>
    <w:rsid w:val="00FE0B87"/>
    <w:rsid w:val="00FE18DC"/>
    <w:rsid w:val="00FE1AE6"/>
    <w:rsid w:val="00FE25BC"/>
    <w:rsid w:val="00FE5537"/>
    <w:rsid w:val="00FE7FD5"/>
    <w:rsid w:val="00FE7FF1"/>
    <w:rsid w:val="00FF1641"/>
    <w:rsid w:val="00FF2115"/>
    <w:rsid w:val="00FF3F6E"/>
    <w:rsid w:val="00FF6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FF7F"/>
  <w15:docId w15:val="{02BC0F6E-7603-4728-A9EF-BAC4DC71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029A"/>
    <w:rPr>
      <w:color w:val="000000"/>
    </w:rPr>
  </w:style>
  <w:style w:type="paragraph" w:styleId="Heading1">
    <w:name w:val="heading 1"/>
    <w:basedOn w:val="Normal"/>
    <w:next w:val="Normal"/>
    <w:link w:val="Heading1Char"/>
    <w:qFormat/>
    <w:rsid w:val="004B41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18064F"/>
    <w:pPr>
      <w:keepNext/>
      <w:widowControl/>
      <w:spacing w:before="240" w:after="60" w:line="276" w:lineRule="auto"/>
      <w:jc w:val="both"/>
      <w:outlineLvl w:val="1"/>
    </w:pPr>
    <w:rPr>
      <w:rFonts w:ascii="Calibri Light" w:eastAsia="Times New Roman" w:hAnsi="Calibri Light" w:cs="Times New Roman"/>
      <w:b/>
      <w:bCs/>
      <w:i/>
      <w:iCs/>
      <w:color w:val="2F5496"/>
      <w:sz w:val="28"/>
      <w:szCs w:val="28"/>
      <w:lang w:val="en-GB" w:eastAsia="en-US" w:bidi="ar-SA"/>
    </w:rPr>
  </w:style>
  <w:style w:type="paragraph" w:styleId="Heading3">
    <w:name w:val="heading 3"/>
    <w:basedOn w:val="Normal"/>
    <w:next w:val="Normal"/>
    <w:link w:val="Heading3Char"/>
    <w:unhideWhenUsed/>
    <w:qFormat/>
    <w:rsid w:val="004B41A6"/>
    <w:pPr>
      <w:keepNext/>
      <w:widowControl/>
      <w:spacing w:before="240" w:after="60" w:line="276" w:lineRule="auto"/>
      <w:ind w:left="720"/>
      <w:jc w:val="both"/>
      <w:outlineLvl w:val="2"/>
    </w:pPr>
    <w:rPr>
      <w:rFonts w:ascii="Calibri Light" w:eastAsia="Times New Roman" w:hAnsi="Calibri Light" w:cs="Times New Roman"/>
      <w:b/>
      <w:bCs/>
      <w:color w:val="2F5496"/>
      <w:szCs w:val="26"/>
      <w:lang w:val="en-GB" w:eastAsia="en-US" w:bidi="ar-SA"/>
    </w:rPr>
  </w:style>
  <w:style w:type="paragraph" w:styleId="Heading4">
    <w:name w:val="heading 4"/>
    <w:basedOn w:val="Normal"/>
    <w:next w:val="Normal"/>
    <w:link w:val="Heading4Char"/>
    <w:unhideWhenUsed/>
    <w:qFormat/>
    <w:rsid w:val="004B41A6"/>
    <w:pPr>
      <w:keepNext/>
      <w:widowControl/>
      <w:spacing w:before="240" w:after="60" w:line="276" w:lineRule="auto"/>
      <w:jc w:val="both"/>
      <w:outlineLvl w:val="3"/>
    </w:pPr>
    <w:rPr>
      <w:rFonts w:ascii="Calibri" w:eastAsia="Times New Roman" w:hAnsi="Calibri" w:cs="Times New Roman"/>
      <w:b/>
      <w:bCs/>
      <w:color w:val="auto"/>
      <w:sz w:val="28"/>
      <w:szCs w:val="28"/>
      <w:lang w:val="en-GB" w:eastAsia="en-US" w:bidi="ar-SA"/>
    </w:rPr>
  </w:style>
  <w:style w:type="paragraph" w:styleId="Heading7">
    <w:name w:val="heading 7"/>
    <w:basedOn w:val="Normal"/>
    <w:next w:val="Normal"/>
    <w:link w:val="Heading7Char"/>
    <w:uiPriority w:val="9"/>
    <w:semiHidden/>
    <w:unhideWhenUsed/>
    <w:qFormat/>
    <w:rsid w:val="004B41A6"/>
    <w:pPr>
      <w:widowControl/>
      <w:spacing w:before="240" w:after="60" w:line="276" w:lineRule="auto"/>
      <w:jc w:val="both"/>
      <w:outlineLvl w:val="6"/>
    </w:pPr>
    <w:rPr>
      <w:rFonts w:ascii="Calibri" w:eastAsia="Times New Roman" w:hAnsi="Calibri" w:cs="Times New Roman"/>
      <w:color w:val="auto"/>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029A"/>
    <w:rPr>
      <w:color w:val="0066CC"/>
      <w:u w:val="single"/>
    </w:rPr>
  </w:style>
  <w:style w:type="character" w:customStyle="1" w:styleId="PicturecaptionExact">
    <w:name w:val="Picture caption Exact"/>
    <w:basedOn w:val="DefaultParagraphFont"/>
    <w:link w:val="Picturecaption"/>
    <w:rsid w:val="005C029A"/>
    <w:rPr>
      <w:rFonts w:ascii="Calibri" w:eastAsia="Calibri" w:hAnsi="Calibri" w:cs="Calibri"/>
      <w:b w:val="0"/>
      <w:bCs w:val="0"/>
      <w:i w:val="0"/>
      <w:iCs w:val="0"/>
      <w:smallCaps w:val="0"/>
      <w:strike w:val="0"/>
      <w:spacing w:val="20"/>
      <w:sz w:val="11"/>
      <w:szCs w:val="11"/>
      <w:u w:val="none"/>
    </w:rPr>
  </w:style>
  <w:style w:type="character" w:customStyle="1" w:styleId="PicturecaptionExact0">
    <w:name w:val="Picture caption Exact"/>
    <w:basedOn w:val="PicturecaptionExact"/>
    <w:rsid w:val="005C029A"/>
    <w:rPr>
      <w:rFonts w:ascii="Calibri" w:eastAsia="Calibri" w:hAnsi="Calibri" w:cs="Calibri"/>
      <w:b w:val="0"/>
      <w:bCs w:val="0"/>
      <w:i w:val="0"/>
      <w:iCs w:val="0"/>
      <w:smallCaps w:val="0"/>
      <w:strike w:val="0"/>
      <w:color w:val="000000"/>
      <w:spacing w:val="20"/>
      <w:w w:val="100"/>
      <w:position w:val="0"/>
      <w:sz w:val="11"/>
      <w:szCs w:val="11"/>
      <w:u w:val="none"/>
      <w:lang w:val="ro-RO" w:eastAsia="ro-RO" w:bidi="ro-RO"/>
    </w:rPr>
  </w:style>
  <w:style w:type="character" w:customStyle="1" w:styleId="Heading1Exact">
    <w:name w:val="Heading #1 Exact"/>
    <w:basedOn w:val="DefaultParagraphFont"/>
    <w:link w:val="Heading10"/>
    <w:rsid w:val="005C029A"/>
    <w:rPr>
      <w:rFonts w:ascii="Impact" w:eastAsia="Impact" w:hAnsi="Impact" w:cs="Impact"/>
      <w:b w:val="0"/>
      <w:bCs w:val="0"/>
      <w:i/>
      <w:iCs/>
      <w:smallCaps w:val="0"/>
      <w:strike w:val="0"/>
      <w:w w:val="100"/>
      <w:sz w:val="44"/>
      <w:szCs w:val="44"/>
      <w:u w:val="none"/>
    </w:rPr>
  </w:style>
  <w:style w:type="character" w:customStyle="1" w:styleId="Heading1Exact0">
    <w:name w:val="Heading #1 Exact"/>
    <w:basedOn w:val="Heading1Exact"/>
    <w:rsid w:val="005C029A"/>
    <w:rPr>
      <w:rFonts w:ascii="Impact" w:eastAsia="Impact" w:hAnsi="Impact" w:cs="Impact"/>
      <w:b w:val="0"/>
      <w:bCs w:val="0"/>
      <w:i/>
      <w:iCs/>
      <w:smallCaps w:val="0"/>
      <w:strike w:val="0"/>
      <w:color w:val="000000"/>
      <w:spacing w:val="0"/>
      <w:w w:val="100"/>
      <w:position w:val="0"/>
      <w:sz w:val="44"/>
      <w:szCs w:val="44"/>
      <w:u w:val="none"/>
      <w:lang w:val="ro-RO" w:eastAsia="ro-RO" w:bidi="ro-RO"/>
    </w:rPr>
  </w:style>
  <w:style w:type="character" w:customStyle="1" w:styleId="Heading2Exact">
    <w:name w:val="Heading #2 Exact"/>
    <w:basedOn w:val="DefaultParagraphFont"/>
    <w:link w:val="Heading20"/>
    <w:rsid w:val="005C029A"/>
    <w:rPr>
      <w:rFonts w:ascii="Times New Roman" w:eastAsia="Times New Roman" w:hAnsi="Times New Roman" w:cs="Times New Roman"/>
      <w:b/>
      <w:bCs/>
      <w:i w:val="0"/>
      <w:iCs w:val="0"/>
      <w:smallCaps w:val="0"/>
      <w:strike w:val="0"/>
      <w:sz w:val="46"/>
      <w:szCs w:val="46"/>
      <w:u w:val="none"/>
    </w:rPr>
  </w:style>
  <w:style w:type="character" w:customStyle="1" w:styleId="Heading2Exact0">
    <w:name w:val="Heading #2 Exact"/>
    <w:basedOn w:val="Heading2Exact"/>
    <w:rsid w:val="005C029A"/>
    <w:rPr>
      <w:rFonts w:ascii="Times New Roman" w:eastAsia="Times New Roman" w:hAnsi="Times New Roman" w:cs="Times New Roman"/>
      <w:b/>
      <w:bCs/>
      <w:i w:val="0"/>
      <w:iCs w:val="0"/>
      <w:smallCaps w:val="0"/>
      <w:strike w:val="0"/>
      <w:color w:val="000000"/>
      <w:spacing w:val="0"/>
      <w:w w:val="100"/>
      <w:position w:val="0"/>
      <w:sz w:val="46"/>
      <w:szCs w:val="46"/>
      <w:u w:val="none"/>
      <w:lang w:val="ro-RO" w:eastAsia="ro-RO" w:bidi="ro-RO"/>
    </w:rPr>
  </w:style>
  <w:style w:type="character" w:customStyle="1" w:styleId="Heading3Exact">
    <w:name w:val="Heading #3 Exact"/>
    <w:basedOn w:val="DefaultParagraphFont"/>
    <w:link w:val="Heading30"/>
    <w:rsid w:val="005C029A"/>
    <w:rPr>
      <w:rFonts w:ascii="Verdana" w:eastAsia="Verdana" w:hAnsi="Verdana" w:cs="Verdana"/>
      <w:b/>
      <w:bCs/>
      <w:i w:val="0"/>
      <w:iCs w:val="0"/>
      <w:smallCaps w:val="0"/>
      <w:strike w:val="0"/>
      <w:spacing w:val="-10"/>
      <w:sz w:val="32"/>
      <w:szCs w:val="32"/>
      <w:u w:val="none"/>
    </w:rPr>
  </w:style>
  <w:style w:type="character" w:customStyle="1" w:styleId="Heading3Exact0">
    <w:name w:val="Heading #3 Exact"/>
    <w:basedOn w:val="Heading3Exact"/>
    <w:rsid w:val="005C029A"/>
    <w:rPr>
      <w:rFonts w:ascii="Verdana" w:eastAsia="Verdana" w:hAnsi="Verdana" w:cs="Verdana"/>
      <w:b/>
      <w:bCs/>
      <w:i w:val="0"/>
      <w:iCs w:val="0"/>
      <w:smallCaps w:val="0"/>
      <w:strike w:val="0"/>
      <w:color w:val="000000"/>
      <w:spacing w:val="-10"/>
      <w:w w:val="100"/>
      <w:position w:val="0"/>
      <w:sz w:val="32"/>
      <w:szCs w:val="32"/>
      <w:u w:val="none"/>
      <w:lang w:val="ro-RO" w:eastAsia="ro-RO" w:bidi="ro-RO"/>
    </w:rPr>
  </w:style>
  <w:style w:type="character" w:customStyle="1" w:styleId="Bodytext8Exact">
    <w:name w:val="Body text (8) Exact"/>
    <w:basedOn w:val="DefaultParagraphFont"/>
    <w:rsid w:val="005C029A"/>
    <w:rPr>
      <w:rFonts w:ascii="Calibri" w:eastAsia="Calibri" w:hAnsi="Calibri" w:cs="Calibri"/>
      <w:b w:val="0"/>
      <w:bCs w:val="0"/>
      <w:i w:val="0"/>
      <w:iCs w:val="0"/>
      <w:smallCaps w:val="0"/>
      <w:strike w:val="0"/>
      <w:sz w:val="17"/>
      <w:szCs w:val="17"/>
      <w:u w:val="none"/>
    </w:rPr>
  </w:style>
  <w:style w:type="character" w:customStyle="1" w:styleId="Bodytext8Exact0">
    <w:name w:val="Body text (8) Exact"/>
    <w:basedOn w:val="Bodytext8"/>
    <w:rsid w:val="005C029A"/>
    <w:rPr>
      <w:rFonts w:ascii="Calibri" w:eastAsia="Calibri" w:hAnsi="Calibri" w:cs="Calibri"/>
      <w:b w:val="0"/>
      <w:bCs w:val="0"/>
      <w:i w:val="0"/>
      <w:iCs w:val="0"/>
      <w:smallCaps w:val="0"/>
      <w:strike w:val="0"/>
      <w:sz w:val="17"/>
      <w:szCs w:val="17"/>
      <w:u w:val="none"/>
    </w:rPr>
  </w:style>
  <w:style w:type="character" w:customStyle="1" w:styleId="Bodytext3">
    <w:name w:val="Body text (3)_"/>
    <w:basedOn w:val="DefaultParagraphFont"/>
    <w:link w:val="Bodytext30"/>
    <w:rsid w:val="005C029A"/>
    <w:rPr>
      <w:rFonts w:ascii="Calibri" w:eastAsia="Calibri" w:hAnsi="Calibri" w:cs="Calibri"/>
      <w:b/>
      <w:bCs/>
      <w:i w:val="0"/>
      <w:iCs w:val="0"/>
      <w:smallCaps w:val="0"/>
      <w:strike w:val="0"/>
      <w:sz w:val="28"/>
      <w:szCs w:val="28"/>
      <w:u w:val="none"/>
    </w:rPr>
  </w:style>
  <w:style w:type="character" w:customStyle="1" w:styleId="Bodytext31">
    <w:name w:val="Body text (3)"/>
    <w:basedOn w:val="Bodytext3"/>
    <w:rsid w:val="005C029A"/>
    <w:rPr>
      <w:rFonts w:ascii="Calibri" w:eastAsia="Calibri" w:hAnsi="Calibri" w:cs="Calibri"/>
      <w:b/>
      <w:bCs/>
      <w:i w:val="0"/>
      <w:iCs w:val="0"/>
      <w:smallCaps w:val="0"/>
      <w:strike w:val="0"/>
      <w:color w:val="000000"/>
      <w:spacing w:val="0"/>
      <w:w w:val="100"/>
      <w:position w:val="0"/>
      <w:sz w:val="28"/>
      <w:szCs w:val="28"/>
      <w:u w:val="none"/>
      <w:lang w:val="ro-RO" w:eastAsia="ro-RO" w:bidi="ro-RO"/>
    </w:rPr>
  </w:style>
  <w:style w:type="character" w:customStyle="1" w:styleId="Bodytext4">
    <w:name w:val="Body text (4)_"/>
    <w:basedOn w:val="DefaultParagraphFont"/>
    <w:link w:val="Bodytext40"/>
    <w:rsid w:val="005C029A"/>
    <w:rPr>
      <w:rFonts w:ascii="Verdana" w:eastAsia="Verdana" w:hAnsi="Verdana" w:cs="Verdana"/>
      <w:b w:val="0"/>
      <w:bCs w:val="0"/>
      <w:i/>
      <w:iCs/>
      <w:smallCaps w:val="0"/>
      <w:strike w:val="0"/>
      <w:sz w:val="8"/>
      <w:szCs w:val="8"/>
      <w:u w:val="none"/>
    </w:rPr>
  </w:style>
  <w:style w:type="character" w:customStyle="1" w:styleId="Bodytext41">
    <w:name w:val="Body text (4)"/>
    <w:basedOn w:val="Bodytext4"/>
    <w:rsid w:val="005C029A"/>
    <w:rPr>
      <w:rFonts w:ascii="Verdana" w:eastAsia="Verdana" w:hAnsi="Verdana" w:cs="Verdana"/>
      <w:b w:val="0"/>
      <w:bCs w:val="0"/>
      <w:i/>
      <w:iCs/>
      <w:smallCaps w:val="0"/>
      <w:strike w:val="0"/>
      <w:color w:val="000000"/>
      <w:spacing w:val="0"/>
      <w:w w:val="100"/>
      <w:position w:val="0"/>
      <w:sz w:val="8"/>
      <w:szCs w:val="8"/>
      <w:u w:val="single"/>
      <w:lang w:val="ro-RO" w:eastAsia="ro-RO" w:bidi="ro-RO"/>
    </w:rPr>
  </w:style>
  <w:style w:type="character" w:customStyle="1" w:styleId="Bodytext5">
    <w:name w:val="Body text (5)_"/>
    <w:basedOn w:val="DefaultParagraphFont"/>
    <w:link w:val="Bodytext50"/>
    <w:rsid w:val="005C029A"/>
    <w:rPr>
      <w:rFonts w:ascii="Times New Roman" w:eastAsia="Times New Roman" w:hAnsi="Times New Roman" w:cs="Times New Roman"/>
      <w:b/>
      <w:bCs/>
      <w:i w:val="0"/>
      <w:iCs w:val="0"/>
      <w:smallCaps w:val="0"/>
      <w:strike w:val="0"/>
      <w:sz w:val="36"/>
      <w:szCs w:val="36"/>
      <w:u w:val="none"/>
    </w:rPr>
  </w:style>
  <w:style w:type="character" w:customStyle="1" w:styleId="Bodytext6">
    <w:name w:val="Body text (6)_"/>
    <w:basedOn w:val="DefaultParagraphFont"/>
    <w:link w:val="Bodytext60"/>
    <w:rsid w:val="005C029A"/>
    <w:rPr>
      <w:rFonts w:ascii="Times New Roman" w:eastAsia="Times New Roman" w:hAnsi="Times New Roman" w:cs="Times New Roman"/>
      <w:b/>
      <w:bCs/>
      <w:i w:val="0"/>
      <w:iCs w:val="0"/>
      <w:smallCaps w:val="0"/>
      <w:strike w:val="0"/>
      <w:u w:val="none"/>
    </w:rPr>
  </w:style>
  <w:style w:type="character" w:customStyle="1" w:styleId="Bodytext7">
    <w:name w:val="Body text (7)_"/>
    <w:basedOn w:val="DefaultParagraphFont"/>
    <w:link w:val="Bodytext70"/>
    <w:rsid w:val="005C029A"/>
    <w:rPr>
      <w:rFonts w:ascii="Calibri" w:eastAsia="Calibri" w:hAnsi="Calibri" w:cs="Calibri"/>
      <w:b/>
      <w:bCs/>
      <w:i w:val="0"/>
      <w:iCs w:val="0"/>
      <w:smallCaps w:val="0"/>
      <w:strike w:val="0"/>
      <w:sz w:val="22"/>
      <w:szCs w:val="22"/>
      <w:u w:val="none"/>
    </w:rPr>
  </w:style>
  <w:style w:type="character" w:customStyle="1" w:styleId="Bodytext71">
    <w:name w:val="Body text (7)"/>
    <w:basedOn w:val="Bodytext7"/>
    <w:rsid w:val="005C029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Bodytext8">
    <w:name w:val="Body text (8)_"/>
    <w:basedOn w:val="DefaultParagraphFont"/>
    <w:link w:val="Bodytext80"/>
    <w:rsid w:val="005C029A"/>
    <w:rPr>
      <w:rFonts w:ascii="Calibri" w:eastAsia="Calibri" w:hAnsi="Calibri" w:cs="Calibri"/>
      <w:b w:val="0"/>
      <w:bCs w:val="0"/>
      <w:i w:val="0"/>
      <w:iCs w:val="0"/>
      <w:smallCaps w:val="0"/>
      <w:strike w:val="0"/>
      <w:sz w:val="17"/>
      <w:szCs w:val="17"/>
      <w:u w:val="none"/>
    </w:rPr>
  </w:style>
  <w:style w:type="character" w:customStyle="1" w:styleId="Bodytext81">
    <w:name w:val="Body text (8)"/>
    <w:basedOn w:val="Bodytext8"/>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Bodytext82">
    <w:name w:val="Body text (8)"/>
    <w:basedOn w:val="Bodytext8"/>
    <w:rsid w:val="005C029A"/>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Heading40">
    <w:name w:val="Heading #4_"/>
    <w:basedOn w:val="DefaultParagraphFont"/>
    <w:link w:val="Heading41"/>
    <w:rsid w:val="005C029A"/>
    <w:rPr>
      <w:rFonts w:ascii="Times New Roman" w:eastAsia="Times New Roman" w:hAnsi="Times New Roman" w:cs="Times New Roman"/>
      <w:b/>
      <w:bCs/>
      <w:i w:val="0"/>
      <w:iCs w:val="0"/>
      <w:smallCaps w:val="0"/>
      <w:strike w:val="0"/>
      <w:u w:val="none"/>
    </w:rPr>
  </w:style>
  <w:style w:type="character" w:customStyle="1" w:styleId="Bodytext9">
    <w:name w:val="Body text (9)_"/>
    <w:basedOn w:val="DefaultParagraphFont"/>
    <w:link w:val="Bodytext90"/>
    <w:rsid w:val="005C029A"/>
    <w:rPr>
      <w:rFonts w:ascii="Times New Roman" w:eastAsia="Times New Roman" w:hAnsi="Times New Roman" w:cs="Times New Roman"/>
      <w:b w:val="0"/>
      <w:bCs w:val="0"/>
      <w:i/>
      <w:iCs/>
      <w:smallCaps w:val="0"/>
      <w:strike w:val="0"/>
      <w:u w:val="none"/>
    </w:rPr>
  </w:style>
  <w:style w:type="character" w:customStyle="1" w:styleId="Heading42">
    <w:name w:val="Heading #4 (2)_"/>
    <w:basedOn w:val="DefaultParagraphFont"/>
    <w:link w:val="Heading420"/>
    <w:rsid w:val="005C029A"/>
    <w:rPr>
      <w:rFonts w:ascii="Calibri" w:eastAsia="Calibri" w:hAnsi="Calibri" w:cs="Calibri"/>
      <w:b/>
      <w:bCs/>
      <w:i w:val="0"/>
      <w:iCs w:val="0"/>
      <w:smallCaps w:val="0"/>
      <w:strike w:val="0"/>
      <w:sz w:val="22"/>
      <w:szCs w:val="22"/>
      <w:u w:val="none"/>
    </w:rPr>
  </w:style>
  <w:style w:type="character" w:customStyle="1" w:styleId="Heading421">
    <w:name w:val="Heading #4 (2)"/>
    <w:basedOn w:val="Heading42"/>
    <w:rsid w:val="005C029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Bodytext83">
    <w:name w:val="Body text (8)"/>
    <w:basedOn w:val="Bodytext8"/>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Bodytext2">
    <w:name w:val="Body text (2)_"/>
    <w:basedOn w:val="DefaultParagraphFont"/>
    <w:link w:val="Bodytext20"/>
    <w:rsid w:val="005C029A"/>
    <w:rPr>
      <w:rFonts w:ascii="Times New Roman" w:eastAsia="Times New Roman" w:hAnsi="Times New Roman" w:cs="Times New Roman"/>
      <w:b w:val="0"/>
      <w:bCs w:val="0"/>
      <w:i w:val="0"/>
      <w:iCs w:val="0"/>
      <w:smallCaps w:val="0"/>
      <w:strike w:val="0"/>
      <w:u w:val="none"/>
    </w:rPr>
  </w:style>
  <w:style w:type="character" w:customStyle="1" w:styleId="Bodytext10">
    <w:name w:val="Body text (10)_"/>
    <w:basedOn w:val="DefaultParagraphFont"/>
    <w:link w:val="Bodytext100"/>
    <w:rsid w:val="005C029A"/>
    <w:rPr>
      <w:rFonts w:ascii="Calibri" w:eastAsia="Calibri" w:hAnsi="Calibri" w:cs="Calibri"/>
      <w:b w:val="0"/>
      <w:bCs w:val="0"/>
      <w:i w:val="0"/>
      <w:iCs w:val="0"/>
      <w:smallCaps w:val="0"/>
      <w:strike w:val="0"/>
      <w:sz w:val="22"/>
      <w:szCs w:val="22"/>
      <w:u w:val="none"/>
    </w:rPr>
  </w:style>
  <w:style w:type="character" w:customStyle="1" w:styleId="Heading43">
    <w:name w:val="Heading #4"/>
    <w:basedOn w:val="Heading40"/>
    <w:rsid w:val="005C029A"/>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2Bold">
    <w:name w:val="Body text (2) + Bold"/>
    <w:basedOn w:val="Bodytext2"/>
    <w:rsid w:val="005C029A"/>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basedOn w:val="Bodytext2"/>
    <w:rsid w:val="005C029A"/>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1">
    <w:name w:val="Body text (11)_"/>
    <w:basedOn w:val="DefaultParagraphFont"/>
    <w:link w:val="Bodytext110"/>
    <w:rsid w:val="005C029A"/>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Bodytext12">
    <w:name w:val="Body text (12)_"/>
    <w:basedOn w:val="DefaultParagraphFont"/>
    <w:link w:val="Bodytext120"/>
    <w:rsid w:val="005C029A"/>
    <w:rPr>
      <w:rFonts w:ascii="Times New Roman" w:eastAsia="Times New Roman" w:hAnsi="Times New Roman" w:cs="Times New Roman"/>
      <w:b w:val="0"/>
      <w:bCs w:val="0"/>
      <w:i w:val="0"/>
      <w:iCs w:val="0"/>
      <w:smallCaps w:val="0"/>
      <w:strike w:val="0"/>
      <w:sz w:val="8"/>
      <w:szCs w:val="8"/>
      <w:u w:val="none"/>
    </w:rPr>
  </w:style>
  <w:style w:type="character" w:customStyle="1" w:styleId="Bodytext21">
    <w:name w:val="Body text (2)"/>
    <w:basedOn w:val="Bodytext2"/>
    <w:rsid w:val="005C02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sid w:val="005C02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6NotBold">
    <w:name w:val="Body text (6) + Not Bold"/>
    <w:basedOn w:val="Bodytext6"/>
    <w:rsid w:val="005C029A"/>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3">
    <w:name w:val="Body text (2)"/>
    <w:basedOn w:val="Bodytext2"/>
    <w:rsid w:val="005C02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211pt">
    <w:name w:val="Body text (2) + 11 pt"/>
    <w:basedOn w:val="Bodytext2"/>
    <w:rsid w:val="005C02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FranklinGothicBook65pt">
    <w:name w:val="Body text (2) + Franklin Gothic Book;6;5 pt"/>
    <w:basedOn w:val="Bodytext2"/>
    <w:rsid w:val="005C029A"/>
    <w:rPr>
      <w:rFonts w:ascii="Franklin Gothic Book" w:eastAsia="Franklin Gothic Book" w:hAnsi="Franklin Gothic Book" w:cs="Franklin Gothic Book"/>
      <w:b/>
      <w:bCs/>
      <w:i w:val="0"/>
      <w:iCs w:val="0"/>
      <w:smallCaps w:val="0"/>
      <w:strike w:val="0"/>
      <w:color w:val="000000"/>
      <w:spacing w:val="0"/>
      <w:w w:val="100"/>
      <w:position w:val="0"/>
      <w:sz w:val="13"/>
      <w:szCs w:val="13"/>
      <w:u w:val="none"/>
      <w:lang w:val="ro-RO" w:eastAsia="ro-RO" w:bidi="ro-RO"/>
    </w:rPr>
  </w:style>
  <w:style w:type="character" w:customStyle="1" w:styleId="Bodytext2Calibri11ptBold">
    <w:name w:val="Body text (2) + Calibri;11 pt;Bold"/>
    <w:basedOn w:val="Bodytext2"/>
    <w:rsid w:val="005C029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Tablecaption2">
    <w:name w:val="Table caption (2)_"/>
    <w:basedOn w:val="DefaultParagraphFont"/>
    <w:link w:val="Tablecaption20"/>
    <w:rsid w:val="005C029A"/>
    <w:rPr>
      <w:rFonts w:ascii="Calibri" w:eastAsia="Calibri" w:hAnsi="Calibri" w:cs="Calibri"/>
      <w:b/>
      <w:bCs/>
      <w:i w:val="0"/>
      <w:iCs w:val="0"/>
      <w:smallCaps w:val="0"/>
      <w:strike w:val="0"/>
      <w:sz w:val="22"/>
      <w:szCs w:val="22"/>
      <w:u w:val="none"/>
    </w:rPr>
  </w:style>
  <w:style w:type="character" w:customStyle="1" w:styleId="Tablecaption21">
    <w:name w:val="Table caption (2)"/>
    <w:basedOn w:val="Tablecaption2"/>
    <w:rsid w:val="005C029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Tablecaption">
    <w:name w:val="Table caption_"/>
    <w:basedOn w:val="DefaultParagraphFont"/>
    <w:link w:val="Tablecaption0"/>
    <w:rsid w:val="005C029A"/>
    <w:rPr>
      <w:rFonts w:ascii="Calibri" w:eastAsia="Calibri" w:hAnsi="Calibri" w:cs="Calibri"/>
      <w:b w:val="0"/>
      <w:bCs w:val="0"/>
      <w:i w:val="0"/>
      <w:iCs w:val="0"/>
      <w:smallCaps w:val="0"/>
      <w:strike w:val="0"/>
      <w:sz w:val="17"/>
      <w:szCs w:val="17"/>
      <w:u w:val="none"/>
    </w:rPr>
  </w:style>
  <w:style w:type="character" w:customStyle="1" w:styleId="Tablecaption1">
    <w:name w:val="Table caption"/>
    <w:basedOn w:val="Tablecaption"/>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Tablecaption3">
    <w:name w:val="Table caption"/>
    <w:basedOn w:val="Tablecaption"/>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Tablecaption4">
    <w:name w:val="Table caption"/>
    <w:basedOn w:val="Tablecaption"/>
    <w:rsid w:val="005C029A"/>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Tablecaption2Exact">
    <w:name w:val="Table caption (2) Exact"/>
    <w:basedOn w:val="DefaultParagraphFont"/>
    <w:rsid w:val="005C029A"/>
    <w:rPr>
      <w:rFonts w:ascii="Calibri" w:eastAsia="Calibri" w:hAnsi="Calibri" w:cs="Calibri"/>
      <w:b/>
      <w:bCs/>
      <w:i w:val="0"/>
      <w:iCs w:val="0"/>
      <w:smallCaps w:val="0"/>
      <w:strike w:val="0"/>
      <w:sz w:val="22"/>
      <w:szCs w:val="22"/>
      <w:u w:val="none"/>
    </w:rPr>
  </w:style>
  <w:style w:type="character" w:customStyle="1" w:styleId="Tablecaption2Exact0">
    <w:name w:val="Table caption (2) Exact"/>
    <w:basedOn w:val="Tablecaption2"/>
    <w:rsid w:val="005C029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TablecaptionExact">
    <w:name w:val="Table caption Exact"/>
    <w:basedOn w:val="DefaultParagraphFont"/>
    <w:rsid w:val="005C029A"/>
    <w:rPr>
      <w:rFonts w:ascii="Calibri" w:eastAsia="Calibri" w:hAnsi="Calibri" w:cs="Calibri"/>
      <w:b w:val="0"/>
      <w:bCs w:val="0"/>
      <w:i w:val="0"/>
      <w:iCs w:val="0"/>
      <w:smallCaps w:val="0"/>
      <w:strike w:val="0"/>
      <w:sz w:val="17"/>
      <w:szCs w:val="17"/>
      <w:u w:val="none"/>
    </w:rPr>
  </w:style>
  <w:style w:type="character" w:customStyle="1" w:styleId="TablecaptionExact0">
    <w:name w:val="Table caption Exact"/>
    <w:basedOn w:val="Tablecaption"/>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TablecaptionExact1">
    <w:name w:val="Table caption Exact"/>
    <w:basedOn w:val="Tablecaption"/>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TablecaptionExact2">
    <w:name w:val="Table caption Exact"/>
    <w:basedOn w:val="Tablecaption"/>
    <w:rsid w:val="005C029A"/>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Heading42Exact">
    <w:name w:val="Heading #4 (2) Exact"/>
    <w:basedOn w:val="DefaultParagraphFont"/>
    <w:rsid w:val="005C029A"/>
    <w:rPr>
      <w:rFonts w:ascii="Calibri" w:eastAsia="Calibri" w:hAnsi="Calibri" w:cs="Calibri"/>
      <w:b/>
      <w:bCs/>
      <w:i w:val="0"/>
      <w:iCs w:val="0"/>
      <w:smallCaps w:val="0"/>
      <w:strike w:val="0"/>
      <w:sz w:val="22"/>
      <w:szCs w:val="22"/>
      <w:u w:val="none"/>
    </w:rPr>
  </w:style>
  <w:style w:type="character" w:customStyle="1" w:styleId="Heading42Exact0">
    <w:name w:val="Heading #4 (2) Exact"/>
    <w:basedOn w:val="Heading42"/>
    <w:rsid w:val="005C029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Bodytext8Exact1">
    <w:name w:val="Body text (8) Exact"/>
    <w:basedOn w:val="Bodytext8"/>
    <w:rsid w:val="005C029A"/>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Bodytext8Exact2">
    <w:name w:val="Body text (8) Exact"/>
    <w:basedOn w:val="Bodytext8"/>
    <w:rsid w:val="005C029A"/>
    <w:rPr>
      <w:rFonts w:ascii="Calibri" w:eastAsia="Calibri" w:hAnsi="Calibri" w:cs="Calibri"/>
      <w:b w:val="0"/>
      <w:bCs w:val="0"/>
      <w:i w:val="0"/>
      <w:iCs w:val="0"/>
      <w:smallCaps w:val="0"/>
      <w:strike w:val="0"/>
      <w:color w:val="000000"/>
      <w:spacing w:val="0"/>
      <w:w w:val="100"/>
      <w:position w:val="0"/>
      <w:sz w:val="17"/>
      <w:szCs w:val="17"/>
      <w:u w:val="single"/>
      <w:lang w:val="en-US" w:eastAsia="en-US" w:bidi="en-US"/>
    </w:rPr>
  </w:style>
  <w:style w:type="character" w:customStyle="1" w:styleId="Picturecaption2Exact">
    <w:name w:val="Picture caption (2) Exact"/>
    <w:basedOn w:val="DefaultParagraphFont"/>
    <w:link w:val="Picturecaption2"/>
    <w:rsid w:val="005C029A"/>
    <w:rPr>
      <w:rFonts w:ascii="Calibri" w:eastAsia="Calibri" w:hAnsi="Calibri" w:cs="Calibri"/>
      <w:b w:val="0"/>
      <w:bCs w:val="0"/>
      <w:i/>
      <w:iCs/>
      <w:smallCaps w:val="0"/>
      <w:strike w:val="0"/>
      <w:sz w:val="13"/>
      <w:szCs w:val="13"/>
      <w:u w:val="none"/>
    </w:rPr>
  </w:style>
  <w:style w:type="character" w:customStyle="1" w:styleId="Picturecaption2Exact0">
    <w:name w:val="Picture caption (2) Exact"/>
    <w:basedOn w:val="Picturecaption2Exact"/>
    <w:rsid w:val="005C029A"/>
    <w:rPr>
      <w:rFonts w:ascii="Calibri" w:eastAsia="Calibri" w:hAnsi="Calibri" w:cs="Calibri"/>
      <w:b w:val="0"/>
      <w:bCs w:val="0"/>
      <w:i/>
      <w:iCs/>
      <w:smallCaps w:val="0"/>
      <w:strike w:val="0"/>
      <w:color w:val="000000"/>
      <w:spacing w:val="0"/>
      <w:w w:val="100"/>
      <w:position w:val="0"/>
      <w:sz w:val="13"/>
      <w:szCs w:val="13"/>
      <w:u w:val="none"/>
      <w:lang w:val="ro-RO" w:eastAsia="ro-RO" w:bidi="ro-RO"/>
    </w:rPr>
  </w:style>
  <w:style w:type="character" w:customStyle="1" w:styleId="Bodytext24">
    <w:name w:val="Body text (2)"/>
    <w:basedOn w:val="Bodytext2"/>
    <w:rsid w:val="005C02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5">
    <w:name w:val="Body text (2)"/>
    <w:basedOn w:val="Bodytext2"/>
    <w:rsid w:val="005C029A"/>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430">
    <w:name w:val="Heading #4 (3)_"/>
    <w:basedOn w:val="DefaultParagraphFont"/>
    <w:link w:val="Heading431"/>
    <w:rsid w:val="005C029A"/>
    <w:rPr>
      <w:rFonts w:ascii="Times New Roman" w:eastAsia="Times New Roman" w:hAnsi="Times New Roman" w:cs="Times New Roman"/>
      <w:b w:val="0"/>
      <w:bCs w:val="0"/>
      <w:i w:val="0"/>
      <w:iCs w:val="0"/>
      <w:smallCaps w:val="0"/>
      <w:strike w:val="0"/>
      <w:sz w:val="22"/>
      <w:szCs w:val="22"/>
      <w:u w:val="none"/>
    </w:rPr>
  </w:style>
  <w:style w:type="character" w:customStyle="1" w:styleId="Heading43105pt">
    <w:name w:val="Heading #4 (3) + 10;5 pt"/>
    <w:basedOn w:val="Heading430"/>
    <w:rsid w:val="005C02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Bodytext13">
    <w:name w:val="Body text (13)_"/>
    <w:basedOn w:val="DefaultParagraphFont"/>
    <w:link w:val="Bodytext130"/>
    <w:rsid w:val="005C029A"/>
    <w:rPr>
      <w:rFonts w:ascii="Times New Roman" w:eastAsia="Times New Roman" w:hAnsi="Times New Roman" w:cs="Times New Roman"/>
      <w:b w:val="0"/>
      <w:bCs w:val="0"/>
      <w:i w:val="0"/>
      <w:iCs w:val="0"/>
      <w:smallCaps w:val="0"/>
      <w:strike w:val="0"/>
      <w:sz w:val="17"/>
      <w:szCs w:val="17"/>
      <w:u w:val="none"/>
    </w:rPr>
  </w:style>
  <w:style w:type="paragraph" w:customStyle="1" w:styleId="Picturecaption">
    <w:name w:val="Picture caption"/>
    <w:basedOn w:val="Normal"/>
    <w:link w:val="PicturecaptionExact"/>
    <w:rsid w:val="005C029A"/>
    <w:pPr>
      <w:shd w:val="clear" w:color="auto" w:fill="FFFFFF"/>
      <w:spacing w:line="130" w:lineRule="exact"/>
      <w:jc w:val="both"/>
    </w:pPr>
    <w:rPr>
      <w:rFonts w:ascii="Calibri" w:eastAsia="Calibri" w:hAnsi="Calibri" w:cs="Calibri"/>
      <w:spacing w:val="20"/>
      <w:sz w:val="11"/>
      <w:szCs w:val="11"/>
    </w:rPr>
  </w:style>
  <w:style w:type="paragraph" w:customStyle="1" w:styleId="Heading10">
    <w:name w:val="Heading #1"/>
    <w:basedOn w:val="Normal"/>
    <w:link w:val="Heading1Exact"/>
    <w:rsid w:val="005C029A"/>
    <w:pPr>
      <w:shd w:val="clear" w:color="auto" w:fill="FFFFFF"/>
      <w:spacing w:line="0" w:lineRule="atLeast"/>
      <w:outlineLvl w:val="0"/>
    </w:pPr>
    <w:rPr>
      <w:rFonts w:ascii="Impact" w:eastAsia="Impact" w:hAnsi="Impact" w:cs="Impact"/>
      <w:i/>
      <w:iCs/>
      <w:sz w:val="44"/>
      <w:szCs w:val="44"/>
    </w:rPr>
  </w:style>
  <w:style w:type="paragraph" w:customStyle="1" w:styleId="Heading20">
    <w:name w:val="Heading #2"/>
    <w:basedOn w:val="Normal"/>
    <w:link w:val="Heading2Exact"/>
    <w:rsid w:val="005C029A"/>
    <w:pPr>
      <w:shd w:val="clear" w:color="auto" w:fill="FFFFFF"/>
      <w:spacing w:line="0" w:lineRule="atLeast"/>
      <w:outlineLvl w:val="1"/>
    </w:pPr>
    <w:rPr>
      <w:rFonts w:ascii="Times New Roman" w:eastAsia="Times New Roman" w:hAnsi="Times New Roman" w:cs="Times New Roman"/>
      <w:b/>
      <w:bCs/>
      <w:sz w:val="46"/>
      <w:szCs w:val="46"/>
    </w:rPr>
  </w:style>
  <w:style w:type="paragraph" w:customStyle="1" w:styleId="Heading30">
    <w:name w:val="Heading #3"/>
    <w:basedOn w:val="Normal"/>
    <w:link w:val="Heading3Exact"/>
    <w:rsid w:val="005C029A"/>
    <w:pPr>
      <w:shd w:val="clear" w:color="auto" w:fill="FFFFFF"/>
      <w:spacing w:line="0" w:lineRule="atLeast"/>
      <w:outlineLvl w:val="2"/>
    </w:pPr>
    <w:rPr>
      <w:rFonts w:ascii="Verdana" w:eastAsia="Verdana" w:hAnsi="Verdana" w:cs="Verdana"/>
      <w:b/>
      <w:bCs/>
      <w:spacing w:val="-10"/>
      <w:sz w:val="32"/>
      <w:szCs w:val="32"/>
    </w:rPr>
  </w:style>
  <w:style w:type="paragraph" w:customStyle="1" w:styleId="Bodytext80">
    <w:name w:val="Body text (8)"/>
    <w:basedOn w:val="Normal"/>
    <w:link w:val="Bodytext8"/>
    <w:rsid w:val="005C029A"/>
    <w:pPr>
      <w:shd w:val="clear" w:color="auto" w:fill="FFFFFF"/>
      <w:spacing w:line="216" w:lineRule="exact"/>
      <w:jc w:val="center"/>
    </w:pPr>
    <w:rPr>
      <w:rFonts w:ascii="Calibri" w:eastAsia="Calibri" w:hAnsi="Calibri" w:cs="Calibri"/>
      <w:sz w:val="17"/>
      <w:szCs w:val="17"/>
    </w:rPr>
  </w:style>
  <w:style w:type="paragraph" w:customStyle="1" w:styleId="Bodytext30">
    <w:name w:val="Body text (3)"/>
    <w:basedOn w:val="Normal"/>
    <w:link w:val="Bodytext3"/>
    <w:rsid w:val="005C029A"/>
    <w:pPr>
      <w:shd w:val="clear" w:color="auto" w:fill="FFFFFF"/>
      <w:spacing w:line="0" w:lineRule="atLeast"/>
      <w:jc w:val="center"/>
    </w:pPr>
    <w:rPr>
      <w:rFonts w:ascii="Calibri" w:eastAsia="Calibri" w:hAnsi="Calibri" w:cs="Calibri"/>
      <w:b/>
      <w:bCs/>
      <w:sz w:val="28"/>
      <w:szCs w:val="28"/>
    </w:rPr>
  </w:style>
  <w:style w:type="paragraph" w:customStyle="1" w:styleId="Bodytext40">
    <w:name w:val="Body text (4)"/>
    <w:basedOn w:val="Normal"/>
    <w:link w:val="Bodytext4"/>
    <w:rsid w:val="005C029A"/>
    <w:pPr>
      <w:shd w:val="clear" w:color="auto" w:fill="FFFFFF"/>
      <w:spacing w:after="2280" w:line="0" w:lineRule="atLeast"/>
    </w:pPr>
    <w:rPr>
      <w:rFonts w:ascii="Verdana" w:eastAsia="Verdana" w:hAnsi="Verdana" w:cs="Verdana"/>
      <w:i/>
      <w:iCs/>
      <w:sz w:val="8"/>
      <w:szCs w:val="8"/>
    </w:rPr>
  </w:style>
  <w:style w:type="paragraph" w:customStyle="1" w:styleId="Bodytext50">
    <w:name w:val="Body text (5)"/>
    <w:basedOn w:val="Normal"/>
    <w:link w:val="Bodytext5"/>
    <w:rsid w:val="005C029A"/>
    <w:pPr>
      <w:shd w:val="clear" w:color="auto" w:fill="FFFFFF"/>
      <w:spacing w:before="2280" w:after="1620" w:line="835" w:lineRule="exact"/>
      <w:jc w:val="center"/>
    </w:pPr>
    <w:rPr>
      <w:rFonts w:ascii="Times New Roman" w:eastAsia="Times New Roman" w:hAnsi="Times New Roman" w:cs="Times New Roman"/>
      <w:b/>
      <w:bCs/>
      <w:sz w:val="36"/>
      <w:szCs w:val="36"/>
    </w:rPr>
  </w:style>
  <w:style w:type="paragraph" w:customStyle="1" w:styleId="Bodytext60">
    <w:name w:val="Body text (6)"/>
    <w:basedOn w:val="Normal"/>
    <w:link w:val="Bodytext6"/>
    <w:rsid w:val="005C029A"/>
    <w:pPr>
      <w:shd w:val="clear" w:color="auto" w:fill="FFFFFF"/>
      <w:spacing w:before="1620" w:after="5760" w:line="278" w:lineRule="exact"/>
      <w:ind w:hanging="360"/>
      <w:jc w:val="both"/>
    </w:pPr>
    <w:rPr>
      <w:rFonts w:ascii="Times New Roman" w:eastAsia="Times New Roman" w:hAnsi="Times New Roman" w:cs="Times New Roman"/>
      <w:b/>
      <w:bCs/>
    </w:rPr>
  </w:style>
  <w:style w:type="paragraph" w:customStyle="1" w:styleId="Bodytext70">
    <w:name w:val="Body text (7)"/>
    <w:basedOn w:val="Normal"/>
    <w:link w:val="Bodytext7"/>
    <w:rsid w:val="005C029A"/>
    <w:pPr>
      <w:shd w:val="clear" w:color="auto" w:fill="FFFFFF"/>
      <w:spacing w:before="5760" w:line="269" w:lineRule="exact"/>
      <w:jc w:val="center"/>
    </w:pPr>
    <w:rPr>
      <w:rFonts w:ascii="Calibri" w:eastAsia="Calibri" w:hAnsi="Calibri" w:cs="Calibri"/>
      <w:b/>
      <w:bCs/>
      <w:sz w:val="22"/>
      <w:szCs w:val="22"/>
    </w:rPr>
  </w:style>
  <w:style w:type="paragraph" w:customStyle="1" w:styleId="Heading41">
    <w:name w:val="Heading #4"/>
    <w:basedOn w:val="Normal"/>
    <w:link w:val="Heading40"/>
    <w:rsid w:val="005C029A"/>
    <w:pPr>
      <w:shd w:val="clear" w:color="auto" w:fill="FFFFFF"/>
      <w:spacing w:line="274" w:lineRule="exact"/>
      <w:jc w:val="both"/>
      <w:outlineLvl w:val="3"/>
    </w:pPr>
    <w:rPr>
      <w:rFonts w:ascii="Times New Roman" w:eastAsia="Times New Roman" w:hAnsi="Times New Roman" w:cs="Times New Roman"/>
      <w:b/>
      <w:bCs/>
    </w:rPr>
  </w:style>
  <w:style w:type="paragraph" w:customStyle="1" w:styleId="Bodytext90">
    <w:name w:val="Body text (9)"/>
    <w:basedOn w:val="Normal"/>
    <w:link w:val="Bodytext9"/>
    <w:rsid w:val="005C029A"/>
    <w:pPr>
      <w:shd w:val="clear" w:color="auto" w:fill="FFFFFF"/>
      <w:spacing w:before="1020" w:line="274" w:lineRule="exact"/>
      <w:jc w:val="both"/>
    </w:pPr>
    <w:rPr>
      <w:rFonts w:ascii="Times New Roman" w:eastAsia="Times New Roman" w:hAnsi="Times New Roman" w:cs="Times New Roman"/>
      <w:i/>
      <w:iCs/>
    </w:rPr>
  </w:style>
  <w:style w:type="paragraph" w:customStyle="1" w:styleId="Heading420">
    <w:name w:val="Heading #4 (2)"/>
    <w:basedOn w:val="Normal"/>
    <w:link w:val="Heading42"/>
    <w:rsid w:val="005C029A"/>
    <w:pPr>
      <w:shd w:val="clear" w:color="auto" w:fill="FFFFFF"/>
      <w:spacing w:before="3180" w:line="269" w:lineRule="exact"/>
      <w:jc w:val="center"/>
      <w:outlineLvl w:val="3"/>
    </w:pPr>
    <w:rPr>
      <w:rFonts w:ascii="Calibri" w:eastAsia="Calibri" w:hAnsi="Calibri" w:cs="Calibri"/>
      <w:b/>
      <w:bCs/>
      <w:sz w:val="22"/>
      <w:szCs w:val="22"/>
    </w:rPr>
  </w:style>
  <w:style w:type="paragraph" w:customStyle="1" w:styleId="Bodytext20">
    <w:name w:val="Body text (2)"/>
    <w:basedOn w:val="Normal"/>
    <w:link w:val="Bodytext2"/>
    <w:rsid w:val="005C029A"/>
    <w:pPr>
      <w:shd w:val="clear" w:color="auto" w:fill="FFFFFF"/>
      <w:spacing w:before="300" w:line="274" w:lineRule="exact"/>
      <w:ind w:hanging="380"/>
      <w:jc w:val="both"/>
    </w:pPr>
    <w:rPr>
      <w:rFonts w:ascii="Times New Roman" w:eastAsia="Times New Roman" w:hAnsi="Times New Roman" w:cs="Times New Roman"/>
    </w:rPr>
  </w:style>
  <w:style w:type="paragraph" w:customStyle="1" w:styleId="Bodytext100">
    <w:name w:val="Body text (10)"/>
    <w:basedOn w:val="Normal"/>
    <w:link w:val="Bodytext10"/>
    <w:rsid w:val="005C029A"/>
    <w:pPr>
      <w:shd w:val="clear" w:color="auto" w:fill="FFFFFF"/>
      <w:spacing w:line="264" w:lineRule="exact"/>
      <w:jc w:val="both"/>
    </w:pPr>
    <w:rPr>
      <w:rFonts w:ascii="Calibri" w:eastAsia="Calibri" w:hAnsi="Calibri" w:cs="Calibri"/>
      <w:sz w:val="22"/>
      <w:szCs w:val="22"/>
    </w:rPr>
  </w:style>
  <w:style w:type="paragraph" w:customStyle="1" w:styleId="Bodytext110">
    <w:name w:val="Body text (11)"/>
    <w:basedOn w:val="Normal"/>
    <w:link w:val="Bodytext11"/>
    <w:rsid w:val="005C029A"/>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Bodytext120">
    <w:name w:val="Body text (12)"/>
    <w:basedOn w:val="Normal"/>
    <w:link w:val="Bodytext12"/>
    <w:rsid w:val="005C029A"/>
    <w:pPr>
      <w:shd w:val="clear" w:color="auto" w:fill="FFFFFF"/>
      <w:spacing w:after="240" w:line="0" w:lineRule="atLeast"/>
      <w:jc w:val="both"/>
    </w:pPr>
    <w:rPr>
      <w:rFonts w:ascii="Times New Roman" w:eastAsia="Times New Roman" w:hAnsi="Times New Roman" w:cs="Times New Roman"/>
      <w:sz w:val="8"/>
      <w:szCs w:val="8"/>
    </w:rPr>
  </w:style>
  <w:style w:type="paragraph" w:customStyle="1" w:styleId="Tablecaption20">
    <w:name w:val="Table caption (2)"/>
    <w:basedOn w:val="Normal"/>
    <w:link w:val="Tablecaption2"/>
    <w:rsid w:val="005C029A"/>
    <w:pPr>
      <w:shd w:val="clear" w:color="auto" w:fill="FFFFFF"/>
      <w:spacing w:line="269" w:lineRule="exact"/>
      <w:jc w:val="center"/>
    </w:pPr>
    <w:rPr>
      <w:rFonts w:ascii="Calibri" w:eastAsia="Calibri" w:hAnsi="Calibri" w:cs="Calibri"/>
      <w:b/>
      <w:bCs/>
      <w:sz w:val="22"/>
      <w:szCs w:val="22"/>
    </w:rPr>
  </w:style>
  <w:style w:type="paragraph" w:customStyle="1" w:styleId="Tablecaption0">
    <w:name w:val="Table caption"/>
    <w:basedOn w:val="Normal"/>
    <w:link w:val="Tablecaption"/>
    <w:rsid w:val="005C029A"/>
    <w:pPr>
      <w:shd w:val="clear" w:color="auto" w:fill="FFFFFF"/>
      <w:spacing w:line="216" w:lineRule="exact"/>
      <w:jc w:val="center"/>
    </w:pPr>
    <w:rPr>
      <w:rFonts w:ascii="Calibri" w:eastAsia="Calibri" w:hAnsi="Calibri" w:cs="Calibri"/>
      <w:sz w:val="17"/>
      <w:szCs w:val="17"/>
    </w:rPr>
  </w:style>
  <w:style w:type="paragraph" w:customStyle="1" w:styleId="Picturecaption2">
    <w:name w:val="Picture caption (2)"/>
    <w:basedOn w:val="Normal"/>
    <w:link w:val="Picturecaption2Exact"/>
    <w:rsid w:val="005C029A"/>
    <w:pPr>
      <w:shd w:val="clear" w:color="auto" w:fill="FFFFFF"/>
      <w:spacing w:line="0" w:lineRule="atLeast"/>
    </w:pPr>
    <w:rPr>
      <w:rFonts w:ascii="Calibri" w:eastAsia="Calibri" w:hAnsi="Calibri" w:cs="Calibri"/>
      <w:i/>
      <w:iCs/>
      <w:sz w:val="13"/>
      <w:szCs w:val="13"/>
    </w:rPr>
  </w:style>
  <w:style w:type="paragraph" w:customStyle="1" w:styleId="Heading431">
    <w:name w:val="Heading #4 (3)"/>
    <w:basedOn w:val="Normal"/>
    <w:link w:val="Heading430"/>
    <w:rsid w:val="005C029A"/>
    <w:pPr>
      <w:shd w:val="clear" w:color="auto" w:fill="FFFFFF"/>
      <w:spacing w:line="274" w:lineRule="exact"/>
      <w:jc w:val="both"/>
      <w:outlineLvl w:val="3"/>
    </w:pPr>
    <w:rPr>
      <w:rFonts w:ascii="Times New Roman" w:eastAsia="Times New Roman" w:hAnsi="Times New Roman" w:cs="Times New Roman"/>
      <w:sz w:val="22"/>
      <w:szCs w:val="22"/>
    </w:rPr>
  </w:style>
  <w:style w:type="paragraph" w:customStyle="1" w:styleId="Bodytext130">
    <w:name w:val="Body text (13)"/>
    <w:basedOn w:val="Normal"/>
    <w:link w:val="Bodytext13"/>
    <w:rsid w:val="005C029A"/>
    <w:pPr>
      <w:shd w:val="clear" w:color="auto" w:fill="FFFFFF"/>
      <w:spacing w:line="274" w:lineRule="exact"/>
      <w:jc w:val="both"/>
    </w:pPr>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EA4997"/>
    <w:rPr>
      <w:rFonts w:ascii="Tahoma" w:hAnsi="Tahoma" w:cs="Tahoma"/>
      <w:sz w:val="16"/>
      <w:szCs w:val="16"/>
    </w:rPr>
  </w:style>
  <w:style w:type="character" w:customStyle="1" w:styleId="BalloonTextChar">
    <w:name w:val="Balloon Text Char"/>
    <w:basedOn w:val="DefaultParagraphFont"/>
    <w:link w:val="BalloonText"/>
    <w:uiPriority w:val="99"/>
    <w:semiHidden/>
    <w:rsid w:val="00EA4997"/>
    <w:rPr>
      <w:rFonts w:ascii="Tahoma" w:hAnsi="Tahoma" w:cs="Tahoma"/>
      <w:color w:val="000000"/>
      <w:sz w:val="16"/>
      <w:szCs w:val="16"/>
    </w:rPr>
  </w:style>
  <w:style w:type="paragraph" w:customStyle="1" w:styleId="Default">
    <w:name w:val="Default"/>
    <w:rsid w:val="007E69E7"/>
    <w:pPr>
      <w:autoSpaceDE w:val="0"/>
      <w:autoSpaceDN w:val="0"/>
      <w:adjustRightInd w:val="0"/>
    </w:pPr>
    <w:rPr>
      <w:rFonts w:ascii="Tahoma" w:eastAsia="Calibri" w:hAnsi="Tahoma" w:cs="Tahoma"/>
      <w:color w:val="000000"/>
      <w:lang w:val="en-US" w:eastAsia="en-US" w:bidi="ar-SA"/>
    </w:rPr>
  </w:style>
  <w:style w:type="paragraph" w:customStyle="1" w:styleId="Frspaiere1">
    <w:name w:val="Fără spațiere1"/>
    <w:uiPriority w:val="1"/>
    <w:qFormat/>
    <w:rsid w:val="000A5F5C"/>
    <w:pPr>
      <w:autoSpaceDE w:val="0"/>
      <w:autoSpaceDN w:val="0"/>
      <w:adjustRightInd w:val="0"/>
    </w:pPr>
    <w:rPr>
      <w:rFonts w:ascii="Arial" w:eastAsia="Times New Roman" w:hAnsi="Arial" w:cs="Arial"/>
      <w:sz w:val="20"/>
      <w:szCs w:val="20"/>
      <w:lang w:bidi="ar-SA"/>
    </w:rPr>
  </w:style>
  <w:style w:type="paragraph" w:styleId="ListParagraph">
    <w:name w:val="List Paragraph"/>
    <w:aliases w:val="Normal bullet 2,lp1,Heading x1,Antes de enumeración,body 2,List Paragraph1,List Paragraph11,Bullet,Citation List"/>
    <w:basedOn w:val="Normal"/>
    <w:link w:val="ListParagraphChar"/>
    <w:uiPriority w:val="34"/>
    <w:qFormat/>
    <w:rsid w:val="009236E3"/>
    <w:pPr>
      <w:ind w:left="720"/>
      <w:contextualSpacing/>
    </w:pPr>
  </w:style>
  <w:style w:type="table" w:styleId="TableGrid">
    <w:name w:val="Table Grid"/>
    <w:basedOn w:val="TableNormal"/>
    <w:uiPriority w:val="59"/>
    <w:rsid w:val="009236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616F0"/>
    <w:rPr>
      <w:color w:val="954F72" w:themeColor="followedHyperlink"/>
      <w:u w:val="single"/>
    </w:rPr>
  </w:style>
  <w:style w:type="paragraph" w:customStyle="1" w:styleId="CM4">
    <w:name w:val="CM4"/>
    <w:basedOn w:val="Normal"/>
    <w:next w:val="Normal"/>
    <w:uiPriority w:val="99"/>
    <w:rsid w:val="00605D3D"/>
    <w:pPr>
      <w:widowControl/>
      <w:autoSpaceDE w:val="0"/>
      <w:autoSpaceDN w:val="0"/>
      <w:adjustRightInd w:val="0"/>
    </w:pPr>
    <w:rPr>
      <w:rFonts w:ascii="Times New Roman" w:eastAsia="Calibri" w:hAnsi="Times New Roman" w:cs="Times New Roman"/>
      <w:color w:val="auto"/>
      <w:lang w:val="hu-HU" w:eastAsia="en-US" w:bidi="ar-SA"/>
    </w:rPr>
  </w:style>
  <w:style w:type="paragraph" w:styleId="NormalWeb">
    <w:name w:val="Normal (Web)"/>
    <w:aliases w:val="Normal (Web) Char Char,Normal (Web) Char"/>
    <w:basedOn w:val="Normal"/>
    <w:uiPriority w:val="99"/>
    <w:unhideWhenUsed/>
    <w:qFormat/>
    <w:rsid w:val="00F4623F"/>
    <w:pPr>
      <w:widowControl/>
      <w:spacing w:before="100" w:beforeAutospacing="1" w:after="100" w:afterAutospacing="1"/>
    </w:pPr>
    <w:rPr>
      <w:rFonts w:ascii="Times New Roman" w:eastAsia="Times New Roman" w:hAnsi="Times New Roman" w:cs="Times New Roman"/>
      <w:color w:val="auto"/>
      <w:lang w:val="en-GB" w:eastAsia="en-GB" w:bidi="ar-SA"/>
    </w:rPr>
  </w:style>
  <w:style w:type="paragraph" w:styleId="Header">
    <w:name w:val="header"/>
    <w:aliases w:val="Glava - napis, Char1,Char1"/>
    <w:basedOn w:val="Normal"/>
    <w:link w:val="HeaderChar"/>
    <w:uiPriority w:val="99"/>
    <w:unhideWhenUsed/>
    <w:rsid w:val="009C3352"/>
    <w:pPr>
      <w:tabs>
        <w:tab w:val="center" w:pos="4513"/>
        <w:tab w:val="right" w:pos="9026"/>
      </w:tabs>
    </w:pPr>
  </w:style>
  <w:style w:type="character" w:customStyle="1" w:styleId="HeaderChar">
    <w:name w:val="Header Char"/>
    <w:aliases w:val="Glava - napis Char, Char1 Char,Char1 Char"/>
    <w:basedOn w:val="DefaultParagraphFont"/>
    <w:link w:val="Header"/>
    <w:uiPriority w:val="99"/>
    <w:rsid w:val="009C3352"/>
    <w:rPr>
      <w:color w:val="000000"/>
    </w:rPr>
  </w:style>
  <w:style w:type="paragraph" w:styleId="Footer">
    <w:name w:val="footer"/>
    <w:basedOn w:val="Normal"/>
    <w:link w:val="FooterChar"/>
    <w:uiPriority w:val="99"/>
    <w:unhideWhenUsed/>
    <w:rsid w:val="009C3352"/>
    <w:pPr>
      <w:tabs>
        <w:tab w:val="center" w:pos="4513"/>
        <w:tab w:val="right" w:pos="9026"/>
      </w:tabs>
    </w:pPr>
  </w:style>
  <w:style w:type="character" w:customStyle="1" w:styleId="FooterChar">
    <w:name w:val="Footer Char"/>
    <w:basedOn w:val="DefaultParagraphFont"/>
    <w:link w:val="Footer"/>
    <w:uiPriority w:val="99"/>
    <w:rsid w:val="009C3352"/>
    <w:rPr>
      <w:color w:val="000000"/>
    </w:rPr>
  </w:style>
  <w:style w:type="character" w:customStyle="1" w:styleId="Heading2Char">
    <w:name w:val="Heading 2 Char"/>
    <w:basedOn w:val="DefaultParagraphFont"/>
    <w:link w:val="Heading2"/>
    <w:rsid w:val="0018064F"/>
    <w:rPr>
      <w:rFonts w:ascii="Calibri Light" w:eastAsia="Times New Roman" w:hAnsi="Calibri Light" w:cs="Times New Roman"/>
      <w:b/>
      <w:bCs/>
      <w:i/>
      <w:iCs/>
      <w:color w:val="2F5496"/>
      <w:sz w:val="28"/>
      <w:szCs w:val="28"/>
      <w:lang w:val="en-GB" w:eastAsia="en-US" w:bidi="ar-SA"/>
    </w:rPr>
  </w:style>
  <w:style w:type="character" w:customStyle="1" w:styleId="Heading1Char">
    <w:name w:val="Heading 1 Char"/>
    <w:basedOn w:val="DefaultParagraphFont"/>
    <w:link w:val="Heading1"/>
    <w:rsid w:val="004B41A6"/>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4B41A6"/>
    <w:rPr>
      <w:rFonts w:ascii="Calibri Light" w:eastAsia="Times New Roman" w:hAnsi="Calibri Light" w:cs="Times New Roman"/>
      <w:b/>
      <w:bCs/>
      <w:color w:val="2F5496"/>
      <w:szCs w:val="26"/>
      <w:lang w:val="en-GB" w:eastAsia="en-US" w:bidi="ar-SA"/>
    </w:rPr>
  </w:style>
  <w:style w:type="character" w:customStyle="1" w:styleId="Heading4Char">
    <w:name w:val="Heading 4 Char"/>
    <w:basedOn w:val="DefaultParagraphFont"/>
    <w:link w:val="Heading4"/>
    <w:rsid w:val="004B41A6"/>
    <w:rPr>
      <w:rFonts w:ascii="Calibri" w:eastAsia="Times New Roman" w:hAnsi="Calibri" w:cs="Times New Roman"/>
      <w:b/>
      <w:bCs/>
      <w:sz w:val="28"/>
      <w:szCs w:val="28"/>
      <w:lang w:val="en-GB" w:eastAsia="en-US" w:bidi="ar-SA"/>
    </w:rPr>
  </w:style>
  <w:style w:type="character" w:customStyle="1" w:styleId="Heading7Char">
    <w:name w:val="Heading 7 Char"/>
    <w:basedOn w:val="DefaultParagraphFont"/>
    <w:link w:val="Heading7"/>
    <w:uiPriority w:val="9"/>
    <w:semiHidden/>
    <w:rsid w:val="004B41A6"/>
    <w:rPr>
      <w:rFonts w:ascii="Calibri" w:eastAsia="Times New Roman" w:hAnsi="Calibri" w:cs="Times New Roman"/>
      <w:lang w:val="en-GB" w:eastAsia="en-US" w:bidi="ar-SA"/>
    </w:rPr>
  </w:style>
  <w:style w:type="character" w:customStyle="1" w:styleId="st">
    <w:name w:val="st"/>
    <w:rsid w:val="004B41A6"/>
    <w:rPr>
      <w:rFonts w:cs="Times New Roman"/>
    </w:rPr>
  </w:style>
  <w:style w:type="character" w:customStyle="1" w:styleId="Mention1">
    <w:name w:val="Mention1"/>
    <w:uiPriority w:val="99"/>
    <w:semiHidden/>
    <w:unhideWhenUsed/>
    <w:rsid w:val="004B41A6"/>
    <w:rPr>
      <w:color w:val="2B579A"/>
      <w:shd w:val="clear" w:color="auto" w:fill="E6E6E6"/>
    </w:rPr>
  </w:style>
  <w:style w:type="character" w:customStyle="1" w:styleId="UnresolvedMention1">
    <w:name w:val="Unresolved Mention1"/>
    <w:uiPriority w:val="99"/>
    <w:semiHidden/>
    <w:unhideWhenUsed/>
    <w:rsid w:val="004B41A6"/>
    <w:rPr>
      <w:color w:val="808080"/>
      <w:shd w:val="clear" w:color="auto" w:fill="E6E6E6"/>
    </w:rPr>
  </w:style>
  <w:style w:type="paragraph" w:styleId="TOC1">
    <w:name w:val="toc 1"/>
    <w:basedOn w:val="Normal"/>
    <w:next w:val="Normal"/>
    <w:autoRedefine/>
    <w:uiPriority w:val="39"/>
    <w:rsid w:val="00C933D1"/>
    <w:pPr>
      <w:widowControl/>
      <w:tabs>
        <w:tab w:val="right" w:leader="dot" w:pos="10189"/>
      </w:tabs>
      <w:spacing w:line="276" w:lineRule="auto"/>
    </w:pPr>
    <w:rPr>
      <w:rFonts w:ascii="Calibri" w:eastAsia="Times New Roman" w:hAnsi="Calibri" w:cs="Times New Roman"/>
      <w:b/>
      <w:i/>
      <w:color w:val="auto"/>
      <w:szCs w:val="22"/>
      <w:lang w:val="en-GB" w:eastAsia="en-US" w:bidi="ar-SA"/>
    </w:rPr>
  </w:style>
  <w:style w:type="paragraph" w:styleId="TOC3">
    <w:name w:val="toc 3"/>
    <w:basedOn w:val="Normal"/>
    <w:next w:val="Normal"/>
    <w:autoRedefine/>
    <w:uiPriority w:val="39"/>
    <w:rsid w:val="004B41A6"/>
    <w:pPr>
      <w:widowControl/>
      <w:spacing w:line="276" w:lineRule="auto"/>
      <w:ind w:left="442"/>
      <w:jc w:val="both"/>
    </w:pPr>
    <w:rPr>
      <w:rFonts w:ascii="Calibri" w:eastAsia="Times New Roman" w:hAnsi="Calibri" w:cs="Times New Roman"/>
      <w:color w:val="auto"/>
      <w:sz w:val="22"/>
      <w:szCs w:val="22"/>
      <w:lang w:val="en-GB" w:eastAsia="en-US" w:bidi="ar-SA"/>
    </w:rPr>
  </w:style>
  <w:style w:type="paragraph" w:styleId="TOC2">
    <w:name w:val="toc 2"/>
    <w:basedOn w:val="Normal"/>
    <w:next w:val="Normal"/>
    <w:autoRedefine/>
    <w:uiPriority w:val="39"/>
    <w:rsid w:val="004B41A6"/>
    <w:pPr>
      <w:widowControl/>
      <w:spacing w:line="276" w:lineRule="auto"/>
      <w:ind w:left="221"/>
      <w:jc w:val="both"/>
    </w:pPr>
    <w:rPr>
      <w:rFonts w:ascii="Calibri" w:eastAsia="Times New Roman" w:hAnsi="Calibri" w:cs="Times New Roman"/>
      <w:color w:val="auto"/>
      <w:sz w:val="22"/>
      <w:szCs w:val="22"/>
      <w:lang w:val="en-GB" w:eastAsia="en-US" w:bidi="ar-SA"/>
    </w:rPr>
  </w:style>
  <w:style w:type="paragraph" w:styleId="NoSpacing">
    <w:name w:val="No Spacing"/>
    <w:link w:val="NoSpacingChar"/>
    <w:uiPriority w:val="1"/>
    <w:qFormat/>
    <w:rsid w:val="004B41A6"/>
    <w:pPr>
      <w:widowControl/>
    </w:pPr>
    <w:rPr>
      <w:rFonts w:ascii="Arial" w:eastAsia="Times New Roman" w:hAnsi="Arial" w:cs="Times New Roman"/>
      <w:sz w:val="28"/>
      <w:szCs w:val="28"/>
      <w:lang w:eastAsia="en-US" w:bidi="ar-SA"/>
    </w:rPr>
  </w:style>
  <w:style w:type="character" w:customStyle="1" w:styleId="NoSpacingChar">
    <w:name w:val="No Spacing Char"/>
    <w:link w:val="NoSpacing"/>
    <w:uiPriority w:val="1"/>
    <w:rsid w:val="004B41A6"/>
    <w:rPr>
      <w:rFonts w:ascii="Arial" w:eastAsia="Times New Roman" w:hAnsi="Arial" w:cs="Times New Roman"/>
      <w:sz w:val="28"/>
      <w:szCs w:val="28"/>
      <w:lang w:eastAsia="en-US" w:bidi="ar-SA"/>
    </w:rPr>
  </w:style>
  <w:style w:type="character" w:customStyle="1" w:styleId="ListParagraphChar">
    <w:name w:val="List Paragraph Char"/>
    <w:aliases w:val="Normal bullet 2 Char,lp1 Char,Heading x1 Char,Antes de enumeración Char,body 2 Char,List Paragraph1 Char,List Paragraph11 Char,Bullet Char,Citation List Char"/>
    <w:link w:val="ListParagraph"/>
    <w:uiPriority w:val="34"/>
    <w:locked/>
    <w:rsid w:val="004B41A6"/>
    <w:rPr>
      <w:color w:val="000000"/>
    </w:rPr>
  </w:style>
  <w:style w:type="character" w:customStyle="1" w:styleId="ar1">
    <w:name w:val="ar1"/>
    <w:rsid w:val="004B41A6"/>
    <w:rPr>
      <w:b/>
      <w:bCs/>
      <w:color w:val="0000AF"/>
      <w:sz w:val="22"/>
      <w:szCs w:val="22"/>
    </w:rPr>
  </w:style>
  <w:style w:type="character" w:customStyle="1" w:styleId="im">
    <w:name w:val="im"/>
    <w:rsid w:val="004B41A6"/>
  </w:style>
  <w:style w:type="table" w:customStyle="1" w:styleId="TableGrid1">
    <w:name w:val="Table Grid1"/>
    <w:basedOn w:val="TableNormal"/>
    <w:next w:val="TableGrid"/>
    <w:rsid w:val="004B41A6"/>
    <w:pPr>
      <w:widowControl/>
    </w:pPr>
    <w:rPr>
      <w:rFonts w:ascii="Calibri" w:eastAsia="Times New Roman" w:hAnsi="Calibri"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4B41A6"/>
    <w:pPr>
      <w:widowControl/>
      <w:spacing w:line="276" w:lineRule="auto"/>
      <w:ind w:left="-720" w:firstLine="720"/>
      <w:jc w:val="both"/>
    </w:pPr>
    <w:rPr>
      <w:rFonts w:ascii="Calibri" w:eastAsia="Calibri" w:hAnsi="Calibri" w:cs="Calibri"/>
      <w:b/>
      <w:color w:val="2F5496"/>
      <w:sz w:val="28"/>
      <w:lang w:val="en-US" w:eastAsia="en-US" w:bidi="ar-SA"/>
    </w:rPr>
  </w:style>
  <w:style w:type="character" w:customStyle="1" w:styleId="Style1Char">
    <w:name w:val="Style1 Char"/>
    <w:link w:val="Style1"/>
    <w:rsid w:val="004B41A6"/>
    <w:rPr>
      <w:rFonts w:ascii="Calibri" w:eastAsia="Calibri" w:hAnsi="Calibri" w:cs="Calibri"/>
      <w:b/>
      <w:color w:val="2F5496"/>
      <w:sz w:val="28"/>
      <w:lang w:val="en-US" w:eastAsia="en-US" w:bidi="ar-SA"/>
    </w:rPr>
  </w:style>
  <w:style w:type="paragraph" w:customStyle="1" w:styleId="Decompletat">
    <w:name w:val="De completat"/>
    <w:basedOn w:val="Normal"/>
    <w:link w:val="DecompletatChar"/>
    <w:qFormat/>
    <w:rsid w:val="004B41A6"/>
    <w:pPr>
      <w:widowControl/>
      <w:spacing w:line="276" w:lineRule="auto"/>
      <w:ind w:firstLine="709"/>
      <w:jc w:val="both"/>
    </w:pPr>
    <w:rPr>
      <w:rFonts w:ascii="Trebuchet MS" w:eastAsia="Calibri" w:hAnsi="Trebuchet MS" w:cs="Times New Roman"/>
      <w:i/>
      <w:color w:val="FF0000"/>
      <w:sz w:val="22"/>
      <w:szCs w:val="22"/>
      <w:lang w:eastAsia="en-US" w:bidi="ar-SA"/>
    </w:rPr>
  </w:style>
  <w:style w:type="character" w:customStyle="1" w:styleId="DecompletatChar">
    <w:name w:val="De completat Char"/>
    <w:link w:val="Decompletat"/>
    <w:rsid w:val="004B41A6"/>
    <w:rPr>
      <w:rFonts w:ascii="Trebuchet MS" w:eastAsia="Calibri" w:hAnsi="Trebuchet MS" w:cs="Times New Roman"/>
      <w:i/>
      <w:color w:val="FF0000"/>
      <w:sz w:val="22"/>
      <w:szCs w:val="22"/>
      <w:lang w:eastAsia="en-US" w:bidi="ar-SA"/>
    </w:rPr>
  </w:style>
  <w:style w:type="character" w:customStyle="1" w:styleId="slitbdy">
    <w:name w:val="s_lit_bdy"/>
    <w:rsid w:val="004B41A6"/>
  </w:style>
  <w:style w:type="character" w:customStyle="1" w:styleId="slit">
    <w:name w:val="s_lit"/>
    <w:rsid w:val="004B41A6"/>
  </w:style>
  <w:style w:type="table" w:customStyle="1" w:styleId="TableGrid11">
    <w:name w:val="Table Grid11"/>
    <w:basedOn w:val="TableNormal"/>
    <w:next w:val="TableGrid"/>
    <w:uiPriority w:val="59"/>
    <w:rsid w:val="004B41A6"/>
    <w:pPr>
      <w:widowControl/>
    </w:pPr>
    <w:rPr>
      <w:rFonts w:ascii="Calibri" w:eastAsia="Calibri" w:hAnsi="Calibri" w:cs="Times New Roman"/>
      <w:sz w:val="22"/>
      <w:szCs w:val="22"/>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B41A6"/>
    <w:pPr>
      <w:widowControl/>
      <w:spacing w:after="120"/>
    </w:pPr>
    <w:rPr>
      <w:rFonts w:ascii="Arial" w:eastAsia="Times New Roman" w:hAnsi="Arial" w:cs="Times New Roman"/>
      <w:color w:val="auto"/>
      <w:sz w:val="28"/>
      <w:szCs w:val="28"/>
      <w:lang w:eastAsia="en-US" w:bidi="ar-SA"/>
    </w:rPr>
  </w:style>
  <w:style w:type="character" w:customStyle="1" w:styleId="BodyTextChar">
    <w:name w:val="Body Text Char"/>
    <w:basedOn w:val="DefaultParagraphFont"/>
    <w:link w:val="BodyText"/>
    <w:rsid w:val="004B41A6"/>
    <w:rPr>
      <w:rFonts w:ascii="Arial" w:eastAsia="Times New Roman" w:hAnsi="Arial" w:cs="Times New Roman"/>
      <w:sz w:val="28"/>
      <w:szCs w:val="28"/>
      <w:lang w:eastAsia="en-US" w:bidi="ar-SA"/>
    </w:rPr>
  </w:style>
  <w:style w:type="paragraph" w:styleId="BodyText32">
    <w:name w:val="Body Text 3"/>
    <w:basedOn w:val="Normal"/>
    <w:link w:val="BodyText3Char"/>
    <w:uiPriority w:val="99"/>
    <w:unhideWhenUsed/>
    <w:rsid w:val="004B41A6"/>
    <w:pPr>
      <w:widowControl/>
      <w:spacing w:after="120" w:line="276" w:lineRule="auto"/>
    </w:pPr>
    <w:rPr>
      <w:rFonts w:ascii="Calibri" w:eastAsia="Calibri" w:hAnsi="Calibri" w:cs="Times New Roman"/>
      <w:color w:val="auto"/>
      <w:sz w:val="16"/>
      <w:szCs w:val="16"/>
      <w:lang w:val="en-US" w:eastAsia="en-US" w:bidi="ar-SA"/>
    </w:rPr>
  </w:style>
  <w:style w:type="character" w:customStyle="1" w:styleId="BodyText3Char">
    <w:name w:val="Body Text 3 Char"/>
    <w:basedOn w:val="DefaultParagraphFont"/>
    <w:link w:val="BodyText32"/>
    <w:uiPriority w:val="99"/>
    <w:rsid w:val="004B41A6"/>
    <w:rPr>
      <w:rFonts w:ascii="Calibri" w:eastAsia="Calibri" w:hAnsi="Calibri" w:cs="Times New Roman"/>
      <w:sz w:val="16"/>
      <w:szCs w:val="16"/>
      <w:lang w:val="en-US" w:eastAsia="en-US" w:bidi="ar-SA"/>
    </w:rPr>
  </w:style>
  <w:style w:type="table" w:customStyle="1" w:styleId="TableGrid2">
    <w:name w:val="Table Grid2"/>
    <w:basedOn w:val="TableNormal"/>
    <w:next w:val="TableGrid"/>
    <w:uiPriority w:val="59"/>
    <w:rsid w:val="004B41A6"/>
    <w:pPr>
      <w:widowControl/>
    </w:pPr>
    <w:rPr>
      <w:rFonts w:ascii="Calibri" w:eastAsia="Calibri" w:hAnsi="Calibri" w:cs="Times New Roman"/>
      <w:sz w:val="22"/>
      <w:szCs w:val="22"/>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4B41A6"/>
    <w:rPr>
      <w:i/>
      <w:iCs/>
    </w:rPr>
  </w:style>
  <w:style w:type="character" w:customStyle="1" w:styleId="5yl5">
    <w:name w:val="_5yl5"/>
    <w:rsid w:val="006C0A0A"/>
  </w:style>
  <w:style w:type="paragraph" w:customStyle="1" w:styleId="Capitol">
    <w:name w:val="Capitol"/>
    <w:basedOn w:val="Heading41"/>
    <w:link w:val="CapitolChar"/>
    <w:qFormat/>
    <w:rsid w:val="007E0D19"/>
    <w:pPr>
      <w:keepNext/>
      <w:keepLines/>
      <w:shd w:val="clear" w:color="auto" w:fill="auto"/>
      <w:tabs>
        <w:tab w:val="left" w:pos="746"/>
      </w:tabs>
      <w:spacing w:line="240" w:lineRule="auto"/>
    </w:pPr>
    <w:rPr>
      <w:rFonts w:asciiTheme="minorHAnsi" w:hAnsiTheme="minorHAnsi" w:cstheme="minorHAnsi"/>
      <w:color w:val="auto"/>
    </w:rPr>
  </w:style>
  <w:style w:type="paragraph" w:customStyle="1" w:styleId="SUBCAPITOL0">
    <w:name w:val="SUBCAPITOL"/>
    <w:basedOn w:val="Normal"/>
    <w:link w:val="SUBCAPITOLChar"/>
    <w:qFormat/>
    <w:rsid w:val="00DA4FF9"/>
    <w:pPr>
      <w:widowControl/>
      <w:autoSpaceDE w:val="0"/>
      <w:autoSpaceDN w:val="0"/>
      <w:adjustRightInd w:val="0"/>
      <w:spacing w:before="120" w:after="120"/>
      <w:ind w:left="720" w:hanging="720"/>
      <w:contextualSpacing/>
      <w:jc w:val="both"/>
    </w:pPr>
    <w:rPr>
      <w:rFonts w:asciiTheme="minorHAnsi" w:hAnsiTheme="minorHAnsi" w:cstheme="minorHAnsi"/>
      <w:b/>
      <w:color w:val="auto"/>
    </w:rPr>
  </w:style>
  <w:style w:type="character" w:customStyle="1" w:styleId="CapitolChar">
    <w:name w:val="Capitol Char"/>
    <w:basedOn w:val="Heading40"/>
    <w:link w:val="Capitol"/>
    <w:rsid w:val="007E0D19"/>
    <w:rPr>
      <w:rFonts w:asciiTheme="minorHAnsi" w:eastAsia="Times New Roman" w:hAnsiTheme="minorHAnsi" w:cstheme="minorHAnsi"/>
      <w:b/>
      <w:bCs/>
      <w:i w:val="0"/>
      <w:iCs w:val="0"/>
      <w:smallCaps w:val="0"/>
      <w:strike w:val="0"/>
      <w:u w:val="none"/>
    </w:rPr>
  </w:style>
  <w:style w:type="character" w:customStyle="1" w:styleId="SUBCAPITOLChar">
    <w:name w:val="SUBCAPITOL Char"/>
    <w:basedOn w:val="DefaultParagraphFont"/>
    <w:link w:val="SUBCAPITOL0"/>
    <w:rsid w:val="00DA4FF9"/>
    <w:rPr>
      <w:rFonts w:asciiTheme="minorHAnsi" w:hAnsiTheme="minorHAnsi" w:cstheme="minorHAnsi"/>
      <w:b/>
    </w:rPr>
  </w:style>
  <w:style w:type="paragraph" w:customStyle="1" w:styleId="NoSpacing2">
    <w:name w:val="No Spacing2"/>
    <w:uiPriority w:val="1"/>
    <w:qFormat/>
    <w:rsid w:val="008F1734"/>
    <w:rPr>
      <w:color w:val="000000"/>
    </w:rPr>
  </w:style>
  <w:style w:type="character" w:customStyle="1" w:styleId="Heading31">
    <w:name w:val="Heading #3_"/>
    <w:rsid w:val="00C972EF"/>
    <w:rPr>
      <w:rFonts w:cs="Calibri"/>
      <w:b/>
      <w:bCs/>
      <w:sz w:val="30"/>
      <w:szCs w:val="30"/>
      <w:shd w:val="clear" w:color="auto" w:fill="FFFFFF"/>
    </w:rPr>
  </w:style>
  <w:style w:type="character" w:customStyle="1" w:styleId="Heading3Spacing3pt">
    <w:name w:val="Heading #3 + Spacing 3 pt"/>
    <w:rsid w:val="00C972EF"/>
    <w:rPr>
      <w:rFonts w:ascii="Calibri" w:eastAsia="Calibri" w:hAnsi="Calibri" w:cs="Calibri"/>
      <w:b/>
      <w:bCs/>
      <w:color w:val="000000"/>
      <w:spacing w:val="60"/>
      <w:w w:val="100"/>
      <w:position w:val="0"/>
      <w:sz w:val="30"/>
      <w:szCs w:val="30"/>
      <w:shd w:val="clear" w:color="auto" w:fill="FFFFFF"/>
      <w:lang w:val="ro-RO" w:eastAsia="ro-RO" w:bidi="ro-RO"/>
    </w:rPr>
  </w:style>
  <w:style w:type="character" w:customStyle="1" w:styleId="Heading21">
    <w:name w:val="Heading #2_"/>
    <w:rsid w:val="00C972EF"/>
    <w:rPr>
      <w:rFonts w:cs="Calibri"/>
      <w:b/>
      <w:bCs/>
      <w:sz w:val="30"/>
      <w:szCs w:val="30"/>
      <w:shd w:val="clear" w:color="auto" w:fill="FFFFFF"/>
    </w:rPr>
  </w:style>
  <w:style w:type="character" w:customStyle="1" w:styleId="Heading2NotBold">
    <w:name w:val="Heading #2 + Not Bold"/>
    <w:rsid w:val="00C972EF"/>
    <w:rPr>
      <w:rFonts w:ascii="Calibri" w:eastAsia="Calibri" w:hAnsi="Calibri" w:cs="Calibri"/>
      <w:b/>
      <w:bCs/>
      <w:color w:val="000000"/>
      <w:spacing w:val="0"/>
      <w:w w:val="100"/>
      <w:position w:val="0"/>
      <w:sz w:val="30"/>
      <w:szCs w:val="30"/>
      <w:shd w:val="clear" w:color="auto" w:fill="FFFFFF"/>
      <w:lang w:val="ro-RO" w:eastAsia="ro-RO" w:bidi="ro-RO"/>
    </w:rPr>
  </w:style>
  <w:style w:type="character" w:customStyle="1" w:styleId="Bodytext8NotItalic">
    <w:name w:val="Body text (8) + Not Italic"/>
    <w:rsid w:val="00C972EF"/>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ro-RO" w:eastAsia="ro-RO" w:bidi="ro-RO"/>
    </w:rPr>
  </w:style>
  <w:style w:type="character" w:customStyle="1" w:styleId="Bodytext2115ptItalic">
    <w:name w:val="Body text (2) + 11;5 pt;Italic"/>
    <w:rsid w:val="00C972EF"/>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styleId="CommentReference">
    <w:name w:val="annotation reference"/>
    <w:uiPriority w:val="99"/>
    <w:semiHidden/>
    <w:unhideWhenUsed/>
    <w:rsid w:val="00C972EF"/>
    <w:rPr>
      <w:sz w:val="16"/>
      <w:szCs w:val="16"/>
    </w:rPr>
  </w:style>
  <w:style w:type="paragraph" w:styleId="CommentText">
    <w:name w:val="annotation text"/>
    <w:basedOn w:val="Normal"/>
    <w:link w:val="CommentTextChar"/>
    <w:uiPriority w:val="99"/>
    <w:unhideWhenUsed/>
    <w:rsid w:val="00C972EF"/>
    <w:rPr>
      <w:sz w:val="20"/>
      <w:szCs w:val="20"/>
    </w:rPr>
  </w:style>
  <w:style w:type="character" w:customStyle="1" w:styleId="CommentTextChar">
    <w:name w:val="Comment Text Char"/>
    <w:basedOn w:val="DefaultParagraphFont"/>
    <w:link w:val="CommentText"/>
    <w:uiPriority w:val="99"/>
    <w:rsid w:val="00C972EF"/>
    <w:rPr>
      <w:color w:val="000000"/>
      <w:sz w:val="20"/>
      <w:szCs w:val="20"/>
    </w:rPr>
  </w:style>
  <w:style w:type="paragraph" w:styleId="CommentSubject">
    <w:name w:val="annotation subject"/>
    <w:basedOn w:val="CommentText"/>
    <w:next w:val="CommentText"/>
    <w:link w:val="CommentSubjectChar"/>
    <w:unhideWhenUsed/>
    <w:rsid w:val="00C972EF"/>
    <w:rPr>
      <w:b/>
      <w:bCs/>
    </w:rPr>
  </w:style>
  <w:style w:type="character" w:customStyle="1" w:styleId="CommentSubjectChar">
    <w:name w:val="Comment Subject Char"/>
    <w:basedOn w:val="CommentTextChar"/>
    <w:link w:val="CommentSubject"/>
    <w:rsid w:val="00C972EF"/>
    <w:rPr>
      <w:b/>
      <w:bCs/>
      <w:color w:val="000000"/>
      <w:sz w:val="20"/>
      <w:szCs w:val="20"/>
    </w:rPr>
  </w:style>
  <w:style w:type="character" w:customStyle="1" w:styleId="Bodytext6FranklinGothicBook5ptNotBoldNotItalic">
    <w:name w:val="Body text (6) + Franklin Gothic Book;5 pt;Not Bold;Not Italic"/>
    <w:rsid w:val="00C972EF"/>
    <w:rPr>
      <w:rFonts w:ascii="Franklin Gothic Book" w:eastAsia="Franklin Gothic Book" w:hAnsi="Franklin Gothic Book" w:cs="Franklin Gothic Book"/>
      <w:b/>
      <w:bCs/>
      <w:i/>
      <w:iCs/>
      <w:smallCaps w:val="0"/>
      <w:strike w:val="0"/>
      <w:color w:val="000000"/>
      <w:spacing w:val="0"/>
      <w:w w:val="100"/>
      <w:position w:val="0"/>
      <w:sz w:val="10"/>
      <w:szCs w:val="10"/>
      <w:u w:val="none"/>
      <w:lang w:val="ro-RO" w:eastAsia="ro-RO" w:bidi="ro-RO"/>
    </w:rPr>
  </w:style>
  <w:style w:type="character" w:customStyle="1" w:styleId="Bodytext10NotBold">
    <w:name w:val="Body text (10) + Not Bold"/>
    <w:rsid w:val="00C972EF"/>
    <w:rPr>
      <w:rFonts w:ascii="Franklin Gothic Book" w:eastAsia="Franklin Gothic Book" w:hAnsi="Franklin Gothic Book" w:cs="Franklin Gothic Book"/>
      <w:b/>
      <w:bCs/>
      <w:color w:val="000000"/>
      <w:spacing w:val="0"/>
      <w:w w:val="100"/>
      <w:position w:val="0"/>
      <w:sz w:val="22"/>
      <w:szCs w:val="22"/>
      <w:shd w:val="clear" w:color="auto" w:fill="FFFFFF"/>
      <w:lang w:val="ro-RO" w:eastAsia="ro-RO" w:bidi="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C972EF"/>
    <w:pPr>
      <w:widowControl/>
    </w:pPr>
    <w:rPr>
      <w:rFonts w:ascii="Arial" w:eastAsia="MS Mincho" w:hAnsi="Arial" w:cs="Times New Roman"/>
      <w:color w:val="auto"/>
      <w:sz w:val="20"/>
      <w:szCs w:val="20"/>
      <w:lang w:bidi="ar-SA"/>
    </w:rPr>
  </w:style>
  <w:style w:type="character" w:customStyle="1" w:styleId="FootnoteTextChar">
    <w:name w:val="Footnote Text Char"/>
    <w:basedOn w:val="DefaultParagraphFont"/>
    <w:semiHidden/>
    <w:rsid w:val="00C972EF"/>
    <w:rPr>
      <w:color w:val="000000"/>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C972EF"/>
    <w:rPr>
      <w:rFonts w:ascii="Arial" w:eastAsia="MS Mincho" w:hAnsi="Arial" w:cs="Times New Roman"/>
      <w:sz w:val="20"/>
      <w:szCs w:val="20"/>
      <w:lang w:bidi="ar-SA"/>
    </w:rPr>
  </w:style>
  <w:style w:type="character" w:styleId="FootnoteReference">
    <w:name w:val="footnote reference"/>
    <w:aliases w:val="Footnote,Footnote symbol,Fussnota,ftref"/>
    <w:uiPriority w:val="99"/>
    <w:rsid w:val="00C972EF"/>
    <w:rPr>
      <w:vertAlign w:val="superscript"/>
    </w:rPr>
  </w:style>
  <w:style w:type="character" w:customStyle="1" w:styleId="NoSpacingChar1">
    <w:name w:val="No Spacing Char1"/>
    <w:uiPriority w:val="1"/>
    <w:rsid w:val="00C972EF"/>
    <w:rPr>
      <w:rFonts w:ascii="Microsoft Sans Serif" w:eastAsia="Microsoft Sans Serif" w:hAnsi="Microsoft Sans Serif" w:cs="Microsoft Sans Serif"/>
      <w:color w:val="000000"/>
      <w:sz w:val="24"/>
      <w:szCs w:val="24"/>
      <w:lang w:bidi="ro-RO"/>
    </w:rPr>
  </w:style>
  <w:style w:type="character" w:customStyle="1" w:styleId="tal1">
    <w:name w:val="tal1"/>
    <w:basedOn w:val="DefaultParagraphFont"/>
    <w:rsid w:val="00C972EF"/>
  </w:style>
  <w:style w:type="paragraph" w:styleId="PlainText">
    <w:name w:val="Plain Text"/>
    <w:basedOn w:val="Normal"/>
    <w:link w:val="PlainTextChar"/>
    <w:uiPriority w:val="99"/>
    <w:rsid w:val="00C972EF"/>
    <w:pPr>
      <w:widowControl/>
      <w:spacing w:after="240"/>
      <w:jc w:val="both"/>
    </w:pPr>
    <w:rPr>
      <w:rFonts w:ascii="Courier New" w:eastAsia="MS Mincho" w:hAnsi="Courier New" w:cs="Times New Roman"/>
      <w:color w:val="auto"/>
      <w:sz w:val="20"/>
      <w:szCs w:val="20"/>
      <w:lang w:eastAsia="fr-FR" w:bidi="ar-SA"/>
    </w:rPr>
  </w:style>
  <w:style w:type="character" w:customStyle="1" w:styleId="PlainTextChar">
    <w:name w:val="Plain Text Char"/>
    <w:basedOn w:val="DefaultParagraphFont"/>
    <w:link w:val="PlainText"/>
    <w:uiPriority w:val="99"/>
    <w:rsid w:val="00C972EF"/>
    <w:rPr>
      <w:rFonts w:ascii="Courier New" w:eastAsia="MS Mincho" w:hAnsi="Courier New" w:cs="Times New Roman"/>
      <w:sz w:val="20"/>
      <w:szCs w:val="20"/>
      <w:lang w:eastAsia="fr-FR" w:bidi="ar-SA"/>
    </w:rPr>
  </w:style>
  <w:style w:type="paragraph" w:customStyle="1" w:styleId="CAPITOL0">
    <w:name w:val="CAPITOL"/>
    <w:basedOn w:val="Heading20"/>
    <w:link w:val="CAPITOLCaracter"/>
    <w:qFormat/>
    <w:rsid w:val="00C972EF"/>
    <w:pPr>
      <w:keepNext/>
      <w:keepLines/>
      <w:shd w:val="clear" w:color="auto" w:fill="auto"/>
      <w:spacing w:line="240" w:lineRule="auto"/>
      <w:jc w:val="both"/>
    </w:pPr>
    <w:rPr>
      <w:rFonts w:eastAsia="Calibri" w:cs="Calibri"/>
      <w:color w:val="auto"/>
      <w:sz w:val="28"/>
      <w:szCs w:val="28"/>
      <w:lang w:eastAsia="en-US" w:bidi="ar-SA"/>
    </w:rPr>
  </w:style>
  <w:style w:type="paragraph" w:customStyle="1" w:styleId="subcapitol">
    <w:name w:val="subcapitol"/>
    <w:basedOn w:val="Heading41"/>
    <w:link w:val="subcapitolCaracter"/>
    <w:qFormat/>
    <w:rsid w:val="00C972EF"/>
    <w:pPr>
      <w:keepNext/>
      <w:keepLines/>
      <w:numPr>
        <w:numId w:val="19"/>
      </w:numPr>
      <w:shd w:val="clear" w:color="auto" w:fill="auto"/>
      <w:tabs>
        <w:tab w:val="left" w:pos="452"/>
      </w:tabs>
      <w:spacing w:line="240" w:lineRule="auto"/>
    </w:pPr>
    <w:rPr>
      <w:rFonts w:eastAsia="Calibri" w:cs="Calibri"/>
      <w:color w:val="auto"/>
      <w:sz w:val="26"/>
      <w:szCs w:val="26"/>
      <w:lang w:bidi="ar-SA"/>
    </w:rPr>
  </w:style>
  <w:style w:type="character" w:customStyle="1" w:styleId="CAPITOLCaracter">
    <w:name w:val="CAPITOL Caracter"/>
    <w:link w:val="CAPITOL0"/>
    <w:rsid w:val="00C972EF"/>
    <w:rPr>
      <w:rFonts w:ascii="Times New Roman" w:eastAsia="Calibri" w:hAnsi="Times New Roman" w:cs="Calibri"/>
      <w:b/>
      <w:bCs/>
      <w:sz w:val="28"/>
      <w:szCs w:val="28"/>
      <w:lang w:eastAsia="en-US" w:bidi="ar-SA"/>
    </w:rPr>
  </w:style>
  <w:style w:type="paragraph" w:customStyle="1" w:styleId="subsubcapitol">
    <w:name w:val="subsubcapitol"/>
    <w:basedOn w:val="ListParagraph"/>
    <w:link w:val="subsubcapitolCaracter"/>
    <w:qFormat/>
    <w:rsid w:val="00C972EF"/>
    <w:pPr>
      <w:widowControl/>
      <w:ind w:left="0"/>
      <w:jc w:val="both"/>
    </w:pPr>
    <w:rPr>
      <w:rFonts w:ascii="Times New Roman" w:hAnsi="Times New Roman" w:cs="Times New Roman"/>
      <w:b/>
    </w:rPr>
  </w:style>
  <w:style w:type="character" w:customStyle="1" w:styleId="subcapitolCaracter">
    <w:name w:val="subcapitol Caracter"/>
    <w:link w:val="subcapitol"/>
    <w:rsid w:val="00C972EF"/>
    <w:rPr>
      <w:rFonts w:ascii="Times New Roman" w:eastAsia="Calibri" w:hAnsi="Times New Roman" w:cs="Calibri"/>
      <w:b/>
      <w:bCs/>
      <w:sz w:val="26"/>
      <w:szCs w:val="26"/>
      <w:lang w:bidi="ar-SA"/>
    </w:rPr>
  </w:style>
  <w:style w:type="character" w:customStyle="1" w:styleId="subsubcapitolCaracter">
    <w:name w:val="subsubcapitol Caracter"/>
    <w:basedOn w:val="ListParagraphChar"/>
    <w:link w:val="subsubcapitol"/>
    <w:rsid w:val="00C972EF"/>
    <w:rPr>
      <w:rFonts w:ascii="Times New Roman" w:hAnsi="Times New Roman" w:cs="Times New Roman"/>
      <w:b/>
      <w:color w:val="000000"/>
    </w:rPr>
  </w:style>
  <w:style w:type="character" w:customStyle="1" w:styleId="HeaderorfooterCalibri10pt">
    <w:name w:val="Header or footer + Calibri;10 pt"/>
    <w:rsid w:val="00C972E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HeaderorfooterCalibri11ptBold">
    <w:name w:val="Header or footer + Calibri;11 pt;Bold"/>
    <w:rsid w:val="00C972EF"/>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Headerorfooter">
    <w:name w:val="Header or footer"/>
    <w:rsid w:val="00C972EF"/>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o-RO" w:eastAsia="ro-RO" w:bidi="ro-RO"/>
    </w:rPr>
  </w:style>
  <w:style w:type="character" w:customStyle="1" w:styleId="Bodytext11Exact">
    <w:name w:val="Body text (11) Exact"/>
    <w:rsid w:val="00C972EF"/>
    <w:rPr>
      <w:rFonts w:ascii="Franklin Gothic Book" w:eastAsia="Franklin Gothic Book" w:hAnsi="Franklin Gothic Book" w:cs="Franklin Gothic Book"/>
      <w:b w:val="0"/>
      <w:bCs w:val="0"/>
      <w:i/>
      <w:iCs/>
      <w:smallCaps w:val="0"/>
      <w:strike w:val="0"/>
      <w:sz w:val="22"/>
      <w:szCs w:val="22"/>
      <w:u w:val="none"/>
    </w:rPr>
  </w:style>
  <w:style w:type="character" w:customStyle="1" w:styleId="Bodytext2Exact">
    <w:name w:val="Body text (2) Exact"/>
    <w:rsid w:val="00C972EF"/>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Bodytext2BoldExact">
    <w:name w:val="Body text (2) + Bold Exact"/>
    <w:rsid w:val="00C972EF"/>
    <w:rPr>
      <w:rFonts w:ascii="Franklin Gothic Book" w:eastAsia="Franklin Gothic Book" w:hAnsi="Franklin Gothic Book" w:cs="Franklin Gothic Book"/>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8NotItalicExact">
    <w:name w:val="Body text (8) + Not Italic Exact"/>
    <w:rsid w:val="00C972EF"/>
    <w:rPr>
      <w:rFonts w:ascii="Franklin Gothic Book" w:eastAsia="Franklin Gothic Book" w:hAnsi="Franklin Gothic Book" w:cs="Franklin Gothic Book"/>
      <w:i/>
      <w:iCs/>
      <w:color w:val="000000"/>
      <w:spacing w:val="0"/>
      <w:w w:val="100"/>
      <w:position w:val="0"/>
      <w:sz w:val="22"/>
      <w:szCs w:val="22"/>
      <w:shd w:val="clear" w:color="auto" w:fill="FFFFFF"/>
      <w:lang w:val="ro-RO" w:eastAsia="ro-RO" w:bidi="ro-RO"/>
    </w:rPr>
  </w:style>
  <w:style w:type="character" w:customStyle="1" w:styleId="Bodytext2Calibri">
    <w:name w:val="Body text (2) + Calibri"/>
    <w:rsid w:val="00C972EF"/>
    <w:rPr>
      <w:rFonts w:ascii="Calibri" w:eastAsia="Calibri" w:hAnsi="Calibri" w:cs="Calibri"/>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Calibri12ptSpacing0pt">
    <w:name w:val="Body text (2) + Calibri;12 pt;Spacing 0 pt"/>
    <w:rsid w:val="00C972EF"/>
    <w:rPr>
      <w:rFonts w:ascii="Calibri" w:eastAsia="Calibri" w:hAnsi="Calibri" w:cs="Calibri"/>
      <w:b/>
      <w:bCs/>
      <w:i w:val="0"/>
      <w:iCs w:val="0"/>
      <w:smallCaps w:val="0"/>
      <w:strike w:val="0"/>
      <w:color w:val="000000"/>
      <w:spacing w:val="-10"/>
      <w:w w:val="100"/>
      <w:position w:val="0"/>
      <w:sz w:val="24"/>
      <w:szCs w:val="24"/>
      <w:u w:val="none"/>
      <w:shd w:val="clear" w:color="auto" w:fill="FFFFFF"/>
      <w:lang w:val="ro-RO" w:eastAsia="ro-RO" w:bidi="ro-RO"/>
    </w:rPr>
  </w:style>
  <w:style w:type="paragraph" w:customStyle="1" w:styleId="CaracterCaracterCharCharCaracterCaracterCharChar">
    <w:name w:val="Caracter Caracter Char Char Caracter Caracter Char Char"/>
    <w:basedOn w:val="Normal"/>
    <w:rsid w:val="00C972EF"/>
    <w:pPr>
      <w:widowControl/>
    </w:pPr>
    <w:rPr>
      <w:rFonts w:ascii="Times New Roman" w:eastAsia="Times New Roman" w:hAnsi="Times New Roman" w:cs="Times New Roman"/>
      <w:color w:val="auto"/>
      <w:lang w:val="pl-PL" w:eastAsia="pl-PL" w:bidi="ar-SA"/>
    </w:rPr>
  </w:style>
  <w:style w:type="character" w:customStyle="1" w:styleId="apple-converted-space">
    <w:name w:val="apple-converted-space"/>
    <w:basedOn w:val="DefaultParagraphFont"/>
    <w:rsid w:val="00C972EF"/>
  </w:style>
  <w:style w:type="paragraph" w:customStyle="1" w:styleId="xl61">
    <w:name w:val="xl61"/>
    <w:basedOn w:val="Normal"/>
    <w:rsid w:val="00C972EF"/>
    <w:pPr>
      <w:widowControl/>
      <w:pBdr>
        <w:left w:val="single" w:sz="8" w:space="0" w:color="auto"/>
      </w:pBdr>
      <w:spacing w:before="100" w:beforeAutospacing="1" w:after="100" w:afterAutospacing="1"/>
      <w:jc w:val="both"/>
    </w:pPr>
    <w:rPr>
      <w:rFonts w:ascii="Arial" w:eastAsia="Times New Roman" w:hAnsi="Arial" w:cs="Arial"/>
      <w:color w:val="auto"/>
      <w:lang w:val="fr-FR" w:eastAsia="fr-FR" w:bidi="ar-SA"/>
    </w:rPr>
  </w:style>
  <w:style w:type="character" w:styleId="PageNumber">
    <w:name w:val="page number"/>
    <w:basedOn w:val="DefaultParagraphFont"/>
    <w:rsid w:val="00C972EF"/>
  </w:style>
  <w:style w:type="character" w:customStyle="1" w:styleId="ln2tlitera">
    <w:name w:val="ln2tlitera"/>
    <w:basedOn w:val="DefaultParagraphFont"/>
    <w:rsid w:val="00C972EF"/>
  </w:style>
  <w:style w:type="paragraph" w:customStyle="1" w:styleId="Text1">
    <w:name w:val="Text 1"/>
    <w:basedOn w:val="Normal"/>
    <w:link w:val="Text1Char"/>
    <w:rsid w:val="00C972EF"/>
    <w:pPr>
      <w:widowControl/>
      <w:spacing w:after="240"/>
      <w:ind w:left="482"/>
      <w:jc w:val="both"/>
    </w:pPr>
    <w:rPr>
      <w:rFonts w:ascii="Times New Roman" w:eastAsia="Times New Roman" w:hAnsi="Times New Roman" w:cs="Times New Roman"/>
      <w:color w:val="auto"/>
      <w:szCs w:val="20"/>
      <w:lang w:eastAsia="fr-FR" w:bidi="ar-SA"/>
    </w:rPr>
  </w:style>
  <w:style w:type="character" w:customStyle="1" w:styleId="Text1Char">
    <w:name w:val="Text 1 Char"/>
    <w:link w:val="Text1"/>
    <w:rsid w:val="00C972EF"/>
    <w:rPr>
      <w:rFonts w:ascii="Times New Roman" w:eastAsia="Times New Roman" w:hAnsi="Times New Roman" w:cs="Times New Roman"/>
      <w:szCs w:val="20"/>
      <w:lang w:eastAsia="fr-FR" w:bidi="ar-SA"/>
    </w:rPr>
  </w:style>
  <w:style w:type="character" w:customStyle="1" w:styleId="tpt1">
    <w:name w:val="tpt1"/>
    <w:basedOn w:val="DefaultParagraphFont"/>
    <w:rsid w:val="00C972EF"/>
  </w:style>
  <w:style w:type="paragraph" w:customStyle="1" w:styleId="NoSpacing1">
    <w:name w:val="No Spacing1"/>
    <w:uiPriority w:val="1"/>
    <w:qFormat/>
    <w:rsid w:val="00C972EF"/>
    <w:rPr>
      <w:color w:val="000000"/>
    </w:rPr>
  </w:style>
  <w:style w:type="paragraph" w:customStyle="1" w:styleId="Listcolorat-Accentuare11">
    <w:name w:val="Listă colorată - Accentuare 11"/>
    <w:basedOn w:val="Normal"/>
    <w:uiPriority w:val="34"/>
    <w:qFormat/>
    <w:rsid w:val="00C972EF"/>
    <w:pPr>
      <w:ind w:left="720"/>
      <w:contextualSpacing/>
    </w:pPr>
  </w:style>
  <w:style w:type="character" w:customStyle="1" w:styleId="Bodytext2115ptItalic0">
    <w:name w:val="Body text (2) + 11.5 pt.Italic"/>
    <w:rsid w:val="00C972EF"/>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customStyle="1" w:styleId="Bodytext6FranklinGothicBook5ptNotBoldNotItalic0">
    <w:name w:val="Body text (6) + Franklin Gothic Book.5 pt.Not Bold.Not Italic"/>
    <w:rsid w:val="00C972EF"/>
    <w:rPr>
      <w:rFonts w:ascii="Franklin Gothic Book" w:eastAsia="Franklin Gothic Book" w:hAnsi="Franklin Gothic Book" w:cs="Franklin Gothic Book"/>
      <w:b/>
      <w:bCs/>
      <w:i/>
      <w:iCs/>
      <w:smallCaps w:val="0"/>
      <w:strike w:val="0"/>
      <w:color w:val="000000"/>
      <w:spacing w:val="0"/>
      <w:w w:val="100"/>
      <w:position w:val="0"/>
      <w:sz w:val="10"/>
      <w:szCs w:val="10"/>
      <w:u w:val="none"/>
      <w:lang w:val="ro-RO" w:eastAsia="ro-RO" w:bidi="ro-RO"/>
    </w:rPr>
  </w:style>
  <w:style w:type="character" w:customStyle="1" w:styleId="HeaderorfooterCalibri10pt0">
    <w:name w:val="Header or footer + Calibri.10 pt"/>
    <w:rsid w:val="00C972E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HeaderorfooterCalibri11ptBold0">
    <w:name w:val="Header or footer + Calibri.11 pt.Bold"/>
    <w:rsid w:val="00C972EF"/>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character" w:customStyle="1" w:styleId="Bodytext2Calibri12ptSpacing0pt0">
    <w:name w:val="Body text (2) + Calibri.12 pt.Spacing 0 pt"/>
    <w:rsid w:val="00C972EF"/>
    <w:rPr>
      <w:rFonts w:ascii="Calibri" w:eastAsia="Calibri" w:hAnsi="Calibri" w:cs="Calibri"/>
      <w:b/>
      <w:bCs/>
      <w:i w:val="0"/>
      <w:iCs w:val="0"/>
      <w:smallCaps w:val="0"/>
      <w:strike w:val="0"/>
      <w:color w:val="000000"/>
      <w:spacing w:val="-10"/>
      <w:w w:val="100"/>
      <w:position w:val="0"/>
      <w:sz w:val="24"/>
      <w:szCs w:val="24"/>
      <w:u w:val="none"/>
      <w:shd w:val="clear" w:color="auto" w:fill="FFFFFF"/>
      <w:lang w:val="ro-RO" w:eastAsia="ro-RO" w:bidi="ro-RO"/>
    </w:rPr>
  </w:style>
  <w:style w:type="character" w:customStyle="1" w:styleId="Mention2">
    <w:name w:val="Mention2"/>
    <w:uiPriority w:val="99"/>
    <w:semiHidden/>
    <w:unhideWhenUsed/>
    <w:rsid w:val="00C972EF"/>
    <w:rPr>
      <w:color w:val="2B579A"/>
      <w:shd w:val="clear" w:color="auto" w:fill="E6E6E6"/>
    </w:rPr>
  </w:style>
  <w:style w:type="character" w:customStyle="1" w:styleId="UnresolvedMention2">
    <w:name w:val="Unresolved Mention2"/>
    <w:uiPriority w:val="99"/>
    <w:semiHidden/>
    <w:unhideWhenUsed/>
    <w:rsid w:val="00C972EF"/>
    <w:rPr>
      <w:color w:val="808080"/>
      <w:shd w:val="clear" w:color="auto" w:fill="E6E6E6"/>
    </w:rPr>
  </w:style>
  <w:style w:type="paragraph" w:customStyle="1" w:styleId="STIL2">
    <w:name w:val="STIL 2"/>
    <w:basedOn w:val="NoSpacing"/>
    <w:qFormat/>
    <w:rsid w:val="00C972EF"/>
    <w:pPr>
      <w:jc w:val="both"/>
    </w:pPr>
    <w:rPr>
      <w:rFonts w:ascii="Calibri" w:hAnsi="Calibri" w:cs="Calibri"/>
      <w:b/>
      <w:color w:val="1F4E79"/>
      <w:szCs w:val="22"/>
      <w:lang w:eastAsia="ro-RO"/>
    </w:rPr>
  </w:style>
  <w:style w:type="table" w:customStyle="1" w:styleId="TableGrid12">
    <w:name w:val="Table Grid12"/>
    <w:basedOn w:val="TableNormal"/>
    <w:next w:val="TableGrid"/>
    <w:uiPriority w:val="59"/>
    <w:rsid w:val="00C972EF"/>
    <w:pPr>
      <w:widowControl/>
    </w:pPr>
    <w:rPr>
      <w:rFonts w:ascii="Calibri" w:eastAsia="Calibri" w:hAnsi="Calibri" w:cs="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972EF"/>
    <w:pPr>
      <w:widowControl/>
      <w:spacing w:after="100" w:line="276" w:lineRule="auto"/>
      <w:ind w:left="660"/>
    </w:pPr>
    <w:rPr>
      <w:rFonts w:ascii="Calibri" w:eastAsia="Times New Roman" w:hAnsi="Calibri" w:cs="Times New Roman"/>
      <w:color w:val="auto"/>
      <w:sz w:val="22"/>
      <w:szCs w:val="22"/>
      <w:lang w:bidi="ar-SA"/>
    </w:rPr>
  </w:style>
  <w:style w:type="paragraph" w:styleId="TOC5">
    <w:name w:val="toc 5"/>
    <w:basedOn w:val="Normal"/>
    <w:next w:val="Normal"/>
    <w:autoRedefine/>
    <w:uiPriority w:val="39"/>
    <w:unhideWhenUsed/>
    <w:rsid w:val="00C972EF"/>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uiPriority w:val="39"/>
    <w:unhideWhenUsed/>
    <w:rsid w:val="00C972EF"/>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uiPriority w:val="39"/>
    <w:unhideWhenUsed/>
    <w:rsid w:val="00C972EF"/>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uiPriority w:val="39"/>
    <w:unhideWhenUsed/>
    <w:rsid w:val="00C972EF"/>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uiPriority w:val="39"/>
    <w:unhideWhenUsed/>
    <w:rsid w:val="00C972EF"/>
    <w:pPr>
      <w:widowControl/>
      <w:spacing w:after="100" w:line="276" w:lineRule="auto"/>
      <w:ind w:left="1760"/>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246">
      <w:bodyDiv w:val="1"/>
      <w:marLeft w:val="0"/>
      <w:marRight w:val="0"/>
      <w:marTop w:val="0"/>
      <w:marBottom w:val="0"/>
      <w:divBdr>
        <w:top w:val="none" w:sz="0" w:space="0" w:color="auto"/>
        <w:left w:val="none" w:sz="0" w:space="0" w:color="auto"/>
        <w:bottom w:val="none" w:sz="0" w:space="0" w:color="auto"/>
        <w:right w:val="none" w:sz="0" w:space="0" w:color="auto"/>
      </w:divBdr>
    </w:div>
    <w:div w:id="809396309">
      <w:bodyDiv w:val="1"/>
      <w:marLeft w:val="0"/>
      <w:marRight w:val="0"/>
      <w:marTop w:val="0"/>
      <w:marBottom w:val="0"/>
      <w:divBdr>
        <w:top w:val="none" w:sz="0" w:space="0" w:color="auto"/>
        <w:left w:val="none" w:sz="0" w:space="0" w:color="auto"/>
        <w:bottom w:val="none" w:sz="0" w:space="0" w:color="auto"/>
        <w:right w:val="none" w:sz="0" w:space="0" w:color="auto"/>
      </w:divBdr>
    </w:div>
    <w:div w:id="210430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stefancelmare.ro/wp-content/uploads/2017/08/01.1.-Anexa_1.1_Cererea-de-Finantare-M4.4.6B-componenta-a-V04-AB-1.xlsm" TargetMode="External"/><Relationship Id="rId13" Type="http://schemas.openxmlformats.org/officeDocument/2006/relationships/hyperlink" Target="http://galstefancelmare.ro/wp-content/uploads/2017/08/06.-Anexa_6_Procedura-de-evaluare-_-selectie_contestatie.docx" TargetMode="External"/><Relationship Id="rId18" Type="http://schemas.openxmlformats.org/officeDocument/2006/relationships/hyperlink" Target="http://galstefancelmare.ro/wp-content/uploads/2017/08/15.-Anexa_15_Declaratie-privind-inregistrarea-proiectului-%C3%AEn-cadrul-altei-m%C4%83suri-din-PNDR.docx" TargetMode="External"/><Relationship Id="rId26"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tarahategului-tinutulpadurenilor-gal.ro/" TargetMode="External"/><Relationship Id="rId7" Type="http://schemas.openxmlformats.org/officeDocument/2006/relationships/endnotes" Target="endnotes.xml"/><Relationship Id="rId12" Type="http://schemas.openxmlformats.org/officeDocument/2006/relationships/hyperlink" Target="http://galstefancelmare.ro/wp-content/uploads/2017/08/05.-Anexa_5_Memoriu_Justificativ.doc" TargetMode="External"/><Relationship Id="rId17" Type="http://schemas.openxmlformats.org/officeDocument/2006/relationships/hyperlink" Target="http://galstefancelmare.ro/wp-content/uploads/2017/08/14.-Anexa_14_Angajamentul-beneficiarului-privind-crearea-de-locuri-de-munca.docx" TargetMode="External"/><Relationship Id="rId25"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galstefancelmare.ro/wp-content/uploads/2017/08/13.-Anexa_13_DECLARATIE-raportare-plati-efectuate-de-AFIR.docx" TargetMode="External"/><Relationship Id="rId20" Type="http://schemas.openxmlformats.org/officeDocument/2006/relationships/hyperlink" Target="http://galstefancelmare.ro/wp-content/uploads/2017/08/18.-Anexa_18_Fisa_Conformitate_M-4.4_6B.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stefancelmare.ro/wp-content/uploads/2017/08/04.-Anexa_4_Recomandari-privind-elaborarea-analizei-cost-beneficiu.docx" TargetMode="External"/><Relationship Id="rId24" Type="http://schemas.openxmlformats.org/officeDocument/2006/relationships/hyperlink" Target="http://tarahategului-tinutulpadurenilor-gal.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lstefancelmare.ro/wp-content/uploads/2017/08/11.-Anexa_11_Model_Hotarare_consiliu_local_privind_implementare_proiect.doc" TargetMode="External"/><Relationship Id="rId23" Type="http://schemas.openxmlformats.org/officeDocument/2006/relationships/hyperlink" Target="http://tarahategului-tinutulpadurenilor-gal.ro/" TargetMode="External"/><Relationship Id="rId28" Type="http://schemas.openxmlformats.org/officeDocument/2006/relationships/hyperlink" Target="mailto:padurenihd.leader@gmail.com" TargetMode="External"/><Relationship Id="rId10" Type="http://schemas.openxmlformats.org/officeDocument/2006/relationships/hyperlink" Target="http://galstefancelmare.ro/wp-content/uploads/2017/08/03.-Anexa_3_MODEL-STUDIU-DE-FEZABILITATE.docx" TargetMode="External"/><Relationship Id="rId19" Type="http://schemas.openxmlformats.org/officeDocument/2006/relationships/hyperlink" Target="http://galstefancelmare.ro/wp-content/uploads/2017/08/17.-Anexa_17_Declaratie-inregistrare-in-Registrul-debitorilor.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lstefancelmare.ro/wp-content/uploads/2017/08/02.-Anexa_2_Fisa-masurii-M-4.4.-Dezvoltare-de-UAT-uri-viabile-prin-inovare-sociala.pdf" TargetMode="External"/><Relationship Id="rId14" Type="http://schemas.openxmlformats.org/officeDocument/2006/relationships/hyperlink" Target="http://galstefancelmare.ro/wp-content/uploads/2017/08/07.-Anexa_7_Contract_de_Finantare.doc" TargetMode="External"/><Relationship Id="rId22" Type="http://schemas.openxmlformats.org/officeDocument/2006/relationships/hyperlink" Target="http://tarahategului-tinutulpadurenilor-gal.ro/" TargetMode="External"/><Relationship Id="rId27" Type="http://schemas.openxmlformats.org/officeDocument/2006/relationships/hyperlink" Target="http://tarahategului-tinutulpadurenilor-gal.ro/"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B59D-6B37-4E77-8CBE-BD5007F3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23992</Words>
  <Characters>136757</Characters>
  <Application>Microsoft Office Word</Application>
  <DocSecurity>0</DocSecurity>
  <Lines>1139</Lines>
  <Paragraphs>320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dc:creator>
  <cp:lastModifiedBy>User</cp:lastModifiedBy>
  <cp:revision>2</cp:revision>
  <cp:lastPrinted>2022-08-24T08:17:00Z</cp:lastPrinted>
  <dcterms:created xsi:type="dcterms:W3CDTF">2023-01-17T06:40:00Z</dcterms:created>
  <dcterms:modified xsi:type="dcterms:W3CDTF">2023-01-17T06:40:00Z</dcterms:modified>
</cp:coreProperties>
</file>