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753" w:rsidRPr="00D077E5" w:rsidRDefault="00F518F2" w:rsidP="00BF50F3">
      <w:pPr>
        <w:jc w:val="center"/>
        <w:rPr>
          <w:rFonts w:ascii="Calibri" w:hAnsi="Calibri" w:cs="Calibri"/>
          <w:b/>
          <w:sz w:val="22"/>
          <w:szCs w:val="22"/>
          <w:lang w:val="ro-RO"/>
        </w:rPr>
      </w:pPr>
      <w:r w:rsidRPr="00D077E5">
        <w:rPr>
          <w:rFonts w:ascii="Calibri" w:hAnsi="Calibri" w:cs="Calibri"/>
          <w:b/>
          <w:sz w:val="22"/>
          <w:szCs w:val="22"/>
          <w:lang w:val="ro-RO"/>
        </w:rPr>
        <w:t>F2</w:t>
      </w:r>
      <w:r w:rsidR="00690667">
        <w:rPr>
          <w:rFonts w:ascii="Calibri" w:hAnsi="Calibri" w:cs="Calibri"/>
          <w:b/>
          <w:sz w:val="22"/>
          <w:szCs w:val="22"/>
          <w:lang w:val="ro-RO"/>
        </w:rPr>
        <w:t>L</w:t>
      </w:r>
      <w:r w:rsidRPr="00D077E5">
        <w:rPr>
          <w:rFonts w:ascii="Calibri" w:hAnsi="Calibri" w:cs="Calibri"/>
          <w:b/>
          <w:sz w:val="22"/>
          <w:szCs w:val="22"/>
          <w:lang w:val="ro-RO"/>
        </w:rPr>
        <w:t xml:space="preserve"> GAL TH-TP</w:t>
      </w:r>
      <w:r w:rsidR="00015C13">
        <w:rPr>
          <w:rFonts w:ascii="Calibri" w:hAnsi="Calibri" w:cs="Calibri"/>
          <w:b/>
          <w:sz w:val="22"/>
          <w:szCs w:val="22"/>
          <w:lang w:val="ro-RO"/>
        </w:rPr>
        <w:t xml:space="preserve"> </w:t>
      </w:r>
      <w:r w:rsidR="00065A75" w:rsidRPr="00D077E5">
        <w:rPr>
          <w:rFonts w:ascii="Calibri" w:hAnsi="Calibri" w:cs="Calibri"/>
          <w:b/>
          <w:sz w:val="22"/>
          <w:szCs w:val="22"/>
          <w:lang w:val="ro-RO"/>
        </w:rPr>
        <w:t xml:space="preserve">FIȘA DE EVALUARE </w:t>
      </w:r>
      <w:r w:rsidR="00036FE8" w:rsidRPr="00D077E5">
        <w:rPr>
          <w:rFonts w:ascii="Calibri" w:hAnsi="Calibri" w:cs="Calibri"/>
          <w:b/>
          <w:sz w:val="22"/>
          <w:szCs w:val="22"/>
          <w:lang w:val="ro-RO"/>
        </w:rPr>
        <w:t>A ELIGIBILITATII</w:t>
      </w:r>
      <w:r w:rsidR="00065A75" w:rsidRPr="00D077E5">
        <w:rPr>
          <w:rFonts w:ascii="Calibri" w:hAnsi="Calibri" w:cs="Calibri"/>
          <w:b/>
          <w:sz w:val="22"/>
          <w:szCs w:val="22"/>
          <w:lang w:val="ro-RO"/>
        </w:rPr>
        <w:t xml:space="preserve"> PROIECTULUI</w:t>
      </w:r>
    </w:p>
    <w:p w:rsidR="00065A75" w:rsidRPr="00D077E5" w:rsidRDefault="00957541" w:rsidP="00BF50F3">
      <w:pPr>
        <w:overflowPunct w:val="0"/>
        <w:autoSpaceDE w:val="0"/>
        <w:autoSpaceDN w:val="0"/>
        <w:adjustRightInd w:val="0"/>
        <w:jc w:val="center"/>
        <w:textAlignment w:val="baseline"/>
        <w:rPr>
          <w:rFonts w:ascii="Calibri" w:hAnsi="Calibri" w:cs="Calibri"/>
          <w:b/>
          <w:sz w:val="22"/>
          <w:szCs w:val="22"/>
          <w:lang w:val="ro-RO"/>
        </w:rPr>
      </w:pPr>
      <w:r w:rsidRPr="00D077E5">
        <w:rPr>
          <w:rFonts w:ascii="Calibri" w:hAnsi="Calibri" w:cs="Calibri"/>
          <w:b/>
          <w:sz w:val="22"/>
          <w:szCs w:val="22"/>
          <w:lang w:val="ro-RO"/>
        </w:rPr>
        <w:t xml:space="preserve">MASURA </w:t>
      </w:r>
      <w:r w:rsidR="00896E44">
        <w:rPr>
          <w:rFonts w:ascii="Calibri" w:hAnsi="Calibri" w:cs="Calibri"/>
          <w:b/>
          <w:sz w:val="22"/>
          <w:szCs w:val="22"/>
          <w:lang w:val="ro-RO"/>
        </w:rPr>
        <w:t>2.1/2A MODERNIZAREA EXPLOATATIILOR AGRICOLE SI POMICOLE</w:t>
      </w:r>
    </w:p>
    <w:p w:rsidR="00065A75" w:rsidRPr="00D077E5" w:rsidRDefault="00065A75" w:rsidP="00BF50F3">
      <w:pPr>
        <w:pStyle w:val="BodyText3"/>
        <w:rPr>
          <w:rFonts w:ascii="Calibri" w:hAnsi="Calibri" w:cs="Calibri"/>
          <w:b w:val="0"/>
          <w:sz w:val="22"/>
          <w:szCs w:val="22"/>
          <w:lang w:val="ro-RO"/>
        </w:rPr>
      </w:pPr>
    </w:p>
    <w:p w:rsidR="00624C45" w:rsidRPr="00957541" w:rsidRDefault="00957541" w:rsidP="00073E62">
      <w:pPr>
        <w:rPr>
          <w:sz w:val="22"/>
          <w:szCs w:val="22"/>
          <w:lang w:val="ro-RO"/>
        </w:rPr>
      </w:pPr>
      <w:r w:rsidRPr="00957541">
        <w:rPr>
          <w:sz w:val="18"/>
          <w:szCs w:val="18"/>
          <w:lang w:val="ro-RO"/>
        </w:rPr>
        <w:tab/>
      </w:r>
      <w:r w:rsidRPr="00957541">
        <w:rPr>
          <w:sz w:val="18"/>
          <w:szCs w:val="18"/>
          <w:lang w:val="ro-RO"/>
        </w:rPr>
        <w:tab/>
      </w:r>
      <w:r w:rsidRPr="00957541">
        <w:rPr>
          <w:sz w:val="18"/>
          <w:szCs w:val="18"/>
          <w:lang w:val="ro-RO"/>
        </w:rPr>
        <w:tab/>
      </w:r>
      <w:r w:rsidRPr="00957541">
        <w:rPr>
          <w:sz w:val="18"/>
          <w:szCs w:val="18"/>
          <w:lang w:val="ro-RO"/>
        </w:rPr>
        <w:tab/>
      </w:r>
      <w:r w:rsidRPr="00957541">
        <w:rPr>
          <w:sz w:val="18"/>
          <w:szCs w:val="18"/>
          <w:lang w:val="ro-RO"/>
        </w:rPr>
        <w:tab/>
      </w:r>
      <w:r w:rsidRPr="00957541">
        <w:rPr>
          <w:sz w:val="18"/>
          <w:szCs w:val="18"/>
          <w:lang w:val="ro-RO"/>
        </w:rPr>
        <w:tab/>
      </w:r>
      <w:r w:rsidRPr="00957541">
        <w:rPr>
          <w:sz w:val="18"/>
          <w:szCs w:val="18"/>
          <w:lang w:val="ro-RO"/>
        </w:rPr>
        <w:tab/>
      </w:r>
      <w:r w:rsidRPr="00957541">
        <w:rPr>
          <w:sz w:val="18"/>
          <w:szCs w:val="18"/>
          <w:lang w:val="ro-RO"/>
        </w:rPr>
        <w:tab/>
      </w:r>
      <w:r w:rsidRPr="00957541">
        <w:rPr>
          <w:sz w:val="18"/>
          <w:szCs w:val="18"/>
          <w:lang w:val="ro-RO"/>
        </w:rPr>
        <w:tab/>
      </w:r>
    </w:p>
    <w:p w:rsidR="009C0D0F" w:rsidRPr="009C0D0F" w:rsidRDefault="009C0D0F" w:rsidP="009C0D0F">
      <w:pPr>
        <w:tabs>
          <w:tab w:val="left" w:pos="4185"/>
        </w:tabs>
        <w:overflowPunct w:val="0"/>
        <w:autoSpaceDE w:val="0"/>
        <w:autoSpaceDN w:val="0"/>
        <w:adjustRightInd w:val="0"/>
        <w:textAlignment w:val="baseline"/>
        <w:rPr>
          <w:rFonts w:ascii="Calibri" w:hAnsi="Calibri" w:cs="Calibri"/>
          <w:bCs/>
          <w:sz w:val="22"/>
          <w:szCs w:val="22"/>
          <w:lang w:val="ro-RO" w:eastAsia="fr-FR"/>
        </w:rPr>
      </w:pPr>
      <w:r w:rsidRPr="009C0D0F">
        <w:rPr>
          <w:rFonts w:ascii="Calibri" w:hAnsi="Calibri" w:cs="Calibri"/>
          <w:bCs/>
          <w:sz w:val="22"/>
          <w:szCs w:val="22"/>
          <w:lang w:val="ro-RO" w:eastAsia="fr-FR"/>
        </w:rPr>
        <w:t>Numărul de înregistrare al Cererii de Finanţare (CF):_____din__/__/201</w:t>
      </w:r>
      <w:r w:rsidR="002111B9">
        <w:rPr>
          <w:rFonts w:ascii="Calibri" w:hAnsi="Calibri" w:cs="Calibri"/>
          <w:bCs/>
          <w:sz w:val="22"/>
          <w:szCs w:val="22"/>
          <w:lang w:val="ro-RO" w:eastAsia="fr-FR"/>
        </w:rPr>
        <w:t>8</w:t>
      </w:r>
      <w:r w:rsidRPr="009C0D0F">
        <w:rPr>
          <w:rFonts w:ascii="Calibri" w:hAnsi="Calibri" w:cs="Calibri"/>
          <w:bCs/>
          <w:sz w:val="22"/>
          <w:szCs w:val="22"/>
          <w:lang w:val="ro-RO" w:eastAsia="fr-FR"/>
        </w:rPr>
        <w:tab/>
      </w:r>
    </w:p>
    <w:p w:rsidR="0016083C" w:rsidRPr="00D077E5" w:rsidRDefault="0016083C" w:rsidP="00073E62">
      <w:pPr>
        <w:pStyle w:val="BodyText3"/>
        <w:jc w:val="left"/>
        <w:rPr>
          <w:rFonts w:ascii="Calibri" w:hAnsi="Calibri" w:cs="Calibri"/>
          <w:b w:val="0"/>
          <w:sz w:val="22"/>
          <w:szCs w:val="22"/>
          <w:lang w:val="ro-RO"/>
        </w:rPr>
      </w:pPr>
      <w:r w:rsidRPr="00D077E5">
        <w:rPr>
          <w:rFonts w:ascii="Calibri" w:hAnsi="Calibri" w:cs="Calibri"/>
          <w:b w:val="0"/>
          <w:sz w:val="22"/>
          <w:szCs w:val="22"/>
          <w:lang w:val="ro-RO"/>
        </w:rPr>
        <w:t>Denumirea solicitantului :</w:t>
      </w:r>
      <w:r w:rsidR="00957541" w:rsidRPr="00D077E5">
        <w:rPr>
          <w:rFonts w:ascii="Calibri" w:hAnsi="Calibri" w:cs="Calibri"/>
          <w:b w:val="0"/>
          <w:sz w:val="22"/>
          <w:szCs w:val="22"/>
          <w:lang w:val="ro-RO"/>
        </w:rPr>
        <w:t>………………………………</w:t>
      </w:r>
      <w:r w:rsidR="00F518F2" w:rsidRPr="00D077E5">
        <w:rPr>
          <w:rFonts w:ascii="Calibri" w:hAnsi="Calibri" w:cs="Calibri"/>
          <w:b w:val="0"/>
          <w:sz w:val="22"/>
          <w:szCs w:val="22"/>
          <w:lang w:val="ro-RO"/>
        </w:rPr>
        <w:t>………………………………………</w:t>
      </w:r>
      <w:r w:rsidR="00CA473C">
        <w:rPr>
          <w:rFonts w:ascii="Calibri" w:hAnsi="Calibri" w:cs="Calibri"/>
          <w:b w:val="0"/>
          <w:sz w:val="22"/>
          <w:szCs w:val="22"/>
          <w:lang w:val="ro-RO"/>
        </w:rPr>
        <w:t>………………………………….</w:t>
      </w:r>
      <w:r w:rsidR="00F518F2" w:rsidRPr="00D077E5">
        <w:rPr>
          <w:rFonts w:ascii="Calibri" w:hAnsi="Calibri" w:cs="Calibri"/>
          <w:b w:val="0"/>
          <w:sz w:val="22"/>
          <w:szCs w:val="22"/>
          <w:lang w:val="ro-RO"/>
        </w:rPr>
        <w:t>…………</w:t>
      </w:r>
    </w:p>
    <w:p w:rsidR="0016083C" w:rsidRDefault="005517AE" w:rsidP="00073E62">
      <w:pPr>
        <w:pStyle w:val="BodyText3"/>
        <w:jc w:val="left"/>
        <w:rPr>
          <w:rFonts w:ascii="Calibri" w:hAnsi="Calibri" w:cs="Calibri"/>
          <w:b w:val="0"/>
          <w:sz w:val="22"/>
          <w:szCs w:val="22"/>
          <w:lang w:val="ro-RO"/>
        </w:rPr>
      </w:pPr>
      <w:r w:rsidRPr="00D077E5">
        <w:rPr>
          <w:rFonts w:ascii="Calibri" w:hAnsi="Calibri" w:cs="Calibri"/>
          <w:b w:val="0"/>
          <w:sz w:val="22"/>
          <w:szCs w:val="22"/>
          <w:lang w:val="ro-RO"/>
        </w:rPr>
        <w:t xml:space="preserve">Titlul proiectului </w:t>
      </w:r>
      <w:r w:rsidR="0016083C" w:rsidRPr="00D077E5">
        <w:rPr>
          <w:rFonts w:ascii="Calibri" w:hAnsi="Calibri" w:cs="Calibri"/>
          <w:b w:val="0"/>
          <w:sz w:val="22"/>
          <w:szCs w:val="22"/>
          <w:lang w:val="ro-RO"/>
        </w:rPr>
        <w:t>……………………</w:t>
      </w:r>
      <w:r w:rsidR="00F42F3E">
        <w:rPr>
          <w:rFonts w:ascii="Calibri" w:hAnsi="Calibri" w:cs="Calibri"/>
          <w:b w:val="0"/>
          <w:sz w:val="22"/>
          <w:szCs w:val="22"/>
          <w:lang w:val="ro-RO"/>
        </w:rPr>
        <w:t>………….</w:t>
      </w:r>
      <w:r w:rsidRPr="00D077E5">
        <w:rPr>
          <w:rFonts w:ascii="Calibri" w:hAnsi="Calibri" w:cs="Calibri"/>
          <w:b w:val="0"/>
          <w:sz w:val="22"/>
          <w:szCs w:val="22"/>
          <w:lang w:val="ro-RO"/>
        </w:rPr>
        <w:t>…………………………….</w:t>
      </w:r>
      <w:r w:rsidR="0016083C" w:rsidRPr="00D077E5">
        <w:rPr>
          <w:rFonts w:ascii="Calibri" w:hAnsi="Calibri" w:cs="Calibri"/>
          <w:b w:val="0"/>
          <w:sz w:val="22"/>
          <w:szCs w:val="22"/>
          <w:lang w:val="ro-RO"/>
        </w:rPr>
        <w:t>……………….........</w:t>
      </w:r>
      <w:r w:rsidR="00FB32FD" w:rsidRPr="00D077E5">
        <w:rPr>
          <w:rFonts w:ascii="Calibri" w:hAnsi="Calibri" w:cs="Calibri"/>
          <w:b w:val="0"/>
          <w:sz w:val="22"/>
          <w:szCs w:val="22"/>
          <w:lang w:val="ro-RO"/>
        </w:rPr>
        <w:t>...........</w:t>
      </w:r>
      <w:r w:rsidR="00CA473C">
        <w:rPr>
          <w:rFonts w:ascii="Calibri" w:hAnsi="Calibri" w:cs="Calibri"/>
          <w:b w:val="0"/>
          <w:sz w:val="22"/>
          <w:szCs w:val="22"/>
          <w:lang w:val="ro-RO"/>
        </w:rPr>
        <w:t>...................</w:t>
      </w:r>
      <w:r w:rsidR="00FB32FD" w:rsidRPr="00D077E5">
        <w:rPr>
          <w:rFonts w:ascii="Calibri" w:hAnsi="Calibri" w:cs="Calibri"/>
          <w:b w:val="0"/>
          <w:sz w:val="22"/>
          <w:szCs w:val="22"/>
          <w:lang w:val="ro-RO"/>
        </w:rPr>
        <w:t>.....</w:t>
      </w:r>
      <w:r w:rsidR="00F518F2" w:rsidRPr="00D077E5">
        <w:rPr>
          <w:rFonts w:ascii="Calibri" w:hAnsi="Calibri" w:cs="Calibri"/>
          <w:b w:val="0"/>
          <w:sz w:val="22"/>
          <w:szCs w:val="22"/>
          <w:lang w:val="ro-RO"/>
        </w:rPr>
        <w:t>............</w:t>
      </w:r>
    </w:p>
    <w:p w:rsidR="00F42F3E" w:rsidRPr="00D077E5" w:rsidRDefault="00F42F3E" w:rsidP="00073E62">
      <w:pPr>
        <w:pStyle w:val="BodyText3"/>
        <w:jc w:val="left"/>
        <w:rPr>
          <w:rFonts w:ascii="Calibri" w:hAnsi="Calibri" w:cs="Calibri"/>
          <w:b w:val="0"/>
          <w:sz w:val="22"/>
          <w:szCs w:val="22"/>
          <w:lang w:val="ro-RO"/>
        </w:rPr>
      </w:pPr>
      <w:r>
        <w:rPr>
          <w:rFonts w:ascii="Calibri" w:hAnsi="Calibri" w:cs="Calibri"/>
          <w:b w:val="0"/>
          <w:sz w:val="22"/>
          <w:szCs w:val="22"/>
          <w:lang w:val="ro-RO"/>
        </w:rPr>
        <w:t>……………………………………………………………………………………………………………………………</w:t>
      </w:r>
      <w:r w:rsidR="00CA473C">
        <w:rPr>
          <w:rFonts w:ascii="Calibri" w:hAnsi="Calibri" w:cs="Calibri"/>
          <w:b w:val="0"/>
          <w:sz w:val="22"/>
          <w:szCs w:val="22"/>
          <w:lang w:val="ro-RO"/>
        </w:rPr>
        <w:t>…………….</w:t>
      </w:r>
      <w:r>
        <w:rPr>
          <w:rFonts w:ascii="Calibri" w:hAnsi="Calibri" w:cs="Calibri"/>
          <w:b w:val="0"/>
          <w:sz w:val="22"/>
          <w:szCs w:val="22"/>
          <w:lang w:val="ro-RO"/>
        </w:rPr>
        <w:t>…………………</w:t>
      </w:r>
    </w:p>
    <w:p w:rsidR="0016083C" w:rsidRPr="00D077E5" w:rsidRDefault="0016083C" w:rsidP="00073E62">
      <w:pPr>
        <w:pStyle w:val="BodyText3"/>
        <w:jc w:val="left"/>
        <w:rPr>
          <w:rFonts w:ascii="Calibri" w:hAnsi="Calibri" w:cs="Calibri"/>
          <w:b w:val="0"/>
          <w:sz w:val="22"/>
          <w:szCs w:val="22"/>
          <w:lang w:val="ro-RO"/>
        </w:rPr>
      </w:pPr>
      <w:r w:rsidRPr="00D077E5">
        <w:rPr>
          <w:rFonts w:ascii="Calibri" w:hAnsi="Calibri" w:cs="Calibri"/>
          <w:b w:val="0"/>
          <w:sz w:val="22"/>
          <w:szCs w:val="22"/>
          <w:lang w:val="ro-RO"/>
        </w:rPr>
        <w:t>Amplasare ..................</w:t>
      </w:r>
      <w:r w:rsidR="00FB32FD" w:rsidRPr="00D077E5">
        <w:rPr>
          <w:rFonts w:ascii="Calibri" w:hAnsi="Calibri" w:cs="Calibri"/>
          <w:b w:val="0"/>
          <w:sz w:val="22"/>
          <w:szCs w:val="22"/>
          <w:lang w:val="ro-RO"/>
        </w:rPr>
        <w:t>......................................................</w:t>
      </w:r>
      <w:r w:rsidRPr="00D077E5">
        <w:rPr>
          <w:rFonts w:ascii="Calibri" w:hAnsi="Calibri" w:cs="Calibri"/>
          <w:b w:val="0"/>
          <w:sz w:val="22"/>
          <w:szCs w:val="22"/>
          <w:lang w:val="ro-RO"/>
        </w:rPr>
        <w:t>...(localitate)</w:t>
      </w:r>
      <w:r w:rsidR="00FB32FD" w:rsidRPr="00D077E5">
        <w:rPr>
          <w:rFonts w:ascii="Calibri" w:hAnsi="Calibri" w:cs="Calibri"/>
          <w:b w:val="0"/>
          <w:sz w:val="22"/>
          <w:szCs w:val="22"/>
          <w:lang w:val="ro-RO"/>
        </w:rPr>
        <w:t>...................</w:t>
      </w:r>
      <w:r w:rsidR="005517AE" w:rsidRPr="00D077E5">
        <w:rPr>
          <w:rFonts w:ascii="Calibri" w:hAnsi="Calibri" w:cs="Calibri"/>
          <w:b w:val="0"/>
          <w:sz w:val="22"/>
          <w:szCs w:val="22"/>
          <w:lang w:val="ro-RO"/>
        </w:rPr>
        <w:t>....</w:t>
      </w:r>
      <w:r w:rsidR="00CA473C">
        <w:rPr>
          <w:rFonts w:ascii="Calibri" w:hAnsi="Calibri" w:cs="Calibri"/>
          <w:b w:val="0"/>
          <w:sz w:val="22"/>
          <w:szCs w:val="22"/>
          <w:lang w:val="ro-RO"/>
        </w:rPr>
        <w:t>...............</w:t>
      </w:r>
      <w:r w:rsidR="005517AE" w:rsidRPr="00D077E5">
        <w:rPr>
          <w:rFonts w:ascii="Calibri" w:hAnsi="Calibri" w:cs="Calibri"/>
          <w:b w:val="0"/>
          <w:sz w:val="22"/>
          <w:szCs w:val="22"/>
          <w:lang w:val="ro-RO"/>
        </w:rPr>
        <w:t>.........</w:t>
      </w:r>
      <w:r w:rsidR="00FB32FD" w:rsidRPr="00D077E5">
        <w:rPr>
          <w:rFonts w:ascii="Calibri" w:hAnsi="Calibri" w:cs="Calibri"/>
          <w:b w:val="0"/>
          <w:sz w:val="22"/>
          <w:szCs w:val="22"/>
          <w:lang w:val="ro-RO"/>
        </w:rPr>
        <w:t>......</w:t>
      </w:r>
    </w:p>
    <w:p w:rsidR="0016083C" w:rsidRPr="00D077E5" w:rsidRDefault="0016083C" w:rsidP="00073E62">
      <w:pPr>
        <w:pStyle w:val="BodyText3"/>
        <w:jc w:val="left"/>
        <w:rPr>
          <w:rFonts w:ascii="Calibri" w:hAnsi="Calibri" w:cs="Calibri"/>
          <w:sz w:val="22"/>
          <w:szCs w:val="22"/>
          <w:lang w:val="ro-RO"/>
        </w:rPr>
      </w:pPr>
      <w:r w:rsidRPr="00D077E5">
        <w:rPr>
          <w:rFonts w:ascii="Calibri" w:hAnsi="Calibri" w:cs="Calibri"/>
          <w:b w:val="0"/>
          <w:sz w:val="22"/>
          <w:szCs w:val="22"/>
          <w:lang w:val="ro-RO"/>
        </w:rPr>
        <w:t>Statutul juridic ………………………………………………………………..............</w:t>
      </w:r>
      <w:r w:rsidR="00CA473C">
        <w:rPr>
          <w:rFonts w:ascii="Calibri" w:hAnsi="Calibri" w:cs="Calibri"/>
          <w:b w:val="0"/>
          <w:sz w:val="22"/>
          <w:szCs w:val="22"/>
          <w:lang w:val="ro-RO"/>
        </w:rPr>
        <w:t>.........</w:t>
      </w:r>
      <w:r w:rsidR="00FB32FD" w:rsidRPr="00D077E5">
        <w:rPr>
          <w:rFonts w:ascii="Calibri" w:hAnsi="Calibri" w:cs="Calibri"/>
          <w:b w:val="0"/>
          <w:sz w:val="22"/>
          <w:szCs w:val="22"/>
          <w:lang w:val="ro-RO"/>
        </w:rPr>
        <w:t>...........................</w:t>
      </w:r>
      <w:r w:rsidR="00F42F3E">
        <w:rPr>
          <w:rFonts w:ascii="Calibri" w:hAnsi="Calibri" w:cs="Calibri"/>
          <w:b w:val="0"/>
          <w:sz w:val="22"/>
          <w:szCs w:val="22"/>
          <w:lang w:val="ro-RO"/>
        </w:rPr>
        <w:t>....................</w:t>
      </w:r>
      <w:r w:rsidR="00FB32FD" w:rsidRPr="00D077E5">
        <w:rPr>
          <w:rFonts w:ascii="Calibri" w:hAnsi="Calibri" w:cs="Calibri"/>
          <w:b w:val="0"/>
          <w:sz w:val="22"/>
          <w:szCs w:val="22"/>
          <w:lang w:val="ro-RO"/>
        </w:rPr>
        <w:t>....</w:t>
      </w:r>
    </w:p>
    <w:p w:rsidR="0016083C" w:rsidRPr="00D077E5" w:rsidRDefault="0016083C" w:rsidP="00073E62">
      <w:pPr>
        <w:pStyle w:val="BodyText3"/>
        <w:jc w:val="left"/>
        <w:rPr>
          <w:rFonts w:ascii="Calibri" w:hAnsi="Calibri" w:cs="Calibri"/>
          <w:b w:val="0"/>
          <w:sz w:val="22"/>
          <w:szCs w:val="22"/>
          <w:lang w:val="ro-RO"/>
        </w:rPr>
      </w:pPr>
      <w:r w:rsidRPr="00D077E5">
        <w:rPr>
          <w:rFonts w:ascii="Calibri" w:hAnsi="Calibri" w:cs="Calibri"/>
          <w:b w:val="0"/>
          <w:sz w:val="22"/>
          <w:szCs w:val="22"/>
          <w:lang w:val="ro-RO"/>
        </w:rPr>
        <w:t>Date personale (reprezentant legal)</w:t>
      </w:r>
    </w:p>
    <w:p w:rsidR="0016083C" w:rsidRPr="00D077E5" w:rsidRDefault="0016083C" w:rsidP="00073E62">
      <w:pPr>
        <w:pStyle w:val="BodyText3"/>
        <w:jc w:val="left"/>
        <w:rPr>
          <w:rFonts w:ascii="Calibri" w:hAnsi="Calibri" w:cs="Calibri"/>
          <w:b w:val="0"/>
          <w:sz w:val="22"/>
          <w:szCs w:val="22"/>
          <w:lang w:val="ro-RO"/>
        </w:rPr>
      </w:pPr>
      <w:r w:rsidRPr="00D077E5">
        <w:rPr>
          <w:rFonts w:ascii="Calibri" w:hAnsi="Calibri" w:cs="Calibri"/>
          <w:b w:val="0"/>
          <w:sz w:val="22"/>
          <w:szCs w:val="22"/>
          <w:lang w:val="ro-RO"/>
        </w:rPr>
        <w:t>Nume:………………………………………………………………………............</w:t>
      </w:r>
      <w:r w:rsidR="00FB32FD" w:rsidRPr="00D077E5">
        <w:rPr>
          <w:rFonts w:ascii="Calibri" w:hAnsi="Calibri" w:cs="Calibri"/>
          <w:b w:val="0"/>
          <w:sz w:val="22"/>
          <w:szCs w:val="22"/>
          <w:lang w:val="ro-RO"/>
        </w:rPr>
        <w:t>....</w:t>
      </w:r>
      <w:r w:rsidR="00CA473C">
        <w:rPr>
          <w:rFonts w:ascii="Calibri" w:hAnsi="Calibri" w:cs="Calibri"/>
          <w:b w:val="0"/>
          <w:sz w:val="22"/>
          <w:szCs w:val="22"/>
          <w:lang w:val="ro-RO"/>
        </w:rPr>
        <w:t>...............................</w:t>
      </w:r>
      <w:r w:rsidR="00FB32FD" w:rsidRPr="00D077E5">
        <w:rPr>
          <w:rFonts w:ascii="Calibri" w:hAnsi="Calibri" w:cs="Calibri"/>
          <w:b w:val="0"/>
          <w:sz w:val="22"/>
          <w:szCs w:val="22"/>
          <w:lang w:val="ro-RO"/>
        </w:rPr>
        <w:t>.....</w:t>
      </w:r>
      <w:r w:rsidR="00F518F2" w:rsidRPr="00D077E5">
        <w:rPr>
          <w:rFonts w:ascii="Calibri" w:hAnsi="Calibri" w:cs="Calibri"/>
          <w:b w:val="0"/>
          <w:sz w:val="22"/>
          <w:szCs w:val="22"/>
          <w:lang w:val="ro-RO"/>
        </w:rPr>
        <w:t>.........................</w:t>
      </w:r>
      <w:r w:rsidR="005517AE" w:rsidRPr="00D077E5">
        <w:rPr>
          <w:rFonts w:ascii="Calibri" w:hAnsi="Calibri" w:cs="Calibri"/>
          <w:b w:val="0"/>
          <w:sz w:val="22"/>
          <w:szCs w:val="22"/>
          <w:lang w:val="ro-RO"/>
        </w:rPr>
        <w:t>..</w:t>
      </w:r>
    </w:p>
    <w:p w:rsidR="0016083C" w:rsidRPr="00D077E5" w:rsidRDefault="0016083C" w:rsidP="00073E62">
      <w:pPr>
        <w:pStyle w:val="BodyText3"/>
        <w:jc w:val="left"/>
        <w:rPr>
          <w:rFonts w:ascii="Calibri" w:hAnsi="Calibri" w:cs="Calibri"/>
          <w:b w:val="0"/>
          <w:sz w:val="22"/>
          <w:szCs w:val="22"/>
          <w:lang w:val="ro-RO"/>
        </w:rPr>
      </w:pPr>
      <w:r w:rsidRPr="00D077E5">
        <w:rPr>
          <w:rFonts w:ascii="Calibri" w:hAnsi="Calibri" w:cs="Calibri"/>
          <w:b w:val="0"/>
          <w:sz w:val="22"/>
          <w:szCs w:val="22"/>
          <w:lang w:val="ro-RO"/>
        </w:rPr>
        <w:t>Prenume:……………...……………………………………………………............</w:t>
      </w:r>
      <w:r w:rsidR="00FB32FD" w:rsidRPr="00D077E5">
        <w:rPr>
          <w:rFonts w:ascii="Calibri" w:hAnsi="Calibri" w:cs="Calibri"/>
          <w:b w:val="0"/>
          <w:sz w:val="22"/>
          <w:szCs w:val="22"/>
          <w:lang w:val="ro-RO"/>
        </w:rPr>
        <w:t>.......</w:t>
      </w:r>
      <w:r w:rsidR="00CA473C">
        <w:rPr>
          <w:rFonts w:ascii="Calibri" w:hAnsi="Calibri" w:cs="Calibri"/>
          <w:b w:val="0"/>
          <w:sz w:val="22"/>
          <w:szCs w:val="22"/>
          <w:lang w:val="ro-RO"/>
        </w:rPr>
        <w:t>............................</w:t>
      </w:r>
      <w:r w:rsidR="00FB32FD" w:rsidRPr="00D077E5">
        <w:rPr>
          <w:rFonts w:ascii="Calibri" w:hAnsi="Calibri" w:cs="Calibri"/>
          <w:b w:val="0"/>
          <w:sz w:val="22"/>
          <w:szCs w:val="22"/>
          <w:lang w:val="ro-RO"/>
        </w:rPr>
        <w:t>....................</w:t>
      </w:r>
      <w:r w:rsidR="00F518F2" w:rsidRPr="00D077E5">
        <w:rPr>
          <w:rFonts w:ascii="Calibri" w:hAnsi="Calibri" w:cs="Calibri"/>
          <w:b w:val="0"/>
          <w:sz w:val="22"/>
          <w:szCs w:val="22"/>
          <w:lang w:val="ro-RO"/>
        </w:rPr>
        <w:t>......</w:t>
      </w:r>
      <w:r w:rsidR="005517AE" w:rsidRPr="00D077E5">
        <w:rPr>
          <w:rFonts w:ascii="Calibri" w:hAnsi="Calibri" w:cs="Calibri"/>
          <w:b w:val="0"/>
          <w:sz w:val="22"/>
          <w:szCs w:val="22"/>
          <w:lang w:val="ro-RO"/>
        </w:rPr>
        <w:t>...</w:t>
      </w:r>
    </w:p>
    <w:p w:rsidR="00D86907" w:rsidRPr="00D077E5" w:rsidRDefault="00D86907" w:rsidP="00073E62">
      <w:pPr>
        <w:overflowPunct w:val="0"/>
        <w:autoSpaceDE w:val="0"/>
        <w:autoSpaceDN w:val="0"/>
        <w:adjustRightInd w:val="0"/>
        <w:textAlignment w:val="baseline"/>
        <w:rPr>
          <w:rFonts w:ascii="Calibri" w:hAnsi="Calibri" w:cs="Calibri"/>
          <w:bCs/>
          <w:sz w:val="22"/>
          <w:szCs w:val="22"/>
          <w:lang w:val="ro-RO" w:eastAsia="fr-FR"/>
        </w:rPr>
      </w:pPr>
      <w:r w:rsidRPr="00D077E5">
        <w:rPr>
          <w:rFonts w:ascii="Calibri" w:hAnsi="Calibri" w:cs="Calibri"/>
          <w:bCs/>
          <w:sz w:val="22"/>
          <w:szCs w:val="22"/>
          <w:lang w:val="ro-RO" w:eastAsia="fr-FR"/>
        </w:rPr>
        <w:t>CNP: ……......................................</w:t>
      </w:r>
      <w:r w:rsidR="00CA473C">
        <w:rPr>
          <w:rFonts w:ascii="Calibri" w:hAnsi="Calibri" w:cs="Calibri"/>
          <w:bCs/>
          <w:sz w:val="22"/>
          <w:szCs w:val="22"/>
          <w:lang w:val="ro-RO" w:eastAsia="fr-FR"/>
        </w:rPr>
        <w:t>........................................................................................</w:t>
      </w:r>
      <w:r w:rsidRPr="00D077E5">
        <w:rPr>
          <w:rFonts w:ascii="Calibri" w:hAnsi="Calibri" w:cs="Calibri"/>
          <w:bCs/>
          <w:sz w:val="22"/>
          <w:szCs w:val="22"/>
          <w:lang w:val="ro-RO" w:eastAsia="fr-FR"/>
        </w:rPr>
        <w:t>..........</w:t>
      </w:r>
    </w:p>
    <w:p w:rsidR="0016083C" w:rsidRPr="00D077E5" w:rsidRDefault="0016083C" w:rsidP="00073E62">
      <w:pPr>
        <w:pStyle w:val="BodyText3"/>
        <w:jc w:val="left"/>
        <w:rPr>
          <w:rFonts w:ascii="Calibri" w:hAnsi="Calibri" w:cs="Calibri"/>
          <w:b w:val="0"/>
          <w:sz w:val="22"/>
          <w:szCs w:val="22"/>
          <w:lang w:val="ro-RO"/>
        </w:rPr>
      </w:pPr>
      <w:r w:rsidRPr="00D077E5">
        <w:rPr>
          <w:rFonts w:ascii="Calibri" w:hAnsi="Calibri" w:cs="Calibri"/>
          <w:b w:val="0"/>
          <w:sz w:val="22"/>
          <w:szCs w:val="22"/>
          <w:lang w:val="ro-RO"/>
        </w:rPr>
        <w:t>Funcţia reprezentantului legal</w:t>
      </w:r>
      <w:r w:rsidR="002873D5" w:rsidRPr="00D077E5">
        <w:rPr>
          <w:rFonts w:ascii="Calibri" w:hAnsi="Calibri" w:cs="Calibri"/>
          <w:b w:val="0"/>
          <w:sz w:val="22"/>
          <w:szCs w:val="22"/>
          <w:lang w:val="ro-RO"/>
        </w:rPr>
        <w:t xml:space="preserve"> al întreprinderii</w:t>
      </w:r>
      <w:r w:rsidRPr="00D077E5">
        <w:rPr>
          <w:rFonts w:ascii="Calibri" w:hAnsi="Calibri" w:cs="Calibri"/>
          <w:b w:val="0"/>
          <w:sz w:val="22"/>
          <w:szCs w:val="22"/>
          <w:lang w:val="ro-RO"/>
        </w:rPr>
        <w:t xml:space="preserve"> :…………………………..................</w:t>
      </w:r>
      <w:r w:rsidR="00FB32FD" w:rsidRPr="00D077E5">
        <w:rPr>
          <w:rFonts w:ascii="Calibri" w:hAnsi="Calibri" w:cs="Calibri"/>
          <w:b w:val="0"/>
          <w:sz w:val="22"/>
          <w:szCs w:val="22"/>
          <w:lang w:val="ro-RO"/>
        </w:rPr>
        <w:t>..............................</w:t>
      </w:r>
      <w:r w:rsidR="00F518F2" w:rsidRPr="00D077E5">
        <w:rPr>
          <w:rFonts w:ascii="Calibri" w:hAnsi="Calibri" w:cs="Calibri"/>
          <w:b w:val="0"/>
          <w:sz w:val="22"/>
          <w:szCs w:val="22"/>
          <w:lang w:val="ro-RO"/>
        </w:rPr>
        <w:t>..</w:t>
      </w:r>
    </w:p>
    <w:p w:rsidR="0016083C" w:rsidRPr="00D077E5" w:rsidRDefault="002873D5" w:rsidP="00073E62">
      <w:pPr>
        <w:pStyle w:val="BodyText3"/>
        <w:jc w:val="left"/>
        <w:rPr>
          <w:rFonts w:ascii="Calibri" w:hAnsi="Calibri" w:cs="Calibri"/>
          <w:b w:val="0"/>
          <w:sz w:val="22"/>
          <w:szCs w:val="22"/>
          <w:lang w:val="ro-RO"/>
        </w:rPr>
      </w:pPr>
      <w:r w:rsidRPr="00D077E5">
        <w:rPr>
          <w:rFonts w:ascii="Calibri" w:hAnsi="Calibri" w:cs="Calibri"/>
          <w:b w:val="0"/>
          <w:sz w:val="22"/>
          <w:szCs w:val="22"/>
          <w:lang w:val="ro-RO"/>
        </w:rPr>
        <w:t>Funcția reprezentantului legal al proiectului (asociat unic/asociat majoritar/administrator)</w:t>
      </w:r>
      <w:r w:rsidR="00896E44">
        <w:rPr>
          <w:rFonts w:ascii="Calibri" w:hAnsi="Calibri" w:cs="Calibri"/>
          <w:b w:val="0"/>
          <w:sz w:val="22"/>
          <w:szCs w:val="22"/>
          <w:lang w:val="ro-RO"/>
        </w:rPr>
        <w:t xml:space="preserve"> </w:t>
      </w:r>
      <w:r w:rsidRPr="00D077E5">
        <w:rPr>
          <w:rFonts w:ascii="Calibri" w:hAnsi="Calibri" w:cs="Calibri"/>
          <w:b w:val="0"/>
          <w:sz w:val="22"/>
          <w:szCs w:val="22"/>
          <w:lang w:val="ro-RO"/>
        </w:rPr>
        <w:t>..................</w:t>
      </w:r>
      <w:r w:rsidR="00F42F3E">
        <w:rPr>
          <w:rFonts w:ascii="Calibri" w:hAnsi="Calibri" w:cs="Calibri"/>
          <w:b w:val="0"/>
          <w:sz w:val="22"/>
          <w:szCs w:val="22"/>
          <w:lang w:val="ro-RO"/>
        </w:rPr>
        <w:t>...............</w:t>
      </w:r>
      <w:r w:rsidRPr="00D077E5">
        <w:rPr>
          <w:rFonts w:ascii="Calibri" w:hAnsi="Calibri" w:cs="Calibri"/>
          <w:b w:val="0"/>
          <w:sz w:val="22"/>
          <w:szCs w:val="22"/>
          <w:lang w:val="ro-RO"/>
        </w:rPr>
        <w:t>.....</w:t>
      </w:r>
    </w:p>
    <w:p w:rsidR="002873D5" w:rsidRPr="00D077E5" w:rsidRDefault="002873D5" w:rsidP="00073E62">
      <w:pPr>
        <w:pStyle w:val="BodyText3"/>
        <w:jc w:val="left"/>
        <w:rPr>
          <w:rFonts w:ascii="Calibri" w:hAnsi="Calibri" w:cs="Calibri"/>
          <w:b w:val="0"/>
          <w:sz w:val="22"/>
          <w:szCs w:val="22"/>
          <w:lang w:val="ro-RO"/>
        </w:rPr>
      </w:pPr>
      <w:r w:rsidRPr="00D077E5">
        <w:rPr>
          <w:rFonts w:ascii="Calibri" w:hAnsi="Calibri" w:cs="Calibri"/>
          <w:b w:val="0"/>
          <w:sz w:val="22"/>
          <w:szCs w:val="22"/>
          <w:lang w:val="ro-RO"/>
        </w:rPr>
        <w:t>(se va comple</w:t>
      </w:r>
      <w:r w:rsidR="00957541" w:rsidRPr="00D077E5">
        <w:rPr>
          <w:rFonts w:ascii="Calibri" w:hAnsi="Calibri" w:cs="Calibri"/>
          <w:b w:val="0"/>
          <w:sz w:val="22"/>
          <w:szCs w:val="22"/>
          <w:lang w:val="ro-RO"/>
        </w:rPr>
        <w:t xml:space="preserve">ta de către expertul evaluator </w:t>
      </w:r>
      <w:r w:rsidRPr="00D077E5">
        <w:rPr>
          <w:rFonts w:ascii="Calibri" w:hAnsi="Calibri" w:cs="Calibri"/>
          <w:b w:val="0"/>
          <w:sz w:val="22"/>
          <w:szCs w:val="22"/>
          <w:lang w:val="ro-RO"/>
        </w:rPr>
        <w:t>prin preluarea informaț</w:t>
      </w:r>
      <w:r w:rsidR="00896E44">
        <w:rPr>
          <w:rFonts w:ascii="Calibri" w:hAnsi="Calibri" w:cs="Calibri"/>
          <w:b w:val="0"/>
          <w:sz w:val="22"/>
          <w:szCs w:val="22"/>
          <w:lang w:val="ro-RO"/>
        </w:rPr>
        <w:t>iilor din Cererea de Finanțare)</w:t>
      </w:r>
    </w:p>
    <w:p w:rsidR="00CC417F" w:rsidRDefault="00CC417F" w:rsidP="00073E62">
      <w:pPr>
        <w:rPr>
          <w:b/>
          <w:bCs/>
          <w:sz w:val="22"/>
          <w:szCs w:val="22"/>
          <w:lang w:val="ro-RO" w:eastAsia="fr-FR"/>
        </w:rPr>
      </w:pPr>
    </w:p>
    <w:p w:rsidR="00896E44" w:rsidRPr="00D077E5" w:rsidRDefault="00896E44" w:rsidP="00073E62">
      <w:pPr>
        <w:rPr>
          <w:rFonts w:ascii="Calibri" w:hAnsi="Calibri" w:cs="Calibri"/>
          <w:b/>
          <w:sz w:val="22"/>
          <w:szCs w:val="22"/>
          <w:lang w:val="ro-RO"/>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1134"/>
        <w:gridCol w:w="850"/>
        <w:gridCol w:w="1134"/>
      </w:tblGrid>
      <w:tr w:rsidR="00C762AA" w:rsidRPr="00AA484C" w:rsidTr="007D2ACF">
        <w:tc>
          <w:tcPr>
            <w:tcW w:w="9889" w:type="dxa"/>
            <w:gridSpan w:val="4"/>
            <w:shd w:val="clear" w:color="auto" w:fill="auto"/>
          </w:tcPr>
          <w:p w:rsidR="00C762AA" w:rsidRPr="00AA484C" w:rsidRDefault="00C762AA" w:rsidP="005517AE">
            <w:pPr>
              <w:jc w:val="center"/>
              <w:rPr>
                <w:rFonts w:asciiTheme="minorHAnsi" w:hAnsiTheme="minorHAnsi" w:cstheme="minorHAnsi"/>
                <w:b/>
                <w:sz w:val="22"/>
                <w:szCs w:val="22"/>
                <w:lang w:val="ro-RO"/>
              </w:rPr>
            </w:pPr>
            <w:r w:rsidRPr="00AA484C">
              <w:rPr>
                <w:rFonts w:asciiTheme="minorHAnsi" w:hAnsiTheme="minorHAnsi" w:cstheme="minorHAnsi"/>
                <w:b/>
                <w:sz w:val="22"/>
                <w:szCs w:val="22"/>
                <w:lang w:val="ro-RO"/>
              </w:rPr>
              <w:t>VERIFICAREA  CRITERIILOR DE ELIGIBILITATE ALE PROIECTULUI</w:t>
            </w:r>
          </w:p>
        </w:tc>
      </w:tr>
      <w:tr w:rsidR="0022060F" w:rsidRPr="00AA484C" w:rsidTr="00CB5350">
        <w:trPr>
          <w:trHeight w:val="547"/>
        </w:trPr>
        <w:tc>
          <w:tcPr>
            <w:tcW w:w="6771" w:type="dxa"/>
            <w:vMerge w:val="restart"/>
            <w:shd w:val="clear" w:color="auto" w:fill="auto"/>
            <w:vAlign w:val="center"/>
          </w:tcPr>
          <w:p w:rsidR="0022060F" w:rsidRPr="00AA484C" w:rsidRDefault="0022060F" w:rsidP="00073E62">
            <w:pPr>
              <w:pStyle w:val="BodyText3"/>
              <w:tabs>
                <w:tab w:val="left" w:pos="129"/>
              </w:tabs>
              <w:rPr>
                <w:rFonts w:asciiTheme="minorHAnsi" w:hAnsiTheme="minorHAnsi" w:cstheme="minorHAnsi"/>
                <w:b w:val="0"/>
                <w:sz w:val="22"/>
                <w:szCs w:val="22"/>
                <w:u w:val="single"/>
                <w:lang w:val="ro-RO"/>
              </w:rPr>
            </w:pPr>
            <w:r w:rsidRPr="00AA484C">
              <w:rPr>
                <w:rFonts w:asciiTheme="minorHAnsi" w:hAnsiTheme="minorHAnsi" w:cstheme="minorHAnsi"/>
                <w:sz w:val="22"/>
                <w:szCs w:val="22"/>
                <w:lang w:val="ro-RO"/>
              </w:rPr>
              <w:t>1. Verificarea eligibilitatii solicitantului</w:t>
            </w:r>
            <w:r w:rsidR="00FA2DE8">
              <w:rPr>
                <w:rFonts w:asciiTheme="minorHAnsi" w:hAnsiTheme="minorHAnsi" w:cstheme="minorHAnsi"/>
                <w:sz w:val="22"/>
                <w:szCs w:val="22"/>
                <w:lang w:val="ro-RO"/>
              </w:rPr>
              <w:t xml:space="preserve">: sectorul zootehnic, vegetal, pomicol </w:t>
            </w:r>
          </w:p>
        </w:tc>
        <w:tc>
          <w:tcPr>
            <w:tcW w:w="3118" w:type="dxa"/>
            <w:gridSpan w:val="3"/>
            <w:shd w:val="clear" w:color="auto" w:fill="auto"/>
            <w:vAlign w:val="center"/>
          </w:tcPr>
          <w:p w:rsidR="0022060F" w:rsidRPr="00AA484C" w:rsidRDefault="00CB5350" w:rsidP="00073E62">
            <w:pPr>
              <w:pStyle w:val="BodyText3"/>
              <w:rPr>
                <w:rFonts w:asciiTheme="minorHAnsi" w:hAnsiTheme="minorHAnsi" w:cstheme="minorHAnsi"/>
                <w:sz w:val="22"/>
                <w:szCs w:val="22"/>
                <w:lang w:val="ro-RO"/>
              </w:rPr>
            </w:pPr>
            <w:r>
              <w:rPr>
                <w:rFonts w:asciiTheme="minorHAnsi" w:hAnsiTheme="minorHAnsi" w:cstheme="minorHAnsi"/>
                <w:sz w:val="22"/>
                <w:szCs w:val="22"/>
                <w:lang w:val="ro-RO"/>
              </w:rPr>
              <w:t>Verificare efectuata</w:t>
            </w:r>
          </w:p>
        </w:tc>
      </w:tr>
      <w:tr w:rsidR="0022060F" w:rsidRPr="00AA484C" w:rsidTr="00CB5350">
        <w:tc>
          <w:tcPr>
            <w:tcW w:w="6771" w:type="dxa"/>
            <w:vMerge/>
            <w:shd w:val="clear" w:color="auto" w:fill="auto"/>
          </w:tcPr>
          <w:p w:rsidR="0022060F" w:rsidRPr="00AA484C" w:rsidRDefault="0022060F" w:rsidP="00073E62">
            <w:pPr>
              <w:pStyle w:val="BodyText3"/>
              <w:tabs>
                <w:tab w:val="left" w:pos="129"/>
              </w:tabs>
              <w:jc w:val="left"/>
              <w:rPr>
                <w:rFonts w:asciiTheme="minorHAnsi" w:hAnsiTheme="minorHAnsi" w:cstheme="minorHAnsi"/>
                <w:sz w:val="22"/>
                <w:szCs w:val="22"/>
                <w:lang w:val="ro-RO"/>
              </w:rPr>
            </w:pPr>
          </w:p>
        </w:tc>
        <w:tc>
          <w:tcPr>
            <w:tcW w:w="1134" w:type="dxa"/>
            <w:shd w:val="clear" w:color="auto" w:fill="auto"/>
          </w:tcPr>
          <w:p w:rsidR="0022060F" w:rsidRPr="00AA484C" w:rsidRDefault="0022060F" w:rsidP="00073E62">
            <w:pPr>
              <w:pStyle w:val="BodyText3"/>
              <w:rPr>
                <w:rFonts w:asciiTheme="minorHAnsi" w:hAnsiTheme="minorHAnsi" w:cstheme="minorHAnsi"/>
                <w:sz w:val="22"/>
                <w:szCs w:val="22"/>
                <w:lang w:val="ro-RO"/>
              </w:rPr>
            </w:pPr>
            <w:r w:rsidRPr="00AA484C">
              <w:rPr>
                <w:rFonts w:asciiTheme="minorHAnsi" w:hAnsiTheme="minorHAnsi" w:cstheme="minorHAnsi"/>
                <w:sz w:val="22"/>
                <w:szCs w:val="22"/>
                <w:lang w:val="ro-RO"/>
              </w:rPr>
              <w:t>DA</w:t>
            </w:r>
          </w:p>
        </w:tc>
        <w:tc>
          <w:tcPr>
            <w:tcW w:w="850" w:type="dxa"/>
          </w:tcPr>
          <w:p w:rsidR="0022060F" w:rsidRPr="00AA484C" w:rsidRDefault="0022060F" w:rsidP="00073E62">
            <w:pPr>
              <w:pStyle w:val="BodyText3"/>
              <w:rPr>
                <w:rFonts w:asciiTheme="minorHAnsi" w:hAnsiTheme="minorHAnsi" w:cstheme="minorHAnsi"/>
                <w:sz w:val="22"/>
                <w:szCs w:val="22"/>
                <w:lang w:val="ro-RO"/>
              </w:rPr>
            </w:pPr>
            <w:r w:rsidRPr="00AA484C">
              <w:rPr>
                <w:rFonts w:asciiTheme="minorHAnsi" w:hAnsiTheme="minorHAnsi" w:cstheme="minorHAnsi"/>
                <w:sz w:val="22"/>
                <w:szCs w:val="22"/>
                <w:lang w:val="ro-RO"/>
              </w:rPr>
              <w:t>NU</w:t>
            </w:r>
          </w:p>
        </w:tc>
        <w:tc>
          <w:tcPr>
            <w:tcW w:w="1134" w:type="dxa"/>
            <w:shd w:val="clear" w:color="auto" w:fill="D9D9D9" w:themeFill="background1" w:themeFillShade="D9"/>
          </w:tcPr>
          <w:p w:rsidR="0022060F" w:rsidRPr="00AA484C" w:rsidRDefault="0022060F" w:rsidP="00073E62">
            <w:pPr>
              <w:pStyle w:val="BodyText3"/>
              <w:rPr>
                <w:rFonts w:asciiTheme="minorHAnsi" w:hAnsiTheme="minorHAnsi" w:cstheme="minorHAnsi"/>
                <w:sz w:val="22"/>
                <w:szCs w:val="22"/>
                <w:lang w:val="ro-RO"/>
              </w:rPr>
            </w:pPr>
            <w:r w:rsidRPr="00AA484C">
              <w:rPr>
                <w:rFonts w:asciiTheme="minorHAnsi" w:hAnsiTheme="minorHAnsi" w:cstheme="minorHAnsi"/>
                <w:sz w:val="22"/>
                <w:szCs w:val="22"/>
                <w:lang w:val="ro-RO"/>
              </w:rPr>
              <w:t xml:space="preserve">Nu este cazul </w:t>
            </w:r>
          </w:p>
        </w:tc>
      </w:tr>
      <w:tr w:rsidR="0022060F" w:rsidRPr="00AA484C" w:rsidTr="00CB5350">
        <w:tc>
          <w:tcPr>
            <w:tcW w:w="6771" w:type="dxa"/>
            <w:shd w:val="clear" w:color="auto" w:fill="auto"/>
          </w:tcPr>
          <w:p w:rsidR="0022060F" w:rsidRPr="00AA484C" w:rsidRDefault="0022060F" w:rsidP="00AA484C">
            <w:pPr>
              <w:pStyle w:val="subsubcapitol"/>
              <w:rPr>
                <w:rFonts w:asciiTheme="minorHAnsi" w:eastAsia="Calibri" w:hAnsiTheme="minorHAnsi" w:cstheme="minorHAnsi"/>
                <w:b w:val="0"/>
                <w:color w:val="auto"/>
                <w:sz w:val="22"/>
                <w:szCs w:val="22"/>
                <w:lang w:bidi="ar-SA"/>
              </w:rPr>
            </w:pPr>
            <w:r w:rsidRPr="00AA484C">
              <w:rPr>
                <w:rFonts w:asciiTheme="minorHAnsi" w:hAnsiTheme="minorHAnsi" w:cstheme="minorHAnsi"/>
                <w:sz w:val="22"/>
                <w:szCs w:val="22"/>
                <w:lang w:val="ro-RO"/>
              </w:rPr>
              <w:t>1.</w:t>
            </w:r>
            <w:r w:rsidR="0068283A" w:rsidRPr="00AA484C">
              <w:rPr>
                <w:rFonts w:asciiTheme="minorHAnsi" w:hAnsiTheme="minorHAnsi" w:cstheme="minorHAnsi"/>
                <w:sz w:val="22"/>
                <w:szCs w:val="22"/>
                <w:lang w:val="ro-RO"/>
              </w:rPr>
              <w:t>1</w:t>
            </w:r>
            <w:r w:rsidR="00896E44" w:rsidRPr="00AA484C">
              <w:rPr>
                <w:rFonts w:asciiTheme="minorHAnsi" w:hAnsiTheme="minorHAnsi" w:cstheme="minorHAnsi"/>
                <w:sz w:val="22"/>
                <w:szCs w:val="22"/>
                <w:lang w:val="ro-RO"/>
              </w:rPr>
              <w:t xml:space="preserve"> </w:t>
            </w:r>
            <w:r w:rsidR="00DE2EE4" w:rsidRPr="00AA484C">
              <w:rPr>
                <w:rFonts w:asciiTheme="minorHAnsi" w:eastAsia="Calibri" w:hAnsiTheme="minorHAnsi" w:cstheme="minorHAnsi"/>
                <w:b w:val="0"/>
                <w:color w:val="auto"/>
                <w:sz w:val="22"/>
                <w:szCs w:val="22"/>
                <w:lang w:bidi="ar-SA"/>
              </w:rPr>
              <w:t>Solicitantul este înregistrat în Registrul debitorilor AFIR, atât pentru Programul SAPARD, cât și pentru FEADR</w:t>
            </w:r>
          </w:p>
        </w:tc>
        <w:tc>
          <w:tcPr>
            <w:tcW w:w="1134" w:type="dxa"/>
            <w:shd w:val="clear" w:color="auto" w:fill="auto"/>
            <w:vAlign w:val="center"/>
          </w:tcPr>
          <w:p w:rsidR="0022060F" w:rsidRPr="00AA484C" w:rsidRDefault="00AA484C" w:rsidP="008C2C47">
            <w:pPr>
              <w:pStyle w:val="BodyText3"/>
              <w:jc w:val="left"/>
              <w:rPr>
                <w:rFonts w:asciiTheme="minorHAnsi" w:hAnsiTheme="minorHAnsi" w:cstheme="minorHAnsi"/>
                <w:sz w:val="22"/>
                <w:szCs w:val="22"/>
                <w:lang w:val="pt-BR"/>
              </w:rPr>
            </w:pPr>
            <w:r>
              <w:rPr>
                <w:rFonts w:asciiTheme="minorHAnsi" w:hAnsiTheme="minorHAnsi" w:cstheme="minorHAnsi"/>
                <w:sz w:val="22"/>
                <w:szCs w:val="22"/>
                <w:lang w:val="en-US"/>
              </w:rPr>
              <w:t xml:space="preserve">    </w:t>
            </w:r>
            <w:r w:rsidR="0022060F" w:rsidRPr="00AA484C">
              <w:rPr>
                <w:rFonts w:asciiTheme="minorHAnsi" w:hAnsiTheme="minorHAnsi" w:cstheme="minorHAnsi"/>
                <w:sz w:val="22"/>
                <w:szCs w:val="22"/>
                <w:lang w:val="en-US"/>
              </w:rPr>
              <w:sym w:font="Wingdings" w:char="F06F"/>
            </w:r>
          </w:p>
        </w:tc>
        <w:tc>
          <w:tcPr>
            <w:tcW w:w="850" w:type="dxa"/>
            <w:vAlign w:val="center"/>
          </w:tcPr>
          <w:p w:rsidR="0022060F" w:rsidRPr="00AA484C" w:rsidRDefault="0022060F" w:rsidP="00AA484C">
            <w:pPr>
              <w:pStyle w:val="BodyText3"/>
              <w:jc w:val="left"/>
              <w:rPr>
                <w:rFonts w:asciiTheme="minorHAnsi" w:hAnsiTheme="minorHAnsi" w:cstheme="minorHAnsi"/>
                <w:sz w:val="22"/>
                <w:szCs w:val="22"/>
                <w:lang w:val="en-US"/>
              </w:rPr>
            </w:pPr>
            <w:r w:rsidRPr="00AA484C">
              <w:rPr>
                <w:rFonts w:asciiTheme="minorHAnsi" w:hAnsiTheme="minorHAnsi" w:cstheme="minorHAnsi"/>
                <w:sz w:val="22"/>
                <w:szCs w:val="22"/>
              </w:rPr>
              <w:sym w:font="Wingdings" w:char="F06F"/>
            </w:r>
          </w:p>
        </w:tc>
        <w:tc>
          <w:tcPr>
            <w:tcW w:w="1134" w:type="dxa"/>
            <w:shd w:val="clear" w:color="auto" w:fill="D9D9D9" w:themeFill="background1" w:themeFillShade="D9"/>
          </w:tcPr>
          <w:p w:rsidR="0022060F" w:rsidRPr="00AA484C" w:rsidRDefault="00CB5350" w:rsidP="00EA3FC8">
            <w:pPr>
              <w:pStyle w:val="BodyText3"/>
              <w:jc w:val="left"/>
              <w:rPr>
                <w:rFonts w:asciiTheme="minorHAnsi" w:hAnsiTheme="minorHAnsi" w:cstheme="minorHAnsi"/>
                <w:sz w:val="22"/>
                <w:szCs w:val="22"/>
              </w:rPr>
            </w:pPr>
            <w:r w:rsidRPr="00AA484C">
              <w:rPr>
                <w:rFonts w:asciiTheme="minorHAnsi" w:hAnsiTheme="minorHAnsi" w:cstheme="minorHAnsi"/>
                <w:sz w:val="22"/>
                <w:szCs w:val="22"/>
              </w:rPr>
              <w:sym w:font="Wingdings" w:char="F06F"/>
            </w:r>
          </w:p>
        </w:tc>
      </w:tr>
      <w:tr w:rsidR="0022060F" w:rsidRPr="00AA484C" w:rsidTr="00CB5350">
        <w:trPr>
          <w:trHeight w:val="559"/>
        </w:trPr>
        <w:tc>
          <w:tcPr>
            <w:tcW w:w="6771" w:type="dxa"/>
            <w:shd w:val="clear" w:color="auto" w:fill="auto"/>
          </w:tcPr>
          <w:p w:rsidR="0022060F" w:rsidRPr="00AA484C" w:rsidRDefault="0022060F" w:rsidP="00AA484C">
            <w:pPr>
              <w:pStyle w:val="subsubcapitol"/>
              <w:rPr>
                <w:rFonts w:asciiTheme="minorHAnsi" w:eastAsia="Calibri" w:hAnsiTheme="minorHAnsi" w:cstheme="minorHAnsi"/>
                <w:b w:val="0"/>
                <w:color w:val="auto"/>
                <w:sz w:val="22"/>
                <w:szCs w:val="22"/>
                <w:lang w:bidi="ar-SA"/>
              </w:rPr>
            </w:pPr>
            <w:r w:rsidRPr="00AA484C">
              <w:rPr>
                <w:rFonts w:asciiTheme="minorHAnsi" w:hAnsiTheme="minorHAnsi" w:cstheme="minorHAnsi"/>
                <w:sz w:val="22"/>
                <w:szCs w:val="22"/>
                <w:lang w:val="ro-RO"/>
              </w:rPr>
              <w:t>1.</w:t>
            </w:r>
            <w:r w:rsidR="0068283A" w:rsidRPr="00AA484C">
              <w:rPr>
                <w:rFonts w:asciiTheme="minorHAnsi" w:hAnsiTheme="minorHAnsi" w:cstheme="minorHAnsi"/>
                <w:sz w:val="22"/>
                <w:szCs w:val="22"/>
                <w:lang w:val="ro-RO"/>
              </w:rPr>
              <w:t>2</w:t>
            </w:r>
            <w:r w:rsidR="00AA484C">
              <w:rPr>
                <w:rFonts w:asciiTheme="minorHAnsi" w:hAnsiTheme="minorHAnsi" w:cstheme="minorHAnsi"/>
                <w:b w:val="0"/>
                <w:sz w:val="22"/>
                <w:szCs w:val="22"/>
                <w:lang w:val="ro-RO"/>
              </w:rPr>
              <w:t xml:space="preserve"> </w:t>
            </w:r>
            <w:r w:rsidR="003B608A" w:rsidRPr="00AA484C">
              <w:rPr>
                <w:rFonts w:asciiTheme="minorHAnsi" w:eastAsia="Calibri" w:hAnsiTheme="minorHAnsi" w:cstheme="minorHAnsi"/>
                <w:b w:val="0"/>
                <w:color w:val="auto"/>
                <w:sz w:val="22"/>
                <w:szCs w:val="22"/>
                <w:lang w:bidi="ar-SA"/>
              </w:rPr>
              <w:t>Solicitantul şi-a însuşit în totalitate angajamentele luate în Declaraţia pe proprie raspundere F, aplicabile proiectului</w:t>
            </w:r>
          </w:p>
        </w:tc>
        <w:tc>
          <w:tcPr>
            <w:tcW w:w="1134" w:type="dxa"/>
            <w:shd w:val="clear" w:color="auto" w:fill="auto"/>
            <w:vAlign w:val="center"/>
          </w:tcPr>
          <w:p w:rsidR="0022060F" w:rsidRPr="00AA484C" w:rsidRDefault="0022060F" w:rsidP="00D57F24">
            <w:pPr>
              <w:pStyle w:val="BodyText3"/>
              <w:numPr>
                <w:ilvl w:val="0"/>
                <w:numId w:val="2"/>
              </w:numPr>
              <w:ind w:left="0"/>
              <w:rPr>
                <w:rFonts w:asciiTheme="minorHAnsi" w:hAnsiTheme="minorHAnsi" w:cstheme="minorHAnsi"/>
                <w:sz w:val="22"/>
                <w:szCs w:val="22"/>
                <w:lang w:val="it-IT"/>
              </w:rPr>
            </w:pPr>
          </w:p>
        </w:tc>
        <w:tc>
          <w:tcPr>
            <w:tcW w:w="850" w:type="dxa"/>
            <w:vAlign w:val="center"/>
          </w:tcPr>
          <w:p w:rsidR="0022060F" w:rsidRPr="00AA484C" w:rsidRDefault="00AA484C" w:rsidP="00AA484C">
            <w:pPr>
              <w:pStyle w:val="BodyText3"/>
              <w:jc w:val="left"/>
              <w:rPr>
                <w:rFonts w:asciiTheme="minorHAnsi" w:hAnsiTheme="minorHAnsi" w:cstheme="minorHAnsi"/>
                <w:sz w:val="22"/>
                <w:szCs w:val="22"/>
                <w:lang w:val="it-IT"/>
              </w:rPr>
            </w:pPr>
            <w:r>
              <w:rPr>
                <w:rFonts w:asciiTheme="minorHAnsi" w:hAnsiTheme="minorHAnsi" w:cstheme="minorHAnsi"/>
                <w:sz w:val="22"/>
                <w:szCs w:val="22"/>
                <w:lang w:val="en-US"/>
              </w:rPr>
              <w:t xml:space="preserve"> </w:t>
            </w:r>
            <w:r w:rsidRPr="00AA484C">
              <w:rPr>
                <w:rFonts w:asciiTheme="minorHAnsi" w:hAnsiTheme="minorHAnsi" w:cstheme="minorHAnsi"/>
                <w:sz w:val="22"/>
                <w:szCs w:val="22"/>
                <w:lang w:val="en-US"/>
              </w:rPr>
              <w:sym w:font="Wingdings" w:char="F06F"/>
            </w:r>
          </w:p>
        </w:tc>
        <w:tc>
          <w:tcPr>
            <w:tcW w:w="1134" w:type="dxa"/>
            <w:shd w:val="clear" w:color="auto" w:fill="D9D9D9" w:themeFill="background1" w:themeFillShade="D9"/>
          </w:tcPr>
          <w:p w:rsidR="00EA3FC8" w:rsidRPr="00AA484C" w:rsidRDefault="00CB5350" w:rsidP="0022060F">
            <w:pPr>
              <w:pStyle w:val="BodyText3"/>
              <w:jc w:val="left"/>
              <w:rPr>
                <w:rFonts w:asciiTheme="minorHAnsi" w:hAnsiTheme="minorHAnsi" w:cstheme="minorHAnsi"/>
                <w:b w:val="0"/>
                <w:sz w:val="22"/>
                <w:szCs w:val="22"/>
              </w:rPr>
            </w:pPr>
            <w:r w:rsidRPr="00AA484C">
              <w:rPr>
                <w:rFonts w:asciiTheme="minorHAnsi" w:hAnsiTheme="minorHAnsi" w:cstheme="minorHAnsi"/>
                <w:sz w:val="22"/>
                <w:szCs w:val="22"/>
              </w:rPr>
              <w:sym w:font="Wingdings" w:char="F06F"/>
            </w:r>
          </w:p>
          <w:p w:rsidR="0022060F" w:rsidRPr="00AA484C" w:rsidRDefault="0022060F" w:rsidP="0022060F">
            <w:pPr>
              <w:pStyle w:val="BodyText3"/>
              <w:jc w:val="left"/>
              <w:rPr>
                <w:rFonts w:asciiTheme="minorHAnsi" w:hAnsiTheme="minorHAnsi" w:cstheme="minorHAnsi"/>
                <w:sz w:val="22"/>
                <w:szCs w:val="22"/>
                <w:lang w:val="it-IT"/>
              </w:rPr>
            </w:pPr>
          </w:p>
        </w:tc>
      </w:tr>
      <w:tr w:rsidR="0022060F" w:rsidRPr="00AA484C" w:rsidTr="00CB5350">
        <w:trPr>
          <w:trHeight w:val="530"/>
        </w:trPr>
        <w:tc>
          <w:tcPr>
            <w:tcW w:w="6771" w:type="dxa"/>
            <w:shd w:val="clear" w:color="auto" w:fill="auto"/>
          </w:tcPr>
          <w:p w:rsidR="0022060F" w:rsidRPr="00AA484C" w:rsidRDefault="00135F7A" w:rsidP="00896E44">
            <w:pPr>
              <w:pStyle w:val="subsubcapitol"/>
              <w:rPr>
                <w:rFonts w:asciiTheme="minorHAnsi" w:eastAsia="Calibri" w:hAnsiTheme="minorHAnsi" w:cstheme="minorHAnsi"/>
                <w:b w:val="0"/>
                <w:color w:val="auto"/>
                <w:sz w:val="22"/>
                <w:szCs w:val="22"/>
                <w:lang w:bidi="ar-SA"/>
              </w:rPr>
            </w:pPr>
            <w:r w:rsidRPr="00AA484C">
              <w:rPr>
                <w:rFonts w:asciiTheme="minorHAnsi" w:hAnsiTheme="minorHAnsi" w:cstheme="minorHAnsi"/>
                <w:sz w:val="22"/>
                <w:szCs w:val="22"/>
                <w:lang w:val="ro-RO"/>
              </w:rPr>
              <w:t>1</w:t>
            </w:r>
            <w:r w:rsidR="0022060F" w:rsidRPr="00AA484C">
              <w:rPr>
                <w:rFonts w:asciiTheme="minorHAnsi" w:hAnsiTheme="minorHAnsi" w:cstheme="minorHAnsi"/>
                <w:sz w:val="22"/>
                <w:szCs w:val="22"/>
                <w:lang w:val="ro-RO"/>
              </w:rPr>
              <w:t>.</w:t>
            </w:r>
            <w:r w:rsidR="0068283A" w:rsidRPr="00AA484C">
              <w:rPr>
                <w:rFonts w:asciiTheme="minorHAnsi" w:hAnsiTheme="minorHAnsi" w:cstheme="minorHAnsi"/>
                <w:sz w:val="22"/>
                <w:szCs w:val="22"/>
                <w:lang w:val="ro-RO"/>
              </w:rPr>
              <w:t>3</w:t>
            </w:r>
            <w:r w:rsidR="00896E44" w:rsidRPr="00AA484C">
              <w:rPr>
                <w:rFonts w:asciiTheme="minorHAnsi" w:hAnsiTheme="minorHAnsi" w:cstheme="minorHAnsi"/>
                <w:b w:val="0"/>
                <w:sz w:val="22"/>
                <w:szCs w:val="22"/>
                <w:lang w:val="ro-RO"/>
              </w:rPr>
              <w:t xml:space="preserve"> </w:t>
            </w:r>
            <w:r w:rsidR="003B608A" w:rsidRPr="00AA484C">
              <w:rPr>
                <w:rFonts w:asciiTheme="minorHAnsi" w:eastAsia="Calibri" w:hAnsiTheme="minorHAnsi" w:cstheme="minorHAnsi"/>
                <w:b w:val="0"/>
                <w:color w:val="auto"/>
                <w:sz w:val="22"/>
                <w:szCs w:val="22"/>
                <w:lang w:bidi="ar-SA"/>
              </w:rPr>
              <w:t>Solicitantul are în implementare proiecte în cadrul uneia dintre măsurile 141, 112, 411-141, 411-112, aferente PNDR 2007 – 2013 sau are proiect depus pe submăsura 6.1 sau 6.3 din PNDR 2014-2020, masurile 2.2 sau 2.3 din SDL GAL TH-TP, şi nu i s-a acordat încă cea de-a doua tranşă de plată</w:t>
            </w:r>
          </w:p>
        </w:tc>
        <w:tc>
          <w:tcPr>
            <w:tcW w:w="1134" w:type="dxa"/>
            <w:shd w:val="clear" w:color="auto" w:fill="auto"/>
            <w:vAlign w:val="center"/>
          </w:tcPr>
          <w:p w:rsidR="0022060F" w:rsidRPr="00AA484C" w:rsidRDefault="0022060F" w:rsidP="00D57F24">
            <w:pPr>
              <w:pStyle w:val="BodyText3"/>
              <w:numPr>
                <w:ilvl w:val="0"/>
                <w:numId w:val="2"/>
              </w:numPr>
              <w:ind w:left="0"/>
              <w:rPr>
                <w:rFonts w:asciiTheme="minorHAnsi" w:hAnsiTheme="minorHAnsi" w:cstheme="minorHAnsi"/>
                <w:sz w:val="22"/>
                <w:szCs w:val="22"/>
                <w:lang w:val="it-IT"/>
              </w:rPr>
            </w:pPr>
          </w:p>
        </w:tc>
        <w:tc>
          <w:tcPr>
            <w:tcW w:w="850" w:type="dxa"/>
            <w:vAlign w:val="center"/>
          </w:tcPr>
          <w:p w:rsidR="0022060F" w:rsidRPr="00AA484C" w:rsidRDefault="0022060F" w:rsidP="00D57F24">
            <w:pPr>
              <w:pStyle w:val="BodyText3"/>
              <w:numPr>
                <w:ilvl w:val="0"/>
                <w:numId w:val="2"/>
              </w:numPr>
              <w:ind w:left="0" w:firstLine="0"/>
              <w:rPr>
                <w:rFonts w:asciiTheme="minorHAnsi" w:hAnsiTheme="minorHAnsi" w:cstheme="minorHAnsi"/>
                <w:sz w:val="22"/>
                <w:szCs w:val="22"/>
                <w:lang w:val="it-IT"/>
              </w:rPr>
            </w:pPr>
          </w:p>
        </w:tc>
        <w:tc>
          <w:tcPr>
            <w:tcW w:w="1134" w:type="dxa"/>
            <w:shd w:val="clear" w:color="auto" w:fill="D9D9D9" w:themeFill="background1" w:themeFillShade="D9"/>
          </w:tcPr>
          <w:p w:rsidR="00EA3FC8" w:rsidRPr="00AA484C" w:rsidRDefault="00EA3FC8" w:rsidP="000250CF">
            <w:pPr>
              <w:pStyle w:val="BodyText3"/>
              <w:jc w:val="left"/>
              <w:rPr>
                <w:rFonts w:asciiTheme="minorHAnsi" w:hAnsiTheme="minorHAnsi" w:cstheme="minorHAnsi"/>
                <w:b w:val="0"/>
                <w:sz w:val="22"/>
                <w:szCs w:val="22"/>
              </w:rPr>
            </w:pPr>
          </w:p>
          <w:p w:rsidR="0022060F" w:rsidRPr="00AA484C" w:rsidRDefault="00CB5350" w:rsidP="000250CF">
            <w:pPr>
              <w:pStyle w:val="BodyText3"/>
              <w:jc w:val="left"/>
              <w:rPr>
                <w:rFonts w:asciiTheme="minorHAnsi" w:hAnsiTheme="minorHAnsi" w:cstheme="minorHAnsi"/>
                <w:sz w:val="22"/>
                <w:szCs w:val="22"/>
                <w:lang w:val="it-IT"/>
              </w:rPr>
            </w:pPr>
            <w:r w:rsidRPr="00AA484C">
              <w:rPr>
                <w:rFonts w:asciiTheme="minorHAnsi" w:hAnsiTheme="minorHAnsi" w:cstheme="minorHAnsi"/>
                <w:sz w:val="22"/>
                <w:szCs w:val="22"/>
              </w:rPr>
              <w:sym w:font="Wingdings" w:char="F06F"/>
            </w:r>
          </w:p>
        </w:tc>
      </w:tr>
      <w:tr w:rsidR="0022060F" w:rsidRPr="00AA484C" w:rsidTr="00CB5350">
        <w:trPr>
          <w:trHeight w:val="530"/>
        </w:trPr>
        <w:tc>
          <w:tcPr>
            <w:tcW w:w="6771" w:type="dxa"/>
            <w:shd w:val="clear" w:color="auto" w:fill="auto"/>
          </w:tcPr>
          <w:p w:rsidR="0022060F" w:rsidRPr="00AA484C" w:rsidRDefault="0022060F" w:rsidP="00896E44">
            <w:pPr>
              <w:pStyle w:val="subsubcapitol"/>
              <w:rPr>
                <w:rFonts w:asciiTheme="minorHAnsi" w:eastAsia="Calibri" w:hAnsiTheme="minorHAnsi" w:cstheme="minorHAnsi"/>
                <w:b w:val="0"/>
                <w:color w:val="auto"/>
                <w:sz w:val="22"/>
                <w:szCs w:val="22"/>
                <w:lang w:bidi="ar-SA"/>
              </w:rPr>
            </w:pPr>
            <w:r w:rsidRPr="00AA484C">
              <w:rPr>
                <w:rFonts w:asciiTheme="minorHAnsi" w:hAnsiTheme="minorHAnsi" w:cstheme="minorHAnsi"/>
                <w:sz w:val="22"/>
                <w:szCs w:val="22"/>
                <w:lang w:val="ro-RO"/>
              </w:rPr>
              <w:t>1.</w:t>
            </w:r>
            <w:r w:rsidR="0068283A" w:rsidRPr="00AA484C">
              <w:rPr>
                <w:rFonts w:asciiTheme="minorHAnsi" w:hAnsiTheme="minorHAnsi" w:cstheme="minorHAnsi"/>
                <w:sz w:val="22"/>
                <w:szCs w:val="22"/>
                <w:lang w:val="ro-RO"/>
              </w:rPr>
              <w:t>4</w:t>
            </w:r>
            <w:r w:rsidR="00896E44" w:rsidRPr="00AA484C">
              <w:rPr>
                <w:rFonts w:asciiTheme="minorHAnsi" w:hAnsiTheme="minorHAnsi" w:cstheme="minorHAnsi"/>
                <w:b w:val="0"/>
                <w:sz w:val="22"/>
                <w:szCs w:val="22"/>
                <w:lang w:val="ro-RO"/>
              </w:rPr>
              <w:t xml:space="preserve"> </w:t>
            </w:r>
            <w:r w:rsidR="003B608A" w:rsidRPr="00AA484C">
              <w:rPr>
                <w:rFonts w:asciiTheme="minorHAnsi" w:eastAsia="Calibri" w:hAnsiTheme="minorHAnsi" w:cstheme="minorHAnsi"/>
                <w:b w:val="0"/>
                <w:color w:val="auto"/>
                <w:sz w:val="22"/>
                <w:szCs w:val="22"/>
                <w:lang w:bidi="ar-SA"/>
              </w:rPr>
              <w:t>Investiția va fi precedată de o evaluare a impactului preconizat asupra mediului dacă aceasta poate avea efecte negative asupra mediului, în conformitate cu legislația în vigoare, menționată în cap. 8.1 din PNDR 2014-2020</w:t>
            </w:r>
          </w:p>
        </w:tc>
        <w:tc>
          <w:tcPr>
            <w:tcW w:w="1134" w:type="dxa"/>
            <w:shd w:val="clear" w:color="auto" w:fill="auto"/>
            <w:vAlign w:val="center"/>
          </w:tcPr>
          <w:p w:rsidR="0022060F" w:rsidRPr="00AA484C" w:rsidRDefault="0022060F" w:rsidP="00D57F24">
            <w:pPr>
              <w:pStyle w:val="BodyText3"/>
              <w:numPr>
                <w:ilvl w:val="0"/>
                <w:numId w:val="2"/>
              </w:numPr>
              <w:ind w:left="0"/>
              <w:rPr>
                <w:rFonts w:asciiTheme="minorHAnsi" w:hAnsiTheme="minorHAnsi" w:cstheme="minorHAnsi"/>
                <w:sz w:val="22"/>
                <w:szCs w:val="22"/>
                <w:lang w:val="it-IT"/>
              </w:rPr>
            </w:pPr>
          </w:p>
        </w:tc>
        <w:tc>
          <w:tcPr>
            <w:tcW w:w="850" w:type="dxa"/>
            <w:vAlign w:val="center"/>
          </w:tcPr>
          <w:p w:rsidR="0022060F" w:rsidRPr="00AA484C" w:rsidRDefault="0022060F" w:rsidP="00D57F24">
            <w:pPr>
              <w:pStyle w:val="BodyText3"/>
              <w:numPr>
                <w:ilvl w:val="0"/>
                <w:numId w:val="2"/>
              </w:numPr>
              <w:ind w:left="0" w:firstLine="0"/>
              <w:rPr>
                <w:rFonts w:asciiTheme="minorHAnsi" w:hAnsiTheme="minorHAnsi" w:cstheme="minorHAnsi"/>
                <w:sz w:val="22"/>
                <w:szCs w:val="22"/>
                <w:lang w:val="it-IT"/>
              </w:rPr>
            </w:pPr>
          </w:p>
        </w:tc>
        <w:tc>
          <w:tcPr>
            <w:tcW w:w="1134" w:type="dxa"/>
            <w:shd w:val="clear" w:color="auto" w:fill="D9D9D9" w:themeFill="background1" w:themeFillShade="D9"/>
            <w:vAlign w:val="center"/>
          </w:tcPr>
          <w:p w:rsidR="003E7B2D" w:rsidRPr="00AA484C" w:rsidRDefault="00CB5350" w:rsidP="003E7B2D">
            <w:pPr>
              <w:pStyle w:val="BodyText3"/>
              <w:jc w:val="left"/>
              <w:rPr>
                <w:rFonts w:asciiTheme="minorHAnsi" w:hAnsiTheme="minorHAnsi" w:cstheme="minorHAnsi"/>
                <w:b w:val="0"/>
                <w:sz w:val="22"/>
                <w:szCs w:val="22"/>
              </w:rPr>
            </w:pPr>
            <w:r w:rsidRPr="00AA484C">
              <w:rPr>
                <w:rFonts w:asciiTheme="minorHAnsi" w:hAnsiTheme="minorHAnsi" w:cstheme="minorHAnsi"/>
                <w:sz w:val="22"/>
                <w:szCs w:val="22"/>
              </w:rPr>
              <w:sym w:font="Wingdings" w:char="F06F"/>
            </w:r>
          </w:p>
          <w:p w:rsidR="0022060F" w:rsidRPr="00AA484C" w:rsidRDefault="0022060F" w:rsidP="003E7B2D">
            <w:pPr>
              <w:pStyle w:val="BodyText3"/>
              <w:jc w:val="left"/>
              <w:rPr>
                <w:rFonts w:asciiTheme="minorHAnsi" w:hAnsiTheme="minorHAnsi" w:cstheme="minorHAnsi"/>
                <w:sz w:val="22"/>
                <w:szCs w:val="22"/>
                <w:lang w:val="it-IT"/>
              </w:rPr>
            </w:pPr>
          </w:p>
        </w:tc>
      </w:tr>
      <w:tr w:rsidR="008E5EC5" w:rsidRPr="00AA484C" w:rsidTr="00CB5350">
        <w:trPr>
          <w:trHeight w:val="530"/>
        </w:trPr>
        <w:tc>
          <w:tcPr>
            <w:tcW w:w="6771" w:type="dxa"/>
            <w:shd w:val="clear" w:color="auto" w:fill="auto"/>
          </w:tcPr>
          <w:p w:rsidR="008E5EC5" w:rsidRPr="00AA484C" w:rsidRDefault="008E5EC5" w:rsidP="00AA484C">
            <w:pPr>
              <w:pStyle w:val="subsubcapitol"/>
              <w:rPr>
                <w:rFonts w:asciiTheme="minorHAnsi" w:eastAsia="Calibri" w:hAnsiTheme="minorHAnsi" w:cstheme="minorHAnsi"/>
                <w:b w:val="0"/>
                <w:color w:val="auto"/>
                <w:sz w:val="22"/>
                <w:szCs w:val="22"/>
                <w:lang w:bidi="ar-SA"/>
              </w:rPr>
            </w:pPr>
            <w:r w:rsidRPr="00AA484C">
              <w:rPr>
                <w:rFonts w:asciiTheme="minorHAnsi" w:hAnsiTheme="minorHAnsi" w:cstheme="minorHAnsi"/>
                <w:sz w:val="22"/>
                <w:szCs w:val="22"/>
                <w:lang w:val="ro-RO"/>
              </w:rPr>
              <w:t>1.</w:t>
            </w:r>
            <w:r w:rsidR="003B608A" w:rsidRPr="00AA484C">
              <w:rPr>
                <w:rFonts w:asciiTheme="minorHAnsi" w:hAnsiTheme="minorHAnsi" w:cstheme="minorHAnsi"/>
                <w:sz w:val="22"/>
                <w:szCs w:val="22"/>
                <w:lang w:val="ro-RO"/>
              </w:rPr>
              <w:t xml:space="preserve">5 </w:t>
            </w:r>
            <w:r w:rsidR="003B608A" w:rsidRPr="00AA484C">
              <w:rPr>
                <w:rFonts w:asciiTheme="minorHAnsi" w:eastAsia="Calibri" w:hAnsiTheme="minorHAnsi" w:cstheme="minorHAnsi"/>
                <w:b w:val="0"/>
                <w:color w:val="auto"/>
                <w:sz w:val="22"/>
                <w:szCs w:val="22"/>
                <w:lang w:bidi="ar-SA"/>
              </w:rPr>
              <w:t>Investiția va respecta legislaţia în vigoare din domeniul: sănătății publice, sanitar-veterinar și de siguranță alimentară</w:t>
            </w:r>
          </w:p>
        </w:tc>
        <w:tc>
          <w:tcPr>
            <w:tcW w:w="1134" w:type="dxa"/>
            <w:shd w:val="clear" w:color="auto" w:fill="auto"/>
            <w:vAlign w:val="center"/>
          </w:tcPr>
          <w:p w:rsidR="008E5EC5" w:rsidRPr="00AA484C" w:rsidRDefault="008E5EC5" w:rsidP="00D57F24">
            <w:pPr>
              <w:pStyle w:val="BodyText3"/>
              <w:numPr>
                <w:ilvl w:val="0"/>
                <w:numId w:val="2"/>
              </w:numPr>
              <w:ind w:left="0"/>
              <w:rPr>
                <w:rFonts w:asciiTheme="minorHAnsi" w:hAnsiTheme="minorHAnsi" w:cstheme="minorHAnsi"/>
                <w:sz w:val="22"/>
                <w:szCs w:val="22"/>
                <w:lang w:val="it-IT"/>
              </w:rPr>
            </w:pPr>
          </w:p>
        </w:tc>
        <w:tc>
          <w:tcPr>
            <w:tcW w:w="850" w:type="dxa"/>
            <w:vAlign w:val="center"/>
          </w:tcPr>
          <w:p w:rsidR="008E5EC5" w:rsidRPr="00AA484C" w:rsidRDefault="008E5EC5" w:rsidP="00D57F24">
            <w:pPr>
              <w:pStyle w:val="BodyText3"/>
              <w:numPr>
                <w:ilvl w:val="0"/>
                <w:numId w:val="2"/>
              </w:numPr>
              <w:ind w:left="0" w:firstLine="0"/>
              <w:rPr>
                <w:rFonts w:asciiTheme="minorHAnsi" w:hAnsiTheme="minorHAnsi" w:cstheme="minorHAnsi"/>
                <w:sz w:val="22"/>
                <w:szCs w:val="22"/>
                <w:lang w:val="it-IT"/>
              </w:rPr>
            </w:pPr>
          </w:p>
        </w:tc>
        <w:tc>
          <w:tcPr>
            <w:tcW w:w="1134" w:type="dxa"/>
            <w:shd w:val="clear" w:color="auto" w:fill="D9D9D9" w:themeFill="background1" w:themeFillShade="D9"/>
            <w:vAlign w:val="center"/>
          </w:tcPr>
          <w:p w:rsidR="008E5EC5" w:rsidRPr="00AA484C" w:rsidRDefault="00CB5350" w:rsidP="003E7B2D">
            <w:pPr>
              <w:pStyle w:val="BodyText3"/>
              <w:jc w:val="left"/>
              <w:rPr>
                <w:rFonts w:asciiTheme="minorHAnsi" w:hAnsiTheme="minorHAnsi" w:cstheme="minorHAnsi"/>
                <w:b w:val="0"/>
                <w:sz w:val="22"/>
                <w:szCs w:val="22"/>
              </w:rPr>
            </w:pPr>
            <w:r w:rsidRPr="00AA484C">
              <w:rPr>
                <w:rFonts w:asciiTheme="minorHAnsi" w:hAnsiTheme="minorHAnsi" w:cstheme="minorHAnsi"/>
                <w:sz w:val="22"/>
                <w:szCs w:val="22"/>
              </w:rPr>
              <w:sym w:font="Wingdings" w:char="F06F"/>
            </w:r>
          </w:p>
        </w:tc>
      </w:tr>
      <w:tr w:rsidR="003B608A" w:rsidRPr="00AA484C" w:rsidTr="00CB5350">
        <w:trPr>
          <w:trHeight w:val="530"/>
        </w:trPr>
        <w:tc>
          <w:tcPr>
            <w:tcW w:w="6771" w:type="dxa"/>
            <w:shd w:val="clear" w:color="auto" w:fill="auto"/>
          </w:tcPr>
          <w:p w:rsidR="003B608A" w:rsidRPr="00AA484C" w:rsidRDefault="00AA484C" w:rsidP="003B608A">
            <w:pPr>
              <w:pStyle w:val="subsubcapitol"/>
              <w:rPr>
                <w:rFonts w:asciiTheme="minorHAnsi" w:eastAsia="Calibri" w:hAnsiTheme="minorHAnsi" w:cstheme="minorHAnsi"/>
                <w:b w:val="0"/>
                <w:color w:val="auto"/>
                <w:sz w:val="22"/>
                <w:szCs w:val="22"/>
                <w:lang w:bidi="ar-SA"/>
              </w:rPr>
            </w:pPr>
            <w:r w:rsidRPr="00AA484C">
              <w:rPr>
                <w:rFonts w:asciiTheme="minorHAnsi" w:eastAsia="Calibri" w:hAnsiTheme="minorHAnsi" w:cstheme="minorHAnsi"/>
                <w:color w:val="auto"/>
                <w:sz w:val="22"/>
                <w:szCs w:val="22"/>
                <w:lang w:bidi="ar-SA"/>
              </w:rPr>
              <w:t>1.6</w:t>
            </w:r>
            <w:r>
              <w:rPr>
                <w:rFonts w:asciiTheme="minorHAnsi" w:eastAsia="Calibri" w:hAnsiTheme="minorHAnsi" w:cstheme="minorHAnsi"/>
                <w:b w:val="0"/>
                <w:color w:val="auto"/>
                <w:sz w:val="22"/>
                <w:szCs w:val="22"/>
                <w:lang w:bidi="ar-SA"/>
              </w:rPr>
              <w:t xml:space="preserve"> </w:t>
            </w:r>
            <w:r w:rsidR="003B608A" w:rsidRPr="00AA484C">
              <w:rPr>
                <w:rFonts w:asciiTheme="minorHAnsi" w:eastAsia="Calibri" w:hAnsiTheme="minorHAnsi" w:cstheme="minorHAnsi"/>
                <w:b w:val="0"/>
                <w:color w:val="auto"/>
                <w:sz w:val="22"/>
                <w:szCs w:val="22"/>
                <w:lang w:bidi="ar-SA"/>
              </w:rPr>
              <w:t xml:space="preserve">Investițiile necesare adaptării la noi cerinţe impuse fermierilor de legislaţia europeană se vor realiza în termen de 12 luni de la data la care aceste cerinţe au devenit obligatorii pentru exploataţia agricolă (conform art. 17, alin.6 din R(UE) nr. 1305/2013)  </w:t>
            </w:r>
          </w:p>
        </w:tc>
        <w:tc>
          <w:tcPr>
            <w:tcW w:w="1134" w:type="dxa"/>
            <w:shd w:val="clear" w:color="auto" w:fill="auto"/>
            <w:vAlign w:val="center"/>
          </w:tcPr>
          <w:p w:rsidR="003B608A" w:rsidRPr="00AA484C" w:rsidRDefault="003B608A" w:rsidP="00D57F24">
            <w:pPr>
              <w:pStyle w:val="BodyText3"/>
              <w:numPr>
                <w:ilvl w:val="0"/>
                <w:numId w:val="2"/>
              </w:numPr>
              <w:ind w:left="0"/>
              <w:rPr>
                <w:rFonts w:asciiTheme="minorHAnsi" w:hAnsiTheme="minorHAnsi" w:cstheme="minorHAnsi"/>
                <w:sz w:val="22"/>
                <w:szCs w:val="22"/>
                <w:lang w:val="it-IT"/>
              </w:rPr>
            </w:pPr>
          </w:p>
        </w:tc>
        <w:tc>
          <w:tcPr>
            <w:tcW w:w="850" w:type="dxa"/>
            <w:vAlign w:val="center"/>
          </w:tcPr>
          <w:p w:rsidR="003B608A" w:rsidRPr="00AA484C" w:rsidRDefault="003B608A" w:rsidP="00D57F24">
            <w:pPr>
              <w:pStyle w:val="BodyText3"/>
              <w:numPr>
                <w:ilvl w:val="0"/>
                <w:numId w:val="2"/>
              </w:numPr>
              <w:ind w:left="0" w:firstLine="0"/>
              <w:rPr>
                <w:rFonts w:asciiTheme="minorHAnsi" w:hAnsiTheme="minorHAnsi" w:cstheme="minorHAnsi"/>
                <w:sz w:val="22"/>
                <w:szCs w:val="22"/>
                <w:lang w:val="it-IT"/>
              </w:rPr>
            </w:pPr>
          </w:p>
        </w:tc>
        <w:tc>
          <w:tcPr>
            <w:tcW w:w="1134" w:type="dxa"/>
            <w:shd w:val="clear" w:color="auto" w:fill="D9D9D9" w:themeFill="background1" w:themeFillShade="D9"/>
            <w:vAlign w:val="center"/>
          </w:tcPr>
          <w:p w:rsidR="003B608A" w:rsidRPr="00AA484C" w:rsidRDefault="00CB5350" w:rsidP="003E7B2D">
            <w:pPr>
              <w:pStyle w:val="BodyText3"/>
              <w:jc w:val="left"/>
              <w:rPr>
                <w:rFonts w:asciiTheme="minorHAnsi" w:hAnsiTheme="minorHAnsi" w:cstheme="minorHAnsi"/>
                <w:b w:val="0"/>
                <w:sz w:val="22"/>
                <w:szCs w:val="22"/>
              </w:rPr>
            </w:pPr>
            <w:r w:rsidRPr="00AA484C">
              <w:rPr>
                <w:rFonts w:asciiTheme="minorHAnsi" w:hAnsiTheme="minorHAnsi" w:cstheme="minorHAnsi"/>
                <w:sz w:val="22"/>
                <w:szCs w:val="22"/>
              </w:rPr>
              <w:sym w:font="Wingdings" w:char="F06F"/>
            </w:r>
          </w:p>
        </w:tc>
      </w:tr>
      <w:tr w:rsidR="003B608A" w:rsidRPr="00AA484C" w:rsidTr="00CB5350">
        <w:trPr>
          <w:trHeight w:val="530"/>
        </w:trPr>
        <w:tc>
          <w:tcPr>
            <w:tcW w:w="6771" w:type="dxa"/>
            <w:shd w:val="clear" w:color="auto" w:fill="auto"/>
          </w:tcPr>
          <w:p w:rsidR="003B608A" w:rsidRPr="00AA484C" w:rsidRDefault="00AA484C" w:rsidP="003B608A">
            <w:pPr>
              <w:pStyle w:val="subsubcapitol"/>
              <w:rPr>
                <w:rFonts w:asciiTheme="minorHAnsi" w:eastAsia="Calibri" w:hAnsiTheme="minorHAnsi" w:cstheme="minorHAnsi"/>
                <w:b w:val="0"/>
                <w:color w:val="auto"/>
                <w:sz w:val="22"/>
                <w:szCs w:val="22"/>
                <w:lang w:bidi="ar-SA"/>
              </w:rPr>
            </w:pPr>
            <w:r w:rsidRPr="00AA484C">
              <w:rPr>
                <w:rFonts w:asciiTheme="minorHAnsi" w:eastAsia="Calibri" w:hAnsiTheme="minorHAnsi" w:cstheme="minorHAnsi"/>
                <w:color w:val="auto"/>
                <w:sz w:val="22"/>
                <w:szCs w:val="22"/>
                <w:lang w:bidi="ar-SA"/>
              </w:rPr>
              <w:t>1.7</w:t>
            </w:r>
            <w:r>
              <w:rPr>
                <w:rFonts w:asciiTheme="minorHAnsi" w:eastAsia="Calibri" w:hAnsiTheme="minorHAnsi" w:cstheme="minorHAnsi"/>
                <w:b w:val="0"/>
                <w:color w:val="auto"/>
                <w:sz w:val="22"/>
                <w:szCs w:val="22"/>
                <w:lang w:bidi="ar-SA"/>
              </w:rPr>
              <w:t xml:space="preserve"> </w:t>
            </w:r>
            <w:r w:rsidR="003B608A" w:rsidRPr="00AA484C">
              <w:rPr>
                <w:rFonts w:asciiTheme="minorHAnsi" w:eastAsia="Calibri" w:hAnsiTheme="minorHAnsi" w:cstheme="minorHAnsi"/>
                <w:b w:val="0"/>
                <w:color w:val="auto"/>
                <w:sz w:val="22"/>
                <w:szCs w:val="22"/>
                <w:lang w:bidi="ar-SA"/>
              </w:rPr>
              <w:t>Investițiile în instalații al căror scop principal este producerea de energie electrică, prin utilizarea biomasei, trebuie să respecte prevederile art. 13 (d) din R.807/2014, prin demonstrarea utilizării unui procent minim de energie termică de 10%</w:t>
            </w:r>
          </w:p>
          <w:p w:rsidR="003B608A" w:rsidRPr="00AA484C" w:rsidRDefault="003B608A" w:rsidP="003B608A">
            <w:pPr>
              <w:pStyle w:val="subsubcapitol"/>
              <w:rPr>
                <w:rFonts w:asciiTheme="minorHAnsi" w:eastAsia="Calibri" w:hAnsiTheme="minorHAnsi" w:cstheme="minorHAnsi"/>
                <w:b w:val="0"/>
                <w:color w:val="auto"/>
                <w:sz w:val="22"/>
                <w:szCs w:val="22"/>
                <w:lang w:bidi="ar-SA"/>
              </w:rPr>
            </w:pPr>
          </w:p>
        </w:tc>
        <w:tc>
          <w:tcPr>
            <w:tcW w:w="1134" w:type="dxa"/>
            <w:shd w:val="clear" w:color="auto" w:fill="auto"/>
            <w:vAlign w:val="center"/>
          </w:tcPr>
          <w:p w:rsidR="003B608A" w:rsidRPr="00AA484C" w:rsidRDefault="003B608A" w:rsidP="00D57F24">
            <w:pPr>
              <w:pStyle w:val="BodyText3"/>
              <w:numPr>
                <w:ilvl w:val="0"/>
                <w:numId w:val="2"/>
              </w:numPr>
              <w:ind w:left="0"/>
              <w:rPr>
                <w:rFonts w:asciiTheme="minorHAnsi" w:hAnsiTheme="minorHAnsi" w:cstheme="minorHAnsi"/>
                <w:sz w:val="22"/>
                <w:szCs w:val="22"/>
                <w:lang w:val="it-IT"/>
              </w:rPr>
            </w:pPr>
          </w:p>
        </w:tc>
        <w:tc>
          <w:tcPr>
            <w:tcW w:w="850" w:type="dxa"/>
            <w:vAlign w:val="center"/>
          </w:tcPr>
          <w:p w:rsidR="003B608A" w:rsidRPr="00AA484C" w:rsidRDefault="003B608A" w:rsidP="00D57F24">
            <w:pPr>
              <w:pStyle w:val="BodyText3"/>
              <w:numPr>
                <w:ilvl w:val="0"/>
                <w:numId w:val="2"/>
              </w:numPr>
              <w:ind w:left="0" w:firstLine="0"/>
              <w:rPr>
                <w:rFonts w:asciiTheme="minorHAnsi" w:hAnsiTheme="minorHAnsi" w:cstheme="minorHAnsi"/>
                <w:sz w:val="22"/>
                <w:szCs w:val="22"/>
                <w:lang w:val="it-IT"/>
              </w:rPr>
            </w:pPr>
          </w:p>
        </w:tc>
        <w:tc>
          <w:tcPr>
            <w:tcW w:w="1134" w:type="dxa"/>
            <w:shd w:val="clear" w:color="auto" w:fill="D9D9D9" w:themeFill="background1" w:themeFillShade="D9"/>
            <w:vAlign w:val="center"/>
          </w:tcPr>
          <w:p w:rsidR="003B608A" w:rsidRPr="00AA484C" w:rsidRDefault="00CB5350" w:rsidP="003E7B2D">
            <w:pPr>
              <w:pStyle w:val="BodyText3"/>
              <w:jc w:val="left"/>
              <w:rPr>
                <w:rFonts w:asciiTheme="minorHAnsi" w:hAnsiTheme="minorHAnsi" w:cstheme="minorHAnsi"/>
                <w:b w:val="0"/>
                <w:sz w:val="22"/>
                <w:szCs w:val="22"/>
              </w:rPr>
            </w:pPr>
            <w:r w:rsidRPr="00AA484C">
              <w:rPr>
                <w:rFonts w:asciiTheme="minorHAnsi" w:hAnsiTheme="minorHAnsi" w:cstheme="minorHAnsi"/>
                <w:sz w:val="22"/>
                <w:szCs w:val="22"/>
              </w:rPr>
              <w:sym w:font="Wingdings" w:char="F06F"/>
            </w:r>
          </w:p>
        </w:tc>
      </w:tr>
      <w:tr w:rsidR="003B608A" w:rsidRPr="00AA484C" w:rsidTr="00CB5350">
        <w:trPr>
          <w:trHeight w:val="530"/>
        </w:trPr>
        <w:tc>
          <w:tcPr>
            <w:tcW w:w="6771" w:type="dxa"/>
            <w:shd w:val="clear" w:color="auto" w:fill="auto"/>
          </w:tcPr>
          <w:p w:rsidR="003B608A" w:rsidRPr="00AA484C" w:rsidRDefault="00AA484C" w:rsidP="003B608A">
            <w:pPr>
              <w:pStyle w:val="subsubcapitol"/>
              <w:rPr>
                <w:rFonts w:asciiTheme="minorHAnsi" w:eastAsia="Calibri" w:hAnsiTheme="minorHAnsi" w:cstheme="minorHAnsi"/>
                <w:b w:val="0"/>
                <w:color w:val="auto"/>
                <w:sz w:val="22"/>
                <w:szCs w:val="22"/>
                <w:lang w:bidi="ar-SA"/>
              </w:rPr>
            </w:pPr>
            <w:r w:rsidRPr="00AA484C">
              <w:rPr>
                <w:rFonts w:asciiTheme="minorHAnsi" w:eastAsia="Calibri" w:hAnsiTheme="minorHAnsi" w:cstheme="minorHAnsi"/>
                <w:color w:val="auto"/>
                <w:sz w:val="22"/>
                <w:szCs w:val="22"/>
                <w:lang w:bidi="ar-SA"/>
              </w:rPr>
              <w:lastRenderedPageBreak/>
              <w:t>1.8</w:t>
            </w:r>
            <w:r>
              <w:rPr>
                <w:rFonts w:asciiTheme="minorHAnsi" w:eastAsia="Calibri" w:hAnsiTheme="minorHAnsi" w:cstheme="minorHAnsi"/>
                <w:b w:val="0"/>
                <w:color w:val="auto"/>
                <w:sz w:val="22"/>
                <w:szCs w:val="22"/>
                <w:lang w:bidi="ar-SA"/>
              </w:rPr>
              <w:t xml:space="preserve"> </w:t>
            </w:r>
            <w:r w:rsidR="003B608A" w:rsidRPr="00AA484C">
              <w:rPr>
                <w:rFonts w:asciiTheme="minorHAnsi" w:eastAsia="Calibri" w:hAnsiTheme="minorHAnsi" w:cstheme="minorHAnsi"/>
                <w:b w:val="0"/>
                <w:color w:val="auto"/>
                <w:sz w:val="22"/>
                <w:szCs w:val="22"/>
                <w:lang w:bidi="ar-SA"/>
              </w:rPr>
              <w:t>În cazul procesării la nivel de fermă, materia primă procesată va fi produs agricol (conform Anexei I la Tratat) şi produsul rezultat va fi doar produs Anexa I la Tratat</w:t>
            </w:r>
          </w:p>
        </w:tc>
        <w:tc>
          <w:tcPr>
            <w:tcW w:w="1134" w:type="dxa"/>
            <w:shd w:val="clear" w:color="auto" w:fill="auto"/>
            <w:vAlign w:val="center"/>
          </w:tcPr>
          <w:p w:rsidR="003B608A" w:rsidRPr="00AA484C" w:rsidRDefault="003B608A" w:rsidP="00D57F24">
            <w:pPr>
              <w:pStyle w:val="BodyText3"/>
              <w:numPr>
                <w:ilvl w:val="0"/>
                <w:numId w:val="2"/>
              </w:numPr>
              <w:ind w:left="0"/>
              <w:rPr>
                <w:rFonts w:asciiTheme="minorHAnsi" w:hAnsiTheme="minorHAnsi" w:cstheme="minorHAnsi"/>
                <w:sz w:val="22"/>
                <w:szCs w:val="22"/>
                <w:lang w:val="it-IT"/>
              </w:rPr>
            </w:pPr>
          </w:p>
        </w:tc>
        <w:tc>
          <w:tcPr>
            <w:tcW w:w="850" w:type="dxa"/>
            <w:vAlign w:val="center"/>
          </w:tcPr>
          <w:p w:rsidR="003B608A" w:rsidRPr="00AA484C" w:rsidRDefault="003B608A" w:rsidP="00D57F24">
            <w:pPr>
              <w:pStyle w:val="BodyText3"/>
              <w:numPr>
                <w:ilvl w:val="0"/>
                <w:numId w:val="2"/>
              </w:numPr>
              <w:ind w:left="0" w:firstLine="0"/>
              <w:rPr>
                <w:rFonts w:asciiTheme="minorHAnsi" w:hAnsiTheme="minorHAnsi" w:cstheme="minorHAnsi"/>
                <w:sz w:val="22"/>
                <w:szCs w:val="22"/>
                <w:lang w:val="it-IT"/>
              </w:rPr>
            </w:pPr>
          </w:p>
        </w:tc>
        <w:tc>
          <w:tcPr>
            <w:tcW w:w="1134" w:type="dxa"/>
            <w:shd w:val="clear" w:color="auto" w:fill="D9D9D9" w:themeFill="background1" w:themeFillShade="D9"/>
            <w:vAlign w:val="center"/>
          </w:tcPr>
          <w:p w:rsidR="003B608A" w:rsidRPr="00AA484C" w:rsidRDefault="00CB5350" w:rsidP="003E7B2D">
            <w:pPr>
              <w:pStyle w:val="BodyText3"/>
              <w:jc w:val="left"/>
              <w:rPr>
                <w:rFonts w:asciiTheme="minorHAnsi" w:hAnsiTheme="minorHAnsi" w:cstheme="minorHAnsi"/>
                <w:b w:val="0"/>
                <w:sz w:val="22"/>
                <w:szCs w:val="22"/>
              </w:rPr>
            </w:pPr>
            <w:r w:rsidRPr="00AA484C">
              <w:rPr>
                <w:rFonts w:asciiTheme="minorHAnsi" w:hAnsiTheme="minorHAnsi" w:cstheme="minorHAnsi"/>
                <w:sz w:val="22"/>
                <w:szCs w:val="22"/>
              </w:rPr>
              <w:sym w:font="Wingdings" w:char="F06F"/>
            </w:r>
          </w:p>
        </w:tc>
      </w:tr>
    </w:tbl>
    <w:p w:rsidR="00CA473C" w:rsidRPr="00D077E5" w:rsidRDefault="00CA473C" w:rsidP="00073E62">
      <w:pPr>
        <w:rPr>
          <w:rFonts w:ascii="Calibri" w:hAnsi="Calibri" w:cs="Calibri"/>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993"/>
        <w:gridCol w:w="850"/>
        <w:gridCol w:w="1276"/>
      </w:tblGrid>
      <w:tr w:rsidR="003005B8" w:rsidRPr="00CE3A1A" w:rsidTr="009A500A">
        <w:trPr>
          <w:trHeight w:val="317"/>
        </w:trPr>
        <w:tc>
          <w:tcPr>
            <w:tcW w:w="6912" w:type="dxa"/>
            <w:vMerge w:val="restart"/>
            <w:tcBorders>
              <w:top w:val="single" w:sz="4" w:space="0" w:color="auto"/>
            </w:tcBorders>
            <w:shd w:val="clear" w:color="auto" w:fill="auto"/>
            <w:vAlign w:val="center"/>
          </w:tcPr>
          <w:p w:rsidR="003005B8" w:rsidRPr="00CE3A1A" w:rsidRDefault="003005B8" w:rsidP="009A48E8">
            <w:pPr>
              <w:pStyle w:val="BodyText3"/>
              <w:jc w:val="left"/>
              <w:rPr>
                <w:rFonts w:asciiTheme="minorHAnsi" w:hAnsiTheme="minorHAnsi" w:cstheme="minorHAnsi"/>
                <w:sz w:val="22"/>
                <w:szCs w:val="22"/>
              </w:rPr>
            </w:pPr>
            <w:r w:rsidRPr="00CE3A1A">
              <w:rPr>
                <w:rFonts w:asciiTheme="minorHAnsi" w:hAnsiTheme="minorHAnsi" w:cstheme="minorHAnsi"/>
                <w:sz w:val="22"/>
                <w:szCs w:val="22"/>
                <w:lang w:val="ro-RO"/>
              </w:rPr>
              <w:t>2.</w:t>
            </w:r>
            <w:r w:rsidR="00CB5350" w:rsidRPr="00CE3A1A">
              <w:rPr>
                <w:rFonts w:asciiTheme="minorHAnsi" w:hAnsiTheme="minorHAnsi" w:cstheme="minorHAnsi"/>
                <w:sz w:val="22"/>
                <w:szCs w:val="22"/>
                <w:lang w:val="ro-RO"/>
              </w:rPr>
              <w:t xml:space="preserve"> </w:t>
            </w:r>
            <w:r w:rsidRPr="00CE3A1A">
              <w:rPr>
                <w:rFonts w:asciiTheme="minorHAnsi" w:hAnsiTheme="minorHAnsi" w:cstheme="minorHAnsi"/>
                <w:sz w:val="22"/>
                <w:szCs w:val="22"/>
                <w:lang w:val="ro-RO"/>
              </w:rPr>
              <w:t>Verificarea conditiilor  de eligibilitate</w:t>
            </w:r>
            <w:r w:rsidR="009A48E8" w:rsidRPr="00CE3A1A">
              <w:rPr>
                <w:rFonts w:asciiTheme="minorHAnsi" w:hAnsiTheme="minorHAnsi" w:cstheme="minorHAnsi"/>
                <w:sz w:val="22"/>
                <w:szCs w:val="22"/>
                <w:lang w:val="ro-RO"/>
              </w:rPr>
              <w:t xml:space="preserve"> </w:t>
            </w:r>
          </w:p>
        </w:tc>
        <w:tc>
          <w:tcPr>
            <w:tcW w:w="3119" w:type="dxa"/>
            <w:gridSpan w:val="3"/>
            <w:tcBorders>
              <w:top w:val="single" w:sz="4" w:space="0" w:color="auto"/>
            </w:tcBorders>
            <w:shd w:val="clear" w:color="auto" w:fill="auto"/>
            <w:vAlign w:val="center"/>
          </w:tcPr>
          <w:p w:rsidR="003005B8" w:rsidRPr="00CE3A1A" w:rsidRDefault="003005B8" w:rsidP="00073E62">
            <w:pPr>
              <w:pStyle w:val="BodyText3"/>
              <w:rPr>
                <w:rFonts w:asciiTheme="minorHAnsi" w:hAnsiTheme="minorHAnsi" w:cstheme="minorHAnsi"/>
                <w:bCs w:val="0"/>
                <w:sz w:val="22"/>
                <w:szCs w:val="22"/>
              </w:rPr>
            </w:pPr>
            <w:r w:rsidRPr="00CE3A1A">
              <w:rPr>
                <w:rFonts w:asciiTheme="minorHAnsi" w:hAnsiTheme="minorHAnsi" w:cstheme="minorHAnsi"/>
                <w:sz w:val="22"/>
                <w:szCs w:val="22"/>
                <w:lang w:val="ro-RO"/>
              </w:rPr>
              <w:t>Verificare efectuată</w:t>
            </w:r>
          </w:p>
        </w:tc>
      </w:tr>
      <w:tr w:rsidR="003005B8" w:rsidRPr="00CE3A1A" w:rsidTr="001B2011">
        <w:trPr>
          <w:trHeight w:val="833"/>
        </w:trPr>
        <w:tc>
          <w:tcPr>
            <w:tcW w:w="6912" w:type="dxa"/>
            <w:vMerge/>
            <w:shd w:val="clear" w:color="auto" w:fill="auto"/>
            <w:vAlign w:val="center"/>
          </w:tcPr>
          <w:p w:rsidR="003005B8" w:rsidRPr="00CE3A1A" w:rsidRDefault="003005B8" w:rsidP="00073E62">
            <w:pPr>
              <w:pStyle w:val="BodyText3"/>
              <w:jc w:val="left"/>
              <w:rPr>
                <w:rFonts w:asciiTheme="minorHAnsi" w:hAnsiTheme="minorHAnsi" w:cstheme="minorHAnsi"/>
                <w:sz w:val="22"/>
                <w:szCs w:val="22"/>
                <w:lang w:val="ro-RO"/>
              </w:rPr>
            </w:pPr>
          </w:p>
        </w:tc>
        <w:tc>
          <w:tcPr>
            <w:tcW w:w="993" w:type="dxa"/>
            <w:shd w:val="clear" w:color="auto" w:fill="auto"/>
            <w:vAlign w:val="center"/>
          </w:tcPr>
          <w:p w:rsidR="003005B8" w:rsidRPr="00CE3A1A" w:rsidRDefault="003005B8" w:rsidP="00073E62">
            <w:pPr>
              <w:pStyle w:val="BodyText3"/>
              <w:rPr>
                <w:rFonts w:asciiTheme="minorHAnsi" w:hAnsiTheme="minorHAnsi" w:cstheme="minorHAnsi"/>
                <w:sz w:val="22"/>
                <w:szCs w:val="22"/>
                <w:lang w:val="pt-BR"/>
              </w:rPr>
            </w:pPr>
            <w:r w:rsidRPr="00CE3A1A">
              <w:rPr>
                <w:rFonts w:asciiTheme="minorHAnsi" w:hAnsiTheme="minorHAnsi" w:cstheme="minorHAnsi"/>
                <w:sz w:val="22"/>
                <w:szCs w:val="22"/>
                <w:lang w:val="pt-BR"/>
              </w:rPr>
              <w:t>DA</w:t>
            </w:r>
          </w:p>
        </w:tc>
        <w:tc>
          <w:tcPr>
            <w:tcW w:w="850" w:type="dxa"/>
            <w:shd w:val="clear" w:color="auto" w:fill="auto"/>
            <w:vAlign w:val="center"/>
          </w:tcPr>
          <w:p w:rsidR="003005B8" w:rsidRPr="00CE3A1A" w:rsidRDefault="003005B8" w:rsidP="00073E62">
            <w:pPr>
              <w:pStyle w:val="BodyText3"/>
              <w:rPr>
                <w:rFonts w:asciiTheme="minorHAnsi" w:hAnsiTheme="minorHAnsi" w:cstheme="minorHAnsi"/>
                <w:sz w:val="22"/>
                <w:szCs w:val="22"/>
                <w:lang w:val="pt-BR"/>
              </w:rPr>
            </w:pPr>
            <w:r w:rsidRPr="00CE3A1A">
              <w:rPr>
                <w:rFonts w:asciiTheme="minorHAnsi" w:hAnsiTheme="minorHAnsi" w:cstheme="minorHAnsi"/>
                <w:sz w:val="22"/>
                <w:szCs w:val="22"/>
                <w:lang w:val="pt-BR"/>
              </w:rPr>
              <w:t>NU</w:t>
            </w:r>
          </w:p>
        </w:tc>
        <w:tc>
          <w:tcPr>
            <w:tcW w:w="1276" w:type="dxa"/>
            <w:shd w:val="clear" w:color="auto" w:fill="D9D9D9" w:themeFill="background1" w:themeFillShade="D9"/>
            <w:vAlign w:val="center"/>
          </w:tcPr>
          <w:p w:rsidR="003005B8" w:rsidRPr="00CE3A1A" w:rsidRDefault="00040B7E" w:rsidP="00DC3795">
            <w:pPr>
              <w:overflowPunct w:val="0"/>
              <w:autoSpaceDE w:val="0"/>
              <w:autoSpaceDN w:val="0"/>
              <w:adjustRightInd w:val="0"/>
              <w:jc w:val="center"/>
              <w:textAlignment w:val="baseline"/>
              <w:rPr>
                <w:rFonts w:asciiTheme="minorHAnsi" w:hAnsiTheme="minorHAnsi" w:cstheme="minorHAnsi"/>
                <w:bCs/>
                <w:sz w:val="22"/>
                <w:szCs w:val="22"/>
                <w:lang w:eastAsia="fr-FR"/>
              </w:rPr>
            </w:pPr>
            <w:r w:rsidRPr="00CE3A1A">
              <w:rPr>
                <w:rFonts w:asciiTheme="minorHAnsi" w:hAnsiTheme="minorHAnsi" w:cstheme="minorHAnsi"/>
                <w:b/>
                <w:bCs/>
                <w:sz w:val="22"/>
                <w:szCs w:val="22"/>
                <w:lang w:val="ro-RO" w:eastAsia="fr-FR"/>
              </w:rPr>
              <w:t xml:space="preserve">Nu este cazul </w:t>
            </w:r>
          </w:p>
        </w:tc>
      </w:tr>
      <w:tr w:rsidR="009A48E8" w:rsidRPr="00CE3A1A" w:rsidTr="00191A58">
        <w:trPr>
          <w:trHeight w:val="317"/>
        </w:trPr>
        <w:tc>
          <w:tcPr>
            <w:tcW w:w="10031" w:type="dxa"/>
            <w:gridSpan w:val="4"/>
            <w:shd w:val="clear" w:color="auto" w:fill="auto"/>
            <w:vAlign w:val="center"/>
          </w:tcPr>
          <w:p w:rsidR="009A48E8" w:rsidRPr="00CE3A1A" w:rsidRDefault="009A48E8" w:rsidP="00DC3795">
            <w:pPr>
              <w:overflowPunct w:val="0"/>
              <w:autoSpaceDE w:val="0"/>
              <w:autoSpaceDN w:val="0"/>
              <w:adjustRightInd w:val="0"/>
              <w:jc w:val="center"/>
              <w:textAlignment w:val="baseline"/>
              <w:rPr>
                <w:rFonts w:asciiTheme="minorHAnsi" w:hAnsiTheme="minorHAnsi" w:cstheme="minorHAnsi"/>
                <w:b/>
                <w:bCs/>
                <w:sz w:val="22"/>
                <w:szCs w:val="22"/>
                <w:lang w:val="ro-RO" w:eastAsia="fr-FR"/>
              </w:rPr>
            </w:pPr>
            <w:r w:rsidRPr="00CE3A1A">
              <w:rPr>
                <w:rFonts w:asciiTheme="minorHAnsi" w:hAnsiTheme="minorHAnsi" w:cstheme="minorHAnsi"/>
                <w:b/>
                <w:sz w:val="22"/>
                <w:szCs w:val="22"/>
                <w:lang w:val="ro-RO"/>
              </w:rPr>
              <w:t>Conditii de eligibilitate aplicabile sectorului  zootehnic, vegetal, pomicol</w:t>
            </w:r>
          </w:p>
        </w:tc>
      </w:tr>
      <w:tr w:rsidR="001F6558" w:rsidRPr="00CE3A1A" w:rsidTr="001B2011">
        <w:trPr>
          <w:trHeight w:val="459"/>
        </w:trPr>
        <w:tc>
          <w:tcPr>
            <w:tcW w:w="6912" w:type="dxa"/>
            <w:shd w:val="clear" w:color="auto" w:fill="auto"/>
            <w:vAlign w:val="center"/>
          </w:tcPr>
          <w:p w:rsidR="001F6558" w:rsidRPr="00CE3A1A" w:rsidRDefault="001F6558" w:rsidP="00073E62">
            <w:pPr>
              <w:pStyle w:val="BodyText3"/>
              <w:jc w:val="left"/>
              <w:rPr>
                <w:rFonts w:asciiTheme="minorHAnsi" w:hAnsiTheme="minorHAnsi" w:cstheme="minorHAnsi"/>
                <w:b w:val="0"/>
                <w:sz w:val="22"/>
                <w:szCs w:val="22"/>
                <w:lang w:val="ro-RO"/>
              </w:rPr>
            </w:pPr>
            <w:r w:rsidRPr="004D2711">
              <w:rPr>
                <w:rFonts w:asciiTheme="minorHAnsi" w:eastAsia="SimSun" w:hAnsiTheme="minorHAnsi" w:cstheme="minorHAnsi"/>
                <w:sz w:val="22"/>
                <w:szCs w:val="22"/>
                <w:lang w:eastAsia="ro-RO"/>
              </w:rPr>
              <w:t>EG 1</w:t>
            </w:r>
            <w:r w:rsidRPr="00CE3A1A">
              <w:rPr>
                <w:rFonts w:asciiTheme="minorHAnsi" w:eastAsia="SimSun" w:hAnsiTheme="minorHAnsi" w:cstheme="minorHAnsi"/>
                <w:b w:val="0"/>
                <w:sz w:val="22"/>
                <w:szCs w:val="22"/>
                <w:lang w:eastAsia="ro-RO"/>
              </w:rPr>
              <w:t xml:space="preserve"> Solicitantul trebuie să se încadreze în categoria beneficiarilor eligibili</w:t>
            </w:r>
          </w:p>
        </w:tc>
        <w:tc>
          <w:tcPr>
            <w:tcW w:w="993" w:type="dxa"/>
            <w:shd w:val="clear" w:color="auto" w:fill="auto"/>
            <w:vAlign w:val="center"/>
          </w:tcPr>
          <w:p w:rsidR="001F6558" w:rsidRPr="00AA484C" w:rsidRDefault="001F6558" w:rsidP="00191A58">
            <w:pPr>
              <w:pStyle w:val="BodyText3"/>
              <w:numPr>
                <w:ilvl w:val="0"/>
                <w:numId w:val="2"/>
              </w:numPr>
              <w:ind w:left="0"/>
              <w:rPr>
                <w:rFonts w:asciiTheme="minorHAnsi" w:hAnsiTheme="minorHAnsi" w:cstheme="minorHAnsi"/>
                <w:sz w:val="22"/>
                <w:szCs w:val="22"/>
                <w:lang w:val="it-IT"/>
              </w:rPr>
            </w:pPr>
          </w:p>
        </w:tc>
        <w:tc>
          <w:tcPr>
            <w:tcW w:w="850" w:type="dxa"/>
            <w:shd w:val="clear" w:color="auto" w:fill="auto"/>
            <w:vAlign w:val="center"/>
          </w:tcPr>
          <w:p w:rsidR="001F6558" w:rsidRPr="00AA484C" w:rsidRDefault="001F6558" w:rsidP="00191A58">
            <w:pPr>
              <w:pStyle w:val="BodyText3"/>
              <w:numPr>
                <w:ilvl w:val="0"/>
                <w:numId w:val="2"/>
              </w:numPr>
              <w:ind w:left="0" w:firstLine="0"/>
              <w:rPr>
                <w:rFonts w:asciiTheme="minorHAnsi" w:hAnsiTheme="minorHAnsi" w:cstheme="minorHAnsi"/>
                <w:sz w:val="22"/>
                <w:szCs w:val="22"/>
                <w:lang w:val="it-IT"/>
              </w:rPr>
            </w:pPr>
          </w:p>
        </w:tc>
        <w:tc>
          <w:tcPr>
            <w:tcW w:w="1276" w:type="dxa"/>
            <w:shd w:val="clear" w:color="auto" w:fill="D9D9D9" w:themeFill="background1" w:themeFillShade="D9"/>
            <w:vAlign w:val="center"/>
          </w:tcPr>
          <w:p w:rsidR="001F6558" w:rsidRPr="00AA484C" w:rsidRDefault="001F6558" w:rsidP="00191A58">
            <w:pPr>
              <w:pStyle w:val="BodyText3"/>
              <w:jc w:val="left"/>
              <w:rPr>
                <w:rFonts w:asciiTheme="minorHAnsi" w:hAnsiTheme="minorHAnsi" w:cstheme="minorHAnsi"/>
                <w:b w:val="0"/>
                <w:sz w:val="22"/>
                <w:szCs w:val="22"/>
              </w:rPr>
            </w:pPr>
            <w:r w:rsidRPr="00AA484C">
              <w:rPr>
                <w:rFonts w:asciiTheme="minorHAnsi" w:hAnsiTheme="minorHAnsi" w:cstheme="minorHAnsi"/>
                <w:sz w:val="22"/>
                <w:szCs w:val="22"/>
              </w:rPr>
              <w:sym w:font="Wingdings" w:char="F06F"/>
            </w:r>
          </w:p>
        </w:tc>
      </w:tr>
      <w:tr w:rsidR="001F6558" w:rsidRPr="00CE3A1A" w:rsidTr="001B2011">
        <w:trPr>
          <w:trHeight w:val="459"/>
        </w:trPr>
        <w:tc>
          <w:tcPr>
            <w:tcW w:w="6912" w:type="dxa"/>
            <w:shd w:val="clear" w:color="auto" w:fill="auto"/>
            <w:vAlign w:val="center"/>
          </w:tcPr>
          <w:p w:rsidR="001F6558" w:rsidRPr="00CE3A1A" w:rsidRDefault="001F6558" w:rsidP="00073E62">
            <w:pPr>
              <w:pStyle w:val="BodyText3"/>
              <w:jc w:val="left"/>
              <w:rPr>
                <w:rFonts w:asciiTheme="minorHAnsi" w:hAnsiTheme="minorHAnsi" w:cstheme="minorHAnsi"/>
                <w:b w:val="0"/>
                <w:sz w:val="22"/>
                <w:szCs w:val="22"/>
                <w:lang w:val="ro-RO"/>
              </w:rPr>
            </w:pPr>
            <w:r w:rsidRPr="004D2711">
              <w:rPr>
                <w:rFonts w:asciiTheme="minorHAnsi" w:eastAsia="SimSun" w:hAnsiTheme="minorHAnsi" w:cstheme="minorHAnsi"/>
                <w:sz w:val="22"/>
                <w:szCs w:val="22"/>
                <w:lang w:eastAsia="ro-RO"/>
              </w:rPr>
              <w:t>EG 2</w:t>
            </w:r>
            <w:r w:rsidRPr="00CE3A1A">
              <w:rPr>
                <w:rFonts w:asciiTheme="minorHAnsi" w:eastAsia="SimSun" w:hAnsiTheme="minorHAnsi" w:cstheme="minorHAnsi"/>
                <w:b w:val="0"/>
                <w:sz w:val="22"/>
                <w:szCs w:val="22"/>
                <w:lang w:eastAsia="ro-RO"/>
              </w:rPr>
              <w:t xml:space="preserve"> Solicitantul are obligatia de a crea cel putin un loc de munca</w:t>
            </w:r>
          </w:p>
        </w:tc>
        <w:tc>
          <w:tcPr>
            <w:tcW w:w="993" w:type="dxa"/>
            <w:shd w:val="clear" w:color="auto" w:fill="auto"/>
            <w:vAlign w:val="center"/>
          </w:tcPr>
          <w:p w:rsidR="001F6558" w:rsidRPr="00AA484C" w:rsidRDefault="001F6558" w:rsidP="00191A58">
            <w:pPr>
              <w:pStyle w:val="BodyText3"/>
              <w:numPr>
                <w:ilvl w:val="0"/>
                <w:numId w:val="2"/>
              </w:numPr>
              <w:ind w:left="0"/>
              <w:rPr>
                <w:rFonts w:asciiTheme="minorHAnsi" w:hAnsiTheme="minorHAnsi" w:cstheme="minorHAnsi"/>
                <w:sz w:val="22"/>
                <w:szCs w:val="22"/>
                <w:lang w:val="it-IT"/>
              </w:rPr>
            </w:pPr>
          </w:p>
        </w:tc>
        <w:tc>
          <w:tcPr>
            <w:tcW w:w="850" w:type="dxa"/>
            <w:shd w:val="clear" w:color="auto" w:fill="auto"/>
            <w:vAlign w:val="center"/>
          </w:tcPr>
          <w:p w:rsidR="001F6558" w:rsidRPr="00AA484C" w:rsidRDefault="001F6558" w:rsidP="00191A58">
            <w:pPr>
              <w:pStyle w:val="BodyText3"/>
              <w:numPr>
                <w:ilvl w:val="0"/>
                <w:numId w:val="2"/>
              </w:numPr>
              <w:ind w:left="0" w:firstLine="0"/>
              <w:rPr>
                <w:rFonts w:asciiTheme="minorHAnsi" w:hAnsiTheme="minorHAnsi" w:cstheme="minorHAnsi"/>
                <w:sz w:val="22"/>
                <w:szCs w:val="22"/>
                <w:lang w:val="it-IT"/>
              </w:rPr>
            </w:pPr>
          </w:p>
        </w:tc>
        <w:tc>
          <w:tcPr>
            <w:tcW w:w="1276" w:type="dxa"/>
            <w:shd w:val="clear" w:color="auto" w:fill="D9D9D9" w:themeFill="background1" w:themeFillShade="D9"/>
            <w:vAlign w:val="center"/>
          </w:tcPr>
          <w:p w:rsidR="001F6558" w:rsidRPr="00AA484C" w:rsidRDefault="001F6558" w:rsidP="00191A58">
            <w:pPr>
              <w:pStyle w:val="BodyText3"/>
              <w:jc w:val="left"/>
              <w:rPr>
                <w:rFonts w:asciiTheme="minorHAnsi" w:hAnsiTheme="minorHAnsi" w:cstheme="minorHAnsi"/>
                <w:b w:val="0"/>
                <w:sz w:val="22"/>
                <w:szCs w:val="22"/>
              </w:rPr>
            </w:pPr>
            <w:r w:rsidRPr="00AA484C">
              <w:rPr>
                <w:rFonts w:asciiTheme="minorHAnsi" w:hAnsiTheme="minorHAnsi" w:cstheme="minorHAnsi"/>
                <w:sz w:val="22"/>
                <w:szCs w:val="22"/>
              </w:rPr>
              <w:sym w:font="Wingdings" w:char="F06F"/>
            </w:r>
          </w:p>
        </w:tc>
      </w:tr>
      <w:tr w:rsidR="001F6558" w:rsidRPr="00CE3A1A" w:rsidTr="001B2011">
        <w:trPr>
          <w:trHeight w:val="459"/>
        </w:trPr>
        <w:tc>
          <w:tcPr>
            <w:tcW w:w="6912" w:type="dxa"/>
            <w:shd w:val="clear" w:color="auto" w:fill="auto"/>
            <w:vAlign w:val="center"/>
          </w:tcPr>
          <w:p w:rsidR="001F6558" w:rsidRPr="00CE3A1A" w:rsidRDefault="001F6558" w:rsidP="00073E62">
            <w:pPr>
              <w:pStyle w:val="BodyText3"/>
              <w:jc w:val="left"/>
              <w:rPr>
                <w:rFonts w:asciiTheme="minorHAnsi" w:hAnsiTheme="minorHAnsi" w:cstheme="minorHAnsi"/>
                <w:b w:val="0"/>
                <w:sz w:val="22"/>
                <w:szCs w:val="22"/>
                <w:lang w:val="ro-RO"/>
              </w:rPr>
            </w:pPr>
            <w:r w:rsidRPr="004D2711">
              <w:rPr>
                <w:rFonts w:asciiTheme="minorHAnsi" w:eastAsia="SimSun" w:hAnsiTheme="minorHAnsi" w:cstheme="minorHAnsi"/>
                <w:sz w:val="22"/>
                <w:szCs w:val="22"/>
                <w:lang w:eastAsia="ro-RO"/>
              </w:rPr>
              <w:t>EG 3</w:t>
            </w:r>
            <w:r w:rsidRPr="00CE3A1A">
              <w:rPr>
                <w:rFonts w:asciiTheme="minorHAnsi" w:eastAsia="SimSun" w:hAnsiTheme="minorHAnsi" w:cstheme="minorHAnsi"/>
                <w:b w:val="0"/>
                <w:sz w:val="22"/>
                <w:szCs w:val="22"/>
                <w:lang w:eastAsia="ro-RO"/>
              </w:rPr>
              <w:t xml:space="preserve"> Solicitantul trebuie să demonstreze asigurarea cofinanțării investiției</w:t>
            </w:r>
          </w:p>
        </w:tc>
        <w:tc>
          <w:tcPr>
            <w:tcW w:w="993" w:type="dxa"/>
            <w:shd w:val="clear" w:color="auto" w:fill="auto"/>
            <w:vAlign w:val="center"/>
          </w:tcPr>
          <w:p w:rsidR="001F6558" w:rsidRPr="00AA484C" w:rsidRDefault="001F6558" w:rsidP="00191A58">
            <w:pPr>
              <w:pStyle w:val="BodyText3"/>
              <w:numPr>
                <w:ilvl w:val="0"/>
                <w:numId w:val="2"/>
              </w:numPr>
              <w:ind w:left="0"/>
              <w:rPr>
                <w:rFonts w:asciiTheme="minorHAnsi" w:hAnsiTheme="minorHAnsi" w:cstheme="minorHAnsi"/>
                <w:sz w:val="22"/>
                <w:szCs w:val="22"/>
                <w:lang w:val="it-IT"/>
              </w:rPr>
            </w:pPr>
          </w:p>
        </w:tc>
        <w:tc>
          <w:tcPr>
            <w:tcW w:w="850" w:type="dxa"/>
            <w:shd w:val="clear" w:color="auto" w:fill="auto"/>
            <w:vAlign w:val="center"/>
          </w:tcPr>
          <w:p w:rsidR="001F6558" w:rsidRPr="00AA484C" w:rsidRDefault="001F6558" w:rsidP="00191A58">
            <w:pPr>
              <w:pStyle w:val="BodyText3"/>
              <w:numPr>
                <w:ilvl w:val="0"/>
                <w:numId w:val="2"/>
              </w:numPr>
              <w:ind w:left="0" w:firstLine="0"/>
              <w:rPr>
                <w:rFonts w:asciiTheme="minorHAnsi" w:hAnsiTheme="minorHAnsi" w:cstheme="minorHAnsi"/>
                <w:sz w:val="22"/>
                <w:szCs w:val="22"/>
                <w:lang w:val="it-IT"/>
              </w:rPr>
            </w:pPr>
          </w:p>
        </w:tc>
        <w:tc>
          <w:tcPr>
            <w:tcW w:w="1276" w:type="dxa"/>
            <w:shd w:val="clear" w:color="auto" w:fill="D9D9D9" w:themeFill="background1" w:themeFillShade="D9"/>
            <w:vAlign w:val="center"/>
          </w:tcPr>
          <w:p w:rsidR="001F6558" w:rsidRPr="00AA484C" w:rsidRDefault="001F6558" w:rsidP="00191A58">
            <w:pPr>
              <w:pStyle w:val="BodyText3"/>
              <w:jc w:val="left"/>
              <w:rPr>
                <w:rFonts w:asciiTheme="minorHAnsi" w:hAnsiTheme="minorHAnsi" w:cstheme="minorHAnsi"/>
                <w:b w:val="0"/>
                <w:sz w:val="22"/>
                <w:szCs w:val="22"/>
              </w:rPr>
            </w:pPr>
            <w:r w:rsidRPr="00AA484C">
              <w:rPr>
                <w:rFonts w:asciiTheme="minorHAnsi" w:hAnsiTheme="minorHAnsi" w:cstheme="minorHAnsi"/>
                <w:sz w:val="22"/>
                <w:szCs w:val="22"/>
              </w:rPr>
              <w:sym w:font="Wingdings" w:char="F06F"/>
            </w:r>
          </w:p>
        </w:tc>
      </w:tr>
      <w:tr w:rsidR="001F6558" w:rsidRPr="00CE3A1A" w:rsidTr="001B2011">
        <w:trPr>
          <w:trHeight w:val="459"/>
        </w:trPr>
        <w:tc>
          <w:tcPr>
            <w:tcW w:w="6912" w:type="dxa"/>
            <w:shd w:val="clear" w:color="auto" w:fill="auto"/>
            <w:vAlign w:val="center"/>
          </w:tcPr>
          <w:p w:rsidR="001F6558" w:rsidRPr="00CE3A1A" w:rsidRDefault="001F6558" w:rsidP="00CE3A1A">
            <w:pPr>
              <w:autoSpaceDE w:val="0"/>
              <w:autoSpaceDN w:val="0"/>
              <w:adjustRightInd w:val="0"/>
              <w:rPr>
                <w:rFonts w:asciiTheme="minorHAnsi" w:eastAsia="SimSun" w:hAnsiTheme="minorHAnsi" w:cstheme="minorHAnsi" w:hint="eastAsia"/>
                <w:sz w:val="22"/>
                <w:szCs w:val="22"/>
                <w:lang w:eastAsia="ro-RO"/>
              </w:rPr>
            </w:pPr>
            <w:r w:rsidRPr="004D2711">
              <w:rPr>
                <w:rFonts w:asciiTheme="minorHAnsi" w:eastAsia="SimSun" w:hAnsiTheme="minorHAnsi" w:cstheme="minorHAnsi"/>
                <w:b/>
                <w:sz w:val="22"/>
                <w:szCs w:val="22"/>
                <w:lang w:eastAsia="ro-RO"/>
              </w:rPr>
              <w:t>EG 4</w:t>
            </w:r>
            <w:r w:rsidRPr="00CE3A1A">
              <w:rPr>
                <w:rFonts w:asciiTheme="minorHAnsi" w:eastAsia="SimSun" w:hAnsiTheme="minorHAnsi" w:cstheme="minorHAnsi"/>
                <w:sz w:val="22"/>
                <w:szCs w:val="22"/>
                <w:lang w:eastAsia="ro-RO"/>
              </w:rPr>
              <w:t xml:space="preserve"> Viabilitatea economică a investiției trebuie să fie demonstrată în baza documentatiei</w:t>
            </w:r>
            <w:r>
              <w:rPr>
                <w:rFonts w:asciiTheme="minorHAnsi" w:eastAsia="SimSun" w:hAnsiTheme="minorHAnsi" w:cstheme="minorHAnsi"/>
                <w:sz w:val="22"/>
                <w:szCs w:val="22"/>
                <w:lang w:eastAsia="ro-RO"/>
              </w:rPr>
              <w:t xml:space="preserve"> </w:t>
            </w:r>
            <w:r w:rsidRPr="00CE3A1A">
              <w:rPr>
                <w:rFonts w:asciiTheme="minorHAnsi" w:eastAsia="SimSun" w:hAnsiTheme="minorHAnsi" w:cstheme="minorHAnsi"/>
                <w:sz w:val="22"/>
                <w:szCs w:val="22"/>
                <w:lang w:eastAsia="ro-RO"/>
              </w:rPr>
              <w:t>tehnico-economice</w:t>
            </w:r>
          </w:p>
        </w:tc>
        <w:tc>
          <w:tcPr>
            <w:tcW w:w="993" w:type="dxa"/>
            <w:shd w:val="clear" w:color="auto" w:fill="auto"/>
            <w:vAlign w:val="center"/>
          </w:tcPr>
          <w:p w:rsidR="001F6558" w:rsidRPr="00AA484C" w:rsidRDefault="001F6558" w:rsidP="00191A58">
            <w:pPr>
              <w:pStyle w:val="BodyText3"/>
              <w:numPr>
                <w:ilvl w:val="0"/>
                <w:numId w:val="2"/>
              </w:numPr>
              <w:ind w:left="0"/>
              <w:rPr>
                <w:rFonts w:asciiTheme="minorHAnsi" w:hAnsiTheme="minorHAnsi" w:cstheme="minorHAnsi"/>
                <w:sz w:val="22"/>
                <w:szCs w:val="22"/>
                <w:lang w:val="it-IT"/>
              </w:rPr>
            </w:pPr>
          </w:p>
        </w:tc>
        <w:tc>
          <w:tcPr>
            <w:tcW w:w="850" w:type="dxa"/>
            <w:shd w:val="clear" w:color="auto" w:fill="auto"/>
            <w:vAlign w:val="center"/>
          </w:tcPr>
          <w:p w:rsidR="001F6558" w:rsidRPr="00AA484C" w:rsidRDefault="001F6558" w:rsidP="00191A58">
            <w:pPr>
              <w:pStyle w:val="BodyText3"/>
              <w:numPr>
                <w:ilvl w:val="0"/>
                <w:numId w:val="2"/>
              </w:numPr>
              <w:ind w:left="0" w:firstLine="0"/>
              <w:rPr>
                <w:rFonts w:asciiTheme="minorHAnsi" w:hAnsiTheme="minorHAnsi" w:cstheme="minorHAnsi"/>
                <w:sz w:val="22"/>
                <w:szCs w:val="22"/>
                <w:lang w:val="it-IT"/>
              </w:rPr>
            </w:pPr>
          </w:p>
        </w:tc>
        <w:tc>
          <w:tcPr>
            <w:tcW w:w="1276" w:type="dxa"/>
            <w:shd w:val="clear" w:color="auto" w:fill="D9D9D9" w:themeFill="background1" w:themeFillShade="D9"/>
            <w:vAlign w:val="center"/>
          </w:tcPr>
          <w:p w:rsidR="001F6558" w:rsidRPr="00AA484C" w:rsidRDefault="001F6558" w:rsidP="00191A58">
            <w:pPr>
              <w:pStyle w:val="BodyText3"/>
              <w:jc w:val="left"/>
              <w:rPr>
                <w:rFonts w:asciiTheme="minorHAnsi" w:hAnsiTheme="minorHAnsi" w:cstheme="minorHAnsi"/>
                <w:b w:val="0"/>
                <w:sz w:val="22"/>
                <w:szCs w:val="22"/>
              </w:rPr>
            </w:pPr>
            <w:r w:rsidRPr="00AA484C">
              <w:rPr>
                <w:rFonts w:asciiTheme="minorHAnsi" w:hAnsiTheme="minorHAnsi" w:cstheme="minorHAnsi"/>
                <w:sz w:val="22"/>
                <w:szCs w:val="22"/>
              </w:rPr>
              <w:sym w:font="Wingdings" w:char="F06F"/>
            </w:r>
          </w:p>
        </w:tc>
      </w:tr>
      <w:tr w:rsidR="001F6558" w:rsidRPr="00CE3A1A" w:rsidTr="001B2011">
        <w:trPr>
          <w:trHeight w:val="459"/>
        </w:trPr>
        <w:tc>
          <w:tcPr>
            <w:tcW w:w="6912" w:type="dxa"/>
            <w:shd w:val="clear" w:color="auto" w:fill="auto"/>
            <w:vAlign w:val="center"/>
          </w:tcPr>
          <w:p w:rsidR="001F6558" w:rsidRPr="00CE3A1A" w:rsidRDefault="001F6558" w:rsidP="00073E62">
            <w:pPr>
              <w:pStyle w:val="BodyText3"/>
              <w:jc w:val="left"/>
              <w:rPr>
                <w:rFonts w:asciiTheme="minorHAnsi" w:eastAsia="SimSun" w:hAnsiTheme="minorHAnsi" w:cstheme="minorHAnsi" w:hint="eastAsia"/>
                <w:b w:val="0"/>
                <w:sz w:val="22"/>
                <w:szCs w:val="22"/>
                <w:lang w:eastAsia="ro-RO"/>
              </w:rPr>
            </w:pPr>
            <w:r w:rsidRPr="004D2711">
              <w:rPr>
                <w:rFonts w:asciiTheme="minorHAnsi" w:eastAsia="SimSun" w:hAnsiTheme="minorHAnsi" w:cstheme="minorHAnsi"/>
                <w:sz w:val="22"/>
                <w:szCs w:val="22"/>
                <w:lang w:eastAsia="ro-RO"/>
              </w:rPr>
              <w:t>EG 5</w:t>
            </w:r>
            <w:r w:rsidRPr="00CE3A1A">
              <w:rPr>
                <w:rFonts w:asciiTheme="minorHAnsi" w:eastAsia="SimSun" w:hAnsiTheme="minorHAnsi" w:cstheme="minorHAnsi"/>
                <w:b w:val="0"/>
                <w:sz w:val="22"/>
                <w:szCs w:val="22"/>
                <w:lang w:eastAsia="ro-RO"/>
              </w:rPr>
              <w:t xml:space="preserve"> Investitia trebuie sa se incadreze in tipurile de actiuni eligibile prevazute in masura</w:t>
            </w:r>
          </w:p>
        </w:tc>
        <w:tc>
          <w:tcPr>
            <w:tcW w:w="993" w:type="dxa"/>
            <w:shd w:val="clear" w:color="auto" w:fill="auto"/>
            <w:vAlign w:val="center"/>
          </w:tcPr>
          <w:p w:rsidR="001F6558" w:rsidRPr="00AA484C" w:rsidRDefault="001F6558" w:rsidP="00191A58">
            <w:pPr>
              <w:pStyle w:val="BodyText3"/>
              <w:numPr>
                <w:ilvl w:val="0"/>
                <w:numId w:val="2"/>
              </w:numPr>
              <w:ind w:left="0"/>
              <w:rPr>
                <w:rFonts w:asciiTheme="minorHAnsi" w:hAnsiTheme="minorHAnsi" w:cstheme="minorHAnsi"/>
                <w:sz w:val="22"/>
                <w:szCs w:val="22"/>
                <w:lang w:val="it-IT"/>
              </w:rPr>
            </w:pPr>
          </w:p>
        </w:tc>
        <w:tc>
          <w:tcPr>
            <w:tcW w:w="850" w:type="dxa"/>
            <w:shd w:val="clear" w:color="auto" w:fill="auto"/>
            <w:vAlign w:val="center"/>
          </w:tcPr>
          <w:p w:rsidR="001F6558" w:rsidRPr="00AA484C" w:rsidRDefault="001F6558" w:rsidP="00191A58">
            <w:pPr>
              <w:pStyle w:val="BodyText3"/>
              <w:numPr>
                <w:ilvl w:val="0"/>
                <w:numId w:val="2"/>
              </w:numPr>
              <w:ind w:left="0" w:firstLine="0"/>
              <w:rPr>
                <w:rFonts w:asciiTheme="minorHAnsi" w:hAnsiTheme="minorHAnsi" w:cstheme="minorHAnsi"/>
                <w:sz w:val="22"/>
                <w:szCs w:val="22"/>
                <w:lang w:val="it-IT"/>
              </w:rPr>
            </w:pPr>
          </w:p>
        </w:tc>
        <w:tc>
          <w:tcPr>
            <w:tcW w:w="1276" w:type="dxa"/>
            <w:shd w:val="clear" w:color="auto" w:fill="D9D9D9" w:themeFill="background1" w:themeFillShade="D9"/>
            <w:vAlign w:val="center"/>
          </w:tcPr>
          <w:p w:rsidR="001F6558" w:rsidRPr="00AA484C" w:rsidRDefault="001F6558" w:rsidP="00191A58">
            <w:pPr>
              <w:pStyle w:val="BodyText3"/>
              <w:jc w:val="left"/>
              <w:rPr>
                <w:rFonts w:asciiTheme="minorHAnsi" w:hAnsiTheme="minorHAnsi" w:cstheme="minorHAnsi"/>
                <w:b w:val="0"/>
                <w:sz w:val="22"/>
                <w:szCs w:val="22"/>
              </w:rPr>
            </w:pPr>
            <w:r w:rsidRPr="00AA484C">
              <w:rPr>
                <w:rFonts w:asciiTheme="minorHAnsi" w:hAnsiTheme="minorHAnsi" w:cstheme="minorHAnsi"/>
                <w:sz w:val="22"/>
                <w:szCs w:val="22"/>
              </w:rPr>
              <w:sym w:font="Wingdings" w:char="F06F"/>
            </w:r>
          </w:p>
        </w:tc>
      </w:tr>
      <w:tr w:rsidR="001F6558" w:rsidRPr="00CE3A1A" w:rsidTr="001B2011">
        <w:trPr>
          <w:trHeight w:val="459"/>
        </w:trPr>
        <w:tc>
          <w:tcPr>
            <w:tcW w:w="6912" w:type="dxa"/>
            <w:shd w:val="clear" w:color="auto" w:fill="auto"/>
            <w:vAlign w:val="center"/>
          </w:tcPr>
          <w:p w:rsidR="001F6558" w:rsidRPr="00CE3A1A" w:rsidRDefault="001F6558" w:rsidP="00073E62">
            <w:pPr>
              <w:pStyle w:val="BodyText3"/>
              <w:jc w:val="left"/>
              <w:rPr>
                <w:rFonts w:asciiTheme="minorHAnsi" w:eastAsia="SimSun" w:hAnsiTheme="minorHAnsi" w:cstheme="minorHAnsi" w:hint="eastAsia"/>
                <w:b w:val="0"/>
                <w:sz w:val="22"/>
                <w:szCs w:val="22"/>
                <w:lang w:eastAsia="ro-RO"/>
              </w:rPr>
            </w:pPr>
            <w:r w:rsidRPr="004D2711">
              <w:rPr>
                <w:rFonts w:asciiTheme="minorHAnsi" w:eastAsia="SimSun" w:hAnsiTheme="minorHAnsi" w:cstheme="minorHAnsi"/>
                <w:sz w:val="22"/>
                <w:szCs w:val="22"/>
                <w:lang w:eastAsia="ro-RO"/>
              </w:rPr>
              <w:t>EG 6</w:t>
            </w:r>
            <w:r w:rsidRPr="00CE3A1A">
              <w:rPr>
                <w:rFonts w:asciiTheme="minorHAnsi" w:eastAsia="SimSun" w:hAnsiTheme="minorHAnsi" w:cstheme="minorHAnsi"/>
                <w:b w:val="0"/>
                <w:sz w:val="22"/>
                <w:szCs w:val="22"/>
                <w:lang w:eastAsia="ro-RO"/>
              </w:rPr>
              <w:t xml:space="preserve"> Exploatatia agricola trebuie </w:t>
            </w:r>
            <w:proofErr w:type="gramStart"/>
            <w:r w:rsidRPr="00CE3A1A">
              <w:rPr>
                <w:rFonts w:asciiTheme="minorHAnsi" w:eastAsia="SimSun" w:hAnsiTheme="minorHAnsi" w:cstheme="minorHAnsi"/>
                <w:b w:val="0"/>
                <w:sz w:val="22"/>
                <w:szCs w:val="22"/>
                <w:lang w:eastAsia="ro-RO"/>
              </w:rPr>
              <w:t>sa</w:t>
            </w:r>
            <w:proofErr w:type="gramEnd"/>
            <w:r w:rsidRPr="00CE3A1A">
              <w:rPr>
                <w:rFonts w:asciiTheme="minorHAnsi" w:eastAsia="SimSun" w:hAnsiTheme="minorHAnsi" w:cstheme="minorHAnsi"/>
                <w:b w:val="0"/>
                <w:sz w:val="22"/>
                <w:szCs w:val="22"/>
                <w:lang w:eastAsia="ro-RO"/>
              </w:rPr>
              <w:t xml:space="preserve"> aiba o dimensiune de minim 4.000 SO</w:t>
            </w:r>
          </w:p>
        </w:tc>
        <w:tc>
          <w:tcPr>
            <w:tcW w:w="993" w:type="dxa"/>
            <w:shd w:val="clear" w:color="auto" w:fill="auto"/>
            <w:vAlign w:val="center"/>
          </w:tcPr>
          <w:p w:rsidR="001F6558" w:rsidRPr="00AA484C" w:rsidRDefault="001F6558" w:rsidP="00191A58">
            <w:pPr>
              <w:pStyle w:val="BodyText3"/>
              <w:numPr>
                <w:ilvl w:val="0"/>
                <w:numId w:val="2"/>
              </w:numPr>
              <w:ind w:left="0"/>
              <w:rPr>
                <w:rFonts w:asciiTheme="minorHAnsi" w:hAnsiTheme="minorHAnsi" w:cstheme="minorHAnsi"/>
                <w:sz w:val="22"/>
                <w:szCs w:val="22"/>
                <w:lang w:val="it-IT"/>
              </w:rPr>
            </w:pPr>
          </w:p>
        </w:tc>
        <w:tc>
          <w:tcPr>
            <w:tcW w:w="850" w:type="dxa"/>
            <w:shd w:val="clear" w:color="auto" w:fill="auto"/>
            <w:vAlign w:val="center"/>
          </w:tcPr>
          <w:p w:rsidR="001F6558" w:rsidRPr="00AA484C" w:rsidRDefault="001F6558" w:rsidP="00191A58">
            <w:pPr>
              <w:pStyle w:val="BodyText3"/>
              <w:numPr>
                <w:ilvl w:val="0"/>
                <w:numId w:val="2"/>
              </w:numPr>
              <w:ind w:left="0" w:firstLine="0"/>
              <w:rPr>
                <w:rFonts w:asciiTheme="minorHAnsi" w:hAnsiTheme="minorHAnsi" w:cstheme="minorHAnsi"/>
                <w:sz w:val="22"/>
                <w:szCs w:val="22"/>
                <w:lang w:val="it-IT"/>
              </w:rPr>
            </w:pPr>
          </w:p>
        </w:tc>
        <w:tc>
          <w:tcPr>
            <w:tcW w:w="1276" w:type="dxa"/>
            <w:shd w:val="clear" w:color="auto" w:fill="D9D9D9" w:themeFill="background1" w:themeFillShade="D9"/>
            <w:vAlign w:val="center"/>
          </w:tcPr>
          <w:p w:rsidR="001F6558" w:rsidRPr="00AA484C" w:rsidRDefault="001F6558" w:rsidP="00191A58">
            <w:pPr>
              <w:pStyle w:val="BodyText3"/>
              <w:jc w:val="left"/>
              <w:rPr>
                <w:rFonts w:asciiTheme="minorHAnsi" w:hAnsiTheme="minorHAnsi" w:cstheme="minorHAnsi"/>
                <w:b w:val="0"/>
                <w:sz w:val="22"/>
                <w:szCs w:val="22"/>
              </w:rPr>
            </w:pPr>
            <w:r w:rsidRPr="00AA484C">
              <w:rPr>
                <w:rFonts w:asciiTheme="minorHAnsi" w:hAnsiTheme="minorHAnsi" w:cstheme="minorHAnsi"/>
                <w:sz w:val="22"/>
                <w:szCs w:val="22"/>
              </w:rPr>
              <w:sym w:font="Wingdings" w:char="F06F"/>
            </w:r>
          </w:p>
        </w:tc>
      </w:tr>
      <w:tr w:rsidR="001F6558" w:rsidRPr="00CE3A1A" w:rsidTr="001B2011">
        <w:trPr>
          <w:trHeight w:val="459"/>
        </w:trPr>
        <w:tc>
          <w:tcPr>
            <w:tcW w:w="6912" w:type="dxa"/>
            <w:shd w:val="clear" w:color="auto" w:fill="auto"/>
            <w:vAlign w:val="center"/>
          </w:tcPr>
          <w:p w:rsidR="001F6558" w:rsidRPr="00CE3A1A" w:rsidRDefault="001F6558" w:rsidP="00CE3A1A">
            <w:pPr>
              <w:autoSpaceDE w:val="0"/>
              <w:autoSpaceDN w:val="0"/>
              <w:adjustRightInd w:val="0"/>
              <w:rPr>
                <w:rFonts w:asciiTheme="minorHAnsi" w:eastAsia="SimSun" w:hAnsiTheme="minorHAnsi" w:cstheme="minorHAnsi" w:hint="eastAsia"/>
                <w:sz w:val="22"/>
                <w:szCs w:val="22"/>
                <w:lang w:eastAsia="ro-RO"/>
              </w:rPr>
            </w:pPr>
            <w:r w:rsidRPr="004D2711">
              <w:rPr>
                <w:rFonts w:asciiTheme="minorHAnsi" w:eastAsia="SimSun" w:hAnsiTheme="minorHAnsi" w:cstheme="minorHAnsi"/>
                <w:b/>
                <w:sz w:val="22"/>
                <w:szCs w:val="22"/>
                <w:lang w:eastAsia="ro-RO"/>
              </w:rPr>
              <w:t>EG 7</w:t>
            </w:r>
            <w:r w:rsidRPr="00CE3A1A">
              <w:rPr>
                <w:rFonts w:asciiTheme="minorHAnsi" w:eastAsia="SimSun" w:hAnsiTheme="minorHAnsi" w:cstheme="minorHAnsi"/>
                <w:sz w:val="22"/>
                <w:szCs w:val="22"/>
                <w:lang w:eastAsia="ro-RO"/>
              </w:rPr>
              <w:t xml:space="preserve"> Investițiile necesare adaptării la standardele UE, aplicabile producției agricole realizate</w:t>
            </w:r>
            <w:r>
              <w:rPr>
                <w:rFonts w:asciiTheme="minorHAnsi" w:eastAsia="SimSun" w:hAnsiTheme="minorHAnsi" w:cstheme="minorHAnsi"/>
                <w:sz w:val="22"/>
                <w:szCs w:val="22"/>
                <w:lang w:eastAsia="ro-RO"/>
              </w:rPr>
              <w:t xml:space="preserve"> </w:t>
            </w:r>
            <w:r w:rsidRPr="00CE3A1A">
              <w:rPr>
                <w:rFonts w:asciiTheme="minorHAnsi" w:eastAsia="SimSun" w:hAnsiTheme="minorHAnsi" w:cstheme="minorHAnsi"/>
                <w:sz w:val="22"/>
                <w:szCs w:val="22"/>
                <w:lang w:eastAsia="ro-RO"/>
              </w:rPr>
              <w:t>de tinerii fermieri care se instalează pentru prima dată într-o exploatație agricolă se vor</w:t>
            </w:r>
            <w:r>
              <w:rPr>
                <w:rFonts w:asciiTheme="minorHAnsi" w:eastAsia="SimSun" w:hAnsiTheme="minorHAnsi" w:cstheme="minorHAnsi"/>
                <w:sz w:val="22"/>
                <w:szCs w:val="22"/>
                <w:lang w:eastAsia="ro-RO"/>
              </w:rPr>
              <w:t xml:space="preserve"> </w:t>
            </w:r>
            <w:r w:rsidRPr="00CE3A1A">
              <w:rPr>
                <w:rFonts w:asciiTheme="minorHAnsi" w:eastAsia="SimSun" w:hAnsiTheme="minorHAnsi" w:cstheme="minorHAnsi"/>
                <w:sz w:val="22"/>
                <w:szCs w:val="22"/>
                <w:lang w:eastAsia="ro-RO"/>
              </w:rPr>
              <w:t>realiza în termen de maxim 24 de luni de la data instalării</w:t>
            </w:r>
          </w:p>
        </w:tc>
        <w:tc>
          <w:tcPr>
            <w:tcW w:w="993" w:type="dxa"/>
            <w:shd w:val="clear" w:color="auto" w:fill="auto"/>
            <w:vAlign w:val="center"/>
          </w:tcPr>
          <w:p w:rsidR="001F6558" w:rsidRPr="00AA484C" w:rsidRDefault="001F6558" w:rsidP="00191A58">
            <w:pPr>
              <w:pStyle w:val="BodyText3"/>
              <w:numPr>
                <w:ilvl w:val="0"/>
                <w:numId w:val="2"/>
              </w:numPr>
              <w:ind w:left="0"/>
              <w:rPr>
                <w:rFonts w:asciiTheme="minorHAnsi" w:hAnsiTheme="minorHAnsi" w:cstheme="minorHAnsi"/>
                <w:sz w:val="22"/>
                <w:szCs w:val="22"/>
                <w:lang w:val="it-IT"/>
              </w:rPr>
            </w:pPr>
          </w:p>
        </w:tc>
        <w:tc>
          <w:tcPr>
            <w:tcW w:w="850" w:type="dxa"/>
            <w:shd w:val="clear" w:color="auto" w:fill="auto"/>
            <w:vAlign w:val="center"/>
          </w:tcPr>
          <w:p w:rsidR="001F6558" w:rsidRPr="00AA484C" w:rsidRDefault="001F6558" w:rsidP="00191A58">
            <w:pPr>
              <w:pStyle w:val="BodyText3"/>
              <w:numPr>
                <w:ilvl w:val="0"/>
                <w:numId w:val="2"/>
              </w:numPr>
              <w:ind w:left="0" w:firstLine="0"/>
              <w:rPr>
                <w:rFonts w:asciiTheme="minorHAnsi" w:hAnsiTheme="minorHAnsi" w:cstheme="minorHAnsi"/>
                <w:sz w:val="22"/>
                <w:szCs w:val="22"/>
                <w:lang w:val="it-IT"/>
              </w:rPr>
            </w:pPr>
          </w:p>
        </w:tc>
        <w:tc>
          <w:tcPr>
            <w:tcW w:w="1276" w:type="dxa"/>
            <w:shd w:val="clear" w:color="auto" w:fill="D9D9D9" w:themeFill="background1" w:themeFillShade="D9"/>
            <w:vAlign w:val="center"/>
          </w:tcPr>
          <w:p w:rsidR="001F6558" w:rsidRPr="00AA484C" w:rsidRDefault="001F6558" w:rsidP="00191A58">
            <w:pPr>
              <w:pStyle w:val="BodyText3"/>
              <w:jc w:val="left"/>
              <w:rPr>
                <w:rFonts w:asciiTheme="minorHAnsi" w:hAnsiTheme="minorHAnsi" w:cstheme="minorHAnsi"/>
                <w:b w:val="0"/>
                <w:sz w:val="22"/>
                <w:szCs w:val="22"/>
              </w:rPr>
            </w:pPr>
            <w:r w:rsidRPr="00AA484C">
              <w:rPr>
                <w:rFonts w:asciiTheme="minorHAnsi" w:hAnsiTheme="minorHAnsi" w:cstheme="minorHAnsi"/>
                <w:sz w:val="22"/>
                <w:szCs w:val="22"/>
              </w:rPr>
              <w:sym w:font="Wingdings" w:char="F06F"/>
            </w:r>
          </w:p>
        </w:tc>
      </w:tr>
      <w:tr w:rsidR="001F6558" w:rsidRPr="00CE3A1A" w:rsidTr="001B2011">
        <w:trPr>
          <w:trHeight w:val="459"/>
        </w:trPr>
        <w:tc>
          <w:tcPr>
            <w:tcW w:w="6912" w:type="dxa"/>
            <w:shd w:val="clear" w:color="auto" w:fill="auto"/>
            <w:vAlign w:val="center"/>
          </w:tcPr>
          <w:p w:rsidR="001F6558" w:rsidRPr="00CE3A1A" w:rsidRDefault="001F6558" w:rsidP="00CE3A1A">
            <w:pPr>
              <w:autoSpaceDE w:val="0"/>
              <w:autoSpaceDN w:val="0"/>
              <w:adjustRightInd w:val="0"/>
              <w:rPr>
                <w:rFonts w:asciiTheme="minorHAnsi" w:eastAsia="SimSun" w:hAnsiTheme="minorHAnsi" w:cstheme="minorHAnsi" w:hint="eastAsia"/>
                <w:sz w:val="22"/>
                <w:szCs w:val="22"/>
                <w:lang w:eastAsia="ro-RO"/>
              </w:rPr>
            </w:pPr>
            <w:r w:rsidRPr="004D2711">
              <w:rPr>
                <w:rFonts w:asciiTheme="minorHAnsi" w:eastAsia="SimSun" w:hAnsiTheme="minorHAnsi" w:cstheme="minorHAnsi"/>
                <w:b/>
                <w:sz w:val="22"/>
                <w:szCs w:val="22"/>
                <w:lang w:eastAsia="ro-RO"/>
              </w:rPr>
              <w:t>EG 8</w:t>
            </w:r>
            <w:r w:rsidRPr="00CE3A1A">
              <w:rPr>
                <w:rFonts w:asciiTheme="minorHAnsi" w:eastAsia="SimSun" w:hAnsiTheme="minorHAnsi" w:cstheme="minorHAnsi"/>
                <w:sz w:val="22"/>
                <w:szCs w:val="22"/>
                <w:lang w:eastAsia="ro-RO"/>
              </w:rPr>
              <w:t xml:space="preserve"> Solicitantul va demonstra că profitul mediu anual (ca medie a ultimilor trei ani fiscali) nu</w:t>
            </w:r>
            <w:r>
              <w:rPr>
                <w:rFonts w:asciiTheme="minorHAnsi" w:eastAsia="SimSun" w:hAnsiTheme="minorHAnsi" w:cstheme="minorHAnsi"/>
                <w:sz w:val="22"/>
                <w:szCs w:val="22"/>
                <w:lang w:eastAsia="ro-RO"/>
              </w:rPr>
              <w:t xml:space="preserve"> </w:t>
            </w:r>
            <w:r w:rsidRPr="00CE3A1A">
              <w:rPr>
                <w:rFonts w:asciiTheme="minorHAnsi" w:eastAsia="SimSun" w:hAnsiTheme="minorHAnsi" w:cstheme="minorHAnsi"/>
                <w:sz w:val="22"/>
                <w:szCs w:val="22"/>
                <w:lang w:eastAsia="ro-RO"/>
              </w:rPr>
              <w:t>depășește de 4 ori valoarea sprijinului solicitat</w:t>
            </w:r>
          </w:p>
        </w:tc>
        <w:tc>
          <w:tcPr>
            <w:tcW w:w="993" w:type="dxa"/>
            <w:shd w:val="clear" w:color="auto" w:fill="auto"/>
            <w:vAlign w:val="center"/>
          </w:tcPr>
          <w:p w:rsidR="001F6558" w:rsidRPr="00AA484C" w:rsidRDefault="001F6558" w:rsidP="00191A58">
            <w:pPr>
              <w:pStyle w:val="BodyText3"/>
              <w:numPr>
                <w:ilvl w:val="0"/>
                <w:numId w:val="2"/>
              </w:numPr>
              <w:ind w:left="0"/>
              <w:rPr>
                <w:rFonts w:asciiTheme="minorHAnsi" w:hAnsiTheme="minorHAnsi" w:cstheme="minorHAnsi"/>
                <w:sz w:val="22"/>
                <w:szCs w:val="22"/>
                <w:lang w:val="it-IT"/>
              </w:rPr>
            </w:pPr>
          </w:p>
        </w:tc>
        <w:tc>
          <w:tcPr>
            <w:tcW w:w="850" w:type="dxa"/>
            <w:shd w:val="clear" w:color="auto" w:fill="auto"/>
            <w:vAlign w:val="center"/>
          </w:tcPr>
          <w:p w:rsidR="001F6558" w:rsidRPr="00AA484C" w:rsidRDefault="001F6558" w:rsidP="00191A58">
            <w:pPr>
              <w:pStyle w:val="BodyText3"/>
              <w:numPr>
                <w:ilvl w:val="0"/>
                <w:numId w:val="2"/>
              </w:numPr>
              <w:ind w:left="0" w:firstLine="0"/>
              <w:rPr>
                <w:rFonts w:asciiTheme="minorHAnsi" w:hAnsiTheme="minorHAnsi" w:cstheme="minorHAnsi"/>
                <w:sz w:val="22"/>
                <w:szCs w:val="22"/>
                <w:lang w:val="it-IT"/>
              </w:rPr>
            </w:pPr>
          </w:p>
        </w:tc>
        <w:tc>
          <w:tcPr>
            <w:tcW w:w="1276" w:type="dxa"/>
            <w:shd w:val="clear" w:color="auto" w:fill="D9D9D9" w:themeFill="background1" w:themeFillShade="D9"/>
            <w:vAlign w:val="center"/>
          </w:tcPr>
          <w:p w:rsidR="001F6558" w:rsidRPr="00AA484C" w:rsidRDefault="001F6558" w:rsidP="00191A58">
            <w:pPr>
              <w:pStyle w:val="BodyText3"/>
              <w:jc w:val="left"/>
              <w:rPr>
                <w:rFonts w:asciiTheme="minorHAnsi" w:hAnsiTheme="minorHAnsi" w:cstheme="minorHAnsi"/>
                <w:b w:val="0"/>
                <w:sz w:val="22"/>
                <w:szCs w:val="22"/>
              </w:rPr>
            </w:pPr>
            <w:r w:rsidRPr="00AA484C">
              <w:rPr>
                <w:rFonts w:asciiTheme="minorHAnsi" w:hAnsiTheme="minorHAnsi" w:cstheme="minorHAnsi"/>
                <w:sz w:val="22"/>
                <w:szCs w:val="22"/>
              </w:rPr>
              <w:sym w:font="Wingdings" w:char="F06F"/>
            </w:r>
          </w:p>
        </w:tc>
      </w:tr>
      <w:tr w:rsidR="009A48E8" w:rsidRPr="00CE3A1A" w:rsidTr="00191A58">
        <w:trPr>
          <w:trHeight w:val="459"/>
        </w:trPr>
        <w:tc>
          <w:tcPr>
            <w:tcW w:w="10031" w:type="dxa"/>
            <w:gridSpan w:val="4"/>
            <w:shd w:val="clear" w:color="auto" w:fill="auto"/>
            <w:vAlign w:val="center"/>
          </w:tcPr>
          <w:p w:rsidR="009A48E8" w:rsidRPr="00CE3A1A" w:rsidRDefault="009A48E8" w:rsidP="00DC3795">
            <w:pPr>
              <w:overflowPunct w:val="0"/>
              <w:autoSpaceDE w:val="0"/>
              <w:autoSpaceDN w:val="0"/>
              <w:adjustRightInd w:val="0"/>
              <w:jc w:val="center"/>
              <w:textAlignment w:val="baseline"/>
              <w:rPr>
                <w:rFonts w:asciiTheme="minorHAnsi" w:hAnsiTheme="minorHAnsi" w:cstheme="minorHAnsi"/>
                <w:b/>
                <w:bCs/>
                <w:sz w:val="22"/>
                <w:szCs w:val="22"/>
                <w:lang w:val="ro-RO" w:eastAsia="fr-FR"/>
              </w:rPr>
            </w:pPr>
            <w:r w:rsidRPr="00CE3A1A">
              <w:rPr>
                <w:rFonts w:asciiTheme="minorHAnsi" w:hAnsiTheme="minorHAnsi" w:cstheme="minorHAnsi"/>
                <w:b/>
                <w:sz w:val="22"/>
                <w:szCs w:val="22"/>
                <w:lang w:val="ro-RO"/>
              </w:rPr>
              <w:t>Conditii de eligibilitate aplicabile</w:t>
            </w:r>
            <w:r w:rsidR="00CE3A1A">
              <w:rPr>
                <w:rFonts w:asciiTheme="minorHAnsi" w:hAnsiTheme="minorHAnsi" w:cstheme="minorHAnsi"/>
                <w:b/>
                <w:sz w:val="22"/>
                <w:szCs w:val="22"/>
                <w:lang w:val="ro-RO"/>
              </w:rPr>
              <w:t xml:space="preserve"> doar </w:t>
            </w:r>
            <w:r w:rsidRPr="00CE3A1A">
              <w:rPr>
                <w:rFonts w:asciiTheme="minorHAnsi" w:hAnsiTheme="minorHAnsi" w:cstheme="minorHAnsi"/>
                <w:b/>
                <w:sz w:val="22"/>
                <w:szCs w:val="22"/>
                <w:lang w:val="ro-RO"/>
              </w:rPr>
              <w:t xml:space="preserve">sectorului pomicol </w:t>
            </w:r>
          </w:p>
        </w:tc>
      </w:tr>
      <w:tr w:rsidR="001F6558" w:rsidRPr="00CE3A1A" w:rsidTr="001B2011">
        <w:trPr>
          <w:trHeight w:val="459"/>
        </w:trPr>
        <w:tc>
          <w:tcPr>
            <w:tcW w:w="6912" w:type="dxa"/>
            <w:shd w:val="clear" w:color="auto" w:fill="auto"/>
            <w:vAlign w:val="center"/>
          </w:tcPr>
          <w:p w:rsidR="001F6558" w:rsidRPr="00CE3A1A" w:rsidRDefault="001F6558" w:rsidP="008B218B">
            <w:pPr>
              <w:autoSpaceDE w:val="0"/>
              <w:autoSpaceDN w:val="0"/>
              <w:adjustRightInd w:val="0"/>
              <w:rPr>
                <w:rFonts w:asciiTheme="minorHAnsi" w:eastAsia="SimSun" w:hAnsiTheme="minorHAnsi" w:cstheme="minorHAnsi" w:hint="eastAsia"/>
                <w:sz w:val="22"/>
                <w:szCs w:val="22"/>
                <w:lang w:eastAsia="ro-RO"/>
              </w:rPr>
            </w:pPr>
            <w:r w:rsidRPr="004D2711">
              <w:rPr>
                <w:rFonts w:asciiTheme="minorHAnsi" w:eastAsia="SimSun" w:hAnsiTheme="minorHAnsi" w:cstheme="minorHAnsi"/>
                <w:b/>
                <w:sz w:val="22"/>
                <w:szCs w:val="22"/>
                <w:lang w:eastAsia="ro-RO"/>
              </w:rPr>
              <w:t xml:space="preserve">EG </w:t>
            </w:r>
            <w:r w:rsidR="004D2711">
              <w:rPr>
                <w:rFonts w:asciiTheme="minorHAnsi" w:eastAsia="SimSun" w:hAnsiTheme="minorHAnsi" w:cstheme="minorHAnsi"/>
                <w:b/>
                <w:sz w:val="22"/>
                <w:szCs w:val="22"/>
                <w:lang w:eastAsia="ro-RO"/>
              </w:rPr>
              <w:t>9</w:t>
            </w:r>
            <w:r w:rsidRPr="00CE3A1A">
              <w:rPr>
                <w:rFonts w:asciiTheme="minorHAnsi" w:eastAsia="SimSun" w:hAnsiTheme="minorHAnsi" w:cstheme="minorHAnsi"/>
                <w:sz w:val="22"/>
                <w:szCs w:val="22"/>
                <w:lang w:eastAsia="ro-RO"/>
              </w:rPr>
              <w:t xml:space="preserve"> Investiția va respecta cerințele privind conformarea cu</w:t>
            </w:r>
            <w:r>
              <w:rPr>
                <w:rFonts w:asciiTheme="minorHAnsi" w:eastAsia="SimSun" w:hAnsiTheme="minorHAnsi" w:cstheme="minorHAnsi"/>
                <w:sz w:val="22"/>
                <w:szCs w:val="22"/>
                <w:lang w:eastAsia="ro-RO"/>
              </w:rPr>
              <w:t xml:space="preserve"> </w:t>
            </w:r>
            <w:r w:rsidRPr="00CE3A1A">
              <w:rPr>
                <w:rFonts w:asciiTheme="minorHAnsi" w:eastAsia="SimSun" w:hAnsiTheme="minorHAnsi" w:cstheme="minorHAnsi"/>
                <w:sz w:val="22"/>
                <w:szCs w:val="22"/>
                <w:lang w:eastAsia="ro-RO"/>
              </w:rPr>
              <w:t>standarde impuse de legislația națională și europeană inclusiv</w:t>
            </w:r>
            <w:r>
              <w:rPr>
                <w:rFonts w:asciiTheme="minorHAnsi" w:eastAsia="SimSun" w:hAnsiTheme="minorHAnsi" w:cstheme="minorHAnsi"/>
                <w:sz w:val="22"/>
                <w:szCs w:val="22"/>
                <w:lang w:eastAsia="ro-RO"/>
              </w:rPr>
              <w:t xml:space="preserve"> pe cele cu privire la efectele </w:t>
            </w:r>
            <w:r w:rsidRPr="00CE3A1A">
              <w:rPr>
                <w:rFonts w:asciiTheme="minorHAnsi" w:eastAsia="SimSun" w:hAnsiTheme="minorHAnsi" w:cstheme="minorHAnsi"/>
                <w:sz w:val="22"/>
                <w:szCs w:val="22"/>
                <w:lang w:eastAsia="ro-RO"/>
              </w:rPr>
              <w:t>asupra mediului</w:t>
            </w:r>
          </w:p>
        </w:tc>
        <w:tc>
          <w:tcPr>
            <w:tcW w:w="993" w:type="dxa"/>
            <w:shd w:val="clear" w:color="auto" w:fill="auto"/>
            <w:vAlign w:val="center"/>
          </w:tcPr>
          <w:p w:rsidR="001F6558" w:rsidRPr="00AA484C" w:rsidRDefault="001F6558" w:rsidP="00191A58">
            <w:pPr>
              <w:pStyle w:val="BodyText3"/>
              <w:numPr>
                <w:ilvl w:val="0"/>
                <w:numId w:val="2"/>
              </w:numPr>
              <w:ind w:left="0"/>
              <w:rPr>
                <w:rFonts w:asciiTheme="minorHAnsi" w:hAnsiTheme="minorHAnsi" w:cstheme="minorHAnsi"/>
                <w:sz w:val="22"/>
                <w:szCs w:val="22"/>
                <w:lang w:val="it-IT"/>
              </w:rPr>
            </w:pPr>
          </w:p>
        </w:tc>
        <w:tc>
          <w:tcPr>
            <w:tcW w:w="850" w:type="dxa"/>
            <w:shd w:val="clear" w:color="auto" w:fill="auto"/>
            <w:vAlign w:val="center"/>
          </w:tcPr>
          <w:p w:rsidR="001F6558" w:rsidRPr="00AA484C" w:rsidRDefault="001F6558" w:rsidP="00191A58">
            <w:pPr>
              <w:pStyle w:val="BodyText3"/>
              <w:numPr>
                <w:ilvl w:val="0"/>
                <w:numId w:val="2"/>
              </w:numPr>
              <w:ind w:left="0" w:firstLine="0"/>
              <w:rPr>
                <w:rFonts w:asciiTheme="minorHAnsi" w:hAnsiTheme="minorHAnsi" w:cstheme="minorHAnsi"/>
                <w:sz w:val="22"/>
                <w:szCs w:val="22"/>
                <w:lang w:val="it-IT"/>
              </w:rPr>
            </w:pPr>
          </w:p>
        </w:tc>
        <w:tc>
          <w:tcPr>
            <w:tcW w:w="1276" w:type="dxa"/>
            <w:shd w:val="clear" w:color="auto" w:fill="D9D9D9" w:themeFill="background1" w:themeFillShade="D9"/>
            <w:vAlign w:val="center"/>
          </w:tcPr>
          <w:p w:rsidR="001F6558" w:rsidRPr="00AA484C" w:rsidRDefault="001F6558" w:rsidP="00191A58">
            <w:pPr>
              <w:pStyle w:val="BodyText3"/>
              <w:jc w:val="left"/>
              <w:rPr>
                <w:rFonts w:asciiTheme="minorHAnsi" w:hAnsiTheme="minorHAnsi" w:cstheme="minorHAnsi"/>
                <w:b w:val="0"/>
                <w:sz w:val="22"/>
                <w:szCs w:val="22"/>
              </w:rPr>
            </w:pPr>
            <w:r w:rsidRPr="00AA484C">
              <w:rPr>
                <w:rFonts w:asciiTheme="minorHAnsi" w:hAnsiTheme="minorHAnsi" w:cstheme="minorHAnsi"/>
                <w:sz w:val="22"/>
                <w:szCs w:val="22"/>
              </w:rPr>
              <w:sym w:font="Wingdings" w:char="F06F"/>
            </w:r>
          </w:p>
        </w:tc>
      </w:tr>
      <w:tr w:rsidR="001F6558" w:rsidRPr="00CE3A1A" w:rsidTr="001B2011">
        <w:trPr>
          <w:trHeight w:val="459"/>
        </w:trPr>
        <w:tc>
          <w:tcPr>
            <w:tcW w:w="6912" w:type="dxa"/>
            <w:shd w:val="clear" w:color="auto" w:fill="auto"/>
            <w:vAlign w:val="center"/>
          </w:tcPr>
          <w:p w:rsidR="001F6558" w:rsidRPr="00CE3A1A" w:rsidRDefault="001F6558" w:rsidP="008B218B">
            <w:pPr>
              <w:autoSpaceDE w:val="0"/>
              <w:autoSpaceDN w:val="0"/>
              <w:adjustRightInd w:val="0"/>
              <w:rPr>
                <w:rFonts w:asciiTheme="minorHAnsi" w:eastAsia="SimSun" w:hAnsiTheme="minorHAnsi" w:cstheme="minorHAnsi" w:hint="eastAsia"/>
                <w:sz w:val="22"/>
                <w:szCs w:val="22"/>
                <w:lang w:eastAsia="ro-RO"/>
              </w:rPr>
            </w:pPr>
            <w:r w:rsidRPr="004D2711">
              <w:rPr>
                <w:rFonts w:asciiTheme="minorHAnsi" w:eastAsia="SimSun" w:hAnsiTheme="minorHAnsi" w:cstheme="minorHAnsi"/>
                <w:b/>
                <w:sz w:val="22"/>
                <w:szCs w:val="22"/>
                <w:lang w:eastAsia="ro-RO"/>
              </w:rPr>
              <w:t xml:space="preserve">EG </w:t>
            </w:r>
            <w:r w:rsidR="004D2711">
              <w:rPr>
                <w:rFonts w:asciiTheme="minorHAnsi" w:eastAsia="SimSun" w:hAnsiTheme="minorHAnsi" w:cstheme="minorHAnsi"/>
                <w:b/>
                <w:sz w:val="22"/>
                <w:szCs w:val="22"/>
                <w:lang w:eastAsia="ro-RO"/>
              </w:rPr>
              <w:t>10</w:t>
            </w:r>
            <w:r w:rsidRPr="00CE3A1A">
              <w:rPr>
                <w:rFonts w:asciiTheme="minorHAnsi" w:eastAsia="SimSun" w:hAnsiTheme="minorHAnsi" w:cstheme="minorHAnsi"/>
                <w:sz w:val="22"/>
                <w:szCs w:val="22"/>
                <w:lang w:eastAsia="ro-RO"/>
              </w:rPr>
              <w:t xml:space="preserve"> Investiția trebuie realizată doar în unitățile teritorial administrative din</w:t>
            </w:r>
            <w:r>
              <w:rPr>
                <w:rFonts w:asciiTheme="minorHAnsi" w:eastAsia="SimSun" w:hAnsiTheme="minorHAnsi" w:cstheme="minorHAnsi"/>
                <w:sz w:val="22"/>
                <w:szCs w:val="22"/>
                <w:lang w:eastAsia="ro-RO"/>
              </w:rPr>
              <w:t xml:space="preserve"> </w:t>
            </w:r>
            <w:r w:rsidRPr="00CE3A1A">
              <w:rPr>
                <w:rFonts w:asciiTheme="minorHAnsi" w:eastAsia="SimSun" w:hAnsiTheme="minorHAnsi" w:cstheme="minorHAnsi"/>
                <w:sz w:val="22"/>
                <w:szCs w:val="22"/>
                <w:lang w:eastAsia="ro-RO"/>
              </w:rPr>
              <w:t>teritoriul GAL prezente în Anexa din Cadrul Național de Implementare, aferentă</w:t>
            </w:r>
            <w:r>
              <w:rPr>
                <w:rFonts w:asciiTheme="minorHAnsi" w:eastAsia="SimSun" w:hAnsiTheme="minorHAnsi" w:cstheme="minorHAnsi"/>
                <w:sz w:val="22"/>
                <w:szCs w:val="22"/>
                <w:lang w:eastAsia="ro-RO"/>
              </w:rPr>
              <w:t xml:space="preserve"> STP si </w:t>
            </w:r>
            <w:r w:rsidRPr="00CE3A1A">
              <w:rPr>
                <w:rFonts w:asciiTheme="minorHAnsi" w:eastAsia="SimSun" w:hAnsiTheme="minorHAnsi" w:cstheme="minorHAnsi"/>
                <w:sz w:val="22"/>
                <w:szCs w:val="22"/>
                <w:lang w:eastAsia="ro-RO"/>
              </w:rPr>
              <w:t>trebuie sa respecte zonarea speciilor din anexa mentionat</w:t>
            </w:r>
            <w:r>
              <w:rPr>
                <w:rFonts w:asciiTheme="minorHAnsi" w:eastAsia="SimSun" w:hAnsiTheme="minorHAnsi" w:cstheme="minorHAnsi"/>
                <w:sz w:val="22"/>
                <w:szCs w:val="22"/>
                <w:lang w:eastAsia="ro-RO"/>
              </w:rPr>
              <w:t xml:space="preserve">a execeptand culturiile in sere </w:t>
            </w:r>
            <w:r w:rsidRPr="00CE3A1A">
              <w:rPr>
                <w:rFonts w:asciiTheme="minorHAnsi" w:eastAsia="SimSun" w:hAnsiTheme="minorHAnsi" w:cstheme="minorHAnsi"/>
                <w:sz w:val="22"/>
                <w:szCs w:val="22"/>
                <w:lang w:eastAsia="ro-RO"/>
              </w:rPr>
              <w:t>si solarii</w:t>
            </w:r>
          </w:p>
        </w:tc>
        <w:tc>
          <w:tcPr>
            <w:tcW w:w="993" w:type="dxa"/>
            <w:shd w:val="clear" w:color="auto" w:fill="auto"/>
            <w:vAlign w:val="center"/>
          </w:tcPr>
          <w:p w:rsidR="001F6558" w:rsidRPr="00AA484C" w:rsidRDefault="001F6558" w:rsidP="00191A58">
            <w:pPr>
              <w:pStyle w:val="BodyText3"/>
              <w:numPr>
                <w:ilvl w:val="0"/>
                <w:numId w:val="2"/>
              </w:numPr>
              <w:ind w:left="0"/>
              <w:rPr>
                <w:rFonts w:asciiTheme="minorHAnsi" w:hAnsiTheme="minorHAnsi" w:cstheme="minorHAnsi"/>
                <w:sz w:val="22"/>
                <w:szCs w:val="22"/>
                <w:lang w:val="it-IT"/>
              </w:rPr>
            </w:pPr>
          </w:p>
        </w:tc>
        <w:tc>
          <w:tcPr>
            <w:tcW w:w="850" w:type="dxa"/>
            <w:shd w:val="clear" w:color="auto" w:fill="auto"/>
            <w:vAlign w:val="center"/>
          </w:tcPr>
          <w:p w:rsidR="001F6558" w:rsidRPr="00AA484C" w:rsidRDefault="001F6558" w:rsidP="00191A58">
            <w:pPr>
              <w:pStyle w:val="BodyText3"/>
              <w:numPr>
                <w:ilvl w:val="0"/>
                <w:numId w:val="2"/>
              </w:numPr>
              <w:ind w:left="0" w:firstLine="0"/>
              <w:rPr>
                <w:rFonts w:asciiTheme="minorHAnsi" w:hAnsiTheme="minorHAnsi" w:cstheme="minorHAnsi"/>
                <w:sz w:val="22"/>
                <w:szCs w:val="22"/>
                <w:lang w:val="it-IT"/>
              </w:rPr>
            </w:pPr>
          </w:p>
        </w:tc>
        <w:tc>
          <w:tcPr>
            <w:tcW w:w="1276" w:type="dxa"/>
            <w:shd w:val="clear" w:color="auto" w:fill="D9D9D9" w:themeFill="background1" w:themeFillShade="D9"/>
            <w:vAlign w:val="center"/>
          </w:tcPr>
          <w:p w:rsidR="001F6558" w:rsidRPr="00AA484C" w:rsidRDefault="001F6558" w:rsidP="00191A58">
            <w:pPr>
              <w:pStyle w:val="BodyText3"/>
              <w:jc w:val="left"/>
              <w:rPr>
                <w:rFonts w:asciiTheme="minorHAnsi" w:hAnsiTheme="minorHAnsi" w:cstheme="minorHAnsi"/>
                <w:b w:val="0"/>
                <w:sz w:val="22"/>
                <w:szCs w:val="22"/>
              </w:rPr>
            </w:pPr>
            <w:r w:rsidRPr="00AA484C">
              <w:rPr>
                <w:rFonts w:asciiTheme="minorHAnsi" w:hAnsiTheme="minorHAnsi" w:cstheme="minorHAnsi"/>
                <w:sz w:val="22"/>
                <w:szCs w:val="22"/>
              </w:rPr>
              <w:sym w:font="Wingdings" w:char="F06F"/>
            </w:r>
          </w:p>
        </w:tc>
      </w:tr>
      <w:tr w:rsidR="001F6558" w:rsidRPr="00CE3A1A" w:rsidTr="001B2011">
        <w:trPr>
          <w:trHeight w:val="459"/>
        </w:trPr>
        <w:tc>
          <w:tcPr>
            <w:tcW w:w="6912" w:type="dxa"/>
            <w:shd w:val="clear" w:color="auto" w:fill="auto"/>
            <w:vAlign w:val="center"/>
          </w:tcPr>
          <w:p w:rsidR="001F6558" w:rsidRPr="00CE3A1A" w:rsidRDefault="001F6558" w:rsidP="006256A6">
            <w:pPr>
              <w:autoSpaceDE w:val="0"/>
              <w:autoSpaceDN w:val="0"/>
              <w:adjustRightInd w:val="0"/>
              <w:rPr>
                <w:rFonts w:asciiTheme="minorHAnsi" w:eastAsia="SimSun" w:hAnsiTheme="minorHAnsi" w:cstheme="minorHAnsi" w:hint="eastAsia"/>
                <w:sz w:val="22"/>
                <w:szCs w:val="22"/>
                <w:lang w:eastAsia="ro-RO"/>
              </w:rPr>
            </w:pPr>
            <w:r w:rsidRPr="004D2711">
              <w:rPr>
                <w:rFonts w:asciiTheme="minorHAnsi" w:eastAsia="SimSun" w:hAnsiTheme="minorHAnsi" w:cstheme="minorHAnsi"/>
                <w:b/>
                <w:sz w:val="22"/>
                <w:szCs w:val="22"/>
                <w:lang w:eastAsia="ro-RO"/>
              </w:rPr>
              <w:t xml:space="preserve">EG </w:t>
            </w:r>
            <w:r w:rsidR="004D2711">
              <w:rPr>
                <w:rFonts w:asciiTheme="minorHAnsi" w:eastAsia="SimSun" w:hAnsiTheme="minorHAnsi" w:cstheme="minorHAnsi"/>
                <w:b/>
                <w:sz w:val="22"/>
                <w:szCs w:val="22"/>
                <w:lang w:eastAsia="ro-RO"/>
              </w:rPr>
              <w:t>11</w:t>
            </w:r>
            <w:r w:rsidRPr="00CE3A1A">
              <w:rPr>
                <w:rFonts w:asciiTheme="minorHAnsi" w:eastAsia="SimSun" w:hAnsiTheme="minorHAnsi" w:cstheme="minorHAnsi"/>
                <w:sz w:val="22"/>
                <w:szCs w:val="22"/>
                <w:lang w:eastAsia="ro-RO"/>
              </w:rPr>
              <w:t xml:space="preserve"> In cazul înființării și/sau reconversiei solicitantul trebuie să utilizeze doar</w:t>
            </w:r>
            <w:r>
              <w:rPr>
                <w:rFonts w:asciiTheme="minorHAnsi" w:eastAsia="SimSun" w:hAnsiTheme="minorHAnsi" w:cstheme="minorHAnsi"/>
                <w:sz w:val="22"/>
                <w:szCs w:val="22"/>
                <w:lang w:eastAsia="ro-RO"/>
              </w:rPr>
              <w:t xml:space="preserve"> </w:t>
            </w:r>
            <w:r w:rsidRPr="00CE3A1A">
              <w:rPr>
                <w:rFonts w:asciiTheme="minorHAnsi" w:eastAsia="SimSun" w:hAnsiTheme="minorHAnsi" w:cstheme="minorHAnsi"/>
                <w:sz w:val="22"/>
                <w:szCs w:val="22"/>
                <w:lang w:eastAsia="ro-RO"/>
              </w:rPr>
              <w:t>material fructifer din categoria biologică certificat</w:t>
            </w:r>
          </w:p>
        </w:tc>
        <w:tc>
          <w:tcPr>
            <w:tcW w:w="993" w:type="dxa"/>
            <w:shd w:val="clear" w:color="auto" w:fill="auto"/>
            <w:vAlign w:val="center"/>
          </w:tcPr>
          <w:p w:rsidR="001F6558" w:rsidRPr="00AA484C" w:rsidRDefault="001F6558" w:rsidP="00191A58">
            <w:pPr>
              <w:pStyle w:val="BodyText3"/>
              <w:numPr>
                <w:ilvl w:val="0"/>
                <w:numId w:val="2"/>
              </w:numPr>
              <w:ind w:left="0"/>
              <w:rPr>
                <w:rFonts w:asciiTheme="minorHAnsi" w:hAnsiTheme="minorHAnsi" w:cstheme="minorHAnsi"/>
                <w:sz w:val="22"/>
                <w:szCs w:val="22"/>
                <w:lang w:val="it-IT"/>
              </w:rPr>
            </w:pPr>
          </w:p>
        </w:tc>
        <w:tc>
          <w:tcPr>
            <w:tcW w:w="850" w:type="dxa"/>
            <w:shd w:val="clear" w:color="auto" w:fill="auto"/>
            <w:vAlign w:val="center"/>
          </w:tcPr>
          <w:p w:rsidR="001F6558" w:rsidRPr="00AA484C" w:rsidRDefault="001F6558" w:rsidP="00191A58">
            <w:pPr>
              <w:pStyle w:val="BodyText3"/>
              <w:numPr>
                <w:ilvl w:val="0"/>
                <w:numId w:val="2"/>
              </w:numPr>
              <w:ind w:left="0" w:firstLine="0"/>
              <w:rPr>
                <w:rFonts w:asciiTheme="minorHAnsi" w:hAnsiTheme="minorHAnsi" w:cstheme="minorHAnsi"/>
                <w:sz w:val="22"/>
                <w:szCs w:val="22"/>
                <w:lang w:val="it-IT"/>
              </w:rPr>
            </w:pPr>
          </w:p>
        </w:tc>
        <w:tc>
          <w:tcPr>
            <w:tcW w:w="1276" w:type="dxa"/>
            <w:shd w:val="clear" w:color="auto" w:fill="D9D9D9" w:themeFill="background1" w:themeFillShade="D9"/>
            <w:vAlign w:val="center"/>
          </w:tcPr>
          <w:p w:rsidR="001F6558" w:rsidRPr="00AA484C" w:rsidRDefault="001F6558" w:rsidP="00191A58">
            <w:pPr>
              <w:pStyle w:val="BodyText3"/>
              <w:jc w:val="left"/>
              <w:rPr>
                <w:rFonts w:asciiTheme="minorHAnsi" w:hAnsiTheme="minorHAnsi" w:cstheme="minorHAnsi"/>
                <w:b w:val="0"/>
                <w:sz w:val="22"/>
                <w:szCs w:val="22"/>
              </w:rPr>
            </w:pPr>
            <w:r w:rsidRPr="00AA484C">
              <w:rPr>
                <w:rFonts w:asciiTheme="minorHAnsi" w:hAnsiTheme="minorHAnsi" w:cstheme="minorHAnsi"/>
                <w:sz w:val="22"/>
                <w:szCs w:val="22"/>
              </w:rPr>
              <w:sym w:font="Wingdings" w:char="F06F"/>
            </w:r>
          </w:p>
        </w:tc>
      </w:tr>
      <w:tr w:rsidR="001F6558" w:rsidRPr="00CE3A1A" w:rsidTr="001B2011">
        <w:trPr>
          <w:trHeight w:val="459"/>
        </w:trPr>
        <w:tc>
          <w:tcPr>
            <w:tcW w:w="6912" w:type="dxa"/>
            <w:shd w:val="clear" w:color="auto" w:fill="auto"/>
            <w:vAlign w:val="center"/>
          </w:tcPr>
          <w:p w:rsidR="001F6558" w:rsidRPr="00CE3A1A" w:rsidRDefault="001F6558" w:rsidP="00CE3A1A">
            <w:pPr>
              <w:autoSpaceDE w:val="0"/>
              <w:autoSpaceDN w:val="0"/>
              <w:adjustRightInd w:val="0"/>
              <w:rPr>
                <w:rFonts w:asciiTheme="minorHAnsi" w:eastAsia="SimSun" w:hAnsiTheme="minorHAnsi" w:cstheme="minorHAnsi" w:hint="eastAsia"/>
                <w:sz w:val="22"/>
                <w:szCs w:val="22"/>
                <w:lang w:eastAsia="ro-RO"/>
              </w:rPr>
            </w:pPr>
            <w:r w:rsidRPr="004D2711">
              <w:rPr>
                <w:rFonts w:asciiTheme="minorHAnsi" w:eastAsia="SimSun" w:hAnsiTheme="minorHAnsi" w:cstheme="minorHAnsi"/>
                <w:b/>
                <w:sz w:val="22"/>
                <w:szCs w:val="22"/>
                <w:lang w:eastAsia="ro-RO"/>
              </w:rPr>
              <w:t xml:space="preserve">EG </w:t>
            </w:r>
            <w:r w:rsidR="004D2711">
              <w:rPr>
                <w:rFonts w:asciiTheme="minorHAnsi" w:eastAsia="SimSun" w:hAnsiTheme="minorHAnsi" w:cstheme="minorHAnsi"/>
                <w:b/>
                <w:sz w:val="22"/>
                <w:szCs w:val="22"/>
                <w:lang w:eastAsia="ro-RO"/>
              </w:rPr>
              <w:t>12</w:t>
            </w:r>
            <w:r w:rsidRPr="00CE3A1A">
              <w:rPr>
                <w:rFonts w:asciiTheme="minorHAnsi" w:eastAsia="SimSun" w:hAnsiTheme="minorHAnsi" w:cstheme="minorHAnsi"/>
                <w:sz w:val="22"/>
                <w:szCs w:val="22"/>
                <w:lang w:eastAsia="ro-RO"/>
              </w:rPr>
              <w:t xml:space="preserve"> Suprafața înfiinţată/ replantată</w:t>
            </w:r>
            <w:r>
              <w:rPr>
                <w:rFonts w:asciiTheme="minorHAnsi" w:eastAsia="SimSun" w:hAnsiTheme="minorHAnsi" w:cstheme="minorHAnsi"/>
                <w:sz w:val="22"/>
                <w:szCs w:val="22"/>
                <w:lang w:eastAsia="ro-RO"/>
              </w:rPr>
              <w:t xml:space="preserve"> </w:t>
            </w:r>
            <w:r w:rsidRPr="00CE3A1A">
              <w:rPr>
                <w:rFonts w:asciiTheme="minorHAnsi" w:eastAsia="SimSun" w:hAnsiTheme="minorHAnsi" w:cstheme="minorHAnsi"/>
                <w:sz w:val="22"/>
                <w:szCs w:val="22"/>
                <w:lang w:eastAsia="ro-RO"/>
              </w:rPr>
              <w:t>prevăzută prin proiect trebuie să</w:t>
            </w:r>
            <w:r>
              <w:rPr>
                <w:rFonts w:asciiTheme="minorHAnsi" w:eastAsia="SimSun" w:hAnsiTheme="minorHAnsi" w:cstheme="minorHAnsi"/>
                <w:sz w:val="22"/>
                <w:szCs w:val="22"/>
                <w:lang w:eastAsia="ro-RO"/>
              </w:rPr>
              <w:t xml:space="preserve"> fie </w:t>
            </w:r>
            <w:r w:rsidRPr="00CE3A1A">
              <w:rPr>
                <w:rFonts w:asciiTheme="minorHAnsi" w:eastAsia="SimSun" w:hAnsiTheme="minorHAnsi" w:cstheme="minorHAnsi"/>
                <w:sz w:val="22"/>
                <w:szCs w:val="22"/>
                <w:lang w:eastAsia="ro-RO"/>
              </w:rPr>
              <w:t>echivalentă cu min</w:t>
            </w:r>
            <w:r>
              <w:rPr>
                <w:rFonts w:asciiTheme="minorHAnsi" w:eastAsia="SimSun" w:hAnsiTheme="minorHAnsi" w:cstheme="minorHAnsi"/>
                <w:sz w:val="22"/>
                <w:szCs w:val="22"/>
                <w:lang w:eastAsia="ro-RO"/>
              </w:rPr>
              <w:t xml:space="preserve">imum 3.000 euro SO pentru toate </w:t>
            </w:r>
            <w:r w:rsidRPr="00CE3A1A">
              <w:rPr>
                <w:rFonts w:asciiTheme="minorHAnsi" w:eastAsia="SimSun" w:hAnsiTheme="minorHAnsi" w:cstheme="minorHAnsi"/>
                <w:sz w:val="22"/>
                <w:szCs w:val="22"/>
                <w:lang w:eastAsia="ro-RO"/>
              </w:rPr>
              <w:t>speciile şi sistemele de cultură, inclusiv pepiniere</w:t>
            </w:r>
          </w:p>
        </w:tc>
        <w:tc>
          <w:tcPr>
            <w:tcW w:w="993" w:type="dxa"/>
            <w:shd w:val="clear" w:color="auto" w:fill="auto"/>
            <w:vAlign w:val="center"/>
          </w:tcPr>
          <w:p w:rsidR="001F6558" w:rsidRPr="00AA484C" w:rsidRDefault="001F6558" w:rsidP="00191A58">
            <w:pPr>
              <w:pStyle w:val="BodyText3"/>
              <w:numPr>
                <w:ilvl w:val="0"/>
                <w:numId w:val="2"/>
              </w:numPr>
              <w:ind w:left="0"/>
              <w:rPr>
                <w:rFonts w:asciiTheme="minorHAnsi" w:hAnsiTheme="minorHAnsi" w:cstheme="minorHAnsi"/>
                <w:sz w:val="22"/>
                <w:szCs w:val="22"/>
                <w:lang w:val="it-IT"/>
              </w:rPr>
            </w:pPr>
          </w:p>
        </w:tc>
        <w:tc>
          <w:tcPr>
            <w:tcW w:w="850" w:type="dxa"/>
            <w:shd w:val="clear" w:color="auto" w:fill="auto"/>
            <w:vAlign w:val="center"/>
          </w:tcPr>
          <w:p w:rsidR="001F6558" w:rsidRPr="00AA484C" w:rsidRDefault="001F6558" w:rsidP="00191A58">
            <w:pPr>
              <w:pStyle w:val="BodyText3"/>
              <w:numPr>
                <w:ilvl w:val="0"/>
                <w:numId w:val="2"/>
              </w:numPr>
              <w:ind w:left="0" w:firstLine="0"/>
              <w:rPr>
                <w:rFonts w:asciiTheme="minorHAnsi" w:hAnsiTheme="minorHAnsi" w:cstheme="minorHAnsi"/>
                <w:sz w:val="22"/>
                <w:szCs w:val="22"/>
                <w:lang w:val="it-IT"/>
              </w:rPr>
            </w:pPr>
          </w:p>
        </w:tc>
        <w:tc>
          <w:tcPr>
            <w:tcW w:w="1276" w:type="dxa"/>
            <w:shd w:val="clear" w:color="auto" w:fill="D9D9D9" w:themeFill="background1" w:themeFillShade="D9"/>
            <w:vAlign w:val="center"/>
          </w:tcPr>
          <w:p w:rsidR="001F6558" w:rsidRPr="00AA484C" w:rsidRDefault="001F6558" w:rsidP="00191A58">
            <w:pPr>
              <w:pStyle w:val="BodyText3"/>
              <w:jc w:val="left"/>
              <w:rPr>
                <w:rFonts w:asciiTheme="minorHAnsi" w:hAnsiTheme="minorHAnsi" w:cstheme="minorHAnsi"/>
                <w:b w:val="0"/>
                <w:sz w:val="22"/>
                <w:szCs w:val="22"/>
              </w:rPr>
            </w:pPr>
            <w:r w:rsidRPr="00AA484C">
              <w:rPr>
                <w:rFonts w:asciiTheme="minorHAnsi" w:hAnsiTheme="minorHAnsi" w:cstheme="minorHAnsi"/>
                <w:sz w:val="22"/>
                <w:szCs w:val="22"/>
              </w:rPr>
              <w:sym w:font="Wingdings" w:char="F06F"/>
            </w:r>
          </w:p>
        </w:tc>
      </w:tr>
    </w:tbl>
    <w:p w:rsidR="002E62B8" w:rsidRDefault="002E62B8">
      <w:pPr>
        <w:rPr>
          <w:b/>
          <w:bCs/>
        </w:rPr>
      </w:pPr>
      <w:r>
        <w:rPr>
          <w:b/>
          <w:bCs/>
        </w:rPr>
        <w:br w:type="page"/>
      </w:r>
    </w:p>
    <w:p w:rsidR="002E62B8" w:rsidRDefault="002E62B8">
      <w:pPr>
        <w:rPr>
          <w:b/>
          <w:bCs/>
        </w:rPr>
        <w:sectPr w:rsidR="002E62B8" w:rsidSect="00C21C22">
          <w:headerReference w:type="default" r:id="rId8"/>
          <w:footerReference w:type="default" r:id="rId9"/>
          <w:pgSz w:w="11907" w:h="16840" w:code="9"/>
          <w:pgMar w:top="1134" w:right="1361" w:bottom="1134" w:left="1361" w:header="357" w:footer="272" w:gutter="0"/>
          <w:cols w:space="720"/>
          <w:docGrid w:linePitch="360"/>
        </w:sectPr>
      </w:pPr>
    </w:p>
    <w:p w:rsidR="000B6852" w:rsidRPr="005C1988" w:rsidRDefault="005C1988" w:rsidP="00FD0C9D">
      <w:pPr>
        <w:tabs>
          <w:tab w:val="left" w:pos="2558"/>
        </w:tabs>
        <w:ind w:hanging="120"/>
        <w:rPr>
          <w:rFonts w:ascii="Calibri" w:hAnsi="Calibri"/>
          <w:sz w:val="22"/>
          <w:szCs w:val="22"/>
          <w:lang w:val="pt-BR"/>
        </w:rPr>
      </w:pPr>
      <w:r>
        <w:rPr>
          <w:b/>
          <w:bCs/>
        </w:rPr>
        <w:lastRenderedPageBreak/>
        <w:tab/>
      </w:r>
    </w:p>
    <w:tbl>
      <w:tblPr>
        <w:tblW w:w="53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35"/>
        <w:gridCol w:w="295"/>
        <w:gridCol w:w="245"/>
      </w:tblGrid>
      <w:tr w:rsidR="000B6852" w:rsidRPr="006C31E0" w:rsidTr="00191A58">
        <w:trPr>
          <w:gridAfter w:val="2"/>
          <w:wAfter w:w="172" w:type="pct"/>
          <w:trHeight w:val="773"/>
        </w:trPr>
        <w:tc>
          <w:tcPr>
            <w:tcW w:w="4828" w:type="pct"/>
            <w:tcBorders>
              <w:left w:val="nil"/>
              <w:right w:val="nil"/>
            </w:tcBorders>
            <w:shd w:val="clear" w:color="auto" w:fill="auto"/>
          </w:tcPr>
          <w:p w:rsidR="000B6852" w:rsidRPr="005B5625" w:rsidRDefault="000B6852" w:rsidP="00191A58">
            <w:pPr>
              <w:pStyle w:val="BodyText3"/>
              <w:rPr>
                <w:rFonts w:ascii="Calibri" w:hAnsi="Calibri" w:cs="Calibri"/>
                <w:b w:val="0"/>
                <w:sz w:val="22"/>
                <w:szCs w:val="22"/>
                <w:lang w:val="en-US"/>
              </w:rPr>
            </w:pPr>
          </w:p>
          <w:p w:rsidR="000B6852" w:rsidRPr="005B5625" w:rsidRDefault="000B6852" w:rsidP="00191A58">
            <w:pPr>
              <w:ind w:hanging="120"/>
              <w:rPr>
                <w:rFonts w:ascii="Calibri" w:hAnsi="Calibri" w:cs="Arial"/>
                <w:b/>
                <w:sz w:val="22"/>
                <w:szCs w:val="22"/>
                <w:lang w:val="ro-RO"/>
              </w:rPr>
            </w:pPr>
            <w:r w:rsidRPr="005B5625">
              <w:rPr>
                <w:rFonts w:ascii="Calibri" w:hAnsi="Calibri" w:cs="Arial"/>
                <w:b/>
                <w:sz w:val="22"/>
                <w:szCs w:val="22"/>
                <w:lang w:val="ro-RO"/>
              </w:rPr>
              <w:t>3. Buget indicativ (Euro) conform HG 28/2008 pentru activitatea de productie</w:t>
            </w:r>
          </w:p>
          <w:p w:rsidR="000B6852" w:rsidRPr="005B5625" w:rsidRDefault="000B6852" w:rsidP="00191A58">
            <w:pPr>
              <w:ind w:left="-240"/>
              <w:rPr>
                <w:rFonts w:ascii="Calibri" w:hAnsi="Calibri" w:cs="Arial"/>
                <w:b/>
                <w:sz w:val="22"/>
                <w:szCs w:val="22"/>
                <w:lang w:val="ro-RO"/>
              </w:rPr>
            </w:pPr>
          </w:p>
          <w:p w:rsidR="000B6852" w:rsidRPr="005B5625" w:rsidRDefault="000B6852" w:rsidP="00424FAA">
            <w:pPr>
              <w:rPr>
                <w:rFonts w:ascii="Calibri" w:hAnsi="Calibri" w:cs="Arial"/>
                <w:sz w:val="22"/>
                <w:szCs w:val="22"/>
                <w:lang w:val="pt-BR"/>
              </w:rPr>
            </w:pPr>
            <w:r w:rsidRPr="005B5625">
              <w:rPr>
                <w:rFonts w:ascii="Calibri" w:hAnsi="Calibri" w:cs="Arial"/>
                <w:sz w:val="22"/>
                <w:szCs w:val="22"/>
                <w:lang w:val="pt-BR"/>
              </w:rPr>
              <w:t>S-a utilizat cursul de transformare              1 Euro = …………………..LEI</w:t>
            </w:r>
          </w:p>
          <w:p w:rsidR="000B6852" w:rsidRPr="005B5625" w:rsidRDefault="000B6852" w:rsidP="00424FAA">
            <w:pPr>
              <w:ind w:left="6120"/>
              <w:rPr>
                <w:rFonts w:ascii="Calibri" w:hAnsi="Calibri" w:cs="Arial"/>
                <w:sz w:val="22"/>
                <w:szCs w:val="22"/>
                <w:lang w:val="pt-BR"/>
              </w:rPr>
            </w:pPr>
          </w:p>
          <w:p w:rsidR="000B6852" w:rsidRPr="005B5625" w:rsidRDefault="000B6852" w:rsidP="00424FAA">
            <w:pPr>
              <w:rPr>
                <w:rFonts w:ascii="Calibri" w:hAnsi="Calibri" w:cs="Arial"/>
                <w:sz w:val="22"/>
                <w:szCs w:val="22"/>
                <w:lang w:val="pt-BR"/>
              </w:rPr>
            </w:pPr>
            <w:r w:rsidRPr="005B5625">
              <w:rPr>
                <w:rFonts w:ascii="Calibri" w:hAnsi="Calibri" w:cs="Arial"/>
                <w:sz w:val="22"/>
                <w:szCs w:val="22"/>
                <w:lang w:val="pt-BR"/>
              </w:rPr>
              <w:t>din data de:____/_____/__________</w:t>
            </w:r>
          </w:p>
          <w:p w:rsidR="000B6852" w:rsidRPr="005B5625" w:rsidRDefault="000B6852" w:rsidP="00424FAA">
            <w:pPr>
              <w:rPr>
                <w:rFonts w:ascii="Calibri" w:hAnsi="Calibri" w:cs="Arial"/>
                <w:sz w:val="22"/>
                <w:szCs w:val="22"/>
                <w:lang w:val="ro-RO"/>
              </w:rPr>
            </w:pPr>
            <w:r w:rsidRPr="005B5625">
              <w:rPr>
                <w:rFonts w:ascii="Calibri" w:hAnsi="Calibri" w:cs="Arial"/>
                <w:sz w:val="22"/>
                <w:szCs w:val="22"/>
                <w:lang w:val="ro-RO"/>
              </w:rPr>
              <w:t>Euro</w:t>
            </w:r>
          </w:p>
          <w:tbl>
            <w:tblPr>
              <w:tblW w:w="14569" w:type="dxa"/>
              <w:tblInd w:w="1" w:type="dxa"/>
              <w:tblLayout w:type="fixed"/>
              <w:tblLook w:val="0000" w:firstRow="0" w:lastRow="0" w:firstColumn="0" w:lastColumn="0" w:noHBand="0" w:noVBand="0"/>
            </w:tblPr>
            <w:tblGrid>
              <w:gridCol w:w="5029"/>
              <w:gridCol w:w="1748"/>
              <w:gridCol w:w="1131"/>
              <w:gridCol w:w="2040"/>
              <w:gridCol w:w="1203"/>
              <w:gridCol w:w="1856"/>
              <w:gridCol w:w="1562"/>
            </w:tblGrid>
            <w:tr w:rsidR="000B6852" w:rsidRPr="006C31E0" w:rsidTr="00191A58">
              <w:trPr>
                <w:trHeight w:val="300"/>
              </w:trPr>
              <w:tc>
                <w:tcPr>
                  <w:tcW w:w="1726" w:type="pct"/>
                  <w:tcBorders>
                    <w:top w:val="single" w:sz="8" w:space="0" w:color="008080"/>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Buget Indicativ al Proiectului (Valori fără TVA ) </w:t>
                  </w:r>
                </w:p>
              </w:tc>
              <w:tc>
                <w:tcPr>
                  <w:tcW w:w="988" w:type="pct"/>
                  <w:gridSpan w:val="2"/>
                  <w:vMerge w:val="restart"/>
                  <w:tcBorders>
                    <w:top w:val="single" w:sz="8" w:space="0" w:color="008080"/>
                    <w:left w:val="single" w:sz="8" w:space="0" w:color="008080"/>
                    <w:bottom w:val="single" w:sz="8"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lang w:val="it-IT"/>
                    </w:rPr>
                  </w:pPr>
                  <w:r w:rsidRPr="005B5625">
                    <w:rPr>
                      <w:rFonts w:ascii="Calibri" w:hAnsi="Calibri" w:cs="Arial"/>
                      <w:b/>
                      <w:bCs/>
                      <w:sz w:val="22"/>
                      <w:szCs w:val="22"/>
                      <w:lang w:val="it-IT"/>
                    </w:rPr>
                    <w:t>Cheltuieli conform Cererii de finanţare</w:t>
                  </w:r>
                </w:p>
              </w:tc>
              <w:tc>
                <w:tcPr>
                  <w:tcW w:w="2286" w:type="pct"/>
                  <w:gridSpan w:val="4"/>
                  <w:tcBorders>
                    <w:top w:val="single" w:sz="8" w:space="0" w:color="008080"/>
                    <w:left w:val="nil"/>
                    <w:bottom w:val="single" w:sz="8" w:space="0" w:color="008080"/>
                    <w:right w:val="single" w:sz="8" w:space="0" w:color="008080"/>
                  </w:tcBorders>
                  <w:shd w:val="clear" w:color="auto" w:fill="auto"/>
                  <w:vAlign w:val="center"/>
                </w:tcPr>
                <w:p w:rsidR="000B6852" w:rsidRPr="005B5625" w:rsidRDefault="000B6852" w:rsidP="00A54EE1">
                  <w:pPr>
                    <w:ind w:right="-108"/>
                    <w:jc w:val="center"/>
                    <w:rPr>
                      <w:rFonts w:ascii="Calibri" w:hAnsi="Calibri" w:cs="Arial"/>
                      <w:b/>
                      <w:bCs/>
                      <w:sz w:val="22"/>
                      <w:szCs w:val="22"/>
                    </w:rPr>
                  </w:pPr>
                  <w:r w:rsidRPr="005B5625">
                    <w:rPr>
                      <w:rFonts w:ascii="Calibri" w:hAnsi="Calibri" w:cs="Arial"/>
                      <w:b/>
                      <w:bCs/>
                      <w:sz w:val="22"/>
                      <w:szCs w:val="22"/>
                    </w:rPr>
                    <w:t xml:space="preserve">Verificare </w:t>
                  </w:r>
                  <w:r w:rsidR="00A54EE1">
                    <w:rPr>
                      <w:rFonts w:ascii="Calibri" w:hAnsi="Calibri" w:cs="Arial"/>
                      <w:b/>
                      <w:i/>
                      <w:sz w:val="22"/>
                      <w:szCs w:val="22"/>
                      <w:lang w:val="ro-RO"/>
                    </w:rPr>
                    <w:t>GAL</w:t>
                  </w:r>
                </w:p>
              </w:tc>
            </w:tr>
            <w:tr w:rsidR="000B6852" w:rsidRPr="006C31E0" w:rsidTr="00191A58">
              <w:trPr>
                <w:trHeight w:val="31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Denumirea capitolelor de cheltuieli</w:t>
                  </w:r>
                </w:p>
              </w:tc>
              <w:tc>
                <w:tcPr>
                  <w:tcW w:w="988"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rsidR="000B6852" w:rsidRPr="005B5625" w:rsidRDefault="000B6852" w:rsidP="00191A58">
                  <w:pPr>
                    <w:rPr>
                      <w:rFonts w:ascii="Calibri" w:hAnsi="Calibri" w:cs="Arial"/>
                      <w:b/>
                      <w:bCs/>
                      <w:sz w:val="22"/>
                      <w:szCs w:val="22"/>
                    </w:rPr>
                  </w:pPr>
                </w:p>
              </w:tc>
              <w:tc>
                <w:tcPr>
                  <w:tcW w:w="1113"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Cheltuieli conform SF</w:t>
                  </w:r>
                </w:p>
              </w:tc>
              <w:tc>
                <w:tcPr>
                  <w:tcW w:w="1173" w:type="pct"/>
                  <w:gridSpan w:val="2"/>
                  <w:tcBorders>
                    <w:top w:val="single" w:sz="4" w:space="0" w:color="008080"/>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lang w:val="pt-BR"/>
                    </w:rPr>
                  </w:pPr>
                  <w:r w:rsidRPr="005B5625">
                    <w:rPr>
                      <w:rFonts w:ascii="Calibri" w:hAnsi="Calibri" w:cs="Arial"/>
                      <w:b/>
                      <w:bCs/>
                      <w:sz w:val="22"/>
                      <w:szCs w:val="22"/>
                      <w:lang w:val="pt-BR"/>
                    </w:rPr>
                    <w:t>Diferenţe faţă de Cererea de finanţare</w:t>
                  </w:r>
                </w:p>
              </w:tc>
            </w:tr>
            <w:tr w:rsidR="000B6852" w:rsidRPr="006C31E0" w:rsidTr="00191A58">
              <w:trPr>
                <w:trHeight w:val="31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jc w:val="center"/>
                    <w:rPr>
                      <w:rFonts w:ascii="Calibri" w:hAnsi="Calibri" w:cs="Arial"/>
                      <w:b/>
                      <w:bCs/>
                      <w:sz w:val="22"/>
                      <w:szCs w:val="22"/>
                      <w:lang w:val="pt-BR"/>
                    </w:rPr>
                  </w:pPr>
                  <w:r w:rsidRPr="005B5625">
                    <w:rPr>
                      <w:rFonts w:ascii="Calibri" w:hAnsi="Calibri" w:cs="Arial"/>
                      <w:b/>
                      <w:bCs/>
                      <w:sz w:val="22"/>
                      <w:szCs w:val="22"/>
                      <w:lang w:val="pt-BR"/>
                    </w:rPr>
                    <w:t> </w:t>
                  </w:r>
                </w:p>
              </w:tc>
              <w:tc>
                <w:tcPr>
                  <w:tcW w:w="600" w:type="pct"/>
                  <w:tcBorders>
                    <w:top w:val="nil"/>
                    <w:left w:val="single" w:sz="8" w:space="0" w:color="008080"/>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E</w:t>
                  </w:r>
                </w:p>
              </w:tc>
              <w:tc>
                <w:tcPr>
                  <w:tcW w:w="388"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N</w:t>
                  </w:r>
                </w:p>
              </w:tc>
              <w:tc>
                <w:tcPr>
                  <w:tcW w:w="700" w:type="pct"/>
                  <w:tcBorders>
                    <w:top w:val="nil"/>
                    <w:left w:val="nil"/>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E</w:t>
                  </w:r>
                </w:p>
              </w:tc>
              <w:tc>
                <w:tcPr>
                  <w:tcW w:w="413"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N</w:t>
                  </w:r>
                </w:p>
              </w:tc>
              <w:tc>
                <w:tcPr>
                  <w:tcW w:w="637" w:type="pct"/>
                  <w:tcBorders>
                    <w:top w:val="nil"/>
                    <w:left w:val="nil"/>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E</w:t>
                  </w:r>
                </w:p>
              </w:tc>
              <w:tc>
                <w:tcPr>
                  <w:tcW w:w="536"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N</w:t>
                  </w: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1</w:t>
                  </w:r>
                </w:p>
              </w:tc>
              <w:tc>
                <w:tcPr>
                  <w:tcW w:w="600" w:type="pct"/>
                  <w:tcBorders>
                    <w:top w:val="nil"/>
                    <w:left w:val="single" w:sz="8" w:space="0" w:color="008080"/>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2</w:t>
                  </w:r>
                </w:p>
              </w:tc>
              <w:tc>
                <w:tcPr>
                  <w:tcW w:w="388"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3</w:t>
                  </w:r>
                </w:p>
              </w:tc>
              <w:tc>
                <w:tcPr>
                  <w:tcW w:w="700" w:type="pct"/>
                  <w:tcBorders>
                    <w:top w:val="nil"/>
                    <w:left w:val="nil"/>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2</w:t>
                  </w:r>
                </w:p>
              </w:tc>
              <w:tc>
                <w:tcPr>
                  <w:tcW w:w="413"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3</w:t>
                  </w:r>
                </w:p>
              </w:tc>
              <w:tc>
                <w:tcPr>
                  <w:tcW w:w="637" w:type="pct"/>
                  <w:tcBorders>
                    <w:top w:val="nil"/>
                    <w:left w:val="nil"/>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2</w:t>
                  </w:r>
                </w:p>
              </w:tc>
              <w:tc>
                <w:tcPr>
                  <w:tcW w:w="536"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3</w:t>
                  </w: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1 Cheltuieli pentru obţinerea şi amenajarea terenului - total, din care: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xml:space="preserve">1.1Cheltuieli pentru obţinerea  terenului </w:t>
                  </w:r>
                  <w:r w:rsidRPr="005B5625">
                    <w:rPr>
                      <w:rFonts w:ascii="Calibri" w:hAnsi="Calibri" w:cs="Arial"/>
                      <w:b/>
                      <w:sz w:val="22"/>
                      <w:szCs w:val="22"/>
                    </w:rPr>
                    <w:t>(N)</w:t>
                  </w:r>
                </w:p>
              </w:tc>
              <w:tc>
                <w:tcPr>
                  <w:tcW w:w="600"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 xml:space="preserve">1.2 Cheltuieli pentru amenajarea terenului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 xml:space="preserve">1.3 Cheltuieli cu amenajări pentru  protecţia mediului şi aducerea la starea iniţială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450"/>
              </w:trPr>
              <w:tc>
                <w:tcPr>
                  <w:tcW w:w="1726" w:type="pct"/>
                  <w:tcBorders>
                    <w:top w:val="nil"/>
                    <w:left w:val="single" w:sz="8" w:space="0" w:color="008080"/>
                    <w:bottom w:val="single" w:sz="4" w:space="0" w:color="008080"/>
                    <w:right w:val="nil"/>
                  </w:tcBorders>
                  <w:shd w:val="clear" w:color="auto" w:fill="auto"/>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2 Cheltuieli pentru asigurarea utilitaţilor necesare obiectivului - total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450"/>
              </w:trPr>
              <w:tc>
                <w:tcPr>
                  <w:tcW w:w="1726" w:type="pct"/>
                  <w:tcBorders>
                    <w:top w:val="nil"/>
                    <w:left w:val="single" w:sz="8" w:space="0" w:color="008080"/>
                    <w:bottom w:val="single" w:sz="4" w:space="0" w:color="008080"/>
                    <w:right w:val="nil"/>
                  </w:tcBorders>
                  <w:shd w:val="clear" w:color="auto" w:fill="auto"/>
                </w:tcPr>
                <w:p w:rsidR="000B6852" w:rsidRPr="005B5625" w:rsidRDefault="000B6852" w:rsidP="00191A58">
                  <w:pPr>
                    <w:rPr>
                      <w:rFonts w:ascii="Calibri" w:hAnsi="Calibri" w:cs="Arial"/>
                      <w:bCs/>
                      <w:sz w:val="22"/>
                      <w:szCs w:val="22"/>
                      <w:lang w:val="it-IT"/>
                    </w:rPr>
                  </w:pPr>
                  <w:r w:rsidRPr="005B5625">
                    <w:rPr>
                      <w:rFonts w:ascii="Calibri" w:hAnsi="Calibri" w:cs="Arial"/>
                      <w:bCs/>
                      <w:sz w:val="22"/>
                      <w:szCs w:val="22"/>
                      <w:lang w:val="it-IT"/>
                    </w:rPr>
                    <w:t xml:space="preserve"> 2.1. Cheltuieli pentru asigurarea utilităţilor necesare obiectivului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3 Cheltuieli pentru proiectare şi asistenţă tehnică - total, din care: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3.1 Studii de teren</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480"/>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 xml:space="preserve">3.2 Obţinere de avize, acorduri şi autorizaţii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480"/>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3.3 Proiectare şi inginerie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pt-BR"/>
                    </w:rPr>
                  </w:pPr>
                  <w:r w:rsidRPr="005B5625">
                    <w:rPr>
                      <w:rFonts w:ascii="Calibri" w:hAnsi="Calibri" w:cs="Arial"/>
                      <w:sz w:val="22"/>
                      <w:szCs w:val="22"/>
                      <w:lang w:val="pt-BR"/>
                    </w:rPr>
                    <w:lastRenderedPageBreak/>
                    <w:t xml:space="preserve">3.4 Organizarea procedurilor de achiziţie </w:t>
                  </w:r>
                  <w:r w:rsidRPr="005B5625">
                    <w:rPr>
                      <w:rFonts w:ascii="Calibri" w:hAnsi="Calibri" w:cs="Arial"/>
                      <w:b/>
                      <w:bCs/>
                      <w:sz w:val="22"/>
                      <w:szCs w:val="22"/>
                      <w:lang w:val="pt-BR"/>
                    </w:rPr>
                    <w:t>(N</w:t>
                  </w:r>
                  <w:r w:rsidRPr="005B5625">
                    <w:rPr>
                      <w:rFonts w:ascii="Calibri" w:hAnsi="Calibri" w:cs="Arial"/>
                      <w:sz w:val="22"/>
                      <w:szCs w:val="22"/>
                      <w:lang w:val="pt-BR"/>
                    </w:rPr>
                    <w:t>)</w:t>
                  </w:r>
                </w:p>
              </w:tc>
              <w:tc>
                <w:tcPr>
                  <w:tcW w:w="600" w:type="pct"/>
                  <w:tcBorders>
                    <w:top w:val="single" w:sz="4" w:space="0" w:color="008080"/>
                    <w:left w:val="single" w:sz="8" w:space="0" w:color="008080"/>
                    <w:bottom w:val="single" w:sz="4" w:space="0" w:color="008080"/>
                    <w:right w:val="single" w:sz="4" w:space="0" w:color="008080"/>
                  </w:tcBorders>
                  <w:shd w:val="clear" w:color="auto" w:fill="339966"/>
                  <w:noWrap/>
                  <w:vAlign w:val="bottom"/>
                </w:tcPr>
                <w:p w:rsidR="000B6852" w:rsidRPr="005B5625" w:rsidRDefault="000B6852" w:rsidP="00191A58">
                  <w:pPr>
                    <w:rPr>
                      <w:rFonts w:ascii="Calibri" w:hAnsi="Calibri" w:cs="Arial"/>
                      <w:sz w:val="22"/>
                      <w:szCs w:val="22"/>
                      <w:lang w:val="pt-BR"/>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700" w:type="pct"/>
                  <w:tcBorders>
                    <w:top w:val="single" w:sz="4" w:space="0" w:color="008080"/>
                    <w:left w:val="nil"/>
                    <w:bottom w:val="single" w:sz="4" w:space="0" w:color="008080"/>
                    <w:right w:val="single" w:sz="4" w:space="0" w:color="008080"/>
                  </w:tcBorders>
                  <w:shd w:val="clear" w:color="auto" w:fill="339966"/>
                  <w:noWrap/>
                  <w:vAlign w:val="bottom"/>
                </w:tcPr>
                <w:p w:rsidR="000B6852" w:rsidRPr="005B5625" w:rsidRDefault="000B6852" w:rsidP="00191A58">
                  <w:pPr>
                    <w:rPr>
                      <w:rFonts w:ascii="Calibri" w:hAnsi="Calibri" w:cs="Arial"/>
                      <w:sz w:val="22"/>
                      <w:szCs w:val="22"/>
                      <w:lang w:val="pt-BR"/>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637" w:type="pct"/>
                  <w:tcBorders>
                    <w:top w:val="single" w:sz="4" w:space="0" w:color="008080"/>
                    <w:left w:val="nil"/>
                    <w:bottom w:val="single" w:sz="4" w:space="0" w:color="008080"/>
                    <w:right w:val="single" w:sz="4" w:space="0" w:color="008080"/>
                  </w:tcBorders>
                  <w:shd w:val="clear" w:color="auto" w:fill="339966"/>
                  <w:noWrap/>
                  <w:vAlign w:val="bottom"/>
                </w:tcPr>
                <w:p w:rsidR="000B6852" w:rsidRPr="005B5625" w:rsidRDefault="000B6852" w:rsidP="00191A58">
                  <w:pPr>
                    <w:rPr>
                      <w:rFonts w:ascii="Calibri" w:hAnsi="Calibri" w:cs="Arial"/>
                      <w:sz w:val="22"/>
                      <w:szCs w:val="22"/>
                      <w:lang w:val="pt-BR"/>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pt-BR"/>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3.5 Consultanţă</w:t>
                  </w:r>
                </w:p>
              </w:tc>
              <w:tc>
                <w:tcPr>
                  <w:tcW w:w="600"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3.6 Asistenţă tehnică</w:t>
                  </w:r>
                </w:p>
              </w:tc>
              <w:tc>
                <w:tcPr>
                  <w:tcW w:w="600"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4 Cheltuieli pentru investiţia de bază - total, din care: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A Construcţii şi lucrări de intervenţii – total, din care: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4.1 Construcţii şi instalaţii</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xml:space="preserve">4.2 Montaj utilaj tehnologic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4.3 Utilaje şi echipamente tehnologice cu montaj (procurare)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480"/>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 xml:space="preserve">4.4 Utilaje şi echipamente fără montaj, mijloace de transport noi solicitate prin proiect, alte achiziţii specifice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xml:space="preserve">4.5 Dotări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4.6 Active necorporale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b/>
                      <w:sz w:val="22"/>
                      <w:szCs w:val="22"/>
                    </w:rPr>
                  </w:pPr>
                  <w:r w:rsidRPr="005B5625">
                    <w:rPr>
                      <w:rFonts w:ascii="Calibri" w:eastAsia="Calibri" w:hAnsi="Calibri" w:cs="Calibri"/>
                      <w:b/>
                      <w:sz w:val="22"/>
                      <w:szCs w:val="22"/>
                      <w:lang w:val="ro-RO"/>
                    </w:rPr>
                    <w:t>B - Cheltuieli pentru investitii în culturi/plantaţii</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eastAsia="Calibri" w:hAnsi="Calibri" w:cs="Calibri"/>
                      <w:sz w:val="22"/>
                      <w:szCs w:val="22"/>
                      <w:lang w:val="ro-RO"/>
                    </w:rPr>
                    <w:t>Subcapitol 1 - Lucrări de pregătire a terenului</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eastAsia="Calibri" w:hAnsi="Calibri" w:cs="Calibri"/>
                      <w:sz w:val="22"/>
                      <w:szCs w:val="22"/>
                      <w:lang w:val="ro-RO"/>
                    </w:rPr>
                    <w:t>Subcapitol 2 - Infiinţarea plantaţiei</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eastAsia="Calibri" w:hAnsi="Calibri" w:cs="Calibri"/>
                      <w:sz w:val="22"/>
                      <w:szCs w:val="22"/>
                      <w:lang w:val="ro-RO"/>
                    </w:rPr>
                  </w:pPr>
                  <w:r w:rsidRPr="005B5625">
                    <w:rPr>
                      <w:rFonts w:ascii="Calibri" w:eastAsia="Calibri" w:hAnsi="Calibri" w:cs="Calibri"/>
                      <w:sz w:val="22"/>
                      <w:szCs w:val="22"/>
                      <w:lang w:val="ro-RO"/>
                    </w:rPr>
                    <w:t>Subcapitolul 3 – Întreţinere plantaţie în anul I</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highlight w:val="darkYellow"/>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eastAsia="Calibri" w:hAnsi="Calibri" w:cs="Calibri"/>
                      <w:sz w:val="22"/>
                      <w:szCs w:val="22"/>
                      <w:lang w:val="ro-RO"/>
                    </w:rPr>
                  </w:pPr>
                  <w:r w:rsidRPr="005B5625">
                    <w:rPr>
                      <w:rFonts w:ascii="Calibri" w:eastAsia="Calibri" w:hAnsi="Calibri" w:cs="Calibri"/>
                      <w:sz w:val="22"/>
                      <w:szCs w:val="22"/>
                      <w:lang w:val="ro-RO"/>
                    </w:rPr>
                    <w:t>Subcapitolul 4 – Întreţinere plantaţie în anul II</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highlight w:val="darkYellow"/>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eastAsia="Calibri" w:hAnsi="Calibri" w:cs="Calibri"/>
                      <w:sz w:val="22"/>
                      <w:szCs w:val="22"/>
                      <w:lang w:val="ro-RO"/>
                    </w:rPr>
                    <w:t>Subcapitol 5- Instalat sistem susţinere şi împrejmuire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single" w:sz="4" w:space="0" w:color="008080"/>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Capitolul 5 Alte cheltuieli - total, din care: </w:t>
                  </w:r>
                </w:p>
              </w:tc>
              <w:tc>
                <w:tcPr>
                  <w:tcW w:w="600"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8" w:type="pct"/>
                  <w:tcBorders>
                    <w:top w:val="single" w:sz="4" w:space="0" w:color="008080"/>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700" w:type="pct"/>
                  <w:tcBorders>
                    <w:top w:val="single" w:sz="4" w:space="0" w:color="008080"/>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13" w:type="pct"/>
                  <w:tcBorders>
                    <w:top w:val="single" w:sz="4" w:space="0" w:color="008080"/>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37"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single" w:sz="4" w:space="0" w:color="008080"/>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xml:space="preserve">5.1 Organizare de şantier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pt-BR"/>
                    </w:rPr>
                  </w:pPr>
                  <w:r w:rsidRPr="005B5625">
                    <w:rPr>
                      <w:rFonts w:ascii="Calibri" w:hAnsi="Calibri" w:cs="Arial"/>
                      <w:sz w:val="22"/>
                      <w:szCs w:val="22"/>
                      <w:lang w:val="pt-BR"/>
                    </w:rPr>
                    <w:t xml:space="preserve"> 5.1.1 lucrări de construcţii </w:t>
                  </w:r>
                  <w:r w:rsidRPr="005B5625">
                    <w:rPr>
                      <w:rFonts w:ascii="Calibri" w:hAnsi="Calibri" w:cs="Arial"/>
                      <w:b/>
                      <w:bCs/>
                      <w:sz w:val="22"/>
                      <w:szCs w:val="22"/>
                      <w:lang w:val="pt-BR"/>
                    </w:rPr>
                    <w:t xml:space="preserve"> ş</w:t>
                  </w:r>
                  <w:r w:rsidRPr="005B5625">
                    <w:rPr>
                      <w:rFonts w:ascii="Calibri" w:hAnsi="Calibri" w:cs="Arial"/>
                      <w:sz w:val="22"/>
                      <w:szCs w:val="22"/>
                      <w:lang w:val="pt-BR"/>
                    </w:rPr>
                    <w:t>i instalaţii aferente organizării de şantier</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pt-BR"/>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pt-BR"/>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5.1.2 cheltuieli conexe organizării şantierului</w:t>
                  </w:r>
                  <w:r w:rsidRPr="005B5625">
                    <w:rPr>
                      <w:rFonts w:ascii="Calibri" w:hAnsi="Calibri" w:cs="Arial"/>
                      <w:b/>
                      <w:bCs/>
                      <w:sz w:val="22"/>
                      <w:szCs w:val="22"/>
                      <w:lang w:val="it-IT"/>
                    </w:rPr>
                    <w:t xml:space="preserve"> (E)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5.2 Comisioane, taxe, costul creditului</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5.3 Cheltuieli diverse şi neprevăzute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6 Cheltuieli pentru darea în exploatare - total, din care: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vAlign w:val="center"/>
                </w:tcPr>
                <w:p w:rsidR="000B6852" w:rsidRPr="005B5625" w:rsidRDefault="000B6852" w:rsidP="00191A58">
                  <w:pPr>
                    <w:rPr>
                      <w:rFonts w:ascii="Calibri" w:hAnsi="Calibri" w:cs="Arial"/>
                      <w:sz w:val="22"/>
                      <w:szCs w:val="22"/>
                      <w:lang w:val="pt-BR"/>
                    </w:rPr>
                  </w:pPr>
                  <w:r w:rsidRPr="005B5625">
                    <w:rPr>
                      <w:rFonts w:ascii="Calibri" w:hAnsi="Calibri" w:cs="Arial"/>
                      <w:sz w:val="22"/>
                      <w:szCs w:val="22"/>
                      <w:lang w:val="pt-BR"/>
                    </w:rPr>
                    <w:lastRenderedPageBreak/>
                    <w:t xml:space="preserve">6.1 Pregătirea personalului de exploatare </w:t>
                  </w:r>
                  <w:r w:rsidRPr="005B5625">
                    <w:rPr>
                      <w:rFonts w:ascii="Calibri" w:hAnsi="Calibri" w:cs="Arial"/>
                      <w:b/>
                      <w:bCs/>
                      <w:sz w:val="22"/>
                      <w:szCs w:val="22"/>
                      <w:lang w:val="pt-BR"/>
                    </w:rPr>
                    <w:t>(N)</w:t>
                  </w:r>
                </w:p>
              </w:tc>
              <w:tc>
                <w:tcPr>
                  <w:tcW w:w="600" w:type="pct"/>
                  <w:tcBorders>
                    <w:top w:val="nil"/>
                    <w:left w:val="single" w:sz="8" w:space="0" w:color="008080"/>
                    <w:bottom w:val="single" w:sz="4" w:space="0" w:color="008080"/>
                    <w:right w:val="single" w:sz="4" w:space="0" w:color="008080"/>
                  </w:tcBorders>
                  <w:shd w:val="clear" w:color="auto" w:fill="00B050"/>
                  <w:noWrap/>
                  <w:vAlign w:val="bottom"/>
                </w:tcPr>
                <w:p w:rsidR="000B6852" w:rsidRPr="005B5625" w:rsidRDefault="000B6852" w:rsidP="00191A58">
                  <w:pPr>
                    <w:rPr>
                      <w:rFonts w:ascii="Calibri" w:hAnsi="Calibri" w:cs="Arial"/>
                      <w:color w:val="FFFFFF"/>
                      <w:sz w:val="22"/>
                      <w:szCs w:val="22"/>
                      <w:lang w:val="pt-BR"/>
                    </w:rPr>
                  </w:pPr>
                </w:p>
              </w:tc>
              <w:tc>
                <w:tcPr>
                  <w:tcW w:w="388" w:type="pct"/>
                  <w:tcBorders>
                    <w:top w:val="nil"/>
                    <w:left w:val="nil"/>
                    <w:bottom w:val="single" w:sz="4" w:space="0" w:color="008080"/>
                    <w:right w:val="single" w:sz="8" w:space="0" w:color="008080"/>
                  </w:tcBorders>
                  <w:noWrap/>
                  <w:vAlign w:val="center"/>
                </w:tcPr>
                <w:p w:rsidR="000B6852" w:rsidRPr="005B5625" w:rsidRDefault="000B6852" w:rsidP="00191A58">
                  <w:pPr>
                    <w:jc w:val="right"/>
                    <w:rPr>
                      <w:rFonts w:ascii="Calibri" w:hAnsi="Calibri" w:cs="Arial"/>
                      <w:sz w:val="22"/>
                      <w:szCs w:val="22"/>
                      <w:lang w:val="pt-BR"/>
                    </w:rPr>
                  </w:pPr>
                </w:p>
              </w:tc>
              <w:tc>
                <w:tcPr>
                  <w:tcW w:w="700" w:type="pct"/>
                  <w:tcBorders>
                    <w:top w:val="nil"/>
                    <w:left w:val="nil"/>
                    <w:bottom w:val="single" w:sz="4" w:space="0" w:color="008080"/>
                    <w:right w:val="single" w:sz="4" w:space="0" w:color="008080"/>
                  </w:tcBorders>
                  <w:shd w:val="clear" w:color="auto" w:fill="00B050"/>
                  <w:noWrap/>
                  <w:vAlign w:val="bottom"/>
                </w:tcPr>
                <w:p w:rsidR="000B6852" w:rsidRPr="005B5625" w:rsidRDefault="000B6852" w:rsidP="00191A58">
                  <w:pPr>
                    <w:rPr>
                      <w:rFonts w:ascii="Calibri" w:hAnsi="Calibri" w:cs="Arial"/>
                      <w:sz w:val="22"/>
                      <w:szCs w:val="22"/>
                      <w:lang w:val="pt-BR"/>
                    </w:rPr>
                  </w:pPr>
                </w:p>
              </w:tc>
              <w:tc>
                <w:tcPr>
                  <w:tcW w:w="413" w:type="pct"/>
                  <w:tcBorders>
                    <w:top w:val="nil"/>
                    <w:left w:val="nil"/>
                    <w:bottom w:val="single" w:sz="4" w:space="0" w:color="008080"/>
                    <w:right w:val="single" w:sz="8" w:space="0" w:color="008080"/>
                  </w:tcBorders>
                  <w:noWrap/>
                  <w:vAlign w:val="center"/>
                </w:tcPr>
                <w:p w:rsidR="000B6852" w:rsidRPr="005B5625" w:rsidRDefault="000B6852" w:rsidP="00191A58">
                  <w:pPr>
                    <w:jc w:val="right"/>
                    <w:rPr>
                      <w:rFonts w:ascii="Calibri" w:hAnsi="Calibri" w:cs="Arial"/>
                      <w:sz w:val="22"/>
                      <w:szCs w:val="22"/>
                      <w:lang w:val="pt-BR"/>
                    </w:rPr>
                  </w:pPr>
                </w:p>
              </w:tc>
              <w:tc>
                <w:tcPr>
                  <w:tcW w:w="637" w:type="pct"/>
                  <w:tcBorders>
                    <w:top w:val="nil"/>
                    <w:left w:val="nil"/>
                    <w:bottom w:val="single" w:sz="4" w:space="0" w:color="008080"/>
                    <w:right w:val="single" w:sz="4" w:space="0" w:color="008080"/>
                  </w:tcBorders>
                  <w:shd w:val="clear" w:color="auto" w:fill="00B050"/>
                  <w:noWrap/>
                  <w:vAlign w:val="bottom"/>
                </w:tcPr>
                <w:p w:rsidR="000B6852" w:rsidRPr="005B5625" w:rsidRDefault="000B6852" w:rsidP="00191A58">
                  <w:pPr>
                    <w:rPr>
                      <w:rFonts w:ascii="Calibri" w:hAnsi="Calibri" w:cs="Arial"/>
                      <w:sz w:val="22"/>
                      <w:szCs w:val="22"/>
                      <w:lang w:val="pt-BR"/>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pt-BR"/>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fr-FR"/>
                    </w:rPr>
                  </w:pPr>
                  <w:r w:rsidRPr="005B5625">
                    <w:rPr>
                      <w:rFonts w:ascii="Calibri" w:hAnsi="Calibri" w:cs="Arial"/>
                      <w:sz w:val="22"/>
                      <w:szCs w:val="22"/>
                      <w:lang w:val="fr-FR"/>
                    </w:rPr>
                    <w:t xml:space="preserve">6.2 Probe tehnologice, încercări, rodaje, expertize la recepţie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fr-FR"/>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fr-FR"/>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fr-FR"/>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fr-FR"/>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fr-FR"/>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fr-FR"/>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xml:space="preserve">TOTAL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xml:space="preserve"> ACTUALIZARE Cheltuieli Eligibile (max 5%)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TOTAL GENERAL fără TVA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xml:space="preserve"> Valoare TVA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191A58">
              <w:trPr>
                <w:trHeight w:val="270"/>
              </w:trPr>
              <w:tc>
                <w:tcPr>
                  <w:tcW w:w="1726" w:type="pct"/>
                  <w:tcBorders>
                    <w:top w:val="nil"/>
                    <w:left w:val="single" w:sz="8" w:space="0" w:color="008080"/>
                    <w:bottom w:val="single" w:sz="8"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xml:space="preserve"> TOTAL GENERAL inclusiv TVA </w:t>
                  </w:r>
                </w:p>
              </w:tc>
              <w:tc>
                <w:tcPr>
                  <w:tcW w:w="988" w:type="pct"/>
                  <w:gridSpan w:val="2"/>
                  <w:tcBorders>
                    <w:top w:val="single" w:sz="4" w:space="0" w:color="008080"/>
                    <w:left w:val="single" w:sz="8" w:space="0" w:color="008080"/>
                    <w:bottom w:val="single" w:sz="8" w:space="0" w:color="008080"/>
                    <w:right w:val="single" w:sz="8" w:space="0" w:color="008080"/>
                  </w:tcBorders>
                  <w:shd w:val="clear" w:color="auto" w:fill="auto"/>
                  <w:noWrap/>
                  <w:vAlign w:val="bottom"/>
                </w:tcPr>
                <w:p w:rsidR="000B6852" w:rsidRPr="005B5625" w:rsidRDefault="000B6852" w:rsidP="00191A58">
                  <w:pPr>
                    <w:jc w:val="center"/>
                    <w:rPr>
                      <w:rFonts w:ascii="Calibri" w:hAnsi="Calibri" w:cs="Arial"/>
                      <w:b/>
                      <w:bCs/>
                      <w:sz w:val="22"/>
                      <w:szCs w:val="22"/>
                    </w:rPr>
                  </w:pPr>
                </w:p>
              </w:tc>
              <w:tc>
                <w:tcPr>
                  <w:tcW w:w="1113" w:type="pct"/>
                  <w:gridSpan w:val="2"/>
                  <w:tcBorders>
                    <w:top w:val="single" w:sz="4" w:space="0" w:color="008080"/>
                    <w:left w:val="nil"/>
                    <w:bottom w:val="single" w:sz="8" w:space="0" w:color="008080"/>
                    <w:right w:val="single" w:sz="8" w:space="0" w:color="008080"/>
                  </w:tcBorders>
                  <w:shd w:val="clear" w:color="auto" w:fill="auto"/>
                  <w:noWrap/>
                  <w:vAlign w:val="bottom"/>
                </w:tcPr>
                <w:p w:rsidR="000B6852" w:rsidRPr="005B5625" w:rsidRDefault="000B6852" w:rsidP="00191A58">
                  <w:pPr>
                    <w:jc w:val="center"/>
                    <w:rPr>
                      <w:rFonts w:ascii="Calibri" w:hAnsi="Calibri" w:cs="Arial"/>
                      <w:b/>
                      <w:bCs/>
                      <w:sz w:val="22"/>
                      <w:szCs w:val="22"/>
                    </w:rPr>
                  </w:pPr>
                </w:p>
              </w:tc>
              <w:tc>
                <w:tcPr>
                  <w:tcW w:w="1173" w:type="pct"/>
                  <w:gridSpan w:val="2"/>
                  <w:tcBorders>
                    <w:top w:val="single" w:sz="4" w:space="0" w:color="008080"/>
                    <w:left w:val="nil"/>
                    <w:bottom w:val="single" w:sz="8" w:space="0" w:color="008080"/>
                    <w:right w:val="single" w:sz="8" w:space="0" w:color="008080"/>
                  </w:tcBorders>
                  <w:shd w:val="clear" w:color="auto" w:fill="auto"/>
                  <w:noWrap/>
                  <w:vAlign w:val="bottom"/>
                </w:tcPr>
                <w:p w:rsidR="000B6852" w:rsidRPr="005B5625" w:rsidRDefault="000B6852" w:rsidP="00191A58">
                  <w:pPr>
                    <w:jc w:val="center"/>
                    <w:rPr>
                      <w:rFonts w:ascii="Calibri" w:hAnsi="Calibri" w:cs="Arial"/>
                      <w:b/>
                      <w:bCs/>
                      <w:sz w:val="22"/>
                      <w:szCs w:val="22"/>
                    </w:rPr>
                  </w:pPr>
                </w:p>
              </w:tc>
            </w:tr>
          </w:tbl>
          <w:p w:rsidR="000B6852" w:rsidRPr="005B5625" w:rsidRDefault="000B6852" w:rsidP="00191A58">
            <w:pPr>
              <w:rPr>
                <w:rFonts w:ascii="Calibri" w:hAnsi="Calibri" w:cs="Arial"/>
                <w:b/>
                <w:i/>
                <w:iCs/>
                <w:sz w:val="22"/>
                <w:szCs w:val="22"/>
                <w:lang w:val="ro-RO"/>
              </w:rPr>
            </w:pPr>
          </w:p>
          <w:p w:rsidR="000B6852" w:rsidRPr="005B5625" w:rsidRDefault="000B6852" w:rsidP="00191A58">
            <w:pPr>
              <w:rPr>
                <w:rFonts w:ascii="Calibri" w:hAnsi="Calibri" w:cs="Arial"/>
                <w:b/>
                <w:i/>
                <w:iCs/>
                <w:caps/>
                <w:sz w:val="22"/>
                <w:szCs w:val="22"/>
                <w:u w:val="single"/>
                <w:lang w:val="ro-RO"/>
              </w:rPr>
            </w:pPr>
            <w:r w:rsidRPr="005B5625">
              <w:rPr>
                <w:rFonts w:ascii="Calibri" w:hAnsi="Calibri" w:cs="Arial"/>
                <w:b/>
                <w:i/>
                <w:iCs/>
                <w:sz w:val="22"/>
                <w:szCs w:val="22"/>
                <w:lang w:val="ro-RO"/>
              </w:rPr>
              <w:t>Toate costurile vor fi exprimate în Euro, şi se vor baza pe devizul general din Studiul de fezabilitate (întocmit în Euro)</w:t>
            </w:r>
          </w:p>
          <w:p w:rsidR="000B6852" w:rsidRPr="005B5625" w:rsidRDefault="000B6852" w:rsidP="00191A58">
            <w:pPr>
              <w:rPr>
                <w:rFonts w:ascii="Calibri" w:eastAsia="Arial Unicode MS" w:hAnsi="Calibri" w:cs="Arial"/>
                <w:sz w:val="22"/>
                <w:szCs w:val="22"/>
                <w:lang w:val="ro-RO"/>
              </w:rPr>
            </w:pPr>
            <w:r w:rsidRPr="005B5625">
              <w:rPr>
                <w:rFonts w:ascii="Calibri" w:hAnsi="Calibri" w:cs="Arial"/>
                <w:sz w:val="22"/>
                <w:szCs w:val="22"/>
                <w:lang w:val="ro-RO"/>
              </w:rPr>
              <w:t xml:space="preserve">1 Euro = ………..LEI </w:t>
            </w:r>
            <w:r w:rsidRPr="005B5625">
              <w:rPr>
                <w:rFonts w:ascii="Calibri" w:eastAsia="Arial Unicode MS" w:hAnsi="Calibri" w:cs="Arial"/>
                <w:sz w:val="22"/>
                <w:szCs w:val="22"/>
                <w:lang w:val="ro-RO"/>
              </w:rPr>
              <w:t>(</w:t>
            </w:r>
            <w:r w:rsidRPr="005B5625">
              <w:rPr>
                <w:rFonts w:ascii="Calibri" w:hAnsi="Calibri" w:cs="Arial"/>
                <w:sz w:val="22"/>
                <w:szCs w:val="22"/>
                <w:lang w:val="ro-RO"/>
              </w:rPr>
              <w:t xml:space="preserve">Rata de conversie între Euro şi moneda naţională pentru România este cea publicată de Banca Central Europeană pe Internet la adresa : </w:t>
            </w:r>
            <w:hyperlink r:id="rId10" w:history="1">
              <w:r w:rsidR="002B0895" w:rsidRPr="009A58C7">
                <w:rPr>
                  <w:rStyle w:val="Hyperlink"/>
                  <w:rFonts w:ascii="Calibri" w:hAnsi="Calibri" w:cs="Arial"/>
                  <w:sz w:val="22"/>
                  <w:szCs w:val="22"/>
                  <w:lang w:val="ro-RO"/>
                </w:rPr>
                <w:t>http://www.ecb.int/index.html</w:t>
              </w:r>
            </w:hyperlink>
            <w:r w:rsidR="002B0895">
              <w:rPr>
                <w:rFonts w:ascii="Calibri" w:hAnsi="Calibri" w:cs="Arial"/>
                <w:sz w:val="22"/>
                <w:szCs w:val="22"/>
                <w:lang w:val="ro-RO"/>
              </w:rPr>
              <w:t xml:space="preserve"> </w:t>
            </w:r>
            <w:r w:rsidRPr="005B5625">
              <w:rPr>
                <w:rFonts w:ascii="Calibri" w:eastAsia="Arial Unicode MS" w:hAnsi="Calibri" w:cs="Arial"/>
                <w:sz w:val="22"/>
                <w:szCs w:val="22"/>
                <w:lang w:val="ro-RO"/>
              </w:rPr>
              <w:t xml:space="preserve">la data întocmirii Studiului de fezabilitate) </w:t>
            </w:r>
          </w:p>
          <w:p w:rsidR="000B6852" w:rsidRPr="005B5625" w:rsidRDefault="000B6852" w:rsidP="00191A58">
            <w:pPr>
              <w:rPr>
                <w:rFonts w:ascii="Calibri" w:hAnsi="Calibri" w:cs="Arial"/>
                <w:sz w:val="22"/>
                <w:szCs w:val="22"/>
                <w:lang w:val="ro-RO"/>
              </w:rPr>
            </w:pPr>
          </w:p>
          <w:p w:rsidR="000B6852" w:rsidRPr="005B5625" w:rsidRDefault="000B6852" w:rsidP="00191A58">
            <w:pPr>
              <w:rPr>
                <w:rFonts w:ascii="Calibri" w:hAnsi="Calibri" w:cs="Arial"/>
                <w:sz w:val="22"/>
                <w:szCs w:val="22"/>
                <w:lang w:val="ro-RO"/>
              </w:rPr>
            </w:pPr>
          </w:p>
          <w:p w:rsidR="000B6852" w:rsidRPr="005B5625" w:rsidRDefault="000B6852" w:rsidP="00191A58">
            <w:pPr>
              <w:rPr>
                <w:rFonts w:ascii="Calibri" w:hAnsi="Calibri" w:cs="Arial"/>
                <w:sz w:val="22"/>
                <w:szCs w:val="22"/>
                <w:lang w:val="ro-RO"/>
              </w:rPr>
            </w:pPr>
          </w:p>
          <w:p w:rsidR="000B6852" w:rsidRDefault="000B6852" w:rsidP="00191A58">
            <w:pPr>
              <w:rPr>
                <w:rFonts w:ascii="Calibri" w:hAnsi="Calibri" w:cs="Arial"/>
                <w:sz w:val="22"/>
                <w:szCs w:val="22"/>
                <w:lang w:val="ro-RO"/>
              </w:rPr>
            </w:pPr>
          </w:p>
          <w:p w:rsidR="002B0895" w:rsidRDefault="002B0895" w:rsidP="00191A58">
            <w:pPr>
              <w:rPr>
                <w:rFonts w:ascii="Calibri" w:hAnsi="Calibri" w:cs="Arial"/>
                <w:sz w:val="22"/>
                <w:szCs w:val="22"/>
                <w:lang w:val="ro-RO"/>
              </w:rPr>
            </w:pPr>
          </w:p>
          <w:p w:rsidR="00123283" w:rsidRDefault="00123283" w:rsidP="00191A58">
            <w:pPr>
              <w:rPr>
                <w:rFonts w:ascii="Calibri" w:hAnsi="Calibri" w:cs="Arial"/>
                <w:sz w:val="22"/>
                <w:szCs w:val="22"/>
                <w:lang w:val="ro-RO"/>
              </w:rPr>
            </w:pPr>
          </w:p>
          <w:p w:rsidR="00123283" w:rsidRDefault="00123283" w:rsidP="00191A58">
            <w:pPr>
              <w:rPr>
                <w:rFonts w:ascii="Calibri" w:hAnsi="Calibri" w:cs="Arial"/>
                <w:sz w:val="22"/>
                <w:szCs w:val="22"/>
                <w:lang w:val="ro-RO"/>
              </w:rPr>
            </w:pPr>
          </w:p>
          <w:p w:rsidR="00123283" w:rsidRDefault="00123283" w:rsidP="00191A58">
            <w:pPr>
              <w:rPr>
                <w:rFonts w:ascii="Calibri" w:hAnsi="Calibri" w:cs="Arial"/>
                <w:sz w:val="22"/>
                <w:szCs w:val="22"/>
                <w:lang w:val="ro-RO"/>
              </w:rPr>
            </w:pPr>
          </w:p>
          <w:p w:rsidR="00123283" w:rsidRDefault="00123283" w:rsidP="00191A58">
            <w:pPr>
              <w:rPr>
                <w:rFonts w:ascii="Calibri" w:hAnsi="Calibri" w:cs="Arial"/>
                <w:sz w:val="22"/>
                <w:szCs w:val="22"/>
                <w:lang w:val="ro-RO"/>
              </w:rPr>
            </w:pPr>
          </w:p>
          <w:p w:rsidR="00123283" w:rsidRDefault="00123283" w:rsidP="00191A58">
            <w:pPr>
              <w:rPr>
                <w:rFonts w:ascii="Calibri" w:hAnsi="Calibri" w:cs="Arial"/>
                <w:sz w:val="22"/>
                <w:szCs w:val="22"/>
                <w:lang w:val="ro-RO"/>
              </w:rPr>
            </w:pPr>
          </w:p>
          <w:p w:rsidR="00123283" w:rsidRDefault="00123283" w:rsidP="00191A58">
            <w:pPr>
              <w:rPr>
                <w:rFonts w:ascii="Calibri" w:hAnsi="Calibri" w:cs="Arial"/>
                <w:sz w:val="22"/>
                <w:szCs w:val="22"/>
                <w:lang w:val="ro-RO"/>
              </w:rPr>
            </w:pPr>
          </w:p>
          <w:p w:rsidR="00123283" w:rsidRDefault="00123283" w:rsidP="00191A58">
            <w:pPr>
              <w:rPr>
                <w:rFonts w:ascii="Calibri" w:hAnsi="Calibri" w:cs="Arial"/>
                <w:sz w:val="22"/>
                <w:szCs w:val="22"/>
                <w:lang w:val="ro-RO"/>
              </w:rPr>
            </w:pPr>
          </w:p>
          <w:p w:rsidR="00123283" w:rsidRDefault="00123283" w:rsidP="00191A58">
            <w:pPr>
              <w:rPr>
                <w:rFonts w:ascii="Calibri" w:hAnsi="Calibri" w:cs="Arial"/>
                <w:sz w:val="22"/>
                <w:szCs w:val="22"/>
                <w:lang w:val="ro-RO"/>
              </w:rPr>
            </w:pPr>
          </w:p>
          <w:p w:rsidR="00123283" w:rsidRDefault="00123283" w:rsidP="00191A58">
            <w:pPr>
              <w:rPr>
                <w:rFonts w:ascii="Calibri" w:hAnsi="Calibri" w:cs="Arial"/>
                <w:sz w:val="22"/>
                <w:szCs w:val="22"/>
                <w:lang w:val="ro-RO"/>
              </w:rPr>
            </w:pPr>
          </w:p>
          <w:p w:rsidR="002B0895" w:rsidRPr="005B5625" w:rsidRDefault="002B0895" w:rsidP="00191A58">
            <w:pPr>
              <w:rPr>
                <w:rFonts w:ascii="Calibri" w:hAnsi="Calibri" w:cs="Arial"/>
                <w:sz w:val="22"/>
                <w:szCs w:val="22"/>
                <w:lang w:val="ro-RO"/>
              </w:rPr>
            </w:pPr>
          </w:p>
          <w:p w:rsidR="000B6852" w:rsidRPr="005B5625" w:rsidRDefault="000B6852" w:rsidP="00191A58">
            <w:pPr>
              <w:rPr>
                <w:rFonts w:ascii="Calibri" w:hAnsi="Calibri" w:cs="Arial"/>
                <w:b/>
                <w:sz w:val="22"/>
                <w:szCs w:val="22"/>
                <w:lang w:val="pt-BR"/>
              </w:rPr>
            </w:pPr>
          </w:p>
          <w:p w:rsidR="000B6852" w:rsidRPr="005B5625" w:rsidRDefault="000B6852" w:rsidP="00191A58">
            <w:pPr>
              <w:ind w:hanging="120"/>
              <w:rPr>
                <w:rFonts w:ascii="Calibri" w:hAnsi="Calibri" w:cs="Arial"/>
                <w:b/>
                <w:sz w:val="22"/>
                <w:szCs w:val="22"/>
                <w:lang w:val="ro-RO"/>
              </w:rPr>
            </w:pPr>
            <w:r w:rsidRPr="005B5625">
              <w:rPr>
                <w:rFonts w:ascii="Calibri" w:hAnsi="Calibri" w:cs="Arial"/>
                <w:b/>
                <w:sz w:val="22"/>
                <w:szCs w:val="22"/>
                <w:lang w:val="ro-RO"/>
              </w:rPr>
              <w:lastRenderedPageBreak/>
              <w:t>3. Buget indicativ (Euro) pentru activitatea de procesare si comercializare</w:t>
            </w:r>
            <w:r w:rsidR="00424FAA">
              <w:rPr>
                <w:rFonts w:ascii="Calibri" w:hAnsi="Calibri" w:cs="Arial"/>
                <w:b/>
                <w:sz w:val="22"/>
                <w:szCs w:val="22"/>
                <w:lang w:val="ro-RO"/>
              </w:rPr>
              <w:t xml:space="preserve">- </w:t>
            </w:r>
            <w:r w:rsidR="00424FAA" w:rsidRPr="005B5625">
              <w:rPr>
                <w:rFonts w:ascii="Calibri" w:hAnsi="Calibri" w:cs="Arial"/>
                <w:b/>
                <w:sz w:val="22"/>
                <w:szCs w:val="22"/>
                <w:lang w:val="ro-RO"/>
              </w:rPr>
              <w:t>HG 28/2008</w:t>
            </w:r>
          </w:p>
          <w:p w:rsidR="000B6852" w:rsidRPr="005B5625" w:rsidRDefault="000B6852" w:rsidP="00191A58">
            <w:pPr>
              <w:ind w:hanging="120"/>
              <w:rPr>
                <w:rFonts w:ascii="Calibri" w:hAnsi="Calibri" w:cs="Arial"/>
                <w:b/>
                <w:sz w:val="22"/>
                <w:szCs w:val="22"/>
                <w:lang w:val="ro-RO"/>
              </w:rPr>
            </w:pPr>
          </w:p>
          <w:p w:rsidR="000B6852" w:rsidRPr="005B5625" w:rsidRDefault="000B6852" w:rsidP="00191A58">
            <w:pPr>
              <w:ind w:hanging="120"/>
              <w:rPr>
                <w:rFonts w:ascii="Calibri" w:hAnsi="Calibri" w:cs="Arial"/>
                <w:sz w:val="22"/>
                <w:szCs w:val="22"/>
                <w:lang w:val="pt-BR"/>
              </w:rPr>
            </w:pPr>
            <w:r w:rsidRPr="005B5625">
              <w:rPr>
                <w:rFonts w:ascii="Calibri" w:hAnsi="Calibri" w:cs="Arial"/>
                <w:sz w:val="22"/>
                <w:szCs w:val="22"/>
                <w:lang w:val="pt-BR"/>
              </w:rPr>
              <w:t>S-a utilizat cursul de transformare              1 Euro = …………………..LEI</w:t>
            </w:r>
          </w:p>
          <w:p w:rsidR="000B6852" w:rsidRPr="005B5625" w:rsidRDefault="000B6852" w:rsidP="00191A58">
            <w:pPr>
              <w:ind w:hanging="120"/>
              <w:rPr>
                <w:rFonts w:ascii="Calibri" w:hAnsi="Calibri" w:cs="Arial"/>
                <w:sz w:val="22"/>
                <w:szCs w:val="22"/>
                <w:lang w:val="pt-BR"/>
              </w:rPr>
            </w:pPr>
          </w:p>
          <w:p w:rsidR="000B6852" w:rsidRPr="005B5625" w:rsidRDefault="000B6852" w:rsidP="00191A58">
            <w:pPr>
              <w:ind w:hanging="120"/>
              <w:rPr>
                <w:rFonts w:ascii="Calibri" w:hAnsi="Calibri" w:cs="Arial"/>
                <w:sz w:val="22"/>
                <w:szCs w:val="22"/>
                <w:lang w:val="pt-BR"/>
              </w:rPr>
            </w:pPr>
            <w:r w:rsidRPr="005B5625">
              <w:rPr>
                <w:rFonts w:ascii="Calibri" w:hAnsi="Calibri" w:cs="Arial"/>
                <w:sz w:val="22"/>
                <w:szCs w:val="22"/>
                <w:lang w:val="pt-BR"/>
              </w:rPr>
              <w:t>din data de:____/_____/__________</w:t>
            </w:r>
          </w:p>
          <w:p w:rsidR="000B6852" w:rsidRPr="005B5625" w:rsidRDefault="000B6852" w:rsidP="00191A58">
            <w:pPr>
              <w:ind w:hanging="120"/>
              <w:rPr>
                <w:rFonts w:ascii="Calibri" w:hAnsi="Calibri" w:cs="Arial"/>
                <w:sz w:val="22"/>
                <w:szCs w:val="22"/>
                <w:lang w:val="ro-RO"/>
              </w:rPr>
            </w:pPr>
            <w:r w:rsidRPr="005B5625">
              <w:rPr>
                <w:rFonts w:ascii="Calibri" w:hAnsi="Calibri" w:cs="Arial"/>
                <w:sz w:val="22"/>
                <w:szCs w:val="22"/>
                <w:lang w:val="ro-RO"/>
              </w:rPr>
              <w:t>Euro</w:t>
            </w:r>
          </w:p>
          <w:tbl>
            <w:tblPr>
              <w:tblW w:w="14569" w:type="dxa"/>
              <w:tblInd w:w="1" w:type="dxa"/>
              <w:tblLayout w:type="fixed"/>
              <w:tblLook w:val="0000" w:firstRow="0" w:lastRow="0" w:firstColumn="0" w:lastColumn="0" w:noHBand="0" w:noVBand="0"/>
            </w:tblPr>
            <w:tblGrid>
              <w:gridCol w:w="5029"/>
              <w:gridCol w:w="1748"/>
              <w:gridCol w:w="1131"/>
              <w:gridCol w:w="2040"/>
              <w:gridCol w:w="1203"/>
              <w:gridCol w:w="1856"/>
              <w:gridCol w:w="1562"/>
            </w:tblGrid>
            <w:tr w:rsidR="000B6852" w:rsidRPr="006C31E0" w:rsidTr="00191A58">
              <w:trPr>
                <w:trHeight w:val="300"/>
              </w:trPr>
              <w:tc>
                <w:tcPr>
                  <w:tcW w:w="1726" w:type="pct"/>
                  <w:tcBorders>
                    <w:top w:val="single" w:sz="8" w:space="0" w:color="008080"/>
                    <w:left w:val="single" w:sz="8" w:space="0" w:color="008080"/>
                    <w:bottom w:val="single" w:sz="4" w:space="0" w:color="008080"/>
                    <w:right w:val="nil"/>
                  </w:tcBorders>
                  <w:shd w:val="clear" w:color="auto" w:fill="auto"/>
                  <w:noWrap/>
                  <w:vAlign w:val="bottom"/>
                </w:tcPr>
                <w:p w:rsidR="000B6852" w:rsidRPr="005B5625" w:rsidRDefault="000B6852" w:rsidP="00B82F50">
                  <w:pPr>
                    <w:ind w:hanging="120"/>
                    <w:jc w:val="center"/>
                    <w:rPr>
                      <w:rFonts w:ascii="Calibri" w:hAnsi="Calibri" w:cs="Arial"/>
                      <w:b/>
                      <w:bCs/>
                      <w:sz w:val="22"/>
                      <w:szCs w:val="22"/>
                      <w:lang w:val="it-IT"/>
                    </w:rPr>
                  </w:pPr>
                  <w:r w:rsidRPr="005B5625">
                    <w:rPr>
                      <w:rFonts w:ascii="Calibri" w:hAnsi="Calibri" w:cs="Arial"/>
                      <w:b/>
                      <w:bCs/>
                      <w:sz w:val="22"/>
                      <w:szCs w:val="22"/>
                      <w:lang w:val="it-IT"/>
                    </w:rPr>
                    <w:t>Buget Indicativ al Proiectului (Valori fără TVA )</w:t>
                  </w:r>
                </w:p>
              </w:tc>
              <w:tc>
                <w:tcPr>
                  <w:tcW w:w="988" w:type="pct"/>
                  <w:gridSpan w:val="2"/>
                  <w:vMerge w:val="restart"/>
                  <w:tcBorders>
                    <w:top w:val="single" w:sz="8" w:space="0" w:color="008080"/>
                    <w:left w:val="single" w:sz="8" w:space="0" w:color="008080"/>
                    <w:bottom w:val="single" w:sz="8" w:space="0" w:color="008080"/>
                    <w:right w:val="single" w:sz="8" w:space="0" w:color="008080"/>
                  </w:tcBorders>
                  <w:shd w:val="clear" w:color="auto" w:fill="auto"/>
                  <w:vAlign w:val="center"/>
                </w:tcPr>
                <w:p w:rsidR="000B6852" w:rsidRPr="005B5625" w:rsidRDefault="000B6852" w:rsidP="00B82F50">
                  <w:pPr>
                    <w:ind w:hanging="120"/>
                    <w:jc w:val="center"/>
                    <w:rPr>
                      <w:rFonts w:ascii="Calibri" w:hAnsi="Calibri" w:cs="Arial"/>
                      <w:b/>
                      <w:bCs/>
                      <w:sz w:val="22"/>
                      <w:szCs w:val="22"/>
                      <w:lang w:val="it-IT"/>
                    </w:rPr>
                  </w:pPr>
                  <w:r w:rsidRPr="005B5625">
                    <w:rPr>
                      <w:rFonts w:ascii="Calibri" w:hAnsi="Calibri" w:cs="Arial"/>
                      <w:b/>
                      <w:bCs/>
                      <w:sz w:val="22"/>
                      <w:szCs w:val="22"/>
                      <w:lang w:val="it-IT"/>
                    </w:rPr>
                    <w:t>Cheltuieli conform Cererii de finanţare</w:t>
                  </w:r>
                </w:p>
              </w:tc>
              <w:tc>
                <w:tcPr>
                  <w:tcW w:w="2286" w:type="pct"/>
                  <w:gridSpan w:val="4"/>
                  <w:tcBorders>
                    <w:top w:val="single" w:sz="8" w:space="0" w:color="008080"/>
                    <w:left w:val="nil"/>
                    <w:bottom w:val="single" w:sz="8" w:space="0" w:color="008080"/>
                    <w:right w:val="single" w:sz="8" w:space="0" w:color="008080"/>
                  </w:tcBorders>
                  <w:shd w:val="clear" w:color="auto" w:fill="auto"/>
                  <w:vAlign w:val="center"/>
                </w:tcPr>
                <w:p w:rsidR="000B6852" w:rsidRPr="005B5625" w:rsidRDefault="000B6852" w:rsidP="00B82F50">
                  <w:pPr>
                    <w:ind w:hanging="120"/>
                    <w:jc w:val="center"/>
                    <w:rPr>
                      <w:rFonts w:ascii="Calibri" w:hAnsi="Calibri" w:cs="Arial"/>
                      <w:b/>
                      <w:bCs/>
                      <w:sz w:val="22"/>
                      <w:szCs w:val="22"/>
                    </w:rPr>
                  </w:pPr>
                  <w:r w:rsidRPr="005B5625">
                    <w:rPr>
                      <w:rFonts w:ascii="Calibri" w:hAnsi="Calibri" w:cs="Arial"/>
                      <w:b/>
                      <w:bCs/>
                      <w:sz w:val="22"/>
                      <w:szCs w:val="22"/>
                    </w:rPr>
                    <w:t xml:space="preserve">Verificare </w:t>
                  </w:r>
                  <w:r w:rsidR="00B82F50">
                    <w:rPr>
                      <w:rFonts w:ascii="Calibri" w:hAnsi="Calibri" w:cs="Arial"/>
                      <w:b/>
                      <w:sz w:val="22"/>
                      <w:szCs w:val="22"/>
                      <w:lang w:val="ro-RO"/>
                    </w:rPr>
                    <w:t>GAL</w:t>
                  </w:r>
                </w:p>
              </w:tc>
            </w:tr>
            <w:tr w:rsidR="000B6852" w:rsidRPr="006C31E0" w:rsidTr="00191A58">
              <w:trPr>
                <w:trHeight w:val="31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B82F50">
                  <w:pPr>
                    <w:ind w:hanging="120"/>
                    <w:jc w:val="center"/>
                    <w:rPr>
                      <w:rFonts w:ascii="Calibri" w:hAnsi="Calibri" w:cs="Arial"/>
                      <w:b/>
                      <w:bCs/>
                      <w:sz w:val="22"/>
                      <w:szCs w:val="22"/>
                    </w:rPr>
                  </w:pPr>
                  <w:r w:rsidRPr="005B5625">
                    <w:rPr>
                      <w:rFonts w:ascii="Calibri" w:hAnsi="Calibri" w:cs="Arial"/>
                      <w:b/>
                      <w:bCs/>
                      <w:sz w:val="22"/>
                      <w:szCs w:val="22"/>
                    </w:rPr>
                    <w:t>Denumirea capitolelor de cheltuieli</w:t>
                  </w:r>
                </w:p>
              </w:tc>
              <w:tc>
                <w:tcPr>
                  <w:tcW w:w="988"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rsidR="000B6852" w:rsidRPr="005B5625" w:rsidRDefault="000B6852" w:rsidP="00B82F50">
                  <w:pPr>
                    <w:ind w:hanging="120"/>
                    <w:jc w:val="center"/>
                    <w:rPr>
                      <w:rFonts w:ascii="Calibri" w:hAnsi="Calibri" w:cs="Arial"/>
                      <w:b/>
                      <w:bCs/>
                      <w:sz w:val="22"/>
                      <w:szCs w:val="22"/>
                    </w:rPr>
                  </w:pPr>
                </w:p>
              </w:tc>
              <w:tc>
                <w:tcPr>
                  <w:tcW w:w="1113"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rsidR="000B6852" w:rsidRPr="005B5625" w:rsidRDefault="000B6852" w:rsidP="00B82F50">
                  <w:pPr>
                    <w:ind w:hanging="120"/>
                    <w:jc w:val="center"/>
                    <w:rPr>
                      <w:rFonts w:ascii="Calibri" w:hAnsi="Calibri" w:cs="Arial"/>
                      <w:b/>
                      <w:bCs/>
                      <w:sz w:val="22"/>
                      <w:szCs w:val="22"/>
                    </w:rPr>
                  </w:pPr>
                  <w:r w:rsidRPr="005B5625">
                    <w:rPr>
                      <w:rFonts w:ascii="Calibri" w:hAnsi="Calibri" w:cs="Arial"/>
                      <w:b/>
                      <w:bCs/>
                      <w:sz w:val="22"/>
                      <w:szCs w:val="22"/>
                    </w:rPr>
                    <w:t>Cheltuieli conform SF</w:t>
                  </w:r>
                </w:p>
              </w:tc>
              <w:tc>
                <w:tcPr>
                  <w:tcW w:w="1173" w:type="pct"/>
                  <w:gridSpan w:val="2"/>
                  <w:tcBorders>
                    <w:top w:val="single" w:sz="4" w:space="0" w:color="008080"/>
                    <w:left w:val="nil"/>
                    <w:bottom w:val="single" w:sz="4" w:space="0" w:color="008080"/>
                    <w:right w:val="single" w:sz="8" w:space="0" w:color="008080"/>
                  </w:tcBorders>
                  <w:shd w:val="clear" w:color="auto" w:fill="auto"/>
                  <w:vAlign w:val="center"/>
                </w:tcPr>
                <w:p w:rsidR="000B6852" w:rsidRPr="005B5625" w:rsidRDefault="000B6852" w:rsidP="00B82F50">
                  <w:pPr>
                    <w:ind w:hanging="120"/>
                    <w:jc w:val="center"/>
                    <w:rPr>
                      <w:rFonts w:ascii="Calibri" w:hAnsi="Calibri" w:cs="Arial"/>
                      <w:b/>
                      <w:bCs/>
                      <w:sz w:val="22"/>
                      <w:szCs w:val="22"/>
                      <w:lang w:val="pt-BR"/>
                    </w:rPr>
                  </w:pPr>
                  <w:r w:rsidRPr="005B5625">
                    <w:rPr>
                      <w:rFonts w:ascii="Calibri" w:hAnsi="Calibri" w:cs="Arial"/>
                      <w:b/>
                      <w:bCs/>
                      <w:sz w:val="22"/>
                      <w:szCs w:val="22"/>
                      <w:lang w:val="pt-BR"/>
                    </w:rPr>
                    <w:t>Diferenţe faţă de Cererea de finanţare</w:t>
                  </w:r>
                </w:p>
              </w:tc>
            </w:tr>
            <w:tr w:rsidR="000B6852" w:rsidRPr="006C31E0" w:rsidTr="00191A58">
              <w:trPr>
                <w:trHeight w:val="31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B82F50">
                  <w:pPr>
                    <w:ind w:hanging="120"/>
                    <w:jc w:val="center"/>
                    <w:rPr>
                      <w:rFonts w:ascii="Calibri" w:hAnsi="Calibri" w:cs="Arial"/>
                      <w:b/>
                      <w:bCs/>
                      <w:sz w:val="22"/>
                      <w:szCs w:val="22"/>
                      <w:lang w:val="pt-BR"/>
                    </w:rPr>
                  </w:pPr>
                </w:p>
              </w:tc>
              <w:tc>
                <w:tcPr>
                  <w:tcW w:w="600" w:type="pct"/>
                  <w:tcBorders>
                    <w:top w:val="nil"/>
                    <w:left w:val="single" w:sz="8" w:space="0" w:color="008080"/>
                    <w:bottom w:val="single" w:sz="4" w:space="0" w:color="008080"/>
                    <w:right w:val="single" w:sz="4" w:space="0" w:color="008080"/>
                  </w:tcBorders>
                  <w:shd w:val="clear" w:color="auto" w:fill="auto"/>
                  <w:vAlign w:val="center"/>
                </w:tcPr>
                <w:p w:rsidR="000B6852" w:rsidRPr="005B5625" w:rsidRDefault="000B6852" w:rsidP="00B82F50">
                  <w:pPr>
                    <w:ind w:hanging="120"/>
                    <w:jc w:val="center"/>
                    <w:rPr>
                      <w:rFonts w:ascii="Calibri" w:hAnsi="Calibri" w:cs="Arial"/>
                      <w:b/>
                      <w:bCs/>
                      <w:sz w:val="22"/>
                      <w:szCs w:val="22"/>
                    </w:rPr>
                  </w:pPr>
                  <w:r w:rsidRPr="005B5625">
                    <w:rPr>
                      <w:rFonts w:ascii="Calibri" w:hAnsi="Calibri" w:cs="Arial"/>
                      <w:b/>
                      <w:bCs/>
                      <w:sz w:val="22"/>
                      <w:szCs w:val="22"/>
                    </w:rPr>
                    <w:t>E</w:t>
                  </w:r>
                </w:p>
              </w:tc>
              <w:tc>
                <w:tcPr>
                  <w:tcW w:w="388" w:type="pct"/>
                  <w:tcBorders>
                    <w:top w:val="nil"/>
                    <w:left w:val="nil"/>
                    <w:bottom w:val="single" w:sz="4" w:space="0" w:color="008080"/>
                    <w:right w:val="single" w:sz="8" w:space="0" w:color="008080"/>
                  </w:tcBorders>
                  <w:shd w:val="clear" w:color="auto" w:fill="auto"/>
                  <w:vAlign w:val="center"/>
                </w:tcPr>
                <w:p w:rsidR="000B6852" w:rsidRPr="005B5625" w:rsidRDefault="000B6852" w:rsidP="00B82F50">
                  <w:pPr>
                    <w:ind w:hanging="120"/>
                    <w:jc w:val="center"/>
                    <w:rPr>
                      <w:rFonts w:ascii="Calibri" w:hAnsi="Calibri" w:cs="Arial"/>
                      <w:b/>
                      <w:bCs/>
                      <w:sz w:val="22"/>
                      <w:szCs w:val="22"/>
                    </w:rPr>
                  </w:pPr>
                  <w:r w:rsidRPr="005B5625">
                    <w:rPr>
                      <w:rFonts w:ascii="Calibri" w:hAnsi="Calibri" w:cs="Arial"/>
                      <w:b/>
                      <w:bCs/>
                      <w:sz w:val="22"/>
                      <w:szCs w:val="22"/>
                    </w:rPr>
                    <w:t>N</w:t>
                  </w:r>
                </w:p>
              </w:tc>
              <w:tc>
                <w:tcPr>
                  <w:tcW w:w="700" w:type="pct"/>
                  <w:tcBorders>
                    <w:top w:val="nil"/>
                    <w:left w:val="nil"/>
                    <w:bottom w:val="single" w:sz="4" w:space="0" w:color="008080"/>
                    <w:right w:val="single" w:sz="4" w:space="0" w:color="008080"/>
                  </w:tcBorders>
                  <w:shd w:val="clear" w:color="auto" w:fill="auto"/>
                  <w:vAlign w:val="center"/>
                </w:tcPr>
                <w:p w:rsidR="000B6852" w:rsidRPr="005B5625" w:rsidRDefault="000B6852" w:rsidP="00B82F50">
                  <w:pPr>
                    <w:ind w:hanging="120"/>
                    <w:jc w:val="center"/>
                    <w:rPr>
                      <w:rFonts w:ascii="Calibri" w:hAnsi="Calibri" w:cs="Arial"/>
                      <w:b/>
                      <w:bCs/>
                      <w:sz w:val="22"/>
                      <w:szCs w:val="22"/>
                    </w:rPr>
                  </w:pPr>
                  <w:r w:rsidRPr="005B5625">
                    <w:rPr>
                      <w:rFonts w:ascii="Calibri" w:hAnsi="Calibri" w:cs="Arial"/>
                      <w:b/>
                      <w:bCs/>
                      <w:sz w:val="22"/>
                      <w:szCs w:val="22"/>
                    </w:rPr>
                    <w:t>E</w:t>
                  </w:r>
                </w:p>
              </w:tc>
              <w:tc>
                <w:tcPr>
                  <w:tcW w:w="413" w:type="pct"/>
                  <w:tcBorders>
                    <w:top w:val="nil"/>
                    <w:left w:val="nil"/>
                    <w:bottom w:val="single" w:sz="4" w:space="0" w:color="008080"/>
                    <w:right w:val="single" w:sz="8" w:space="0" w:color="008080"/>
                  </w:tcBorders>
                  <w:shd w:val="clear" w:color="auto" w:fill="auto"/>
                  <w:vAlign w:val="center"/>
                </w:tcPr>
                <w:p w:rsidR="000B6852" w:rsidRPr="005B5625" w:rsidRDefault="000B6852" w:rsidP="00B82F50">
                  <w:pPr>
                    <w:ind w:hanging="120"/>
                    <w:jc w:val="center"/>
                    <w:rPr>
                      <w:rFonts w:ascii="Calibri" w:hAnsi="Calibri" w:cs="Arial"/>
                      <w:b/>
                      <w:bCs/>
                      <w:sz w:val="22"/>
                      <w:szCs w:val="22"/>
                    </w:rPr>
                  </w:pPr>
                  <w:r w:rsidRPr="005B5625">
                    <w:rPr>
                      <w:rFonts w:ascii="Calibri" w:hAnsi="Calibri" w:cs="Arial"/>
                      <w:b/>
                      <w:bCs/>
                      <w:sz w:val="22"/>
                      <w:szCs w:val="22"/>
                    </w:rPr>
                    <w:t>N</w:t>
                  </w:r>
                </w:p>
              </w:tc>
              <w:tc>
                <w:tcPr>
                  <w:tcW w:w="637" w:type="pct"/>
                  <w:tcBorders>
                    <w:top w:val="nil"/>
                    <w:left w:val="nil"/>
                    <w:bottom w:val="single" w:sz="4" w:space="0" w:color="008080"/>
                    <w:right w:val="single" w:sz="4" w:space="0" w:color="008080"/>
                  </w:tcBorders>
                  <w:shd w:val="clear" w:color="auto" w:fill="auto"/>
                  <w:vAlign w:val="center"/>
                </w:tcPr>
                <w:p w:rsidR="000B6852" w:rsidRPr="005B5625" w:rsidRDefault="000B6852" w:rsidP="00B82F50">
                  <w:pPr>
                    <w:ind w:hanging="120"/>
                    <w:jc w:val="center"/>
                    <w:rPr>
                      <w:rFonts w:ascii="Calibri" w:hAnsi="Calibri" w:cs="Arial"/>
                      <w:b/>
                      <w:bCs/>
                      <w:sz w:val="22"/>
                      <w:szCs w:val="22"/>
                    </w:rPr>
                  </w:pPr>
                  <w:r w:rsidRPr="005B5625">
                    <w:rPr>
                      <w:rFonts w:ascii="Calibri" w:hAnsi="Calibri" w:cs="Arial"/>
                      <w:b/>
                      <w:bCs/>
                      <w:sz w:val="22"/>
                      <w:szCs w:val="22"/>
                    </w:rPr>
                    <w:t>E</w:t>
                  </w:r>
                </w:p>
              </w:tc>
              <w:tc>
                <w:tcPr>
                  <w:tcW w:w="536" w:type="pct"/>
                  <w:tcBorders>
                    <w:top w:val="nil"/>
                    <w:left w:val="nil"/>
                    <w:bottom w:val="single" w:sz="4" w:space="0" w:color="008080"/>
                    <w:right w:val="single" w:sz="8" w:space="0" w:color="008080"/>
                  </w:tcBorders>
                  <w:shd w:val="clear" w:color="auto" w:fill="auto"/>
                  <w:vAlign w:val="center"/>
                </w:tcPr>
                <w:p w:rsidR="000B6852" w:rsidRPr="005B5625" w:rsidRDefault="000B6852" w:rsidP="00B82F50">
                  <w:pPr>
                    <w:ind w:hanging="120"/>
                    <w:jc w:val="center"/>
                    <w:rPr>
                      <w:rFonts w:ascii="Calibri" w:hAnsi="Calibri" w:cs="Arial"/>
                      <w:b/>
                      <w:bCs/>
                      <w:sz w:val="22"/>
                      <w:szCs w:val="22"/>
                    </w:rPr>
                  </w:pPr>
                  <w:r w:rsidRPr="005B5625">
                    <w:rPr>
                      <w:rFonts w:ascii="Calibri" w:hAnsi="Calibri" w:cs="Arial"/>
                      <w:b/>
                      <w:bCs/>
                      <w:sz w:val="22"/>
                      <w:szCs w:val="22"/>
                    </w:rPr>
                    <w:t>N</w:t>
                  </w: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B82F50">
                  <w:pPr>
                    <w:ind w:hanging="120"/>
                    <w:jc w:val="center"/>
                    <w:rPr>
                      <w:rFonts w:ascii="Calibri" w:hAnsi="Calibri" w:cs="Arial"/>
                      <w:b/>
                      <w:bCs/>
                      <w:sz w:val="22"/>
                      <w:szCs w:val="22"/>
                    </w:rPr>
                  </w:pPr>
                  <w:r w:rsidRPr="005B5625">
                    <w:rPr>
                      <w:rFonts w:ascii="Calibri" w:hAnsi="Calibri" w:cs="Arial"/>
                      <w:b/>
                      <w:bCs/>
                      <w:sz w:val="22"/>
                      <w:szCs w:val="22"/>
                    </w:rPr>
                    <w:t>1</w:t>
                  </w:r>
                </w:p>
              </w:tc>
              <w:tc>
                <w:tcPr>
                  <w:tcW w:w="600" w:type="pct"/>
                  <w:tcBorders>
                    <w:top w:val="nil"/>
                    <w:left w:val="single" w:sz="8" w:space="0" w:color="008080"/>
                    <w:bottom w:val="single" w:sz="4" w:space="0" w:color="008080"/>
                    <w:right w:val="single" w:sz="4" w:space="0" w:color="008080"/>
                  </w:tcBorders>
                  <w:shd w:val="clear" w:color="auto" w:fill="auto"/>
                  <w:vAlign w:val="center"/>
                </w:tcPr>
                <w:p w:rsidR="000B6852" w:rsidRPr="005B5625" w:rsidRDefault="000B6852" w:rsidP="00B82F50">
                  <w:pPr>
                    <w:ind w:hanging="120"/>
                    <w:jc w:val="center"/>
                    <w:rPr>
                      <w:rFonts w:ascii="Calibri" w:hAnsi="Calibri" w:cs="Arial"/>
                      <w:b/>
                      <w:bCs/>
                      <w:sz w:val="22"/>
                      <w:szCs w:val="22"/>
                    </w:rPr>
                  </w:pPr>
                  <w:r w:rsidRPr="005B5625">
                    <w:rPr>
                      <w:rFonts w:ascii="Calibri" w:hAnsi="Calibri" w:cs="Arial"/>
                      <w:b/>
                      <w:bCs/>
                      <w:sz w:val="22"/>
                      <w:szCs w:val="22"/>
                    </w:rPr>
                    <w:t>2</w:t>
                  </w:r>
                </w:p>
              </w:tc>
              <w:tc>
                <w:tcPr>
                  <w:tcW w:w="388" w:type="pct"/>
                  <w:tcBorders>
                    <w:top w:val="nil"/>
                    <w:left w:val="nil"/>
                    <w:bottom w:val="single" w:sz="4" w:space="0" w:color="008080"/>
                    <w:right w:val="single" w:sz="8" w:space="0" w:color="008080"/>
                  </w:tcBorders>
                  <w:shd w:val="clear" w:color="auto" w:fill="auto"/>
                  <w:vAlign w:val="center"/>
                </w:tcPr>
                <w:p w:rsidR="000B6852" w:rsidRPr="005B5625" w:rsidRDefault="000B6852" w:rsidP="00B82F50">
                  <w:pPr>
                    <w:ind w:hanging="120"/>
                    <w:jc w:val="center"/>
                    <w:rPr>
                      <w:rFonts w:ascii="Calibri" w:hAnsi="Calibri" w:cs="Arial"/>
                      <w:b/>
                      <w:bCs/>
                      <w:sz w:val="22"/>
                      <w:szCs w:val="22"/>
                    </w:rPr>
                  </w:pPr>
                  <w:r w:rsidRPr="005B5625">
                    <w:rPr>
                      <w:rFonts w:ascii="Calibri" w:hAnsi="Calibri" w:cs="Arial"/>
                      <w:b/>
                      <w:bCs/>
                      <w:sz w:val="22"/>
                      <w:szCs w:val="22"/>
                    </w:rPr>
                    <w:t>3</w:t>
                  </w:r>
                </w:p>
              </w:tc>
              <w:tc>
                <w:tcPr>
                  <w:tcW w:w="700" w:type="pct"/>
                  <w:tcBorders>
                    <w:top w:val="nil"/>
                    <w:left w:val="nil"/>
                    <w:bottom w:val="single" w:sz="4" w:space="0" w:color="008080"/>
                    <w:right w:val="single" w:sz="4" w:space="0" w:color="008080"/>
                  </w:tcBorders>
                  <w:shd w:val="clear" w:color="auto" w:fill="auto"/>
                  <w:vAlign w:val="center"/>
                </w:tcPr>
                <w:p w:rsidR="000B6852" w:rsidRPr="005B5625" w:rsidRDefault="000B6852" w:rsidP="00B82F50">
                  <w:pPr>
                    <w:ind w:hanging="120"/>
                    <w:jc w:val="center"/>
                    <w:rPr>
                      <w:rFonts w:ascii="Calibri" w:hAnsi="Calibri" w:cs="Arial"/>
                      <w:b/>
                      <w:bCs/>
                      <w:sz w:val="22"/>
                      <w:szCs w:val="22"/>
                    </w:rPr>
                  </w:pPr>
                  <w:r w:rsidRPr="005B5625">
                    <w:rPr>
                      <w:rFonts w:ascii="Calibri" w:hAnsi="Calibri" w:cs="Arial"/>
                      <w:b/>
                      <w:bCs/>
                      <w:sz w:val="22"/>
                      <w:szCs w:val="22"/>
                    </w:rPr>
                    <w:t>2</w:t>
                  </w:r>
                </w:p>
              </w:tc>
              <w:tc>
                <w:tcPr>
                  <w:tcW w:w="413" w:type="pct"/>
                  <w:tcBorders>
                    <w:top w:val="nil"/>
                    <w:left w:val="nil"/>
                    <w:bottom w:val="single" w:sz="4" w:space="0" w:color="008080"/>
                    <w:right w:val="single" w:sz="8" w:space="0" w:color="008080"/>
                  </w:tcBorders>
                  <w:shd w:val="clear" w:color="auto" w:fill="auto"/>
                  <w:vAlign w:val="center"/>
                </w:tcPr>
                <w:p w:rsidR="000B6852" w:rsidRPr="005B5625" w:rsidRDefault="000B6852" w:rsidP="00B82F50">
                  <w:pPr>
                    <w:ind w:hanging="120"/>
                    <w:jc w:val="center"/>
                    <w:rPr>
                      <w:rFonts w:ascii="Calibri" w:hAnsi="Calibri" w:cs="Arial"/>
                      <w:b/>
                      <w:bCs/>
                      <w:sz w:val="22"/>
                      <w:szCs w:val="22"/>
                    </w:rPr>
                  </w:pPr>
                  <w:r w:rsidRPr="005B5625">
                    <w:rPr>
                      <w:rFonts w:ascii="Calibri" w:hAnsi="Calibri" w:cs="Arial"/>
                      <w:b/>
                      <w:bCs/>
                      <w:sz w:val="22"/>
                      <w:szCs w:val="22"/>
                    </w:rPr>
                    <w:t>3</w:t>
                  </w:r>
                </w:p>
              </w:tc>
              <w:tc>
                <w:tcPr>
                  <w:tcW w:w="637" w:type="pct"/>
                  <w:tcBorders>
                    <w:top w:val="nil"/>
                    <w:left w:val="nil"/>
                    <w:bottom w:val="single" w:sz="4" w:space="0" w:color="008080"/>
                    <w:right w:val="single" w:sz="4" w:space="0" w:color="008080"/>
                  </w:tcBorders>
                  <w:shd w:val="clear" w:color="auto" w:fill="auto"/>
                  <w:vAlign w:val="center"/>
                </w:tcPr>
                <w:p w:rsidR="000B6852" w:rsidRPr="005B5625" w:rsidRDefault="000B6852" w:rsidP="00B82F50">
                  <w:pPr>
                    <w:ind w:hanging="120"/>
                    <w:jc w:val="center"/>
                    <w:rPr>
                      <w:rFonts w:ascii="Calibri" w:hAnsi="Calibri" w:cs="Arial"/>
                      <w:b/>
                      <w:bCs/>
                      <w:sz w:val="22"/>
                      <w:szCs w:val="22"/>
                    </w:rPr>
                  </w:pPr>
                  <w:r w:rsidRPr="005B5625">
                    <w:rPr>
                      <w:rFonts w:ascii="Calibri" w:hAnsi="Calibri" w:cs="Arial"/>
                      <w:b/>
                      <w:bCs/>
                      <w:sz w:val="22"/>
                      <w:szCs w:val="22"/>
                    </w:rPr>
                    <w:t>2</w:t>
                  </w:r>
                </w:p>
              </w:tc>
              <w:tc>
                <w:tcPr>
                  <w:tcW w:w="536" w:type="pct"/>
                  <w:tcBorders>
                    <w:top w:val="nil"/>
                    <w:left w:val="nil"/>
                    <w:bottom w:val="single" w:sz="4" w:space="0" w:color="008080"/>
                    <w:right w:val="single" w:sz="8" w:space="0" w:color="008080"/>
                  </w:tcBorders>
                  <w:shd w:val="clear" w:color="auto" w:fill="auto"/>
                  <w:vAlign w:val="center"/>
                </w:tcPr>
                <w:p w:rsidR="000B6852" w:rsidRPr="005B5625" w:rsidRDefault="000B6852" w:rsidP="00B82F50">
                  <w:pPr>
                    <w:ind w:hanging="120"/>
                    <w:jc w:val="center"/>
                    <w:rPr>
                      <w:rFonts w:ascii="Calibri" w:hAnsi="Calibri" w:cs="Arial"/>
                      <w:b/>
                      <w:bCs/>
                      <w:sz w:val="22"/>
                      <w:szCs w:val="22"/>
                    </w:rPr>
                  </w:pPr>
                  <w:r w:rsidRPr="005B5625">
                    <w:rPr>
                      <w:rFonts w:ascii="Calibri" w:hAnsi="Calibri" w:cs="Arial"/>
                      <w:b/>
                      <w:bCs/>
                      <w:sz w:val="22"/>
                      <w:szCs w:val="22"/>
                    </w:rPr>
                    <w:t>3</w:t>
                  </w: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r w:rsidRPr="005B5625">
                    <w:rPr>
                      <w:rFonts w:ascii="Calibri" w:hAnsi="Calibri" w:cs="Arial"/>
                      <w:b/>
                      <w:bCs/>
                      <w:sz w:val="22"/>
                      <w:szCs w:val="22"/>
                      <w:lang w:val="it-IT"/>
                    </w:rPr>
                    <w:t xml:space="preserve"> Capitolul 1 Cheltuieli pentru obţinerea şi amenajarea terenului - total, din care: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ind w:hanging="120"/>
                    <w:rPr>
                      <w:rFonts w:ascii="Calibri" w:hAnsi="Calibri" w:cs="Arial"/>
                      <w:sz w:val="22"/>
                      <w:szCs w:val="22"/>
                    </w:rPr>
                  </w:pPr>
                  <w:r w:rsidRPr="005B5625">
                    <w:rPr>
                      <w:rFonts w:ascii="Calibri" w:hAnsi="Calibri" w:cs="Arial"/>
                      <w:sz w:val="22"/>
                      <w:szCs w:val="22"/>
                    </w:rPr>
                    <w:t xml:space="preserve">1.1Cheltuieli pentru obţinerea  terenului </w:t>
                  </w:r>
                  <w:r w:rsidRPr="005B5625">
                    <w:rPr>
                      <w:rFonts w:ascii="Calibri" w:hAnsi="Calibri" w:cs="Arial"/>
                      <w:b/>
                      <w:sz w:val="22"/>
                      <w:szCs w:val="22"/>
                    </w:rPr>
                    <w:t>(N)</w:t>
                  </w:r>
                </w:p>
              </w:tc>
              <w:tc>
                <w:tcPr>
                  <w:tcW w:w="600"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ind w:hanging="120"/>
                    <w:rPr>
                      <w:rFonts w:ascii="Calibri" w:hAnsi="Calibri" w:cs="Arial"/>
                      <w:sz w:val="22"/>
                      <w:szCs w:val="22"/>
                      <w:lang w:val="it-IT"/>
                    </w:rPr>
                  </w:pPr>
                  <w:r w:rsidRPr="005B5625">
                    <w:rPr>
                      <w:rFonts w:ascii="Calibri" w:hAnsi="Calibri" w:cs="Arial"/>
                      <w:sz w:val="22"/>
                      <w:szCs w:val="22"/>
                      <w:lang w:val="it-IT"/>
                    </w:rPr>
                    <w:t xml:space="preserve">1.2 Cheltuieli pentru amenajarea terenului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ind w:hanging="120"/>
                    <w:rPr>
                      <w:rFonts w:ascii="Calibri" w:hAnsi="Calibri" w:cs="Arial"/>
                      <w:sz w:val="22"/>
                      <w:szCs w:val="22"/>
                      <w:lang w:val="it-IT"/>
                    </w:rPr>
                  </w:pPr>
                  <w:r w:rsidRPr="005B5625">
                    <w:rPr>
                      <w:rFonts w:ascii="Calibri" w:hAnsi="Calibri" w:cs="Arial"/>
                      <w:sz w:val="22"/>
                      <w:szCs w:val="22"/>
                      <w:lang w:val="it-IT"/>
                    </w:rPr>
                    <w:t xml:space="preserve">1.3 Cheltuieli cu amenajări pentru  protecţia mediului şi aducerea la starea iniţială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it-IT"/>
                    </w:rPr>
                  </w:pPr>
                </w:p>
              </w:tc>
            </w:tr>
            <w:tr w:rsidR="000B6852" w:rsidRPr="006C31E0" w:rsidTr="00191A58">
              <w:trPr>
                <w:trHeight w:val="450"/>
              </w:trPr>
              <w:tc>
                <w:tcPr>
                  <w:tcW w:w="1726" w:type="pct"/>
                  <w:tcBorders>
                    <w:top w:val="nil"/>
                    <w:left w:val="single" w:sz="8" w:space="0" w:color="008080"/>
                    <w:bottom w:val="single" w:sz="4" w:space="0" w:color="008080"/>
                    <w:right w:val="nil"/>
                  </w:tcBorders>
                  <w:shd w:val="clear" w:color="auto" w:fill="auto"/>
                </w:tcPr>
                <w:p w:rsidR="000B6852" w:rsidRPr="005B5625" w:rsidRDefault="000B6852" w:rsidP="00191A58">
                  <w:pPr>
                    <w:ind w:hanging="120"/>
                    <w:rPr>
                      <w:rFonts w:ascii="Calibri" w:hAnsi="Calibri" w:cs="Arial"/>
                      <w:b/>
                      <w:bCs/>
                      <w:sz w:val="22"/>
                      <w:szCs w:val="22"/>
                      <w:lang w:val="it-IT"/>
                    </w:rPr>
                  </w:pPr>
                  <w:r w:rsidRPr="005B5625">
                    <w:rPr>
                      <w:rFonts w:ascii="Calibri" w:hAnsi="Calibri" w:cs="Arial"/>
                      <w:b/>
                      <w:bCs/>
                      <w:sz w:val="22"/>
                      <w:szCs w:val="22"/>
                      <w:lang w:val="it-IT"/>
                    </w:rPr>
                    <w:t xml:space="preserve"> Capitolul 2 Cheltuieli pentru asigurarea utilitaţilor necesare obiectivului - total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r>
            <w:tr w:rsidR="000B6852" w:rsidRPr="006C31E0" w:rsidTr="00191A58">
              <w:trPr>
                <w:trHeight w:val="450"/>
              </w:trPr>
              <w:tc>
                <w:tcPr>
                  <w:tcW w:w="1726" w:type="pct"/>
                  <w:tcBorders>
                    <w:top w:val="nil"/>
                    <w:left w:val="single" w:sz="8" w:space="0" w:color="008080"/>
                    <w:bottom w:val="single" w:sz="4" w:space="0" w:color="008080"/>
                    <w:right w:val="nil"/>
                  </w:tcBorders>
                  <w:shd w:val="clear" w:color="auto" w:fill="auto"/>
                </w:tcPr>
                <w:p w:rsidR="000B6852" w:rsidRPr="005B5625" w:rsidRDefault="000B6852" w:rsidP="00191A58">
                  <w:pPr>
                    <w:ind w:hanging="120"/>
                    <w:rPr>
                      <w:rFonts w:ascii="Calibri" w:hAnsi="Calibri" w:cs="Arial"/>
                      <w:bCs/>
                      <w:sz w:val="22"/>
                      <w:szCs w:val="22"/>
                      <w:lang w:val="it-IT"/>
                    </w:rPr>
                  </w:pPr>
                  <w:r w:rsidRPr="005B5625">
                    <w:rPr>
                      <w:rFonts w:ascii="Calibri" w:hAnsi="Calibri" w:cs="Arial"/>
                      <w:bCs/>
                      <w:sz w:val="22"/>
                      <w:szCs w:val="22"/>
                      <w:lang w:val="it-IT"/>
                    </w:rPr>
                    <w:t xml:space="preserve"> 2.1. Cheltuieli pentru asigurarea utilităţilor necesare obiectivului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r w:rsidRPr="005B5625">
                    <w:rPr>
                      <w:rFonts w:ascii="Calibri" w:hAnsi="Calibri" w:cs="Arial"/>
                      <w:b/>
                      <w:bCs/>
                      <w:sz w:val="22"/>
                      <w:szCs w:val="22"/>
                      <w:lang w:val="it-IT"/>
                    </w:rPr>
                    <w:t xml:space="preserve"> Capitolul 3 Cheltuieli pentru proiectare şi asistenţă tehnică - total, din care: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ind w:hanging="120"/>
                    <w:rPr>
                      <w:rFonts w:ascii="Calibri" w:hAnsi="Calibri" w:cs="Arial"/>
                      <w:bCs/>
                      <w:sz w:val="22"/>
                      <w:szCs w:val="22"/>
                    </w:rPr>
                  </w:pPr>
                  <w:r w:rsidRPr="005B5625">
                    <w:rPr>
                      <w:rFonts w:ascii="Calibri" w:hAnsi="Calibri" w:cs="Arial"/>
                      <w:bCs/>
                      <w:sz w:val="22"/>
                      <w:szCs w:val="22"/>
                    </w:rPr>
                    <w:t>3.1 Studii de teren</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r>
            <w:tr w:rsidR="000B6852" w:rsidRPr="006C31E0" w:rsidTr="00191A58">
              <w:trPr>
                <w:trHeight w:val="480"/>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ind w:hanging="120"/>
                    <w:rPr>
                      <w:rFonts w:ascii="Calibri" w:hAnsi="Calibri" w:cs="Arial"/>
                      <w:sz w:val="22"/>
                      <w:szCs w:val="22"/>
                      <w:lang w:val="it-IT"/>
                    </w:rPr>
                  </w:pPr>
                  <w:r w:rsidRPr="005B5625">
                    <w:rPr>
                      <w:rFonts w:ascii="Calibri" w:hAnsi="Calibri" w:cs="Arial"/>
                      <w:sz w:val="22"/>
                      <w:szCs w:val="22"/>
                      <w:lang w:val="it-IT"/>
                    </w:rPr>
                    <w:t xml:space="preserve">3.2 Obţinere de avize, acorduri şi autorizaţii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it-IT"/>
                    </w:rPr>
                  </w:pPr>
                </w:p>
              </w:tc>
            </w:tr>
            <w:tr w:rsidR="000B6852" w:rsidRPr="006C31E0" w:rsidTr="00191A58">
              <w:trPr>
                <w:trHeight w:val="480"/>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ind w:hanging="120"/>
                    <w:rPr>
                      <w:rFonts w:ascii="Calibri" w:hAnsi="Calibri" w:cs="Arial"/>
                      <w:sz w:val="22"/>
                      <w:szCs w:val="22"/>
                    </w:rPr>
                  </w:pPr>
                  <w:r w:rsidRPr="005B5625">
                    <w:rPr>
                      <w:rFonts w:ascii="Calibri" w:hAnsi="Calibri" w:cs="Arial"/>
                      <w:sz w:val="22"/>
                      <w:szCs w:val="22"/>
                    </w:rPr>
                    <w:t>3.3 Proiectare şi inginerie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ind w:hanging="120"/>
                    <w:rPr>
                      <w:rFonts w:ascii="Calibri" w:hAnsi="Calibri" w:cs="Arial"/>
                      <w:sz w:val="22"/>
                      <w:szCs w:val="22"/>
                      <w:lang w:val="pt-BR"/>
                    </w:rPr>
                  </w:pPr>
                  <w:r w:rsidRPr="005B5625">
                    <w:rPr>
                      <w:rFonts w:ascii="Calibri" w:hAnsi="Calibri" w:cs="Arial"/>
                      <w:sz w:val="22"/>
                      <w:szCs w:val="22"/>
                      <w:lang w:val="pt-BR"/>
                    </w:rPr>
                    <w:t xml:space="preserve">3.4 Organizarea procedurilor de achiziţie </w:t>
                  </w:r>
                  <w:r w:rsidRPr="005B5625">
                    <w:rPr>
                      <w:rFonts w:ascii="Calibri" w:hAnsi="Calibri" w:cs="Arial"/>
                      <w:b/>
                      <w:bCs/>
                      <w:sz w:val="22"/>
                      <w:szCs w:val="22"/>
                      <w:lang w:val="pt-BR"/>
                    </w:rPr>
                    <w:t>(N</w:t>
                  </w:r>
                  <w:r w:rsidRPr="005B5625">
                    <w:rPr>
                      <w:rFonts w:ascii="Calibri" w:hAnsi="Calibri" w:cs="Arial"/>
                      <w:sz w:val="22"/>
                      <w:szCs w:val="22"/>
                      <w:lang w:val="pt-BR"/>
                    </w:rPr>
                    <w:t>)</w:t>
                  </w:r>
                </w:p>
              </w:tc>
              <w:tc>
                <w:tcPr>
                  <w:tcW w:w="600" w:type="pct"/>
                  <w:tcBorders>
                    <w:top w:val="single" w:sz="4" w:space="0" w:color="008080"/>
                    <w:left w:val="single" w:sz="8" w:space="0" w:color="008080"/>
                    <w:bottom w:val="single" w:sz="4" w:space="0" w:color="008080"/>
                    <w:right w:val="single" w:sz="4" w:space="0" w:color="008080"/>
                  </w:tcBorders>
                  <w:shd w:val="clear" w:color="auto" w:fill="339966"/>
                  <w:noWrap/>
                  <w:vAlign w:val="bottom"/>
                </w:tcPr>
                <w:p w:rsidR="000B6852" w:rsidRPr="005B5625" w:rsidRDefault="000B6852" w:rsidP="00191A58">
                  <w:pPr>
                    <w:ind w:hanging="120"/>
                    <w:rPr>
                      <w:rFonts w:ascii="Calibri" w:hAnsi="Calibri" w:cs="Arial"/>
                      <w:sz w:val="22"/>
                      <w:szCs w:val="22"/>
                      <w:lang w:val="pt-BR"/>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pt-BR"/>
                    </w:rPr>
                  </w:pPr>
                </w:p>
              </w:tc>
              <w:tc>
                <w:tcPr>
                  <w:tcW w:w="700" w:type="pct"/>
                  <w:tcBorders>
                    <w:top w:val="single" w:sz="4" w:space="0" w:color="008080"/>
                    <w:left w:val="nil"/>
                    <w:bottom w:val="single" w:sz="4" w:space="0" w:color="008080"/>
                    <w:right w:val="single" w:sz="4" w:space="0" w:color="008080"/>
                  </w:tcBorders>
                  <w:shd w:val="clear" w:color="auto" w:fill="339966"/>
                  <w:noWrap/>
                  <w:vAlign w:val="bottom"/>
                </w:tcPr>
                <w:p w:rsidR="000B6852" w:rsidRPr="005B5625" w:rsidRDefault="000B6852" w:rsidP="00191A58">
                  <w:pPr>
                    <w:ind w:hanging="120"/>
                    <w:rPr>
                      <w:rFonts w:ascii="Calibri" w:hAnsi="Calibri" w:cs="Arial"/>
                      <w:sz w:val="22"/>
                      <w:szCs w:val="22"/>
                      <w:lang w:val="pt-BR"/>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pt-BR"/>
                    </w:rPr>
                  </w:pPr>
                </w:p>
              </w:tc>
              <w:tc>
                <w:tcPr>
                  <w:tcW w:w="637" w:type="pct"/>
                  <w:tcBorders>
                    <w:top w:val="single" w:sz="4" w:space="0" w:color="008080"/>
                    <w:left w:val="nil"/>
                    <w:bottom w:val="single" w:sz="4" w:space="0" w:color="008080"/>
                    <w:right w:val="single" w:sz="4" w:space="0" w:color="008080"/>
                  </w:tcBorders>
                  <w:shd w:val="clear" w:color="auto" w:fill="339966"/>
                  <w:noWrap/>
                  <w:vAlign w:val="bottom"/>
                </w:tcPr>
                <w:p w:rsidR="000B6852" w:rsidRPr="005B5625" w:rsidRDefault="000B6852" w:rsidP="00191A58">
                  <w:pPr>
                    <w:ind w:hanging="120"/>
                    <w:rPr>
                      <w:rFonts w:ascii="Calibri" w:hAnsi="Calibri" w:cs="Arial"/>
                      <w:sz w:val="22"/>
                      <w:szCs w:val="22"/>
                      <w:lang w:val="pt-BR"/>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pt-BR"/>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ind w:hanging="120"/>
                    <w:rPr>
                      <w:rFonts w:ascii="Calibri" w:hAnsi="Calibri" w:cs="Arial"/>
                      <w:sz w:val="22"/>
                      <w:szCs w:val="22"/>
                    </w:rPr>
                  </w:pPr>
                  <w:r w:rsidRPr="005B5625">
                    <w:rPr>
                      <w:rFonts w:ascii="Calibri" w:hAnsi="Calibri" w:cs="Arial"/>
                      <w:sz w:val="22"/>
                      <w:szCs w:val="22"/>
                    </w:rPr>
                    <w:t>3.5 Consultanţă</w:t>
                  </w:r>
                </w:p>
              </w:tc>
              <w:tc>
                <w:tcPr>
                  <w:tcW w:w="600"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rPr>
                  </w:pPr>
                </w:p>
              </w:tc>
              <w:tc>
                <w:tcPr>
                  <w:tcW w:w="700"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rPr>
                  </w:pPr>
                </w:p>
              </w:tc>
              <w:tc>
                <w:tcPr>
                  <w:tcW w:w="637"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ind w:hanging="120"/>
                    <w:rPr>
                      <w:rFonts w:ascii="Calibri" w:hAnsi="Calibri" w:cs="Arial"/>
                      <w:sz w:val="22"/>
                      <w:szCs w:val="22"/>
                    </w:rPr>
                  </w:pPr>
                  <w:r w:rsidRPr="005B5625">
                    <w:rPr>
                      <w:rFonts w:ascii="Calibri" w:hAnsi="Calibri" w:cs="Arial"/>
                      <w:sz w:val="22"/>
                      <w:szCs w:val="22"/>
                    </w:rPr>
                    <w:lastRenderedPageBreak/>
                    <w:t>3.6 Asistenţă tehnică</w:t>
                  </w:r>
                </w:p>
              </w:tc>
              <w:tc>
                <w:tcPr>
                  <w:tcW w:w="600"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rPr>
                  </w:pPr>
                </w:p>
              </w:tc>
              <w:tc>
                <w:tcPr>
                  <w:tcW w:w="700"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rPr>
                  </w:pPr>
                </w:p>
              </w:tc>
              <w:tc>
                <w:tcPr>
                  <w:tcW w:w="637"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r w:rsidRPr="005B5625">
                    <w:rPr>
                      <w:rFonts w:ascii="Calibri" w:hAnsi="Calibri" w:cs="Arial"/>
                      <w:b/>
                      <w:bCs/>
                      <w:sz w:val="22"/>
                      <w:szCs w:val="22"/>
                      <w:lang w:val="it-IT"/>
                    </w:rPr>
                    <w:t xml:space="preserve"> Capitolul 4 Cheltuieli pentru investiţia de bază - total, din care: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r w:rsidRPr="005B5625">
                    <w:rPr>
                      <w:rFonts w:ascii="Calibri" w:hAnsi="Calibri" w:cs="Arial"/>
                      <w:b/>
                      <w:bCs/>
                      <w:sz w:val="22"/>
                      <w:szCs w:val="22"/>
                      <w:lang w:val="it-IT"/>
                    </w:rPr>
                    <w:t>A Construcţii şi lucrări de intervenţii – total, din care: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ind w:hanging="120"/>
                    <w:rPr>
                      <w:rFonts w:ascii="Calibri" w:hAnsi="Calibri" w:cs="Arial"/>
                      <w:sz w:val="22"/>
                      <w:szCs w:val="22"/>
                    </w:rPr>
                  </w:pPr>
                  <w:r w:rsidRPr="005B5625">
                    <w:rPr>
                      <w:rFonts w:ascii="Calibri" w:hAnsi="Calibri" w:cs="Arial"/>
                      <w:sz w:val="22"/>
                      <w:szCs w:val="22"/>
                    </w:rPr>
                    <w:t>4.1 Construcţii şi instalaţii</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ind w:hanging="120"/>
                    <w:rPr>
                      <w:rFonts w:ascii="Calibri" w:hAnsi="Calibri" w:cs="Arial"/>
                      <w:sz w:val="22"/>
                      <w:szCs w:val="22"/>
                    </w:rPr>
                  </w:pPr>
                  <w:r w:rsidRPr="005B5625">
                    <w:rPr>
                      <w:rFonts w:ascii="Calibri" w:hAnsi="Calibri" w:cs="Arial"/>
                      <w:sz w:val="22"/>
                      <w:szCs w:val="22"/>
                    </w:rPr>
                    <w:t xml:space="preserve">4.2 Montaj utilaj tehnologic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ind w:hanging="120"/>
                    <w:rPr>
                      <w:rFonts w:ascii="Calibri" w:hAnsi="Calibri" w:cs="Arial"/>
                      <w:sz w:val="22"/>
                      <w:szCs w:val="22"/>
                      <w:lang w:val="it-IT"/>
                    </w:rPr>
                  </w:pPr>
                  <w:r w:rsidRPr="005B5625">
                    <w:rPr>
                      <w:rFonts w:ascii="Calibri" w:hAnsi="Calibri" w:cs="Arial"/>
                      <w:sz w:val="22"/>
                      <w:szCs w:val="22"/>
                      <w:lang w:val="it-IT"/>
                    </w:rPr>
                    <w:t>4.3 Utilaje şi echipamente tehnologice cu montaj (procurare)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it-IT"/>
                    </w:rPr>
                  </w:pPr>
                </w:p>
              </w:tc>
            </w:tr>
            <w:tr w:rsidR="000B6852" w:rsidRPr="006C31E0" w:rsidTr="00191A58">
              <w:trPr>
                <w:trHeight w:val="480"/>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ind w:hanging="120"/>
                    <w:rPr>
                      <w:rFonts w:ascii="Calibri" w:hAnsi="Calibri" w:cs="Arial"/>
                      <w:sz w:val="22"/>
                      <w:szCs w:val="22"/>
                      <w:lang w:val="it-IT"/>
                    </w:rPr>
                  </w:pPr>
                  <w:r w:rsidRPr="005B5625">
                    <w:rPr>
                      <w:rFonts w:ascii="Calibri" w:hAnsi="Calibri" w:cs="Arial"/>
                      <w:sz w:val="22"/>
                      <w:szCs w:val="22"/>
                      <w:lang w:val="it-IT"/>
                    </w:rPr>
                    <w:t xml:space="preserve">4.4 Utilaje şi echipamente fără montaj, mijloace de transport noi solicitate prin proiect, alte achiziţii specifice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ind w:hanging="120"/>
                    <w:rPr>
                      <w:rFonts w:ascii="Calibri" w:hAnsi="Calibri" w:cs="Arial"/>
                      <w:sz w:val="22"/>
                      <w:szCs w:val="22"/>
                    </w:rPr>
                  </w:pPr>
                  <w:r w:rsidRPr="005B5625">
                    <w:rPr>
                      <w:rFonts w:ascii="Calibri" w:hAnsi="Calibri" w:cs="Arial"/>
                      <w:sz w:val="22"/>
                      <w:szCs w:val="22"/>
                    </w:rPr>
                    <w:t xml:space="preserve">4.5 Dotări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ind w:hanging="120"/>
                    <w:rPr>
                      <w:rFonts w:ascii="Calibri" w:hAnsi="Calibri" w:cs="Arial"/>
                      <w:sz w:val="22"/>
                      <w:szCs w:val="22"/>
                    </w:rPr>
                  </w:pPr>
                  <w:r w:rsidRPr="005B5625">
                    <w:rPr>
                      <w:rFonts w:ascii="Calibri" w:hAnsi="Calibri" w:cs="Arial"/>
                      <w:sz w:val="22"/>
                      <w:szCs w:val="22"/>
                    </w:rPr>
                    <w:t>4.6 Active necorporale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sz w:val="22"/>
                      <w:szCs w:val="22"/>
                    </w:rPr>
                  </w:pPr>
                </w:p>
              </w:tc>
            </w:tr>
            <w:tr w:rsidR="000B6852" w:rsidRPr="006C31E0" w:rsidTr="00191A58">
              <w:trPr>
                <w:trHeight w:val="255"/>
              </w:trPr>
              <w:tc>
                <w:tcPr>
                  <w:tcW w:w="1726" w:type="pct"/>
                  <w:tcBorders>
                    <w:top w:val="single" w:sz="4" w:space="0" w:color="008080"/>
                    <w:left w:val="single" w:sz="8" w:space="0" w:color="008080"/>
                    <w:bottom w:val="single" w:sz="4" w:space="0" w:color="008080"/>
                    <w:right w:val="nil"/>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r w:rsidRPr="005B5625">
                    <w:rPr>
                      <w:rFonts w:ascii="Calibri" w:hAnsi="Calibri" w:cs="Arial"/>
                      <w:b/>
                      <w:bCs/>
                      <w:sz w:val="22"/>
                      <w:szCs w:val="22"/>
                      <w:lang w:val="it-IT"/>
                    </w:rPr>
                    <w:t xml:space="preserve">Capitolul 5 Alte cheltuieli - total, din care: </w:t>
                  </w:r>
                </w:p>
              </w:tc>
              <w:tc>
                <w:tcPr>
                  <w:tcW w:w="600"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b/>
                      <w:bCs/>
                      <w:sz w:val="22"/>
                      <w:szCs w:val="22"/>
                      <w:lang w:val="it-IT"/>
                    </w:rPr>
                  </w:pPr>
                </w:p>
              </w:tc>
              <w:tc>
                <w:tcPr>
                  <w:tcW w:w="388" w:type="pct"/>
                  <w:tcBorders>
                    <w:top w:val="single" w:sz="4" w:space="0" w:color="008080"/>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b/>
                      <w:bCs/>
                      <w:sz w:val="22"/>
                      <w:szCs w:val="22"/>
                      <w:lang w:val="it-IT"/>
                    </w:rPr>
                  </w:pPr>
                </w:p>
              </w:tc>
              <w:tc>
                <w:tcPr>
                  <w:tcW w:w="700" w:type="pct"/>
                  <w:tcBorders>
                    <w:top w:val="single" w:sz="4" w:space="0" w:color="008080"/>
                    <w:left w:val="nil"/>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b/>
                      <w:bCs/>
                      <w:sz w:val="22"/>
                      <w:szCs w:val="22"/>
                      <w:lang w:val="it-IT"/>
                    </w:rPr>
                  </w:pPr>
                </w:p>
              </w:tc>
              <w:tc>
                <w:tcPr>
                  <w:tcW w:w="413" w:type="pct"/>
                  <w:tcBorders>
                    <w:top w:val="single" w:sz="4" w:space="0" w:color="008080"/>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b/>
                      <w:bCs/>
                      <w:sz w:val="22"/>
                      <w:szCs w:val="22"/>
                      <w:lang w:val="it-IT"/>
                    </w:rPr>
                  </w:pPr>
                </w:p>
              </w:tc>
              <w:tc>
                <w:tcPr>
                  <w:tcW w:w="637"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c>
                <w:tcPr>
                  <w:tcW w:w="536" w:type="pct"/>
                  <w:tcBorders>
                    <w:top w:val="single" w:sz="4" w:space="0" w:color="008080"/>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ind w:hanging="120"/>
                    <w:rPr>
                      <w:rFonts w:ascii="Calibri" w:hAnsi="Calibri" w:cs="Arial"/>
                      <w:sz w:val="22"/>
                      <w:szCs w:val="22"/>
                    </w:rPr>
                  </w:pPr>
                  <w:r w:rsidRPr="005B5625">
                    <w:rPr>
                      <w:rFonts w:ascii="Calibri" w:hAnsi="Calibri" w:cs="Arial"/>
                      <w:sz w:val="22"/>
                      <w:szCs w:val="22"/>
                    </w:rPr>
                    <w:t xml:space="preserve">5.1 Organizare de şantier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ind w:hanging="120"/>
                    <w:rPr>
                      <w:rFonts w:ascii="Calibri" w:hAnsi="Calibri" w:cs="Arial"/>
                      <w:sz w:val="22"/>
                      <w:szCs w:val="22"/>
                      <w:lang w:val="pt-BR"/>
                    </w:rPr>
                  </w:pPr>
                  <w:r w:rsidRPr="005B5625">
                    <w:rPr>
                      <w:rFonts w:ascii="Calibri" w:hAnsi="Calibri" w:cs="Arial"/>
                      <w:sz w:val="22"/>
                      <w:szCs w:val="22"/>
                      <w:lang w:val="pt-BR"/>
                    </w:rPr>
                    <w:t xml:space="preserve">  5.1.1 lucrări de construcţii </w:t>
                  </w:r>
                  <w:r w:rsidRPr="005B5625">
                    <w:rPr>
                      <w:rFonts w:ascii="Calibri" w:hAnsi="Calibri" w:cs="Arial"/>
                      <w:b/>
                      <w:bCs/>
                      <w:sz w:val="22"/>
                      <w:szCs w:val="22"/>
                      <w:lang w:val="pt-BR"/>
                    </w:rPr>
                    <w:t xml:space="preserve"> ş</w:t>
                  </w:r>
                  <w:r w:rsidRPr="005B5625">
                    <w:rPr>
                      <w:rFonts w:ascii="Calibri" w:hAnsi="Calibri" w:cs="Arial"/>
                      <w:sz w:val="22"/>
                      <w:szCs w:val="22"/>
                      <w:lang w:val="pt-BR"/>
                    </w:rPr>
                    <w:t>i instalaţii aferente organizării de şantier</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pt-BR"/>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pt-BR"/>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pt-BR"/>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pt-BR"/>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pt-BR"/>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pt-BR"/>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ind w:hanging="120"/>
                    <w:rPr>
                      <w:rFonts w:ascii="Calibri" w:hAnsi="Calibri" w:cs="Arial"/>
                      <w:sz w:val="22"/>
                      <w:szCs w:val="22"/>
                      <w:lang w:val="it-IT"/>
                    </w:rPr>
                  </w:pPr>
                  <w:r w:rsidRPr="005B5625">
                    <w:rPr>
                      <w:rFonts w:ascii="Calibri" w:hAnsi="Calibri" w:cs="Arial"/>
                      <w:sz w:val="22"/>
                      <w:szCs w:val="22"/>
                      <w:lang w:val="it-IT"/>
                    </w:rPr>
                    <w:t>5.1.2 cheltuieli conexe organizării şantierului</w:t>
                  </w:r>
                  <w:r w:rsidRPr="005B5625">
                    <w:rPr>
                      <w:rFonts w:ascii="Calibri" w:hAnsi="Calibri" w:cs="Arial"/>
                      <w:b/>
                      <w:bCs/>
                      <w:sz w:val="22"/>
                      <w:szCs w:val="22"/>
                      <w:lang w:val="it-IT"/>
                    </w:rPr>
                    <w:t xml:space="preserve"> (E)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ind w:hanging="120"/>
                    <w:rPr>
                      <w:rFonts w:ascii="Calibri" w:hAnsi="Calibri" w:cs="Arial"/>
                      <w:sz w:val="22"/>
                      <w:szCs w:val="22"/>
                      <w:lang w:val="it-IT"/>
                    </w:rPr>
                  </w:pPr>
                  <w:r w:rsidRPr="005B5625">
                    <w:rPr>
                      <w:rFonts w:ascii="Calibri" w:hAnsi="Calibri" w:cs="Arial"/>
                      <w:sz w:val="22"/>
                      <w:szCs w:val="22"/>
                      <w:lang w:val="it-IT"/>
                    </w:rPr>
                    <w:t>5.2 Comisioane, taxe, costul creditului</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ind w:hanging="120"/>
                    <w:rPr>
                      <w:rFonts w:ascii="Calibri" w:hAnsi="Calibri" w:cs="Arial"/>
                      <w:sz w:val="22"/>
                      <w:szCs w:val="22"/>
                      <w:lang w:val="it-IT"/>
                    </w:rPr>
                  </w:pPr>
                  <w:r w:rsidRPr="005B5625">
                    <w:rPr>
                      <w:rFonts w:ascii="Calibri" w:hAnsi="Calibri" w:cs="Arial"/>
                      <w:sz w:val="22"/>
                      <w:szCs w:val="22"/>
                      <w:lang w:val="it-IT"/>
                    </w:rPr>
                    <w:t>5.3 Cheltuieli diverse şi neprevăzute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r w:rsidRPr="005B5625">
                    <w:rPr>
                      <w:rFonts w:ascii="Calibri" w:hAnsi="Calibri" w:cs="Arial"/>
                      <w:b/>
                      <w:bCs/>
                      <w:sz w:val="22"/>
                      <w:szCs w:val="22"/>
                      <w:lang w:val="it-IT"/>
                    </w:rPr>
                    <w:t xml:space="preserve"> Capitolul 6 Cheltuieli pentru darea în exploatare - total, din care: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vAlign w:val="center"/>
                </w:tcPr>
                <w:p w:rsidR="000B6852" w:rsidRPr="005B5625" w:rsidRDefault="000B6852" w:rsidP="00191A58">
                  <w:pPr>
                    <w:ind w:hanging="120"/>
                    <w:rPr>
                      <w:rFonts w:ascii="Calibri" w:hAnsi="Calibri" w:cs="Arial"/>
                      <w:sz w:val="22"/>
                      <w:szCs w:val="22"/>
                      <w:lang w:val="pt-BR"/>
                    </w:rPr>
                  </w:pPr>
                  <w:r w:rsidRPr="005B5625">
                    <w:rPr>
                      <w:rFonts w:ascii="Calibri" w:hAnsi="Calibri" w:cs="Arial"/>
                      <w:sz w:val="22"/>
                      <w:szCs w:val="22"/>
                      <w:lang w:val="pt-BR"/>
                    </w:rPr>
                    <w:t xml:space="preserve">6.1 Pregătirea personalului de exploatare </w:t>
                  </w:r>
                  <w:r w:rsidRPr="005B5625">
                    <w:rPr>
                      <w:rFonts w:ascii="Calibri" w:hAnsi="Calibri" w:cs="Arial"/>
                      <w:b/>
                      <w:bCs/>
                      <w:sz w:val="22"/>
                      <w:szCs w:val="22"/>
                      <w:lang w:val="pt-BR"/>
                    </w:rPr>
                    <w:t>(N)</w:t>
                  </w:r>
                </w:p>
              </w:tc>
              <w:tc>
                <w:tcPr>
                  <w:tcW w:w="600" w:type="pct"/>
                  <w:tcBorders>
                    <w:top w:val="nil"/>
                    <w:left w:val="single" w:sz="8" w:space="0" w:color="008080"/>
                    <w:bottom w:val="single" w:sz="4" w:space="0" w:color="008080"/>
                    <w:right w:val="single" w:sz="4" w:space="0" w:color="008080"/>
                  </w:tcBorders>
                  <w:shd w:val="clear" w:color="auto" w:fill="00B050"/>
                  <w:noWrap/>
                  <w:vAlign w:val="bottom"/>
                </w:tcPr>
                <w:p w:rsidR="000B6852" w:rsidRPr="005B5625" w:rsidRDefault="000B6852" w:rsidP="00191A58">
                  <w:pPr>
                    <w:ind w:hanging="120"/>
                    <w:rPr>
                      <w:rFonts w:ascii="Calibri" w:hAnsi="Calibri" w:cs="Arial"/>
                      <w:sz w:val="22"/>
                      <w:szCs w:val="22"/>
                      <w:lang w:val="pt-BR"/>
                    </w:rPr>
                  </w:pPr>
                </w:p>
              </w:tc>
              <w:tc>
                <w:tcPr>
                  <w:tcW w:w="388" w:type="pct"/>
                  <w:tcBorders>
                    <w:top w:val="nil"/>
                    <w:left w:val="nil"/>
                    <w:bottom w:val="single" w:sz="4" w:space="0" w:color="008080"/>
                    <w:right w:val="single" w:sz="8" w:space="0" w:color="008080"/>
                  </w:tcBorders>
                  <w:noWrap/>
                  <w:vAlign w:val="center"/>
                </w:tcPr>
                <w:p w:rsidR="000B6852" w:rsidRPr="005B5625" w:rsidRDefault="000B6852" w:rsidP="00191A58">
                  <w:pPr>
                    <w:ind w:hanging="120"/>
                    <w:rPr>
                      <w:rFonts w:ascii="Calibri" w:hAnsi="Calibri" w:cs="Arial"/>
                      <w:sz w:val="22"/>
                      <w:szCs w:val="22"/>
                      <w:lang w:val="pt-BR"/>
                    </w:rPr>
                  </w:pPr>
                </w:p>
              </w:tc>
              <w:tc>
                <w:tcPr>
                  <w:tcW w:w="700" w:type="pct"/>
                  <w:tcBorders>
                    <w:top w:val="nil"/>
                    <w:left w:val="nil"/>
                    <w:bottom w:val="single" w:sz="4" w:space="0" w:color="008080"/>
                    <w:right w:val="single" w:sz="4" w:space="0" w:color="008080"/>
                  </w:tcBorders>
                  <w:shd w:val="clear" w:color="auto" w:fill="00B050"/>
                  <w:noWrap/>
                  <w:vAlign w:val="bottom"/>
                </w:tcPr>
                <w:p w:rsidR="000B6852" w:rsidRPr="005B5625" w:rsidRDefault="000B6852" w:rsidP="00191A58">
                  <w:pPr>
                    <w:ind w:hanging="120"/>
                    <w:rPr>
                      <w:rFonts w:ascii="Calibri" w:hAnsi="Calibri" w:cs="Arial"/>
                      <w:sz w:val="22"/>
                      <w:szCs w:val="22"/>
                      <w:lang w:val="pt-BR"/>
                    </w:rPr>
                  </w:pPr>
                </w:p>
              </w:tc>
              <w:tc>
                <w:tcPr>
                  <w:tcW w:w="413" w:type="pct"/>
                  <w:tcBorders>
                    <w:top w:val="nil"/>
                    <w:left w:val="nil"/>
                    <w:bottom w:val="single" w:sz="4" w:space="0" w:color="008080"/>
                    <w:right w:val="single" w:sz="8" w:space="0" w:color="008080"/>
                  </w:tcBorders>
                  <w:noWrap/>
                  <w:vAlign w:val="center"/>
                </w:tcPr>
                <w:p w:rsidR="000B6852" w:rsidRPr="005B5625" w:rsidRDefault="000B6852" w:rsidP="00191A58">
                  <w:pPr>
                    <w:ind w:hanging="120"/>
                    <w:rPr>
                      <w:rFonts w:ascii="Calibri" w:hAnsi="Calibri" w:cs="Arial"/>
                      <w:sz w:val="22"/>
                      <w:szCs w:val="22"/>
                      <w:lang w:val="pt-BR"/>
                    </w:rPr>
                  </w:pPr>
                </w:p>
              </w:tc>
              <w:tc>
                <w:tcPr>
                  <w:tcW w:w="637" w:type="pct"/>
                  <w:tcBorders>
                    <w:top w:val="nil"/>
                    <w:left w:val="nil"/>
                    <w:bottom w:val="single" w:sz="4" w:space="0" w:color="008080"/>
                    <w:right w:val="single" w:sz="4" w:space="0" w:color="008080"/>
                  </w:tcBorders>
                  <w:shd w:val="clear" w:color="auto" w:fill="00B050"/>
                  <w:noWrap/>
                  <w:vAlign w:val="bottom"/>
                </w:tcPr>
                <w:p w:rsidR="000B6852" w:rsidRPr="005B5625" w:rsidRDefault="000B6852" w:rsidP="00191A58">
                  <w:pPr>
                    <w:ind w:hanging="120"/>
                    <w:rPr>
                      <w:rFonts w:ascii="Calibri" w:hAnsi="Calibri" w:cs="Arial"/>
                      <w:sz w:val="22"/>
                      <w:szCs w:val="22"/>
                      <w:lang w:val="pt-BR"/>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pt-BR"/>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ind w:hanging="120"/>
                    <w:rPr>
                      <w:rFonts w:ascii="Calibri" w:hAnsi="Calibri" w:cs="Arial"/>
                      <w:sz w:val="22"/>
                      <w:szCs w:val="22"/>
                      <w:lang w:val="fr-FR"/>
                    </w:rPr>
                  </w:pPr>
                  <w:r w:rsidRPr="005B5625">
                    <w:rPr>
                      <w:rFonts w:ascii="Calibri" w:hAnsi="Calibri" w:cs="Arial"/>
                      <w:sz w:val="22"/>
                      <w:szCs w:val="22"/>
                      <w:lang w:val="fr-FR"/>
                    </w:rPr>
                    <w:t xml:space="preserve">6.2 Probe tehnologice, încercări, rodaje, expertize la recepţie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fr-FR"/>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fr-FR"/>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fr-FR"/>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fr-FR"/>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fr-FR"/>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fr-FR"/>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ind w:hanging="120"/>
                    <w:rPr>
                      <w:rFonts w:ascii="Calibri" w:hAnsi="Calibri" w:cs="Arial"/>
                      <w:b/>
                      <w:bCs/>
                      <w:sz w:val="22"/>
                      <w:szCs w:val="22"/>
                    </w:rPr>
                  </w:pPr>
                  <w:r w:rsidRPr="005B5625">
                    <w:rPr>
                      <w:rFonts w:ascii="Calibri" w:hAnsi="Calibri" w:cs="Arial"/>
                      <w:b/>
                      <w:bCs/>
                      <w:sz w:val="22"/>
                      <w:szCs w:val="22"/>
                    </w:rPr>
                    <w:t xml:space="preserve">TOTAL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ind w:hanging="120"/>
                    <w:rPr>
                      <w:rFonts w:ascii="Calibri" w:hAnsi="Calibri" w:cs="Arial"/>
                      <w:sz w:val="22"/>
                      <w:szCs w:val="22"/>
                    </w:rPr>
                  </w:pPr>
                  <w:r w:rsidRPr="005B5625">
                    <w:rPr>
                      <w:rFonts w:ascii="Calibri" w:hAnsi="Calibri" w:cs="Arial"/>
                      <w:sz w:val="22"/>
                      <w:szCs w:val="22"/>
                    </w:rPr>
                    <w:t>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ind w:hanging="120"/>
                    <w:rPr>
                      <w:rFonts w:ascii="Calibri" w:hAnsi="Calibri" w:cs="Arial"/>
                      <w:b/>
                      <w:bCs/>
                      <w:sz w:val="22"/>
                      <w:szCs w:val="22"/>
                    </w:rPr>
                  </w:pPr>
                  <w:r w:rsidRPr="005B5625">
                    <w:rPr>
                      <w:rFonts w:ascii="Calibri" w:hAnsi="Calibri" w:cs="Arial"/>
                      <w:b/>
                      <w:bCs/>
                      <w:sz w:val="22"/>
                      <w:szCs w:val="22"/>
                    </w:rPr>
                    <w:t xml:space="preserve"> ACTUALIZARE Cheltuieli Eligibile (max 5%)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ind w:hanging="120"/>
                    <w:rPr>
                      <w:rFonts w:ascii="Calibri" w:hAnsi="Calibri" w:cs="Arial"/>
                      <w:b/>
                      <w:bCs/>
                      <w:sz w:val="22"/>
                      <w:szCs w:val="22"/>
                    </w:rPr>
                  </w:pPr>
                  <w:r w:rsidRPr="005B5625">
                    <w:rPr>
                      <w:rFonts w:ascii="Calibri" w:hAnsi="Calibri" w:cs="Arial"/>
                      <w:b/>
                      <w:bCs/>
                      <w:sz w:val="22"/>
                      <w:szCs w:val="22"/>
                    </w:rPr>
                    <w:t>TOTAL GENERAL fără TVA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ind w:hanging="120"/>
                    <w:rPr>
                      <w:rFonts w:ascii="Calibri" w:hAnsi="Calibri" w:cs="Arial"/>
                      <w:b/>
                      <w:bCs/>
                      <w:sz w:val="22"/>
                      <w:szCs w:val="22"/>
                    </w:rPr>
                  </w:pPr>
                  <w:r w:rsidRPr="005B5625">
                    <w:rPr>
                      <w:rFonts w:ascii="Calibri" w:hAnsi="Calibri" w:cs="Arial"/>
                      <w:b/>
                      <w:bCs/>
                      <w:sz w:val="22"/>
                      <w:szCs w:val="22"/>
                    </w:rPr>
                    <w:lastRenderedPageBreak/>
                    <w:t xml:space="preserve"> Valoare TVA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ind w:hanging="120"/>
                    <w:rPr>
                      <w:rFonts w:ascii="Calibri" w:hAnsi="Calibri" w:cs="Arial"/>
                      <w:b/>
                      <w:bCs/>
                      <w:sz w:val="22"/>
                      <w:szCs w:val="22"/>
                    </w:rPr>
                  </w:pPr>
                  <w:r w:rsidRPr="005B5625">
                    <w:rPr>
                      <w:rFonts w:ascii="Calibri" w:hAnsi="Calibri" w:cs="Arial"/>
                      <w:b/>
                      <w:bCs/>
                      <w:sz w:val="22"/>
                      <w:szCs w:val="22"/>
                    </w:rPr>
                    <w:t>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r>
            <w:tr w:rsidR="000B6852" w:rsidRPr="006C31E0" w:rsidTr="00191A58">
              <w:trPr>
                <w:trHeight w:val="270"/>
              </w:trPr>
              <w:tc>
                <w:tcPr>
                  <w:tcW w:w="1726" w:type="pct"/>
                  <w:tcBorders>
                    <w:top w:val="nil"/>
                    <w:left w:val="single" w:sz="8" w:space="0" w:color="008080"/>
                    <w:bottom w:val="single" w:sz="8" w:space="0" w:color="008080"/>
                    <w:right w:val="nil"/>
                  </w:tcBorders>
                  <w:shd w:val="clear" w:color="auto" w:fill="auto"/>
                  <w:noWrap/>
                  <w:vAlign w:val="bottom"/>
                </w:tcPr>
                <w:p w:rsidR="000B6852" w:rsidRPr="005B5625" w:rsidRDefault="000B6852" w:rsidP="00191A58">
                  <w:pPr>
                    <w:ind w:hanging="120"/>
                    <w:rPr>
                      <w:rFonts w:ascii="Calibri" w:hAnsi="Calibri" w:cs="Arial"/>
                      <w:b/>
                      <w:bCs/>
                      <w:sz w:val="22"/>
                      <w:szCs w:val="22"/>
                    </w:rPr>
                  </w:pPr>
                  <w:r w:rsidRPr="005B5625">
                    <w:rPr>
                      <w:rFonts w:ascii="Calibri" w:hAnsi="Calibri" w:cs="Arial"/>
                      <w:b/>
                      <w:bCs/>
                      <w:sz w:val="22"/>
                      <w:szCs w:val="22"/>
                    </w:rPr>
                    <w:t xml:space="preserve"> TOTAL GENERAL inclusiv TVA </w:t>
                  </w:r>
                </w:p>
              </w:tc>
              <w:tc>
                <w:tcPr>
                  <w:tcW w:w="988" w:type="pct"/>
                  <w:gridSpan w:val="2"/>
                  <w:tcBorders>
                    <w:top w:val="single" w:sz="4" w:space="0" w:color="008080"/>
                    <w:left w:val="single" w:sz="8" w:space="0" w:color="008080"/>
                    <w:bottom w:val="single" w:sz="8"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1113" w:type="pct"/>
                  <w:gridSpan w:val="2"/>
                  <w:tcBorders>
                    <w:top w:val="single" w:sz="4" w:space="0" w:color="008080"/>
                    <w:left w:val="nil"/>
                    <w:bottom w:val="single" w:sz="8"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1173" w:type="pct"/>
                  <w:gridSpan w:val="2"/>
                  <w:tcBorders>
                    <w:top w:val="single" w:sz="4" w:space="0" w:color="008080"/>
                    <w:left w:val="nil"/>
                    <w:bottom w:val="single" w:sz="8"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r>
          </w:tbl>
          <w:p w:rsidR="000B6852" w:rsidRPr="005B5625" w:rsidRDefault="000B6852" w:rsidP="00191A58">
            <w:pPr>
              <w:ind w:hanging="120"/>
              <w:rPr>
                <w:rFonts w:ascii="Calibri" w:hAnsi="Calibri" w:cs="Arial"/>
                <w:b/>
                <w:i/>
                <w:iCs/>
                <w:sz w:val="22"/>
                <w:szCs w:val="22"/>
                <w:lang w:val="ro-RO"/>
              </w:rPr>
            </w:pPr>
          </w:p>
          <w:p w:rsidR="000B6852" w:rsidRPr="005B5625" w:rsidRDefault="000B6852" w:rsidP="00191A58">
            <w:pPr>
              <w:ind w:hanging="120"/>
              <w:rPr>
                <w:rFonts w:ascii="Calibri" w:hAnsi="Calibri" w:cs="Arial"/>
                <w:b/>
                <w:i/>
                <w:iCs/>
                <w:caps/>
                <w:sz w:val="22"/>
                <w:szCs w:val="22"/>
                <w:u w:val="single"/>
                <w:lang w:val="ro-RO"/>
              </w:rPr>
            </w:pPr>
            <w:r w:rsidRPr="005B5625">
              <w:rPr>
                <w:rFonts w:ascii="Calibri" w:hAnsi="Calibri" w:cs="Arial"/>
                <w:b/>
                <w:i/>
                <w:iCs/>
                <w:sz w:val="22"/>
                <w:szCs w:val="22"/>
                <w:lang w:val="ro-RO"/>
              </w:rPr>
              <w:t>Toate costurile vor fi exprimate în Euro, şi se vor baza pe devizul general din Studiul de fezabilitate (întocmit în Euro)</w:t>
            </w:r>
          </w:p>
          <w:p w:rsidR="000B6852" w:rsidRPr="005B5625" w:rsidRDefault="000B6852" w:rsidP="00191A58">
            <w:pPr>
              <w:ind w:hanging="120"/>
              <w:rPr>
                <w:rFonts w:ascii="Calibri" w:eastAsia="Arial Unicode MS" w:hAnsi="Calibri" w:cs="Arial"/>
                <w:sz w:val="22"/>
                <w:szCs w:val="22"/>
                <w:lang w:val="ro-RO"/>
              </w:rPr>
            </w:pPr>
            <w:r w:rsidRPr="005B5625">
              <w:rPr>
                <w:rFonts w:ascii="Calibri" w:hAnsi="Calibri" w:cs="Arial"/>
                <w:sz w:val="22"/>
                <w:szCs w:val="22"/>
                <w:lang w:val="ro-RO"/>
              </w:rPr>
              <w:t xml:space="preserve">1 Euro = ………..LEI </w:t>
            </w:r>
            <w:r w:rsidRPr="005B5625">
              <w:rPr>
                <w:rFonts w:ascii="Calibri" w:eastAsia="Arial Unicode MS" w:hAnsi="Calibri" w:cs="Arial"/>
                <w:sz w:val="22"/>
                <w:szCs w:val="22"/>
                <w:lang w:val="ro-RO"/>
              </w:rPr>
              <w:t>(</w:t>
            </w:r>
            <w:r w:rsidRPr="005B5625">
              <w:rPr>
                <w:rFonts w:ascii="Calibri" w:hAnsi="Calibri" w:cs="Arial"/>
                <w:sz w:val="22"/>
                <w:szCs w:val="22"/>
                <w:lang w:val="ro-RO"/>
              </w:rPr>
              <w:t>Rata de conversie între Euro şi moneda naţională pentru România este cea publicată de Banca Central Europeană pe Internet la adresa : &lt;http://www.ecb.int/index.html&gt;</w:t>
            </w:r>
            <w:r w:rsidRPr="005B5625">
              <w:rPr>
                <w:rFonts w:ascii="Calibri" w:eastAsia="Arial Unicode MS" w:hAnsi="Calibri" w:cs="Arial"/>
                <w:sz w:val="22"/>
                <w:szCs w:val="22"/>
                <w:lang w:val="ro-RO"/>
              </w:rPr>
              <w:t xml:space="preserve">la data întocmirii Studiului de fezabilitate) </w:t>
            </w:r>
          </w:p>
          <w:p w:rsidR="000B6852" w:rsidRPr="005B5625" w:rsidRDefault="000B6852" w:rsidP="00191A58">
            <w:pPr>
              <w:rPr>
                <w:rFonts w:ascii="Calibri" w:hAnsi="Calibri" w:cs="Arial"/>
                <w:sz w:val="22"/>
                <w:szCs w:val="22"/>
                <w:lang w:val="ro-RO"/>
              </w:rPr>
            </w:pPr>
          </w:p>
          <w:p w:rsidR="000B6852" w:rsidRPr="005B5625" w:rsidRDefault="000B6852" w:rsidP="00D61D4F">
            <w:pPr>
              <w:rPr>
                <w:rFonts w:ascii="Calibri" w:hAnsi="Calibri" w:cs="Arial"/>
                <w:b/>
                <w:sz w:val="22"/>
                <w:szCs w:val="22"/>
                <w:lang w:val="pt-BR"/>
              </w:rPr>
            </w:pPr>
          </w:p>
          <w:p w:rsidR="000B6852" w:rsidRPr="005B5625" w:rsidRDefault="000B6852" w:rsidP="00191A58">
            <w:pPr>
              <w:rPr>
                <w:rFonts w:ascii="Calibri" w:hAnsi="Calibri" w:cs="Arial"/>
                <w:b/>
                <w:sz w:val="22"/>
                <w:szCs w:val="22"/>
                <w:lang w:val="ro-RO"/>
              </w:rPr>
            </w:pPr>
            <w:r w:rsidRPr="005B5625">
              <w:rPr>
                <w:rFonts w:ascii="Calibri" w:hAnsi="Calibri" w:cs="Arial"/>
                <w:b/>
                <w:sz w:val="22"/>
                <w:szCs w:val="22"/>
                <w:lang w:val="ro-RO"/>
              </w:rPr>
              <w:t>Buget indicativ conform HG 28/2008 (Euro) pentru investiţiile legate de operaţiunile prevăzute la Art. 28 (Agromediu)</w:t>
            </w:r>
          </w:p>
          <w:p w:rsidR="000B6852" w:rsidRPr="005B5625" w:rsidRDefault="000B6852" w:rsidP="00191A58">
            <w:pPr>
              <w:ind w:left="-240"/>
              <w:rPr>
                <w:rFonts w:ascii="Calibri" w:hAnsi="Calibri" w:cs="Arial"/>
                <w:b/>
                <w:sz w:val="22"/>
                <w:szCs w:val="22"/>
                <w:lang w:val="ro-RO"/>
              </w:rPr>
            </w:pPr>
          </w:p>
          <w:p w:rsidR="000B6852" w:rsidRPr="005B5625" w:rsidRDefault="000B6852" w:rsidP="00065D89">
            <w:pPr>
              <w:rPr>
                <w:rFonts w:ascii="Calibri" w:hAnsi="Calibri" w:cs="Arial"/>
                <w:sz w:val="22"/>
                <w:szCs w:val="22"/>
                <w:lang w:val="pt-BR"/>
              </w:rPr>
            </w:pPr>
            <w:r w:rsidRPr="005B5625">
              <w:rPr>
                <w:rFonts w:ascii="Calibri" w:hAnsi="Calibri" w:cs="Arial"/>
                <w:sz w:val="22"/>
                <w:szCs w:val="22"/>
                <w:lang w:val="pt-BR"/>
              </w:rPr>
              <w:t>S-a utilizat cursul de transformare              1 Euro = …………………..LEI</w:t>
            </w:r>
          </w:p>
          <w:p w:rsidR="000B6852" w:rsidRPr="005B5625" w:rsidRDefault="000B6852" w:rsidP="00065D89">
            <w:pPr>
              <w:ind w:left="6120"/>
              <w:rPr>
                <w:rFonts w:ascii="Calibri" w:hAnsi="Calibri" w:cs="Arial"/>
                <w:sz w:val="22"/>
                <w:szCs w:val="22"/>
                <w:lang w:val="pt-BR"/>
              </w:rPr>
            </w:pPr>
          </w:p>
          <w:p w:rsidR="000B6852" w:rsidRPr="005B5625" w:rsidRDefault="000B6852" w:rsidP="00065D89">
            <w:pPr>
              <w:rPr>
                <w:rFonts w:ascii="Calibri" w:hAnsi="Calibri" w:cs="Arial"/>
                <w:sz w:val="22"/>
                <w:szCs w:val="22"/>
                <w:lang w:val="pt-BR"/>
              </w:rPr>
            </w:pPr>
            <w:r w:rsidRPr="005B5625">
              <w:rPr>
                <w:rFonts w:ascii="Calibri" w:hAnsi="Calibri" w:cs="Arial"/>
                <w:sz w:val="22"/>
                <w:szCs w:val="22"/>
                <w:lang w:val="pt-BR"/>
              </w:rPr>
              <w:t>din data de:____/_____/__________</w:t>
            </w:r>
          </w:p>
          <w:p w:rsidR="000B6852" w:rsidRPr="005B5625" w:rsidRDefault="000B6852" w:rsidP="00065D89">
            <w:pPr>
              <w:rPr>
                <w:rFonts w:ascii="Calibri" w:hAnsi="Calibri" w:cs="Arial"/>
                <w:sz w:val="22"/>
                <w:szCs w:val="22"/>
                <w:lang w:val="ro-RO"/>
              </w:rPr>
            </w:pPr>
            <w:r w:rsidRPr="005B5625">
              <w:rPr>
                <w:rFonts w:ascii="Calibri" w:hAnsi="Calibri" w:cs="Arial"/>
                <w:sz w:val="22"/>
                <w:szCs w:val="22"/>
                <w:lang w:val="ro-RO"/>
              </w:rPr>
              <w:t>Euro</w:t>
            </w:r>
          </w:p>
          <w:tbl>
            <w:tblPr>
              <w:tblW w:w="14569" w:type="dxa"/>
              <w:tblInd w:w="1" w:type="dxa"/>
              <w:tblLayout w:type="fixed"/>
              <w:tblLook w:val="0000" w:firstRow="0" w:lastRow="0" w:firstColumn="0" w:lastColumn="0" w:noHBand="0" w:noVBand="0"/>
            </w:tblPr>
            <w:tblGrid>
              <w:gridCol w:w="5029"/>
              <w:gridCol w:w="1748"/>
              <w:gridCol w:w="1131"/>
              <w:gridCol w:w="2040"/>
              <w:gridCol w:w="1203"/>
              <w:gridCol w:w="1856"/>
              <w:gridCol w:w="1562"/>
            </w:tblGrid>
            <w:tr w:rsidR="000B6852" w:rsidRPr="006C31E0" w:rsidTr="00CD6A98">
              <w:trPr>
                <w:trHeight w:val="300"/>
              </w:trPr>
              <w:tc>
                <w:tcPr>
                  <w:tcW w:w="1726" w:type="pct"/>
                  <w:tcBorders>
                    <w:top w:val="single" w:sz="8" w:space="0" w:color="008080"/>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Buget Indicativ al Proiectului (Valori fără TVA ) </w:t>
                  </w:r>
                </w:p>
              </w:tc>
              <w:tc>
                <w:tcPr>
                  <w:tcW w:w="988" w:type="pct"/>
                  <w:gridSpan w:val="2"/>
                  <w:vMerge w:val="restart"/>
                  <w:tcBorders>
                    <w:top w:val="single" w:sz="8" w:space="0" w:color="008080"/>
                    <w:left w:val="single" w:sz="8" w:space="0" w:color="008080"/>
                    <w:bottom w:val="single" w:sz="8"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lang w:val="it-IT"/>
                    </w:rPr>
                  </w:pPr>
                  <w:r w:rsidRPr="005B5625">
                    <w:rPr>
                      <w:rFonts w:ascii="Calibri" w:hAnsi="Calibri" w:cs="Arial"/>
                      <w:b/>
                      <w:bCs/>
                      <w:sz w:val="22"/>
                      <w:szCs w:val="22"/>
                      <w:lang w:val="it-IT"/>
                    </w:rPr>
                    <w:t>Cheltuieli conform Cererii de finanţare</w:t>
                  </w:r>
                </w:p>
              </w:tc>
              <w:tc>
                <w:tcPr>
                  <w:tcW w:w="2286" w:type="pct"/>
                  <w:gridSpan w:val="4"/>
                  <w:tcBorders>
                    <w:top w:val="single" w:sz="8" w:space="0" w:color="008080"/>
                    <w:left w:val="nil"/>
                    <w:bottom w:val="single" w:sz="8" w:space="0" w:color="008080"/>
                    <w:right w:val="single" w:sz="8" w:space="0" w:color="008080"/>
                  </w:tcBorders>
                  <w:shd w:val="clear" w:color="auto" w:fill="auto"/>
                  <w:vAlign w:val="center"/>
                </w:tcPr>
                <w:p w:rsidR="000B6852" w:rsidRPr="005B5625" w:rsidRDefault="000B6852" w:rsidP="00CD6A98">
                  <w:pPr>
                    <w:ind w:right="-108"/>
                    <w:jc w:val="center"/>
                    <w:rPr>
                      <w:rFonts w:ascii="Calibri" w:hAnsi="Calibri" w:cs="Arial"/>
                      <w:b/>
                      <w:bCs/>
                      <w:sz w:val="22"/>
                      <w:szCs w:val="22"/>
                    </w:rPr>
                  </w:pPr>
                  <w:r w:rsidRPr="005B5625">
                    <w:rPr>
                      <w:rFonts w:ascii="Calibri" w:hAnsi="Calibri" w:cs="Arial"/>
                      <w:b/>
                      <w:bCs/>
                      <w:sz w:val="22"/>
                      <w:szCs w:val="22"/>
                    </w:rPr>
                    <w:t xml:space="preserve">Verificare </w:t>
                  </w:r>
                  <w:r w:rsidR="00CD6A98">
                    <w:rPr>
                      <w:rFonts w:ascii="Calibri" w:hAnsi="Calibri" w:cs="Arial"/>
                      <w:b/>
                      <w:sz w:val="22"/>
                      <w:szCs w:val="22"/>
                      <w:lang w:val="ro-RO"/>
                    </w:rPr>
                    <w:t xml:space="preserve">GAL </w:t>
                  </w:r>
                </w:p>
              </w:tc>
            </w:tr>
            <w:tr w:rsidR="000B6852" w:rsidRPr="006C31E0" w:rsidTr="00CD6A98">
              <w:trPr>
                <w:trHeight w:val="31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Denumirea capitolelor de cheltuieli</w:t>
                  </w:r>
                </w:p>
              </w:tc>
              <w:tc>
                <w:tcPr>
                  <w:tcW w:w="988"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rsidR="000B6852" w:rsidRPr="005B5625" w:rsidRDefault="000B6852" w:rsidP="00191A58">
                  <w:pPr>
                    <w:rPr>
                      <w:rFonts w:ascii="Calibri" w:hAnsi="Calibri" w:cs="Arial"/>
                      <w:b/>
                      <w:bCs/>
                      <w:sz w:val="22"/>
                      <w:szCs w:val="22"/>
                    </w:rPr>
                  </w:pPr>
                </w:p>
              </w:tc>
              <w:tc>
                <w:tcPr>
                  <w:tcW w:w="1113"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Cheltuieli conform SF</w:t>
                  </w:r>
                </w:p>
              </w:tc>
              <w:tc>
                <w:tcPr>
                  <w:tcW w:w="1173" w:type="pct"/>
                  <w:gridSpan w:val="2"/>
                  <w:tcBorders>
                    <w:top w:val="single" w:sz="4" w:space="0" w:color="008080"/>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lang w:val="pt-BR"/>
                    </w:rPr>
                  </w:pPr>
                  <w:r w:rsidRPr="005B5625">
                    <w:rPr>
                      <w:rFonts w:ascii="Calibri" w:hAnsi="Calibri" w:cs="Arial"/>
                      <w:b/>
                      <w:bCs/>
                      <w:sz w:val="22"/>
                      <w:szCs w:val="22"/>
                      <w:lang w:val="pt-BR"/>
                    </w:rPr>
                    <w:t>Diferenţe faţă de Cererea de finanţare</w:t>
                  </w:r>
                </w:p>
              </w:tc>
            </w:tr>
            <w:tr w:rsidR="000B6852" w:rsidRPr="006C31E0" w:rsidTr="00CD6A98">
              <w:trPr>
                <w:trHeight w:val="31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jc w:val="center"/>
                    <w:rPr>
                      <w:rFonts w:ascii="Calibri" w:hAnsi="Calibri" w:cs="Arial"/>
                      <w:b/>
                      <w:bCs/>
                      <w:sz w:val="22"/>
                      <w:szCs w:val="22"/>
                      <w:lang w:val="pt-BR"/>
                    </w:rPr>
                  </w:pPr>
                  <w:r w:rsidRPr="005B5625">
                    <w:rPr>
                      <w:rFonts w:ascii="Calibri" w:hAnsi="Calibri" w:cs="Arial"/>
                      <w:b/>
                      <w:bCs/>
                      <w:sz w:val="22"/>
                      <w:szCs w:val="22"/>
                      <w:lang w:val="pt-BR"/>
                    </w:rPr>
                    <w:t> </w:t>
                  </w:r>
                </w:p>
              </w:tc>
              <w:tc>
                <w:tcPr>
                  <w:tcW w:w="600" w:type="pct"/>
                  <w:tcBorders>
                    <w:top w:val="nil"/>
                    <w:left w:val="single" w:sz="8" w:space="0" w:color="008080"/>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E</w:t>
                  </w:r>
                </w:p>
              </w:tc>
              <w:tc>
                <w:tcPr>
                  <w:tcW w:w="388"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N</w:t>
                  </w:r>
                </w:p>
              </w:tc>
              <w:tc>
                <w:tcPr>
                  <w:tcW w:w="700" w:type="pct"/>
                  <w:tcBorders>
                    <w:top w:val="nil"/>
                    <w:left w:val="nil"/>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E</w:t>
                  </w:r>
                </w:p>
              </w:tc>
              <w:tc>
                <w:tcPr>
                  <w:tcW w:w="413"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N</w:t>
                  </w:r>
                </w:p>
              </w:tc>
              <w:tc>
                <w:tcPr>
                  <w:tcW w:w="637" w:type="pct"/>
                  <w:tcBorders>
                    <w:top w:val="nil"/>
                    <w:left w:val="nil"/>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E</w:t>
                  </w:r>
                </w:p>
              </w:tc>
              <w:tc>
                <w:tcPr>
                  <w:tcW w:w="536"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N</w:t>
                  </w: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1</w:t>
                  </w:r>
                </w:p>
              </w:tc>
              <w:tc>
                <w:tcPr>
                  <w:tcW w:w="600" w:type="pct"/>
                  <w:tcBorders>
                    <w:top w:val="nil"/>
                    <w:left w:val="single" w:sz="8" w:space="0" w:color="008080"/>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2</w:t>
                  </w:r>
                </w:p>
              </w:tc>
              <w:tc>
                <w:tcPr>
                  <w:tcW w:w="388"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3</w:t>
                  </w:r>
                </w:p>
              </w:tc>
              <w:tc>
                <w:tcPr>
                  <w:tcW w:w="700" w:type="pct"/>
                  <w:tcBorders>
                    <w:top w:val="nil"/>
                    <w:left w:val="nil"/>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2</w:t>
                  </w:r>
                </w:p>
              </w:tc>
              <w:tc>
                <w:tcPr>
                  <w:tcW w:w="413"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3</w:t>
                  </w:r>
                </w:p>
              </w:tc>
              <w:tc>
                <w:tcPr>
                  <w:tcW w:w="637" w:type="pct"/>
                  <w:tcBorders>
                    <w:top w:val="nil"/>
                    <w:left w:val="nil"/>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2</w:t>
                  </w:r>
                </w:p>
              </w:tc>
              <w:tc>
                <w:tcPr>
                  <w:tcW w:w="536"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3</w:t>
                  </w: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1 Cheltuieli pentru obţinerea şi amenajarea terenului - total, din care: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xml:space="preserve">1.1Cheltuieli pentru obţinerea  terenului </w:t>
                  </w:r>
                  <w:r w:rsidRPr="005B5625">
                    <w:rPr>
                      <w:rFonts w:ascii="Calibri" w:hAnsi="Calibri" w:cs="Arial"/>
                      <w:b/>
                      <w:sz w:val="22"/>
                      <w:szCs w:val="22"/>
                    </w:rPr>
                    <w:t>(N)</w:t>
                  </w:r>
                </w:p>
              </w:tc>
              <w:tc>
                <w:tcPr>
                  <w:tcW w:w="600"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 xml:space="preserve">1.2 Cheltuieli pentru amenajarea terenului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 xml:space="preserve">1.3 Cheltuieli cu amenajări pentru  protecţia mediului şi aducerea la starea iniţială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CD6A98">
              <w:trPr>
                <w:trHeight w:val="450"/>
              </w:trPr>
              <w:tc>
                <w:tcPr>
                  <w:tcW w:w="1726" w:type="pct"/>
                  <w:tcBorders>
                    <w:top w:val="nil"/>
                    <w:left w:val="single" w:sz="8" w:space="0" w:color="008080"/>
                    <w:bottom w:val="single" w:sz="4" w:space="0" w:color="008080"/>
                    <w:right w:val="nil"/>
                  </w:tcBorders>
                  <w:shd w:val="clear" w:color="auto" w:fill="auto"/>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2 Cheltuieli pentru asigurarea utilitaţilor necesare obiectivului - total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CD6A98">
              <w:trPr>
                <w:trHeight w:val="450"/>
              </w:trPr>
              <w:tc>
                <w:tcPr>
                  <w:tcW w:w="1726" w:type="pct"/>
                  <w:tcBorders>
                    <w:top w:val="nil"/>
                    <w:left w:val="single" w:sz="8" w:space="0" w:color="008080"/>
                    <w:bottom w:val="single" w:sz="4" w:space="0" w:color="008080"/>
                    <w:right w:val="nil"/>
                  </w:tcBorders>
                  <w:shd w:val="clear" w:color="auto" w:fill="auto"/>
                </w:tcPr>
                <w:p w:rsidR="000B6852" w:rsidRPr="005B5625" w:rsidRDefault="000B6852" w:rsidP="00191A58">
                  <w:pPr>
                    <w:rPr>
                      <w:rFonts w:ascii="Calibri" w:hAnsi="Calibri" w:cs="Arial"/>
                      <w:bCs/>
                      <w:sz w:val="22"/>
                      <w:szCs w:val="22"/>
                      <w:lang w:val="it-IT"/>
                    </w:rPr>
                  </w:pPr>
                  <w:r w:rsidRPr="005B5625">
                    <w:rPr>
                      <w:rFonts w:ascii="Calibri" w:hAnsi="Calibri" w:cs="Arial"/>
                      <w:bCs/>
                      <w:sz w:val="22"/>
                      <w:szCs w:val="22"/>
                      <w:lang w:val="it-IT"/>
                    </w:rPr>
                    <w:t xml:space="preserve"> 2.1. Cheltuieli pentru asigurarea utilităţilor necesare obiectivului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lastRenderedPageBreak/>
                    <w:t xml:space="preserve"> Capitolul 3 Cheltuieli pentru proiectare şi asistenţă tehnică - total, din care: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3.1 Studii de teren</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CD6A98">
              <w:trPr>
                <w:trHeight w:val="480"/>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 xml:space="preserve">3.2 Obţinere de avize, acorduri şi autorizaţii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CD6A98">
              <w:trPr>
                <w:trHeight w:val="480"/>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3.3 Proiectare şi inginerie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pt-BR"/>
                    </w:rPr>
                  </w:pPr>
                  <w:r w:rsidRPr="005B5625">
                    <w:rPr>
                      <w:rFonts w:ascii="Calibri" w:hAnsi="Calibri" w:cs="Arial"/>
                      <w:sz w:val="22"/>
                      <w:szCs w:val="22"/>
                      <w:lang w:val="pt-BR"/>
                    </w:rPr>
                    <w:t xml:space="preserve">3.4 Organizarea procedurilor de achiziţie </w:t>
                  </w:r>
                  <w:r w:rsidRPr="005B5625">
                    <w:rPr>
                      <w:rFonts w:ascii="Calibri" w:hAnsi="Calibri" w:cs="Arial"/>
                      <w:b/>
                      <w:bCs/>
                      <w:sz w:val="22"/>
                      <w:szCs w:val="22"/>
                      <w:lang w:val="pt-BR"/>
                    </w:rPr>
                    <w:t>(N</w:t>
                  </w:r>
                  <w:r w:rsidRPr="005B5625">
                    <w:rPr>
                      <w:rFonts w:ascii="Calibri" w:hAnsi="Calibri" w:cs="Arial"/>
                      <w:sz w:val="22"/>
                      <w:szCs w:val="22"/>
                      <w:lang w:val="pt-BR"/>
                    </w:rPr>
                    <w:t>)</w:t>
                  </w:r>
                </w:p>
              </w:tc>
              <w:tc>
                <w:tcPr>
                  <w:tcW w:w="600"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pt-BR"/>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700"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pt-BR"/>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637"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pt-BR"/>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pt-BR"/>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3.5 Consultanţă</w:t>
                  </w:r>
                </w:p>
              </w:tc>
              <w:tc>
                <w:tcPr>
                  <w:tcW w:w="600"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3.6 Asistenţă tehnică</w:t>
                  </w:r>
                </w:p>
              </w:tc>
              <w:tc>
                <w:tcPr>
                  <w:tcW w:w="600"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4 Cheltuieli pentru investiţia de bază - total, din care: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A Construcţii şi lucrări de intervenţii – total, din care: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4.1 Construcţii şi instalaţii</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xml:space="preserve">4.2 Montaj utilaj tehnologic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4.3 Utilaje şi echipamente tehnologice cu montaj (procurare)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CD6A98">
              <w:trPr>
                <w:trHeight w:val="480"/>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 xml:space="preserve">4.4 Utilaje şi echipamente fără montaj, mijloace de transport noi solicitate prin proiect, alte achiziţii specifice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xml:space="preserve">4.5 Dotări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4.6 Active necorporale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CD6A98">
              <w:trPr>
                <w:trHeight w:val="255"/>
              </w:trPr>
              <w:tc>
                <w:tcPr>
                  <w:tcW w:w="1726" w:type="pct"/>
                  <w:tcBorders>
                    <w:top w:val="single" w:sz="4" w:space="0" w:color="008080"/>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Capitolul 5 Alte cheltuieli - total, din care: </w:t>
                  </w:r>
                </w:p>
              </w:tc>
              <w:tc>
                <w:tcPr>
                  <w:tcW w:w="600"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8" w:type="pct"/>
                  <w:tcBorders>
                    <w:top w:val="single" w:sz="4" w:space="0" w:color="008080"/>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700" w:type="pct"/>
                  <w:tcBorders>
                    <w:top w:val="single" w:sz="4" w:space="0" w:color="008080"/>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13" w:type="pct"/>
                  <w:tcBorders>
                    <w:top w:val="single" w:sz="4" w:space="0" w:color="008080"/>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37"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single" w:sz="4" w:space="0" w:color="008080"/>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xml:space="preserve">5.1 Organizare de şantier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pt-BR"/>
                    </w:rPr>
                  </w:pPr>
                  <w:r w:rsidRPr="005B5625">
                    <w:rPr>
                      <w:rFonts w:ascii="Calibri" w:hAnsi="Calibri" w:cs="Arial"/>
                      <w:sz w:val="22"/>
                      <w:szCs w:val="22"/>
                      <w:lang w:val="pt-BR"/>
                    </w:rPr>
                    <w:t xml:space="preserve">  5.1.1 lucrări de construcţii </w:t>
                  </w:r>
                  <w:r w:rsidRPr="005B5625">
                    <w:rPr>
                      <w:rFonts w:ascii="Calibri" w:hAnsi="Calibri" w:cs="Arial"/>
                      <w:b/>
                      <w:bCs/>
                      <w:sz w:val="22"/>
                      <w:szCs w:val="22"/>
                      <w:lang w:val="pt-BR"/>
                    </w:rPr>
                    <w:t xml:space="preserve"> ş</w:t>
                  </w:r>
                  <w:r w:rsidRPr="005B5625">
                    <w:rPr>
                      <w:rFonts w:ascii="Calibri" w:hAnsi="Calibri" w:cs="Arial"/>
                      <w:sz w:val="22"/>
                      <w:szCs w:val="22"/>
                      <w:lang w:val="pt-BR"/>
                    </w:rPr>
                    <w:t>i instalaţii aferente organizării de şantier</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pt-BR"/>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pt-BR"/>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5.1.2 cheltuieli conexe organizării şantierului</w:t>
                  </w:r>
                  <w:r w:rsidRPr="005B5625">
                    <w:rPr>
                      <w:rFonts w:ascii="Calibri" w:hAnsi="Calibri" w:cs="Arial"/>
                      <w:b/>
                      <w:bCs/>
                      <w:sz w:val="22"/>
                      <w:szCs w:val="22"/>
                      <w:lang w:val="it-IT"/>
                    </w:rPr>
                    <w:t xml:space="preserve"> (E)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5.2 Comisioane, taxe, costul creditului</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5.3 Cheltuieli diverse şi neprevăzute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6 Cheltuieli pentru darea în exploatare - total, din care: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pt-BR"/>
                    </w:rPr>
                  </w:pPr>
                  <w:r w:rsidRPr="005B5625">
                    <w:rPr>
                      <w:rFonts w:ascii="Calibri" w:hAnsi="Calibri" w:cs="Arial"/>
                      <w:sz w:val="22"/>
                      <w:szCs w:val="22"/>
                      <w:lang w:val="pt-BR"/>
                    </w:rPr>
                    <w:lastRenderedPageBreak/>
                    <w:t xml:space="preserve">6.1 Pregătirea personalului de exploatare </w:t>
                  </w:r>
                  <w:r w:rsidRPr="005B5625">
                    <w:rPr>
                      <w:rFonts w:ascii="Calibri" w:hAnsi="Calibri" w:cs="Arial"/>
                      <w:b/>
                      <w:bCs/>
                      <w:sz w:val="22"/>
                      <w:szCs w:val="22"/>
                      <w:lang w:val="pt-BR"/>
                    </w:rPr>
                    <w:t>(N)</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pt-BR"/>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pt-BR"/>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pt-BR"/>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pt-BR"/>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fr-FR"/>
                    </w:rPr>
                  </w:pPr>
                  <w:r w:rsidRPr="005B5625">
                    <w:rPr>
                      <w:rFonts w:ascii="Calibri" w:hAnsi="Calibri" w:cs="Arial"/>
                      <w:sz w:val="22"/>
                      <w:szCs w:val="22"/>
                      <w:lang w:val="fr-FR"/>
                    </w:rPr>
                    <w:t xml:space="preserve">6.2 Probe tehnologice, încercări, rodaje, expertize la recepţie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fr-FR"/>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fr-FR"/>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fr-FR"/>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fr-FR"/>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fr-FR"/>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fr-FR"/>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xml:space="preserve">TOTAL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xml:space="preserve"> ACTUALIZARE Cheltuieli Eligibile (max 5%)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TOTAL GENERAL fără TVA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xml:space="preserve"> Valoare TVA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CD6A98">
              <w:trPr>
                <w:trHeight w:val="270"/>
              </w:trPr>
              <w:tc>
                <w:tcPr>
                  <w:tcW w:w="1726" w:type="pct"/>
                  <w:tcBorders>
                    <w:top w:val="nil"/>
                    <w:left w:val="single" w:sz="8" w:space="0" w:color="008080"/>
                    <w:bottom w:val="single" w:sz="8"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xml:space="preserve"> TOTAL GENERAL inclusiv TVA </w:t>
                  </w:r>
                </w:p>
              </w:tc>
              <w:tc>
                <w:tcPr>
                  <w:tcW w:w="988" w:type="pct"/>
                  <w:gridSpan w:val="2"/>
                  <w:tcBorders>
                    <w:top w:val="single" w:sz="4" w:space="0" w:color="008080"/>
                    <w:left w:val="single" w:sz="8" w:space="0" w:color="008080"/>
                    <w:bottom w:val="single" w:sz="8" w:space="0" w:color="008080"/>
                    <w:right w:val="single" w:sz="8" w:space="0" w:color="008080"/>
                  </w:tcBorders>
                  <w:shd w:val="clear" w:color="auto" w:fill="auto"/>
                  <w:noWrap/>
                  <w:vAlign w:val="bottom"/>
                </w:tcPr>
                <w:p w:rsidR="000B6852" w:rsidRPr="005B5625" w:rsidRDefault="000B6852" w:rsidP="00191A58">
                  <w:pPr>
                    <w:jc w:val="center"/>
                    <w:rPr>
                      <w:rFonts w:ascii="Calibri" w:hAnsi="Calibri" w:cs="Arial"/>
                      <w:b/>
                      <w:bCs/>
                      <w:sz w:val="22"/>
                      <w:szCs w:val="22"/>
                    </w:rPr>
                  </w:pPr>
                </w:p>
              </w:tc>
              <w:tc>
                <w:tcPr>
                  <w:tcW w:w="1113" w:type="pct"/>
                  <w:gridSpan w:val="2"/>
                  <w:tcBorders>
                    <w:top w:val="single" w:sz="4" w:space="0" w:color="008080"/>
                    <w:left w:val="nil"/>
                    <w:bottom w:val="single" w:sz="8" w:space="0" w:color="008080"/>
                    <w:right w:val="single" w:sz="8" w:space="0" w:color="008080"/>
                  </w:tcBorders>
                  <w:shd w:val="clear" w:color="auto" w:fill="auto"/>
                  <w:noWrap/>
                  <w:vAlign w:val="bottom"/>
                </w:tcPr>
                <w:p w:rsidR="000B6852" w:rsidRPr="005B5625" w:rsidRDefault="000B6852" w:rsidP="00191A58">
                  <w:pPr>
                    <w:jc w:val="center"/>
                    <w:rPr>
                      <w:rFonts w:ascii="Calibri" w:hAnsi="Calibri" w:cs="Arial"/>
                      <w:b/>
                      <w:bCs/>
                      <w:sz w:val="22"/>
                      <w:szCs w:val="22"/>
                    </w:rPr>
                  </w:pPr>
                </w:p>
              </w:tc>
              <w:tc>
                <w:tcPr>
                  <w:tcW w:w="1173" w:type="pct"/>
                  <w:gridSpan w:val="2"/>
                  <w:tcBorders>
                    <w:top w:val="single" w:sz="4" w:space="0" w:color="008080"/>
                    <w:left w:val="nil"/>
                    <w:bottom w:val="single" w:sz="8" w:space="0" w:color="008080"/>
                    <w:right w:val="single" w:sz="8" w:space="0" w:color="008080"/>
                  </w:tcBorders>
                  <w:shd w:val="clear" w:color="auto" w:fill="auto"/>
                  <w:noWrap/>
                  <w:vAlign w:val="bottom"/>
                </w:tcPr>
                <w:p w:rsidR="000B6852" w:rsidRPr="005B5625" w:rsidRDefault="000B6852" w:rsidP="00191A58">
                  <w:pPr>
                    <w:jc w:val="center"/>
                    <w:rPr>
                      <w:rFonts w:ascii="Calibri" w:hAnsi="Calibri" w:cs="Arial"/>
                      <w:b/>
                      <w:bCs/>
                      <w:sz w:val="22"/>
                      <w:szCs w:val="22"/>
                    </w:rPr>
                  </w:pPr>
                </w:p>
              </w:tc>
            </w:tr>
          </w:tbl>
          <w:p w:rsidR="000B6852" w:rsidRPr="005B5625" w:rsidRDefault="000B6852" w:rsidP="00191A58">
            <w:pPr>
              <w:rPr>
                <w:rFonts w:ascii="Calibri" w:hAnsi="Calibri" w:cs="Arial"/>
                <w:b/>
                <w:i/>
                <w:iCs/>
                <w:sz w:val="22"/>
                <w:szCs w:val="22"/>
                <w:lang w:val="ro-RO"/>
              </w:rPr>
            </w:pPr>
          </w:p>
          <w:p w:rsidR="000B6852" w:rsidRPr="005B5625" w:rsidRDefault="000B6852" w:rsidP="00191A58">
            <w:pPr>
              <w:rPr>
                <w:rFonts w:ascii="Calibri" w:hAnsi="Calibri" w:cs="Arial"/>
                <w:b/>
                <w:i/>
                <w:iCs/>
                <w:caps/>
                <w:sz w:val="22"/>
                <w:szCs w:val="22"/>
                <w:u w:val="single"/>
                <w:lang w:val="ro-RO"/>
              </w:rPr>
            </w:pPr>
            <w:r w:rsidRPr="005B5625">
              <w:rPr>
                <w:rFonts w:ascii="Calibri" w:hAnsi="Calibri" w:cs="Arial"/>
                <w:b/>
                <w:i/>
                <w:iCs/>
                <w:sz w:val="22"/>
                <w:szCs w:val="22"/>
                <w:lang w:val="ro-RO"/>
              </w:rPr>
              <w:t>Toate costurile vor fi exprimate în Euro, şi se vor baza pe devizul general din Studiul de fezabilitate (întocmit în Euro)</w:t>
            </w:r>
          </w:p>
          <w:p w:rsidR="000B6852" w:rsidRPr="005B5625" w:rsidRDefault="000B6852" w:rsidP="00191A58">
            <w:pPr>
              <w:rPr>
                <w:rFonts w:ascii="Calibri" w:eastAsia="Arial Unicode MS" w:hAnsi="Calibri" w:cs="Arial"/>
                <w:sz w:val="22"/>
                <w:szCs w:val="22"/>
                <w:lang w:val="ro-RO"/>
              </w:rPr>
            </w:pPr>
            <w:r w:rsidRPr="005B5625">
              <w:rPr>
                <w:rFonts w:ascii="Calibri" w:hAnsi="Calibri" w:cs="Arial"/>
                <w:sz w:val="22"/>
                <w:szCs w:val="22"/>
                <w:lang w:val="ro-RO"/>
              </w:rPr>
              <w:t xml:space="preserve">1 Euro = ………..LEI </w:t>
            </w:r>
            <w:r w:rsidRPr="005B5625">
              <w:rPr>
                <w:rFonts w:ascii="Calibri" w:eastAsia="Arial Unicode MS" w:hAnsi="Calibri" w:cs="Arial"/>
                <w:sz w:val="22"/>
                <w:szCs w:val="22"/>
                <w:lang w:val="ro-RO"/>
              </w:rPr>
              <w:t>(</w:t>
            </w:r>
            <w:r w:rsidRPr="005B5625">
              <w:rPr>
                <w:rFonts w:ascii="Calibri" w:hAnsi="Calibri" w:cs="Arial"/>
                <w:sz w:val="22"/>
                <w:szCs w:val="22"/>
                <w:lang w:val="ro-RO"/>
              </w:rPr>
              <w:t>Rata de conversie între Euro şi moneda naţională pentru România este cea publicată de Banca Central Europeană pe Internet la adresa : &lt;http://www.ecb.int/index.html&gt;</w:t>
            </w:r>
            <w:r w:rsidRPr="005B5625">
              <w:rPr>
                <w:rFonts w:ascii="Calibri" w:eastAsia="Arial Unicode MS" w:hAnsi="Calibri" w:cs="Arial"/>
                <w:sz w:val="22"/>
                <w:szCs w:val="22"/>
                <w:lang w:val="ro-RO"/>
              </w:rPr>
              <w:t xml:space="preserve">la data întocmirii Studiului de fezabilitate) </w:t>
            </w:r>
          </w:p>
          <w:p w:rsidR="000B6852" w:rsidRPr="005B5625" w:rsidRDefault="000B6852" w:rsidP="00191A58">
            <w:pPr>
              <w:rPr>
                <w:rFonts w:ascii="Calibri" w:hAnsi="Calibri" w:cs="Arial"/>
                <w:sz w:val="22"/>
                <w:szCs w:val="22"/>
                <w:lang w:val="ro-RO"/>
              </w:rPr>
            </w:pPr>
          </w:p>
          <w:p w:rsidR="000B6852" w:rsidRPr="005B5625" w:rsidRDefault="000B6852" w:rsidP="00191A58">
            <w:pPr>
              <w:ind w:hanging="120"/>
              <w:rPr>
                <w:rFonts w:ascii="Calibri" w:hAnsi="Calibri" w:cs="Arial"/>
                <w:b/>
                <w:sz w:val="22"/>
                <w:szCs w:val="22"/>
                <w:lang w:val="pt-BR"/>
              </w:rPr>
            </w:pPr>
          </w:p>
          <w:p w:rsidR="0032099C" w:rsidRDefault="0032099C" w:rsidP="00191A58">
            <w:pPr>
              <w:ind w:hanging="120"/>
              <w:rPr>
                <w:rFonts w:ascii="Calibri" w:hAnsi="Calibri" w:cs="Arial"/>
                <w:b/>
                <w:sz w:val="22"/>
                <w:szCs w:val="22"/>
                <w:lang w:val="pt-BR"/>
              </w:rPr>
            </w:pPr>
          </w:p>
          <w:p w:rsidR="0032099C" w:rsidRDefault="0032099C" w:rsidP="00191A58">
            <w:pPr>
              <w:ind w:hanging="120"/>
              <w:rPr>
                <w:rFonts w:ascii="Calibri" w:hAnsi="Calibri" w:cs="Arial"/>
                <w:b/>
                <w:sz w:val="22"/>
                <w:szCs w:val="22"/>
                <w:lang w:val="pt-BR"/>
              </w:rPr>
            </w:pPr>
          </w:p>
          <w:p w:rsidR="0032099C" w:rsidRDefault="0032099C" w:rsidP="00191A58">
            <w:pPr>
              <w:ind w:hanging="120"/>
              <w:rPr>
                <w:rFonts w:ascii="Calibri" w:hAnsi="Calibri" w:cs="Arial"/>
                <w:b/>
                <w:sz w:val="22"/>
                <w:szCs w:val="22"/>
                <w:lang w:val="pt-BR"/>
              </w:rPr>
            </w:pPr>
          </w:p>
          <w:p w:rsidR="0032099C" w:rsidRDefault="0032099C" w:rsidP="00191A58">
            <w:pPr>
              <w:ind w:hanging="120"/>
              <w:rPr>
                <w:rFonts w:ascii="Calibri" w:hAnsi="Calibri" w:cs="Arial"/>
                <w:b/>
                <w:sz w:val="22"/>
                <w:szCs w:val="22"/>
                <w:lang w:val="pt-BR"/>
              </w:rPr>
            </w:pPr>
          </w:p>
          <w:p w:rsidR="0032099C" w:rsidRDefault="0032099C" w:rsidP="00191A58">
            <w:pPr>
              <w:ind w:hanging="120"/>
              <w:rPr>
                <w:rFonts w:ascii="Calibri" w:hAnsi="Calibri" w:cs="Arial"/>
                <w:b/>
                <w:sz w:val="22"/>
                <w:szCs w:val="22"/>
                <w:lang w:val="pt-BR"/>
              </w:rPr>
            </w:pPr>
          </w:p>
          <w:p w:rsidR="0032099C" w:rsidRDefault="0032099C" w:rsidP="00191A58">
            <w:pPr>
              <w:ind w:hanging="120"/>
              <w:rPr>
                <w:rFonts w:ascii="Calibri" w:hAnsi="Calibri" w:cs="Arial"/>
                <w:b/>
                <w:sz w:val="22"/>
                <w:szCs w:val="22"/>
                <w:lang w:val="pt-BR"/>
              </w:rPr>
            </w:pPr>
          </w:p>
          <w:p w:rsidR="0032099C" w:rsidRDefault="0032099C" w:rsidP="00191A58">
            <w:pPr>
              <w:ind w:hanging="120"/>
              <w:rPr>
                <w:rFonts w:ascii="Calibri" w:hAnsi="Calibri" w:cs="Arial"/>
                <w:b/>
                <w:sz w:val="22"/>
                <w:szCs w:val="22"/>
                <w:lang w:val="pt-BR"/>
              </w:rPr>
            </w:pPr>
          </w:p>
          <w:p w:rsidR="0032099C" w:rsidRDefault="0032099C" w:rsidP="00191A58">
            <w:pPr>
              <w:ind w:hanging="120"/>
              <w:rPr>
                <w:rFonts w:ascii="Calibri" w:hAnsi="Calibri" w:cs="Arial"/>
                <w:b/>
                <w:sz w:val="22"/>
                <w:szCs w:val="22"/>
                <w:lang w:val="pt-BR"/>
              </w:rPr>
            </w:pPr>
          </w:p>
          <w:p w:rsidR="0032099C" w:rsidRDefault="0032099C" w:rsidP="00191A58">
            <w:pPr>
              <w:ind w:hanging="120"/>
              <w:rPr>
                <w:rFonts w:ascii="Calibri" w:hAnsi="Calibri" w:cs="Arial"/>
                <w:b/>
                <w:sz w:val="22"/>
                <w:szCs w:val="22"/>
                <w:lang w:val="pt-BR"/>
              </w:rPr>
            </w:pPr>
          </w:p>
          <w:p w:rsidR="0032099C" w:rsidRDefault="0032099C" w:rsidP="00191A58">
            <w:pPr>
              <w:ind w:hanging="120"/>
              <w:rPr>
                <w:rFonts w:ascii="Calibri" w:hAnsi="Calibri" w:cs="Arial"/>
                <w:b/>
                <w:sz w:val="22"/>
                <w:szCs w:val="22"/>
                <w:lang w:val="pt-BR"/>
              </w:rPr>
            </w:pPr>
          </w:p>
          <w:p w:rsidR="0032099C" w:rsidRDefault="0032099C" w:rsidP="00191A58">
            <w:pPr>
              <w:ind w:hanging="120"/>
              <w:rPr>
                <w:rFonts w:ascii="Calibri" w:hAnsi="Calibri" w:cs="Arial"/>
                <w:b/>
                <w:sz w:val="22"/>
                <w:szCs w:val="22"/>
                <w:lang w:val="pt-BR"/>
              </w:rPr>
            </w:pPr>
          </w:p>
          <w:p w:rsidR="0032099C" w:rsidRDefault="0032099C" w:rsidP="00191A58">
            <w:pPr>
              <w:ind w:hanging="120"/>
              <w:rPr>
                <w:rFonts w:ascii="Calibri" w:hAnsi="Calibri" w:cs="Arial"/>
                <w:b/>
                <w:sz w:val="22"/>
                <w:szCs w:val="22"/>
                <w:lang w:val="pt-BR"/>
              </w:rPr>
            </w:pPr>
          </w:p>
          <w:p w:rsidR="00123283" w:rsidRDefault="00123283" w:rsidP="00191A58">
            <w:pPr>
              <w:ind w:hanging="120"/>
              <w:rPr>
                <w:rFonts w:ascii="Calibri" w:hAnsi="Calibri" w:cs="Arial"/>
                <w:b/>
                <w:sz w:val="22"/>
                <w:szCs w:val="22"/>
                <w:lang w:val="pt-BR"/>
              </w:rPr>
            </w:pPr>
          </w:p>
          <w:p w:rsidR="00123283" w:rsidRDefault="00123283" w:rsidP="00191A58">
            <w:pPr>
              <w:ind w:hanging="120"/>
              <w:rPr>
                <w:rFonts w:ascii="Calibri" w:hAnsi="Calibri" w:cs="Arial"/>
                <w:b/>
                <w:sz w:val="22"/>
                <w:szCs w:val="22"/>
                <w:lang w:val="pt-BR"/>
              </w:rPr>
            </w:pPr>
          </w:p>
          <w:p w:rsidR="000B6852" w:rsidRPr="005B5625" w:rsidRDefault="000B6852" w:rsidP="0032099C">
            <w:pPr>
              <w:rPr>
                <w:rFonts w:ascii="Calibri" w:hAnsi="Calibri" w:cs="Arial"/>
                <w:b/>
                <w:sz w:val="22"/>
                <w:szCs w:val="22"/>
                <w:lang w:val="pt-BR"/>
              </w:rPr>
            </w:pPr>
            <w:r w:rsidRPr="005B5625">
              <w:rPr>
                <w:rFonts w:ascii="Calibri" w:hAnsi="Calibri" w:cs="Arial"/>
                <w:b/>
                <w:sz w:val="22"/>
                <w:szCs w:val="22"/>
                <w:lang w:val="pt-BR"/>
              </w:rPr>
              <w:lastRenderedPageBreak/>
              <w:t>Buget indicativ centralizator (Euro) conform HG 28/2008</w:t>
            </w:r>
          </w:p>
          <w:p w:rsidR="000B6852" w:rsidRPr="005B5625" w:rsidRDefault="000B6852" w:rsidP="00191A58">
            <w:pPr>
              <w:ind w:left="-240"/>
              <w:rPr>
                <w:rFonts w:ascii="Calibri" w:hAnsi="Calibri" w:cs="Arial"/>
                <w:b/>
                <w:sz w:val="22"/>
                <w:szCs w:val="22"/>
                <w:lang w:val="pt-BR"/>
              </w:rPr>
            </w:pPr>
          </w:p>
          <w:p w:rsidR="000B6852" w:rsidRPr="005B5625" w:rsidRDefault="000B6852" w:rsidP="0032099C">
            <w:pPr>
              <w:jc w:val="both"/>
              <w:rPr>
                <w:rFonts w:ascii="Calibri" w:hAnsi="Calibri" w:cs="Arial"/>
                <w:sz w:val="22"/>
                <w:szCs w:val="22"/>
                <w:lang w:val="pt-BR"/>
              </w:rPr>
            </w:pPr>
            <w:r w:rsidRPr="005B5625">
              <w:rPr>
                <w:rFonts w:ascii="Calibri" w:hAnsi="Calibri" w:cs="Arial"/>
                <w:sz w:val="22"/>
                <w:szCs w:val="22"/>
                <w:lang w:val="pt-BR"/>
              </w:rPr>
              <w:t xml:space="preserve">S-a utilizat cursul de transformare                             1 Euro = ……………Lei  </w:t>
            </w:r>
          </w:p>
          <w:p w:rsidR="000B6852" w:rsidRPr="005B5625" w:rsidRDefault="000B6852" w:rsidP="0032099C">
            <w:pPr>
              <w:ind w:left="3600" w:firstLine="720"/>
              <w:jc w:val="both"/>
              <w:rPr>
                <w:rFonts w:ascii="Calibri" w:hAnsi="Calibri" w:cs="Arial"/>
                <w:sz w:val="22"/>
                <w:szCs w:val="22"/>
                <w:lang w:val="pt-BR"/>
              </w:rPr>
            </w:pPr>
          </w:p>
          <w:p w:rsidR="000B6852" w:rsidRPr="005B5625" w:rsidRDefault="000B6852" w:rsidP="0032099C">
            <w:pPr>
              <w:jc w:val="both"/>
              <w:rPr>
                <w:rFonts w:ascii="Calibri" w:hAnsi="Calibri" w:cs="Arial"/>
                <w:sz w:val="22"/>
                <w:szCs w:val="22"/>
              </w:rPr>
            </w:pPr>
            <w:r w:rsidRPr="005B5625">
              <w:rPr>
                <w:rFonts w:ascii="Calibri" w:hAnsi="Calibri" w:cs="Arial"/>
                <w:sz w:val="22"/>
                <w:szCs w:val="22"/>
              </w:rPr>
              <w:t>din data de: __/_____/__________</w:t>
            </w:r>
          </w:p>
          <w:p w:rsidR="000B6852" w:rsidRPr="005B5625" w:rsidRDefault="000B6852" w:rsidP="00191A58">
            <w:pPr>
              <w:ind w:left="3600" w:firstLine="720"/>
              <w:rPr>
                <w:rFonts w:ascii="Calibri" w:hAnsi="Calibri" w:cs="Arial"/>
                <w:sz w:val="22"/>
                <w:szCs w:val="22"/>
              </w:rPr>
            </w:pPr>
          </w:p>
          <w:p w:rsidR="000B6852" w:rsidRPr="005B5625" w:rsidRDefault="000B6852" w:rsidP="00191A58">
            <w:pPr>
              <w:jc w:val="right"/>
              <w:rPr>
                <w:rFonts w:ascii="Calibri" w:hAnsi="Calibri" w:cs="Arial"/>
                <w:sz w:val="22"/>
                <w:szCs w:val="22"/>
                <w:lang w:val="ro-RO"/>
              </w:rPr>
            </w:pPr>
          </w:p>
          <w:tbl>
            <w:tblPr>
              <w:tblW w:w="14569" w:type="dxa"/>
              <w:tblInd w:w="1" w:type="dxa"/>
              <w:tblLayout w:type="fixed"/>
              <w:tblLook w:val="0000" w:firstRow="0" w:lastRow="0" w:firstColumn="0" w:lastColumn="0" w:noHBand="0" w:noVBand="0"/>
            </w:tblPr>
            <w:tblGrid>
              <w:gridCol w:w="5029"/>
              <w:gridCol w:w="1748"/>
              <w:gridCol w:w="1131"/>
              <w:gridCol w:w="2040"/>
              <w:gridCol w:w="1203"/>
              <w:gridCol w:w="1856"/>
              <w:gridCol w:w="1562"/>
            </w:tblGrid>
            <w:tr w:rsidR="000B6852" w:rsidRPr="006C31E0" w:rsidTr="00191A58">
              <w:trPr>
                <w:trHeight w:val="300"/>
              </w:trPr>
              <w:tc>
                <w:tcPr>
                  <w:tcW w:w="1726" w:type="pct"/>
                  <w:tcBorders>
                    <w:top w:val="single" w:sz="8" w:space="0" w:color="008080"/>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Buget Indicativ al Proiectului (Valori fără TVA ) </w:t>
                  </w:r>
                </w:p>
              </w:tc>
              <w:tc>
                <w:tcPr>
                  <w:tcW w:w="988" w:type="pct"/>
                  <w:gridSpan w:val="2"/>
                  <w:vMerge w:val="restart"/>
                  <w:tcBorders>
                    <w:top w:val="single" w:sz="8" w:space="0" w:color="008080"/>
                    <w:left w:val="single" w:sz="8" w:space="0" w:color="008080"/>
                    <w:bottom w:val="single" w:sz="8"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lang w:val="it-IT"/>
                    </w:rPr>
                  </w:pPr>
                  <w:r w:rsidRPr="005B5625">
                    <w:rPr>
                      <w:rFonts w:ascii="Calibri" w:hAnsi="Calibri" w:cs="Arial"/>
                      <w:b/>
                      <w:bCs/>
                      <w:sz w:val="22"/>
                      <w:szCs w:val="22"/>
                      <w:lang w:val="it-IT"/>
                    </w:rPr>
                    <w:t>Cheltuieli conform Cererii de finanţare</w:t>
                  </w:r>
                </w:p>
              </w:tc>
              <w:tc>
                <w:tcPr>
                  <w:tcW w:w="2286" w:type="pct"/>
                  <w:gridSpan w:val="4"/>
                  <w:tcBorders>
                    <w:top w:val="single" w:sz="8" w:space="0" w:color="008080"/>
                    <w:left w:val="nil"/>
                    <w:bottom w:val="single" w:sz="8" w:space="0" w:color="008080"/>
                    <w:right w:val="single" w:sz="8" w:space="0" w:color="008080"/>
                  </w:tcBorders>
                  <w:shd w:val="clear" w:color="auto" w:fill="auto"/>
                  <w:vAlign w:val="center"/>
                </w:tcPr>
                <w:p w:rsidR="000B6852" w:rsidRPr="005B5625" w:rsidRDefault="000B6852" w:rsidP="0032099C">
                  <w:pPr>
                    <w:ind w:right="-108"/>
                    <w:jc w:val="center"/>
                    <w:rPr>
                      <w:rFonts w:ascii="Calibri" w:hAnsi="Calibri" w:cs="Arial"/>
                      <w:b/>
                      <w:bCs/>
                      <w:sz w:val="22"/>
                      <w:szCs w:val="22"/>
                    </w:rPr>
                  </w:pPr>
                  <w:r w:rsidRPr="005B5625">
                    <w:rPr>
                      <w:rFonts w:ascii="Calibri" w:hAnsi="Calibri" w:cs="Arial"/>
                      <w:b/>
                      <w:bCs/>
                      <w:sz w:val="22"/>
                      <w:szCs w:val="22"/>
                    </w:rPr>
                    <w:t xml:space="preserve">Verificare </w:t>
                  </w:r>
                  <w:r w:rsidR="0032099C">
                    <w:rPr>
                      <w:rFonts w:ascii="Calibri" w:hAnsi="Calibri" w:cs="Arial"/>
                      <w:b/>
                      <w:i/>
                      <w:sz w:val="22"/>
                      <w:szCs w:val="22"/>
                      <w:lang w:val="ro-RO"/>
                    </w:rPr>
                    <w:t xml:space="preserve">GAL </w:t>
                  </w:r>
                </w:p>
              </w:tc>
            </w:tr>
            <w:tr w:rsidR="000B6852" w:rsidRPr="006C31E0" w:rsidTr="00191A58">
              <w:trPr>
                <w:trHeight w:val="31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Denumirea capitolelor de cheltuieli</w:t>
                  </w:r>
                </w:p>
              </w:tc>
              <w:tc>
                <w:tcPr>
                  <w:tcW w:w="988"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rsidR="000B6852" w:rsidRPr="005B5625" w:rsidRDefault="000B6852" w:rsidP="00191A58">
                  <w:pPr>
                    <w:rPr>
                      <w:rFonts w:ascii="Calibri" w:hAnsi="Calibri" w:cs="Arial"/>
                      <w:b/>
                      <w:bCs/>
                      <w:sz w:val="22"/>
                      <w:szCs w:val="22"/>
                    </w:rPr>
                  </w:pPr>
                </w:p>
              </w:tc>
              <w:tc>
                <w:tcPr>
                  <w:tcW w:w="1113"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Cheltuieli conform SF</w:t>
                  </w:r>
                </w:p>
              </w:tc>
              <w:tc>
                <w:tcPr>
                  <w:tcW w:w="1173" w:type="pct"/>
                  <w:gridSpan w:val="2"/>
                  <w:tcBorders>
                    <w:top w:val="single" w:sz="4" w:space="0" w:color="008080"/>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lang w:val="pt-BR"/>
                    </w:rPr>
                  </w:pPr>
                  <w:r w:rsidRPr="005B5625">
                    <w:rPr>
                      <w:rFonts w:ascii="Calibri" w:hAnsi="Calibri" w:cs="Arial"/>
                      <w:b/>
                      <w:bCs/>
                      <w:sz w:val="22"/>
                      <w:szCs w:val="22"/>
                      <w:lang w:val="pt-BR"/>
                    </w:rPr>
                    <w:t>Diferenţe faţă de Cererea de finanţare</w:t>
                  </w:r>
                </w:p>
              </w:tc>
            </w:tr>
            <w:tr w:rsidR="000B6852" w:rsidRPr="006C31E0" w:rsidTr="00191A58">
              <w:trPr>
                <w:trHeight w:val="31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jc w:val="center"/>
                    <w:rPr>
                      <w:rFonts w:ascii="Calibri" w:hAnsi="Calibri" w:cs="Arial"/>
                      <w:b/>
                      <w:bCs/>
                      <w:sz w:val="22"/>
                      <w:szCs w:val="22"/>
                      <w:lang w:val="pt-BR"/>
                    </w:rPr>
                  </w:pPr>
                  <w:r w:rsidRPr="005B5625">
                    <w:rPr>
                      <w:rFonts w:ascii="Calibri" w:hAnsi="Calibri" w:cs="Arial"/>
                      <w:b/>
                      <w:bCs/>
                      <w:sz w:val="22"/>
                      <w:szCs w:val="22"/>
                      <w:lang w:val="pt-BR"/>
                    </w:rPr>
                    <w:t> </w:t>
                  </w:r>
                </w:p>
              </w:tc>
              <w:tc>
                <w:tcPr>
                  <w:tcW w:w="600" w:type="pct"/>
                  <w:tcBorders>
                    <w:top w:val="nil"/>
                    <w:left w:val="single" w:sz="8" w:space="0" w:color="008080"/>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E</w:t>
                  </w:r>
                </w:p>
              </w:tc>
              <w:tc>
                <w:tcPr>
                  <w:tcW w:w="388"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N</w:t>
                  </w:r>
                </w:p>
              </w:tc>
              <w:tc>
                <w:tcPr>
                  <w:tcW w:w="700" w:type="pct"/>
                  <w:tcBorders>
                    <w:top w:val="nil"/>
                    <w:left w:val="nil"/>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E</w:t>
                  </w:r>
                </w:p>
              </w:tc>
              <w:tc>
                <w:tcPr>
                  <w:tcW w:w="413"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N</w:t>
                  </w:r>
                </w:p>
              </w:tc>
              <w:tc>
                <w:tcPr>
                  <w:tcW w:w="637" w:type="pct"/>
                  <w:tcBorders>
                    <w:top w:val="nil"/>
                    <w:left w:val="nil"/>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E</w:t>
                  </w:r>
                </w:p>
              </w:tc>
              <w:tc>
                <w:tcPr>
                  <w:tcW w:w="536"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N</w:t>
                  </w: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1</w:t>
                  </w:r>
                </w:p>
              </w:tc>
              <w:tc>
                <w:tcPr>
                  <w:tcW w:w="600" w:type="pct"/>
                  <w:tcBorders>
                    <w:top w:val="nil"/>
                    <w:left w:val="single" w:sz="8" w:space="0" w:color="008080"/>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2</w:t>
                  </w:r>
                </w:p>
              </w:tc>
              <w:tc>
                <w:tcPr>
                  <w:tcW w:w="388"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3</w:t>
                  </w:r>
                </w:p>
              </w:tc>
              <w:tc>
                <w:tcPr>
                  <w:tcW w:w="700" w:type="pct"/>
                  <w:tcBorders>
                    <w:top w:val="nil"/>
                    <w:left w:val="nil"/>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2</w:t>
                  </w:r>
                </w:p>
              </w:tc>
              <w:tc>
                <w:tcPr>
                  <w:tcW w:w="413"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3</w:t>
                  </w:r>
                </w:p>
              </w:tc>
              <w:tc>
                <w:tcPr>
                  <w:tcW w:w="637" w:type="pct"/>
                  <w:tcBorders>
                    <w:top w:val="nil"/>
                    <w:left w:val="nil"/>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2</w:t>
                  </w:r>
                </w:p>
              </w:tc>
              <w:tc>
                <w:tcPr>
                  <w:tcW w:w="536"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3</w:t>
                  </w: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1 Cheltuieli pentru obţinerea şi amenajarea terenului - total, din care: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xml:space="preserve">1.1Cheltuieli pentru obţinerea  terenului </w:t>
                  </w:r>
                  <w:r w:rsidRPr="005B5625">
                    <w:rPr>
                      <w:rFonts w:ascii="Calibri" w:hAnsi="Calibri" w:cs="Arial"/>
                      <w:b/>
                      <w:sz w:val="22"/>
                      <w:szCs w:val="22"/>
                    </w:rPr>
                    <w:t>(N)</w:t>
                  </w:r>
                </w:p>
              </w:tc>
              <w:tc>
                <w:tcPr>
                  <w:tcW w:w="600"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 xml:space="preserve">1.2 Cheltuieli pentru amenajarea terenului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 xml:space="preserve">1.3 Cheltuieli cu amenajări pentru  protecţia mediului şi aducerea la starea iniţială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450"/>
              </w:trPr>
              <w:tc>
                <w:tcPr>
                  <w:tcW w:w="1726" w:type="pct"/>
                  <w:tcBorders>
                    <w:top w:val="nil"/>
                    <w:left w:val="single" w:sz="8" w:space="0" w:color="008080"/>
                    <w:bottom w:val="single" w:sz="4" w:space="0" w:color="008080"/>
                    <w:right w:val="nil"/>
                  </w:tcBorders>
                  <w:shd w:val="clear" w:color="auto" w:fill="auto"/>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2 Cheltuieli pentru asigurarea utilitaţilor necesare obiectivului - total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450"/>
              </w:trPr>
              <w:tc>
                <w:tcPr>
                  <w:tcW w:w="1726" w:type="pct"/>
                  <w:tcBorders>
                    <w:top w:val="nil"/>
                    <w:left w:val="single" w:sz="8" w:space="0" w:color="008080"/>
                    <w:bottom w:val="single" w:sz="4" w:space="0" w:color="008080"/>
                    <w:right w:val="nil"/>
                  </w:tcBorders>
                  <w:shd w:val="clear" w:color="auto" w:fill="auto"/>
                </w:tcPr>
                <w:p w:rsidR="000B6852" w:rsidRPr="005B5625" w:rsidRDefault="000B6852" w:rsidP="00191A58">
                  <w:pPr>
                    <w:rPr>
                      <w:rFonts w:ascii="Calibri" w:hAnsi="Calibri" w:cs="Arial"/>
                      <w:bCs/>
                      <w:sz w:val="22"/>
                      <w:szCs w:val="22"/>
                      <w:lang w:val="it-IT"/>
                    </w:rPr>
                  </w:pPr>
                  <w:r w:rsidRPr="005B5625">
                    <w:rPr>
                      <w:rFonts w:ascii="Calibri" w:hAnsi="Calibri" w:cs="Arial"/>
                      <w:bCs/>
                      <w:sz w:val="22"/>
                      <w:szCs w:val="22"/>
                      <w:lang w:val="it-IT"/>
                    </w:rPr>
                    <w:t xml:space="preserve"> 2.1. Cheltuieli pentru asigurarea utilităţilor necesare obiectivului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3 Cheltuieli pentru proiectare şi asistenţă tehnică - total, din care: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3.1 Studii de teren</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480"/>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 xml:space="preserve">3.2 Obţinere de avize, acorduri şi autorizaţii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480"/>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3.3 Proiectare şi inginerie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pt-BR"/>
                    </w:rPr>
                  </w:pPr>
                  <w:r w:rsidRPr="005B5625">
                    <w:rPr>
                      <w:rFonts w:ascii="Calibri" w:hAnsi="Calibri" w:cs="Arial"/>
                      <w:sz w:val="22"/>
                      <w:szCs w:val="22"/>
                      <w:lang w:val="pt-BR"/>
                    </w:rPr>
                    <w:t xml:space="preserve">3.4 Organizarea procedurilor de achiziţie </w:t>
                  </w:r>
                  <w:r w:rsidRPr="005B5625">
                    <w:rPr>
                      <w:rFonts w:ascii="Calibri" w:hAnsi="Calibri" w:cs="Arial"/>
                      <w:b/>
                      <w:bCs/>
                      <w:sz w:val="22"/>
                      <w:szCs w:val="22"/>
                      <w:lang w:val="pt-BR"/>
                    </w:rPr>
                    <w:t>(N</w:t>
                  </w:r>
                  <w:r w:rsidRPr="005B5625">
                    <w:rPr>
                      <w:rFonts w:ascii="Calibri" w:hAnsi="Calibri" w:cs="Arial"/>
                      <w:sz w:val="22"/>
                      <w:szCs w:val="22"/>
                      <w:lang w:val="pt-BR"/>
                    </w:rPr>
                    <w:t>)</w:t>
                  </w:r>
                </w:p>
              </w:tc>
              <w:tc>
                <w:tcPr>
                  <w:tcW w:w="600" w:type="pct"/>
                  <w:tcBorders>
                    <w:top w:val="single" w:sz="4" w:space="0" w:color="008080"/>
                    <w:left w:val="single" w:sz="8" w:space="0" w:color="008080"/>
                    <w:bottom w:val="single" w:sz="4" w:space="0" w:color="008080"/>
                    <w:right w:val="single" w:sz="4" w:space="0" w:color="008080"/>
                  </w:tcBorders>
                  <w:shd w:val="clear" w:color="auto" w:fill="339966"/>
                  <w:noWrap/>
                  <w:vAlign w:val="bottom"/>
                </w:tcPr>
                <w:p w:rsidR="000B6852" w:rsidRPr="005B5625" w:rsidRDefault="000B6852" w:rsidP="00191A58">
                  <w:pPr>
                    <w:rPr>
                      <w:rFonts w:ascii="Calibri" w:hAnsi="Calibri" w:cs="Arial"/>
                      <w:sz w:val="22"/>
                      <w:szCs w:val="22"/>
                      <w:lang w:val="pt-BR"/>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700" w:type="pct"/>
                  <w:tcBorders>
                    <w:top w:val="single" w:sz="4" w:space="0" w:color="008080"/>
                    <w:left w:val="nil"/>
                    <w:bottom w:val="single" w:sz="4" w:space="0" w:color="008080"/>
                    <w:right w:val="single" w:sz="4" w:space="0" w:color="008080"/>
                  </w:tcBorders>
                  <w:shd w:val="clear" w:color="auto" w:fill="339966"/>
                  <w:noWrap/>
                  <w:vAlign w:val="bottom"/>
                </w:tcPr>
                <w:p w:rsidR="000B6852" w:rsidRPr="005B5625" w:rsidRDefault="000B6852" w:rsidP="00191A58">
                  <w:pPr>
                    <w:rPr>
                      <w:rFonts w:ascii="Calibri" w:hAnsi="Calibri" w:cs="Arial"/>
                      <w:sz w:val="22"/>
                      <w:szCs w:val="22"/>
                      <w:lang w:val="pt-BR"/>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637" w:type="pct"/>
                  <w:tcBorders>
                    <w:top w:val="single" w:sz="4" w:space="0" w:color="008080"/>
                    <w:left w:val="nil"/>
                    <w:bottom w:val="single" w:sz="4" w:space="0" w:color="008080"/>
                    <w:right w:val="single" w:sz="4" w:space="0" w:color="008080"/>
                  </w:tcBorders>
                  <w:shd w:val="clear" w:color="auto" w:fill="339966"/>
                  <w:noWrap/>
                  <w:vAlign w:val="bottom"/>
                </w:tcPr>
                <w:p w:rsidR="000B6852" w:rsidRPr="005B5625" w:rsidRDefault="000B6852" w:rsidP="00191A58">
                  <w:pPr>
                    <w:rPr>
                      <w:rFonts w:ascii="Calibri" w:hAnsi="Calibri" w:cs="Arial"/>
                      <w:sz w:val="22"/>
                      <w:szCs w:val="22"/>
                      <w:lang w:val="pt-BR"/>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pt-BR"/>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lastRenderedPageBreak/>
                    <w:t>3.5 Consultanţă</w:t>
                  </w:r>
                </w:p>
              </w:tc>
              <w:tc>
                <w:tcPr>
                  <w:tcW w:w="600"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3.6 Asistenţă tehnică</w:t>
                  </w:r>
                </w:p>
              </w:tc>
              <w:tc>
                <w:tcPr>
                  <w:tcW w:w="600"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4 Cheltuieli pentru investiţia de bază - total, din care: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A Construcţii şi lucrări de intervenţii – total, din care: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4.1 Construcţii şi instalaţii</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xml:space="preserve">4.2 Montaj utilaj tehnologic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4.3 Utilaje şi echipamente tehnologice cu montaj (procurare)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480"/>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 xml:space="preserve">4.4 Utilaje şi echipamente fără montaj, mijloace de transport noi solicitate prin proiect, alte achiziţii specifice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xml:space="preserve">4.5 Dotări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4.6 Active necorporale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eastAsia="Calibri" w:hAnsi="Calibri" w:cs="Calibri"/>
                      <w:sz w:val="22"/>
                      <w:szCs w:val="22"/>
                      <w:lang w:val="ro-RO"/>
                    </w:rPr>
                    <w:t>B - Cheltuieli pentru investitii în culturi/plantaţii</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eastAsia="Calibri" w:hAnsi="Calibri" w:cs="Calibri"/>
                      <w:sz w:val="22"/>
                      <w:szCs w:val="22"/>
                      <w:lang w:val="ro-RO"/>
                    </w:rPr>
                    <w:t>Subcapitol 1 - Lucrări de pregătire a terenului</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eastAsia="Calibri" w:hAnsi="Calibri" w:cs="Calibri"/>
                      <w:sz w:val="22"/>
                      <w:szCs w:val="22"/>
                      <w:lang w:val="ro-RO"/>
                    </w:rPr>
                    <w:t>Subcapitol 2 - Infiinţarea plantaţiei</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eastAsia="Calibri" w:hAnsi="Calibri" w:cs="Calibri"/>
                      <w:sz w:val="22"/>
                      <w:szCs w:val="22"/>
                      <w:lang w:val="ro-RO"/>
                    </w:rPr>
                  </w:pPr>
                  <w:r w:rsidRPr="005B5625">
                    <w:rPr>
                      <w:rFonts w:ascii="Calibri" w:eastAsia="Calibri" w:hAnsi="Calibri" w:cs="Calibri"/>
                      <w:sz w:val="22"/>
                      <w:szCs w:val="22"/>
                      <w:lang w:val="ro-RO"/>
                    </w:rPr>
                    <w:t>Subcapitolul 3 – Întreţinere plantaţie în anul I</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highlight w:val="darkYellow"/>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eastAsia="Calibri" w:hAnsi="Calibri" w:cs="Calibri"/>
                      <w:sz w:val="22"/>
                      <w:szCs w:val="22"/>
                      <w:lang w:val="ro-RO"/>
                    </w:rPr>
                  </w:pPr>
                  <w:r w:rsidRPr="005B5625">
                    <w:rPr>
                      <w:rFonts w:ascii="Calibri" w:eastAsia="Calibri" w:hAnsi="Calibri" w:cs="Calibri"/>
                      <w:sz w:val="22"/>
                      <w:szCs w:val="22"/>
                      <w:lang w:val="ro-RO"/>
                    </w:rPr>
                    <w:t>Subcapitolul 4– Întreţinere plantaţie în anul II</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highlight w:val="darkYellow"/>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eastAsia="Calibri" w:hAnsi="Calibri" w:cs="Calibri"/>
                      <w:sz w:val="22"/>
                      <w:szCs w:val="22"/>
                      <w:lang w:val="ro-RO"/>
                    </w:rPr>
                    <w:t>Subcapitol 5- Instalat sistem susţinere şi împrejmuire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single" w:sz="4" w:space="0" w:color="008080"/>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Capitolul 5 Alte cheltuieli - total, din care: </w:t>
                  </w:r>
                </w:p>
              </w:tc>
              <w:tc>
                <w:tcPr>
                  <w:tcW w:w="600"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8" w:type="pct"/>
                  <w:tcBorders>
                    <w:top w:val="single" w:sz="4" w:space="0" w:color="008080"/>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700" w:type="pct"/>
                  <w:tcBorders>
                    <w:top w:val="single" w:sz="4" w:space="0" w:color="008080"/>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13" w:type="pct"/>
                  <w:tcBorders>
                    <w:top w:val="single" w:sz="4" w:space="0" w:color="008080"/>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37"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single" w:sz="4" w:space="0" w:color="008080"/>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xml:space="preserve">5.1 Organizare de şantier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pt-BR"/>
                    </w:rPr>
                  </w:pPr>
                  <w:r w:rsidRPr="005B5625">
                    <w:rPr>
                      <w:rFonts w:ascii="Calibri" w:hAnsi="Calibri" w:cs="Arial"/>
                      <w:sz w:val="22"/>
                      <w:szCs w:val="22"/>
                      <w:lang w:val="pt-BR"/>
                    </w:rPr>
                    <w:t xml:space="preserve"> 5.1.1 lucrări de construcţii </w:t>
                  </w:r>
                  <w:r w:rsidRPr="005B5625">
                    <w:rPr>
                      <w:rFonts w:ascii="Calibri" w:hAnsi="Calibri" w:cs="Arial"/>
                      <w:b/>
                      <w:bCs/>
                      <w:sz w:val="22"/>
                      <w:szCs w:val="22"/>
                      <w:lang w:val="pt-BR"/>
                    </w:rPr>
                    <w:t xml:space="preserve"> ş</w:t>
                  </w:r>
                  <w:r w:rsidRPr="005B5625">
                    <w:rPr>
                      <w:rFonts w:ascii="Calibri" w:hAnsi="Calibri" w:cs="Arial"/>
                      <w:sz w:val="22"/>
                      <w:szCs w:val="22"/>
                      <w:lang w:val="pt-BR"/>
                    </w:rPr>
                    <w:t>i instalaţii aferente organizării de şantier</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pt-BR"/>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pt-BR"/>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5.1.2 cheltuieli conexe organizării şantierului</w:t>
                  </w:r>
                  <w:r w:rsidRPr="005B5625">
                    <w:rPr>
                      <w:rFonts w:ascii="Calibri" w:hAnsi="Calibri" w:cs="Arial"/>
                      <w:b/>
                      <w:bCs/>
                      <w:sz w:val="22"/>
                      <w:szCs w:val="22"/>
                      <w:lang w:val="it-IT"/>
                    </w:rPr>
                    <w:t xml:space="preserve"> (E)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5.2 Comisioane, taxe, costul creditului</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5.3 Cheltuieli diverse şi neprevăzute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6 Cheltuieli pentru darea în exploatare - total, din care: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vAlign w:val="center"/>
                </w:tcPr>
                <w:p w:rsidR="000B6852" w:rsidRPr="005B5625" w:rsidRDefault="000B6852" w:rsidP="00191A58">
                  <w:pPr>
                    <w:rPr>
                      <w:rFonts w:ascii="Calibri" w:hAnsi="Calibri" w:cs="Arial"/>
                      <w:sz w:val="22"/>
                      <w:szCs w:val="22"/>
                      <w:lang w:val="pt-BR"/>
                    </w:rPr>
                  </w:pPr>
                  <w:r w:rsidRPr="005B5625">
                    <w:rPr>
                      <w:rFonts w:ascii="Calibri" w:hAnsi="Calibri" w:cs="Arial"/>
                      <w:sz w:val="22"/>
                      <w:szCs w:val="22"/>
                      <w:lang w:val="pt-BR"/>
                    </w:rPr>
                    <w:t xml:space="preserve">6.1 Pregătirea personalului de exploatare </w:t>
                  </w:r>
                  <w:r w:rsidRPr="005B5625">
                    <w:rPr>
                      <w:rFonts w:ascii="Calibri" w:hAnsi="Calibri" w:cs="Arial"/>
                      <w:b/>
                      <w:bCs/>
                      <w:sz w:val="22"/>
                      <w:szCs w:val="22"/>
                      <w:lang w:val="pt-BR"/>
                    </w:rPr>
                    <w:t>(N)</w:t>
                  </w:r>
                </w:p>
              </w:tc>
              <w:tc>
                <w:tcPr>
                  <w:tcW w:w="600" w:type="pct"/>
                  <w:tcBorders>
                    <w:top w:val="nil"/>
                    <w:left w:val="single" w:sz="8" w:space="0" w:color="008080"/>
                    <w:bottom w:val="single" w:sz="4" w:space="0" w:color="008080"/>
                    <w:right w:val="single" w:sz="4" w:space="0" w:color="008080"/>
                  </w:tcBorders>
                  <w:shd w:val="clear" w:color="auto" w:fill="00B050"/>
                  <w:noWrap/>
                  <w:vAlign w:val="bottom"/>
                </w:tcPr>
                <w:p w:rsidR="000B6852" w:rsidRPr="005B5625" w:rsidRDefault="000B6852" w:rsidP="00191A58">
                  <w:pPr>
                    <w:rPr>
                      <w:rFonts w:ascii="Calibri" w:hAnsi="Calibri" w:cs="Arial"/>
                      <w:sz w:val="22"/>
                      <w:szCs w:val="22"/>
                      <w:lang w:val="pt-BR"/>
                    </w:rPr>
                  </w:pPr>
                </w:p>
              </w:tc>
              <w:tc>
                <w:tcPr>
                  <w:tcW w:w="388" w:type="pct"/>
                  <w:tcBorders>
                    <w:top w:val="nil"/>
                    <w:left w:val="nil"/>
                    <w:bottom w:val="single" w:sz="4" w:space="0" w:color="008080"/>
                    <w:right w:val="single" w:sz="8" w:space="0" w:color="008080"/>
                  </w:tcBorders>
                  <w:noWrap/>
                  <w:vAlign w:val="center"/>
                </w:tcPr>
                <w:p w:rsidR="000B6852" w:rsidRPr="005B5625" w:rsidRDefault="000B6852" w:rsidP="00191A58">
                  <w:pPr>
                    <w:jc w:val="right"/>
                    <w:rPr>
                      <w:rFonts w:ascii="Calibri" w:hAnsi="Calibri" w:cs="Arial"/>
                      <w:sz w:val="22"/>
                      <w:szCs w:val="22"/>
                      <w:lang w:val="pt-BR"/>
                    </w:rPr>
                  </w:pPr>
                </w:p>
              </w:tc>
              <w:tc>
                <w:tcPr>
                  <w:tcW w:w="700" w:type="pct"/>
                  <w:tcBorders>
                    <w:top w:val="nil"/>
                    <w:left w:val="nil"/>
                    <w:bottom w:val="single" w:sz="4" w:space="0" w:color="008080"/>
                    <w:right w:val="single" w:sz="4" w:space="0" w:color="008080"/>
                  </w:tcBorders>
                  <w:shd w:val="clear" w:color="auto" w:fill="00B050"/>
                  <w:noWrap/>
                  <w:vAlign w:val="bottom"/>
                </w:tcPr>
                <w:p w:rsidR="000B6852" w:rsidRPr="005B5625" w:rsidRDefault="000B6852" w:rsidP="00191A58">
                  <w:pPr>
                    <w:rPr>
                      <w:rFonts w:ascii="Calibri" w:hAnsi="Calibri" w:cs="Arial"/>
                      <w:sz w:val="22"/>
                      <w:szCs w:val="22"/>
                      <w:lang w:val="pt-BR"/>
                    </w:rPr>
                  </w:pPr>
                </w:p>
              </w:tc>
              <w:tc>
                <w:tcPr>
                  <w:tcW w:w="413" w:type="pct"/>
                  <w:tcBorders>
                    <w:top w:val="nil"/>
                    <w:left w:val="nil"/>
                    <w:bottom w:val="single" w:sz="4" w:space="0" w:color="008080"/>
                    <w:right w:val="single" w:sz="8" w:space="0" w:color="008080"/>
                  </w:tcBorders>
                  <w:noWrap/>
                  <w:vAlign w:val="center"/>
                </w:tcPr>
                <w:p w:rsidR="000B6852" w:rsidRPr="005B5625" w:rsidRDefault="000B6852" w:rsidP="00191A58">
                  <w:pPr>
                    <w:jc w:val="right"/>
                    <w:rPr>
                      <w:rFonts w:ascii="Calibri" w:hAnsi="Calibri" w:cs="Arial"/>
                      <w:sz w:val="22"/>
                      <w:szCs w:val="22"/>
                      <w:lang w:val="pt-BR"/>
                    </w:rPr>
                  </w:pPr>
                </w:p>
              </w:tc>
              <w:tc>
                <w:tcPr>
                  <w:tcW w:w="637" w:type="pct"/>
                  <w:tcBorders>
                    <w:top w:val="nil"/>
                    <w:left w:val="nil"/>
                    <w:bottom w:val="single" w:sz="4" w:space="0" w:color="008080"/>
                    <w:right w:val="single" w:sz="4" w:space="0" w:color="008080"/>
                  </w:tcBorders>
                  <w:shd w:val="clear" w:color="auto" w:fill="00B050"/>
                  <w:noWrap/>
                  <w:vAlign w:val="bottom"/>
                </w:tcPr>
                <w:p w:rsidR="000B6852" w:rsidRPr="005B5625" w:rsidRDefault="000B6852" w:rsidP="00191A58">
                  <w:pPr>
                    <w:rPr>
                      <w:rFonts w:ascii="Calibri" w:hAnsi="Calibri" w:cs="Arial"/>
                      <w:sz w:val="22"/>
                      <w:szCs w:val="22"/>
                      <w:lang w:val="pt-BR"/>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pt-BR"/>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fr-FR"/>
                    </w:rPr>
                  </w:pPr>
                  <w:r w:rsidRPr="005B5625">
                    <w:rPr>
                      <w:rFonts w:ascii="Calibri" w:hAnsi="Calibri" w:cs="Arial"/>
                      <w:sz w:val="22"/>
                      <w:szCs w:val="22"/>
                      <w:lang w:val="fr-FR"/>
                    </w:rPr>
                    <w:lastRenderedPageBreak/>
                    <w:t xml:space="preserve">6.2 Probe tehnologice, încercări, rodaje, expertize la recepţie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fr-FR"/>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fr-FR"/>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fr-FR"/>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fr-FR"/>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fr-FR"/>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fr-FR"/>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xml:space="preserve">TOTAL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xml:space="preserve"> ACTUALIZARE Cheltuieli Eligibile (max 5%)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nil"/>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TOTAL GENERAL fără TVA </w:t>
                  </w:r>
                </w:p>
              </w:tc>
              <w:tc>
                <w:tcPr>
                  <w:tcW w:w="600" w:type="pct"/>
                  <w:tcBorders>
                    <w:top w:val="nil"/>
                    <w:left w:val="single" w:sz="8" w:space="0" w:color="008080"/>
                    <w:bottom w:val="nil"/>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388" w:type="pct"/>
                  <w:tcBorders>
                    <w:top w:val="nil"/>
                    <w:left w:val="nil"/>
                    <w:bottom w:val="nil"/>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nil"/>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413" w:type="pct"/>
                  <w:tcBorders>
                    <w:top w:val="nil"/>
                    <w:left w:val="nil"/>
                    <w:bottom w:val="nil"/>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nil"/>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536" w:type="pct"/>
                  <w:tcBorders>
                    <w:top w:val="nil"/>
                    <w:left w:val="nil"/>
                    <w:bottom w:val="nil"/>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xml:space="preserve"> Valoare TVA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191A58">
              <w:trPr>
                <w:trHeight w:val="270"/>
              </w:trPr>
              <w:tc>
                <w:tcPr>
                  <w:tcW w:w="1726" w:type="pct"/>
                  <w:tcBorders>
                    <w:top w:val="nil"/>
                    <w:left w:val="single" w:sz="8" w:space="0" w:color="008080"/>
                    <w:bottom w:val="single" w:sz="8"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xml:space="preserve"> TOTAL GENERAL inclusiv TVA </w:t>
                  </w:r>
                </w:p>
              </w:tc>
              <w:tc>
                <w:tcPr>
                  <w:tcW w:w="988" w:type="pct"/>
                  <w:gridSpan w:val="2"/>
                  <w:tcBorders>
                    <w:top w:val="single" w:sz="4" w:space="0" w:color="008080"/>
                    <w:left w:val="single" w:sz="8" w:space="0" w:color="008080"/>
                    <w:bottom w:val="single" w:sz="8" w:space="0" w:color="008080"/>
                    <w:right w:val="single" w:sz="8" w:space="0" w:color="008080"/>
                  </w:tcBorders>
                  <w:shd w:val="clear" w:color="auto" w:fill="auto"/>
                  <w:noWrap/>
                  <w:vAlign w:val="bottom"/>
                </w:tcPr>
                <w:p w:rsidR="000B6852" w:rsidRPr="005B5625" w:rsidRDefault="000B6852" w:rsidP="00191A58">
                  <w:pPr>
                    <w:jc w:val="center"/>
                    <w:rPr>
                      <w:rFonts w:ascii="Calibri" w:hAnsi="Calibri" w:cs="Arial"/>
                      <w:b/>
                      <w:bCs/>
                      <w:sz w:val="22"/>
                      <w:szCs w:val="22"/>
                    </w:rPr>
                  </w:pPr>
                </w:p>
              </w:tc>
              <w:tc>
                <w:tcPr>
                  <w:tcW w:w="1113" w:type="pct"/>
                  <w:gridSpan w:val="2"/>
                  <w:tcBorders>
                    <w:top w:val="single" w:sz="4" w:space="0" w:color="008080"/>
                    <w:left w:val="nil"/>
                    <w:bottom w:val="single" w:sz="8" w:space="0" w:color="008080"/>
                    <w:right w:val="single" w:sz="8" w:space="0" w:color="008080"/>
                  </w:tcBorders>
                  <w:shd w:val="clear" w:color="auto" w:fill="auto"/>
                  <w:noWrap/>
                  <w:vAlign w:val="bottom"/>
                </w:tcPr>
                <w:p w:rsidR="000B6852" w:rsidRPr="005B5625" w:rsidRDefault="000B6852" w:rsidP="00191A58">
                  <w:pPr>
                    <w:jc w:val="center"/>
                    <w:rPr>
                      <w:rFonts w:ascii="Calibri" w:hAnsi="Calibri" w:cs="Arial"/>
                      <w:b/>
                      <w:bCs/>
                      <w:sz w:val="22"/>
                      <w:szCs w:val="22"/>
                    </w:rPr>
                  </w:pPr>
                </w:p>
              </w:tc>
              <w:tc>
                <w:tcPr>
                  <w:tcW w:w="1173" w:type="pct"/>
                  <w:gridSpan w:val="2"/>
                  <w:tcBorders>
                    <w:top w:val="single" w:sz="4" w:space="0" w:color="008080"/>
                    <w:left w:val="nil"/>
                    <w:bottom w:val="single" w:sz="8" w:space="0" w:color="008080"/>
                    <w:right w:val="single" w:sz="8" w:space="0" w:color="008080"/>
                  </w:tcBorders>
                  <w:shd w:val="clear" w:color="auto" w:fill="auto"/>
                  <w:noWrap/>
                  <w:vAlign w:val="bottom"/>
                </w:tcPr>
                <w:p w:rsidR="000B6852" w:rsidRPr="005B5625" w:rsidRDefault="000B6852" w:rsidP="00191A58">
                  <w:pPr>
                    <w:jc w:val="center"/>
                    <w:rPr>
                      <w:rFonts w:ascii="Calibri" w:hAnsi="Calibri" w:cs="Arial"/>
                      <w:b/>
                      <w:bCs/>
                      <w:sz w:val="22"/>
                      <w:szCs w:val="22"/>
                    </w:rPr>
                  </w:pPr>
                </w:p>
              </w:tc>
            </w:tr>
          </w:tbl>
          <w:p w:rsidR="000B6852" w:rsidRPr="005B5625" w:rsidRDefault="000B6852" w:rsidP="00191A58">
            <w:pPr>
              <w:rPr>
                <w:rFonts w:ascii="Calibri" w:hAnsi="Calibri" w:cs="Arial"/>
                <w:sz w:val="22"/>
                <w:szCs w:val="22"/>
                <w:lang w:val="ro-RO"/>
              </w:rPr>
            </w:pPr>
          </w:p>
          <w:p w:rsidR="000B6852" w:rsidRPr="005B5625" w:rsidRDefault="000B6852" w:rsidP="007466CA">
            <w:pPr>
              <w:jc w:val="both"/>
              <w:rPr>
                <w:rFonts w:ascii="Calibri" w:hAnsi="Calibri" w:cs="Arial"/>
                <w:b/>
                <w:i/>
                <w:iCs/>
                <w:caps/>
                <w:sz w:val="22"/>
                <w:szCs w:val="22"/>
                <w:u w:val="single"/>
                <w:lang w:val="ro-RO"/>
              </w:rPr>
            </w:pPr>
            <w:r w:rsidRPr="005B5625">
              <w:rPr>
                <w:rFonts w:ascii="Calibri" w:hAnsi="Calibri" w:cs="Arial"/>
                <w:b/>
                <w:i/>
                <w:iCs/>
                <w:sz w:val="22"/>
                <w:szCs w:val="22"/>
                <w:lang w:val="ro-RO"/>
              </w:rPr>
              <w:t>Toate costurile vor fi exprimate în Euro, şi se vor baza pe devizul general  din Studiul de fezabilitate (întocmite în Euro)</w:t>
            </w:r>
          </w:p>
          <w:p w:rsidR="000B6852" w:rsidRPr="005B5625" w:rsidRDefault="000B6852" w:rsidP="007466CA">
            <w:pPr>
              <w:pStyle w:val="BodyText3"/>
              <w:jc w:val="both"/>
              <w:rPr>
                <w:rFonts w:ascii="Calibri" w:hAnsi="Calibri" w:cs="Calibri"/>
                <w:b w:val="0"/>
                <w:sz w:val="22"/>
                <w:szCs w:val="22"/>
                <w:lang w:val="en-US"/>
              </w:rPr>
            </w:pPr>
            <w:r w:rsidRPr="005B5625">
              <w:rPr>
                <w:rFonts w:ascii="Calibri" w:hAnsi="Calibri" w:cs="Arial"/>
                <w:b w:val="0"/>
                <w:bCs w:val="0"/>
                <w:sz w:val="22"/>
                <w:szCs w:val="22"/>
                <w:lang w:val="ro-RO" w:eastAsia="en-US"/>
              </w:rPr>
              <w:t xml:space="preserve">1 Euro = ………..Lei </w:t>
            </w:r>
            <w:r w:rsidRPr="005B5625">
              <w:rPr>
                <w:rFonts w:ascii="Calibri" w:eastAsia="Arial Unicode MS" w:hAnsi="Calibri" w:cs="Arial"/>
                <w:b w:val="0"/>
                <w:bCs w:val="0"/>
                <w:sz w:val="22"/>
                <w:szCs w:val="22"/>
                <w:lang w:val="ro-RO" w:eastAsia="en-US"/>
              </w:rPr>
              <w:t>(</w:t>
            </w:r>
            <w:r w:rsidRPr="005B5625">
              <w:rPr>
                <w:rFonts w:ascii="Calibri" w:hAnsi="Calibri" w:cs="Arial"/>
                <w:b w:val="0"/>
                <w:bCs w:val="0"/>
                <w:sz w:val="22"/>
                <w:szCs w:val="22"/>
                <w:lang w:val="ro-RO" w:eastAsia="en-US"/>
              </w:rPr>
              <w:t>Rata de conversie între Euro şi moneda naţională pentru România este cea publicată de Banca Central Europeană pe Internet la adresa : &lt;http://www.ecb.int/index.html&gt;</w:t>
            </w:r>
            <w:r w:rsidRPr="005B5625">
              <w:rPr>
                <w:rFonts w:ascii="Calibri" w:eastAsia="Arial Unicode MS" w:hAnsi="Calibri" w:cs="Arial"/>
                <w:b w:val="0"/>
                <w:bCs w:val="0"/>
                <w:sz w:val="22"/>
                <w:szCs w:val="22"/>
                <w:lang w:val="ro-RO" w:eastAsia="en-US"/>
              </w:rPr>
              <w:t>la data întocmirii Studiului</w:t>
            </w:r>
          </w:p>
          <w:p w:rsidR="000B6852" w:rsidRDefault="000B6852" w:rsidP="00191A58">
            <w:pPr>
              <w:pStyle w:val="BodyText3"/>
              <w:jc w:val="left"/>
              <w:rPr>
                <w:rFonts w:ascii="Calibri" w:hAnsi="Calibri" w:cs="Calibri"/>
                <w:b w:val="0"/>
                <w:sz w:val="22"/>
                <w:szCs w:val="22"/>
                <w:lang w:val="en-US"/>
              </w:rPr>
            </w:pPr>
          </w:p>
          <w:p w:rsidR="007466CA" w:rsidRDefault="007466CA" w:rsidP="00191A58">
            <w:pPr>
              <w:pStyle w:val="BodyText3"/>
              <w:jc w:val="left"/>
              <w:rPr>
                <w:rFonts w:ascii="Calibri" w:hAnsi="Calibri" w:cs="Calibri"/>
                <w:b w:val="0"/>
                <w:sz w:val="22"/>
                <w:szCs w:val="22"/>
                <w:lang w:val="en-US"/>
              </w:rPr>
            </w:pPr>
          </w:p>
          <w:p w:rsidR="007466CA" w:rsidRDefault="007466CA" w:rsidP="00191A58">
            <w:pPr>
              <w:pStyle w:val="BodyText3"/>
              <w:jc w:val="left"/>
              <w:rPr>
                <w:rFonts w:ascii="Calibri" w:hAnsi="Calibri" w:cs="Calibri"/>
                <w:b w:val="0"/>
                <w:sz w:val="22"/>
                <w:szCs w:val="22"/>
                <w:lang w:val="en-US"/>
              </w:rPr>
            </w:pPr>
          </w:p>
          <w:p w:rsidR="007466CA" w:rsidRDefault="007466CA" w:rsidP="00191A58">
            <w:pPr>
              <w:pStyle w:val="BodyText3"/>
              <w:jc w:val="left"/>
              <w:rPr>
                <w:rFonts w:ascii="Calibri" w:hAnsi="Calibri" w:cs="Calibri"/>
                <w:b w:val="0"/>
                <w:sz w:val="22"/>
                <w:szCs w:val="22"/>
                <w:lang w:val="en-US"/>
              </w:rPr>
            </w:pPr>
          </w:p>
          <w:p w:rsidR="007466CA" w:rsidRDefault="007466CA" w:rsidP="00191A58">
            <w:pPr>
              <w:pStyle w:val="BodyText3"/>
              <w:jc w:val="left"/>
              <w:rPr>
                <w:rFonts w:ascii="Calibri" w:hAnsi="Calibri" w:cs="Calibri"/>
                <w:b w:val="0"/>
                <w:sz w:val="22"/>
                <w:szCs w:val="22"/>
                <w:lang w:val="en-US"/>
              </w:rPr>
            </w:pPr>
          </w:p>
          <w:p w:rsidR="007466CA" w:rsidRDefault="007466CA" w:rsidP="00191A58">
            <w:pPr>
              <w:pStyle w:val="BodyText3"/>
              <w:jc w:val="left"/>
              <w:rPr>
                <w:rFonts w:ascii="Calibri" w:hAnsi="Calibri" w:cs="Calibri"/>
                <w:b w:val="0"/>
                <w:sz w:val="22"/>
                <w:szCs w:val="22"/>
                <w:lang w:val="en-US"/>
              </w:rPr>
            </w:pPr>
          </w:p>
          <w:p w:rsidR="007466CA" w:rsidRDefault="007466CA" w:rsidP="00191A58">
            <w:pPr>
              <w:pStyle w:val="BodyText3"/>
              <w:jc w:val="left"/>
              <w:rPr>
                <w:rFonts w:ascii="Calibri" w:hAnsi="Calibri" w:cs="Calibri"/>
                <w:b w:val="0"/>
                <w:sz w:val="22"/>
                <w:szCs w:val="22"/>
                <w:lang w:val="en-US"/>
              </w:rPr>
            </w:pPr>
          </w:p>
          <w:p w:rsidR="007466CA" w:rsidRDefault="007466CA" w:rsidP="00191A58">
            <w:pPr>
              <w:pStyle w:val="BodyText3"/>
              <w:jc w:val="left"/>
              <w:rPr>
                <w:rFonts w:ascii="Calibri" w:hAnsi="Calibri" w:cs="Calibri"/>
                <w:b w:val="0"/>
                <w:sz w:val="22"/>
                <w:szCs w:val="22"/>
                <w:lang w:val="en-US"/>
              </w:rPr>
            </w:pPr>
          </w:p>
          <w:p w:rsidR="007466CA" w:rsidRPr="005B5625" w:rsidRDefault="007466CA" w:rsidP="00191A58">
            <w:pPr>
              <w:pStyle w:val="BodyText3"/>
              <w:jc w:val="left"/>
              <w:rPr>
                <w:rFonts w:ascii="Calibri" w:hAnsi="Calibri" w:cs="Calibri"/>
                <w:b w:val="0"/>
                <w:sz w:val="22"/>
                <w:szCs w:val="22"/>
                <w:lang w:val="en-US"/>
              </w:rPr>
            </w:pPr>
          </w:p>
          <w:p w:rsidR="000B6852" w:rsidRDefault="000B6852" w:rsidP="00191A58">
            <w:pPr>
              <w:pStyle w:val="BodyText3"/>
              <w:rPr>
                <w:rFonts w:ascii="Calibri" w:hAnsi="Calibri" w:cs="Calibri"/>
                <w:b w:val="0"/>
                <w:sz w:val="22"/>
                <w:szCs w:val="22"/>
                <w:lang w:val="en-US"/>
              </w:rPr>
            </w:pPr>
          </w:p>
          <w:p w:rsidR="007466CA" w:rsidRDefault="007466CA" w:rsidP="00191A58">
            <w:pPr>
              <w:pStyle w:val="BodyText3"/>
              <w:rPr>
                <w:rFonts w:ascii="Calibri" w:hAnsi="Calibri" w:cs="Calibri"/>
                <w:b w:val="0"/>
                <w:sz w:val="22"/>
                <w:szCs w:val="22"/>
                <w:lang w:val="en-US"/>
              </w:rPr>
            </w:pPr>
          </w:p>
          <w:p w:rsidR="007466CA" w:rsidRDefault="007466CA" w:rsidP="00191A58">
            <w:pPr>
              <w:pStyle w:val="BodyText3"/>
              <w:rPr>
                <w:rFonts w:ascii="Calibri" w:hAnsi="Calibri" w:cs="Calibri"/>
                <w:b w:val="0"/>
                <w:sz w:val="22"/>
                <w:szCs w:val="22"/>
                <w:lang w:val="en-US"/>
              </w:rPr>
            </w:pPr>
          </w:p>
          <w:p w:rsidR="007466CA" w:rsidRDefault="007466CA" w:rsidP="00191A58">
            <w:pPr>
              <w:pStyle w:val="BodyText3"/>
              <w:rPr>
                <w:rFonts w:ascii="Calibri" w:hAnsi="Calibri" w:cs="Calibri"/>
                <w:b w:val="0"/>
                <w:sz w:val="22"/>
                <w:szCs w:val="22"/>
                <w:lang w:val="en-US"/>
              </w:rPr>
            </w:pPr>
          </w:p>
          <w:p w:rsidR="007466CA" w:rsidRDefault="007466CA" w:rsidP="00191A58">
            <w:pPr>
              <w:pStyle w:val="BodyText3"/>
              <w:rPr>
                <w:rFonts w:ascii="Calibri" w:hAnsi="Calibri" w:cs="Calibri"/>
                <w:b w:val="0"/>
                <w:sz w:val="22"/>
                <w:szCs w:val="22"/>
                <w:lang w:val="en-US"/>
              </w:rPr>
            </w:pPr>
          </w:p>
          <w:p w:rsidR="007466CA" w:rsidRPr="005B5625" w:rsidRDefault="007466CA" w:rsidP="00191A58">
            <w:pPr>
              <w:pStyle w:val="BodyText3"/>
              <w:rPr>
                <w:rFonts w:ascii="Calibri" w:hAnsi="Calibri" w:cs="Calibri"/>
                <w:b w:val="0"/>
                <w:sz w:val="22"/>
                <w:szCs w:val="22"/>
                <w:lang w:val="en-US"/>
              </w:rPr>
            </w:pPr>
          </w:p>
        </w:tc>
      </w:tr>
      <w:tr w:rsidR="000B6852" w:rsidRPr="00BA07A8" w:rsidTr="00191A58">
        <w:trPr>
          <w:trHeight w:val="773"/>
        </w:trPr>
        <w:tc>
          <w:tcPr>
            <w:tcW w:w="4922" w:type="pct"/>
            <w:gridSpan w:val="2"/>
            <w:tcBorders>
              <w:top w:val="single" w:sz="4" w:space="0" w:color="auto"/>
              <w:left w:val="nil"/>
              <w:bottom w:val="single" w:sz="4" w:space="0" w:color="auto"/>
              <w:right w:val="nil"/>
            </w:tcBorders>
            <w:shd w:val="clear" w:color="auto" w:fill="auto"/>
          </w:tcPr>
          <w:p w:rsidR="000B6852" w:rsidRPr="005B5625" w:rsidRDefault="000B6852" w:rsidP="007466CA">
            <w:pPr>
              <w:rPr>
                <w:rFonts w:ascii="Calibri" w:hAnsi="Calibri" w:cs="Arial"/>
                <w:b/>
                <w:sz w:val="22"/>
                <w:szCs w:val="22"/>
                <w:lang w:val="ro-RO"/>
              </w:rPr>
            </w:pPr>
            <w:bookmarkStart w:id="0" w:name="RANGE!B2:L37"/>
            <w:r w:rsidRPr="005B5625">
              <w:rPr>
                <w:rFonts w:ascii="Calibri" w:hAnsi="Calibri" w:cs="Arial"/>
                <w:b/>
                <w:sz w:val="22"/>
                <w:szCs w:val="22"/>
                <w:lang w:val="ro-RO"/>
              </w:rPr>
              <w:lastRenderedPageBreak/>
              <w:t>Buget indicativ (Euro) conform HG 907/2016  pentru activitatea de productie</w:t>
            </w:r>
          </w:p>
          <w:p w:rsidR="000B6852" w:rsidRPr="005B5625" w:rsidRDefault="000B6852" w:rsidP="00191A58">
            <w:pPr>
              <w:ind w:left="-240"/>
              <w:rPr>
                <w:rFonts w:ascii="Calibri" w:hAnsi="Calibri" w:cs="Arial"/>
                <w:b/>
                <w:sz w:val="22"/>
                <w:szCs w:val="22"/>
                <w:lang w:val="ro-RO"/>
              </w:rPr>
            </w:pPr>
          </w:p>
          <w:p w:rsidR="000B6852" w:rsidRPr="005B5625" w:rsidRDefault="000B6852" w:rsidP="007466CA">
            <w:pPr>
              <w:rPr>
                <w:rFonts w:ascii="Calibri" w:hAnsi="Calibri" w:cs="Arial"/>
                <w:sz w:val="22"/>
                <w:szCs w:val="22"/>
                <w:lang w:val="pt-BR"/>
              </w:rPr>
            </w:pPr>
            <w:r w:rsidRPr="005B5625">
              <w:rPr>
                <w:rFonts w:ascii="Calibri" w:hAnsi="Calibri" w:cs="Arial"/>
                <w:sz w:val="22"/>
                <w:szCs w:val="22"/>
                <w:lang w:val="pt-BR"/>
              </w:rPr>
              <w:t>S-a utilizat cursul de transformare              1 Euro = …………………..LEI</w:t>
            </w:r>
          </w:p>
          <w:p w:rsidR="000B6852" w:rsidRPr="005B5625" w:rsidRDefault="000B6852" w:rsidP="007466CA">
            <w:pPr>
              <w:ind w:left="6120"/>
              <w:rPr>
                <w:rFonts w:ascii="Calibri" w:hAnsi="Calibri" w:cs="Arial"/>
                <w:sz w:val="22"/>
                <w:szCs w:val="22"/>
                <w:lang w:val="pt-BR"/>
              </w:rPr>
            </w:pPr>
          </w:p>
          <w:p w:rsidR="000B6852" w:rsidRPr="005B5625" w:rsidRDefault="000B6852" w:rsidP="007466CA">
            <w:pPr>
              <w:rPr>
                <w:rFonts w:ascii="Calibri" w:hAnsi="Calibri" w:cs="Arial"/>
                <w:sz w:val="22"/>
                <w:szCs w:val="22"/>
                <w:lang w:val="pt-BR"/>
              </w:rPr>
            </w:pPr>
            <w:r w:rsidRPr="005B5625">
              <w:rPr>
                <w:rFonts w:ascii="Calibri" w:hAnsi="Calibri" w:cs="Arial"/>
                <w:sz w:val="22"/>
                <w:szCs w:val="22"/>
                <w:lang w:val="pt-BR"/>
              </w:rPr>
              <w:t>din data de:____/_____/__________</w:t>
            </w:r>
          </w:p>
          <w:p w:rsidR="000B6852" w:rsidRPr="005B5625" w:rsidRDefault="000B6852" w:rsidP="007466CA">
            <w:pPr>
              <w:rPr>
                <w:rFonts w:ascii="Calibri" w:hAnsi="Calibri" w:cs="Arial"/>
                <w:sz w:val="22"/>
                <w:szCs w:val="22"/>
                <w:lang w:val="ro-RO"/>
              </w:rPr>
            </w:pPr>
            <w:r w:rsidRPr="005B5625">
              <w:rPr>
                <w:rFonts w:ascii="Calibri" w:hAnsi="Calibri" w:cs="Arial"/>
                <w:sz w:val="22"/>
                <w:szCs w:val="22"/>
                <w:lang w:val="ro-RO"/>
              </w:rPr>
              <w:t>Euro</w:t>
            </w:r>
          </w:p>
          <w:tbl>
            <w:tblPr>
              <w:tblW w:w="14731" w:type="dxa"/>
              <w:tblInd w:w="1" w:type="dxa"/>
              <w:tblLayout w:type="fixed"/>
              <w:tblLook w:val="0000" w:firstRow="0" w:lastRow="0" w:firstColumn="0" w:lastColumn="0" w:noHBand="0" w:noVBand="0"/>
            </w:tblPr>
            <w:tblGrid>
              <w:gridCol w:w="5029"/>
              <w:gridCol w:w="1747"/>
              <w:gridCol w:w="1131"/>
              <w:gridCol w:w="2039"/>
              <w:gridCol w:w="1205"/>
              <w:gridCol w:w="1856"/>
              <w:gridCol w:w="1724"/>
            </w:tblGrid>
            <w:tr w:rsidR="000B6852" w:rsidRPr="006C31E0" w:rsidTr="00191A58">
              <w:trPr>
                <w:trHeight w:val="300"/>
              </w:trPr>
              <w:tc>
                <w:tcPr>
                  <w:tcW w:w="1707" w:type="pct"/>
                  <w:tcBorders>
                    <w:top w:val="single" w:sz="8" w:space="0" w:color="008080"/>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Buget Indicativ al Proiectului (Valori fără TVA ) </w:t>
                  </w:r>
                </w:p>
              </w:tc>
              <w:tc>
                <w:tcPr>
                  <w:tcW w:w="977" w:type="pct"/>
                  <w:gridSpan w:val="2"/>
                  <w:vMerge w:val="restart"/>
                  <w:tcBorders>
                    <w:top w:val="single" w:sz="8" w:space="0" w:color="008080"/>
                    <w:left w:val="single" w:sz="8" w:space="0" w:color="008080"/>
                    <w:bottom w:val="single" w:sz="8"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lang w:val="it-IT"/>
                    </w:rPr>
                  </w:pPr>
                  <w:r w:rsidRPr="005B5625">
                    <w:rPr>
                      <w:rFonts w:ascii="Calibri" w:hAnsi="Calibri" w:cs="Arial"/>
                      <w:b/>
                      <w:bCs/>
                      <w:sz w:val="22"/>
                      <w:szCs w:val="22"/>
                      <w:lang w:val="it-IT"/>
                    </w:rPr>
                    <w:t>Cheltuieli conform Cererii de finanţare</w:t>
                  </w:r>
                </w:p>
              </w:tc>
              <w:tc>
                <w:tcPr>
                  <w:tcW w:w="2316" w:type="pct"/>
                  <w:gridSpan w:val="4"/>
                  <w:tcBorders>
                    <w:top w:val="single" w:sz="8" w:space="0" w:color="008080"/>
                    <w:left w:val="nil"/>
                    <w:bottom w:val="single" w:sz="8" w:space="0" w:color="008080"/>
                    <w:right w:val="single" w:sz="8" w:space="0" w:color="008080"/>
                  </w:tcBorders>
                  <w:shd w:val="clear" w:color="auto" w:fill="auto"/>
                  <w:vAlign w:val="center"/>
                </w:tcPr>
                <w:p w:rsidR="000B6852" w:rsidRPr="005B5625" w:rsidRDefault="000B6852" w:rsidP="00E70576">
                  <w:pPr>
                    <w:ind w:right="-108"/>
                    <w:jc w:val="center"/>
                    <w:rPr>
                      <w:rFonts w:ascii="Calibri" w:hAnsi="Calibri" w:cs="Arial"/>
                      <w:b/>
                      <w:bCs/>
                      <w:sz w:val="22"/>
                      <w:szCs w:val="22"/>
                    </w:rPr>
                  </w:pPr>
                  <w:r w:rsidRPr="005B5625">
                    <w:rPr>
                      <w:rFonts w:ascii="Calibri" w:hAnsi="Calibri" w:cs="Arial"/>
                      <w:b/>
                      <w:bCs/>
                      <w:sz w:val="22"/>
                      <w:szCs w:val="22"/>
                    </w:rPr>
                    <w:t xml:space="preserve">Verificare </w:t>
                  </w:r>
                  <w:r w:rsidR="00E70576">
                    <w:rPr>
                      <w:rFonts w:ascii="Calibri" w:hAnsi="Calibri" w:cs="Arial"/>
                      <w:b/>
                      <w:i/>
                      <w:sz w:val="22"/>
                      <w:szCs w:val="22"/>
                      <w:lang w:val="ro-RO"/>
                    </w:rPr>
                    <w:t xml:space="preserve">GAL </w:t>
                  </w:r>
                </w:p>
              </w:tc>
            </w:tr>
            <w:tr w:rsidR="000B6852" w:rsidRPr="006C31E0" w:rsidTr="00191A58">
              <w:trPr>
                <w:trHeight w:val="31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Denumirea capitolelor de cheltuieli</w:t>
                  </w:r>
                </w:p>
              </w:tc>
              <w:tc>
                <w:tcPr>
                  <w:tcW w:w="977"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rsidR="000B6852" w:rsidRPr="005B5625" w:rsidRDefault="000B6852" w:rsidP="00191A58">
                  <w:pPr>
                    <w:rPr>
                      <w:rFonts w:ascii="Calibri" w:hAnsi="Calibri" w:cs="Arial"/>
                      <w:b/>
                      <w:bCs/>
                      <w:sz w:val="22"/>
                      <w:szCs w:val="22"/>
                    </w:rPr>
                  </w:pPr>
                </w:p>
              </w:tc>
              <w:tc>
                <w:tcPr>
                  <w:tcW w:w="1101"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Cheltuieli conform SF</w:t>
                  </w:r>
                </w:p>
              </w:tc>
              <w:tc>
                <w:tcPr>
                  <w:tcW w:w="1215" w:type="pct"/>
                  <w:gridSpan w:val="2"/>
                  <w:tcBorders>
                    <w:top w:val="single" w:sz="4" w:space="0" w:color="008080"/>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lang w:val="pt-BR"/>
                    </w:rPr>
                  </w:pPr>
                  <w:r w:rsidRPr="005B5625">
                    <w:rPr>
                      <w:rFonts w:ascii="Calibri" w:hAnsi="Calibri" w:cs="Arial"/>
                      <w:b/>
                      <w:bCs/>
                      <w:sz w:val="22"/>
                      <w:szCs w:val="22"/>
                      <w:lang w:val="pt-BR"/>
                    </w:rPr>
                    <w:t>Diferenţe faţă de Cererea de finanţare</w:t>
                  </w:r>
                </w:p>
              </w:tc>
            </w:tr>
            <w:tr w:rsidR="000B6852" w:rsidRPr="006C31E0" w:rsidTr="00191A58">
              <w:trPr>
                <w:trHeight w:val="31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jc w:val="center"/>
                    <w:rPr>
                      <w:rFonts w:ascii="Calibri" w:hAnsi="Calibri" w:cs="Arial"/>
                      <w:b/>
                      <w:bCs/>
                      <w:sz w:val="22"/>
                      <w:szCs w:val="22"/>
                      <w:lang w:val="pt-BR"/>
                    </w:rPr>
                  </w:pPr>
                  <w:r w:rsidRPr="005B5625">
                    <w:rPr>
                      <w:rFonts w:ascii="Calibri" w:hAnsi="Calibri" w:cs="Arial"/>
                      <w:b/>
                      <w:bCs/>
                      <w:sz w:val="22"/>
                      <w:szCs w:val="22"/>
                      <w:lang w:val="pt-BR"/>
                    </w:rPr>
                    <w:t> </w:t>
                  </w:r>
                </w:p>
              </w:tc>
              <w:tc>
                <w:tcPr>
                  <w:tcW w:w="593" w:type="pct"/>
                  <w:tcBorders>
                    <w:top w:val="nil"/>
                    <w:left w:val="single" w:sz="8" w:space="0" w:color="008080"/>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E</w:t>
                  </w:r>
                </w:p>
              </w:tc>
              <w:tc>
                <w:tcPr>
                  <w:tcW w:w="384"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N</w:t>
                  </w:r>
                </w:p>
              </w:tc>
              <w:tc>
                <w:tcPr>
                  <w:tcW w:w="692" w:type="pct"/>
                  <w:tcBorders>
                    <w:top w:val="nil"/>
                    <w:left w:val="nil"/>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E</w:t>
                  </w:r>
                </w:p>
              </w:tc>
              <w:tc>
                <w:tcPr>
                  <w:tcW w:w="408"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N</w:t>
                  </w:r>
                </w:p>
              </w:tc>
              <w:tc>
                <w:tcPr>
                  <w:tcW w:w="630" w:type="pct"/>
                  <w:tcBorders>
                    <w:top w:val="nil"/>
                    <w:left w:val="nil"/>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E</w:t>
                  </w:r>
                </w:p>
              </w:tc>
              <w:tc>
                <w:tcPr>
                  <w:tcW w:w="585"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N</w:t>
                  </w: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1</w:t>
                  </w:r>
                </w:p>
              </w:tc>
              <w:tc>
                <w:tcPr>
                  <w:tcW w:w="593" w:type="pct"/>
                  <w:tcBorders>
                    <w:top w:val="nil"/>
                    <w:left w:val="single" w:sz="8" w:space="0" w:color="008080"/>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2</w:t>
                  </w:r>
                </w:p>
              </w:tc>
              <w:tc>
                <w:tcPr>
                  <w:tcW w:w="384"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3</w:t>
                  </w:r>
                </w:p>
              </w:tc>
              <w:tc>
                <w:tcPr>
                  <w:tcW w:w="692" w:type="pct"/>
                  <w:tcBorders>
                    <w:top w:val="nil"/>
                    <w:left w:val="nil"/>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2</w:t>
                  </w:r>
                </w:p>
              </w:tc>
              <w:tc>
                <w:tcPr>
                  <w:tcW w:w="408"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3</w:t>
                  </w:r>
                </w:p>
              </w:tc>
              <w:tc>
                <w:tcPr>
                  <w:tcW w:w="630" w:type="pct"/>
                  <w:tcBorders>
                    <w:top w:val="nil"/>
                    <w:left w:val="nil"/>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2</w:t>
                  </w:r>
                </w:p>
              </w:tc>
              <w:tc>
                <w:tcPr>
                  <w:tcW w:w="585"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3</w:t>
                  </w: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1 Cheltuieli pentru obţinerea şi amenajarea terenului - total, din care: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xml:space="preserve">1.1Cheltuieli pentru obţinerea  terenului </w:t>
                  </w:r>
                  <w:r w:rsidRPr="005B5625">
                    <w:rPr>
                      <w:rFonts w:ascii="Calibri" w:hAnsi="Calibri" w:cs="Arial"/>
                      <w:b/>
                      <w:sz w:val="22"/>
                      <w:szCs w:val="22"/>
                    </w:rPr>
                    <w:t>(N)</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 xml:space="preserve">1.2 Cheltuieli pentru amenajarea terenului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 xml:space="preserve">1.3 Amenajări pentru  protecţia mediului şi aducerea terenului la starea iniţială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en-GB"/>
                    </w:rPr>
                  </w:pPr>
                  <w:r w:rsidRPr="005B5625">
                    <w:rPr>
                      <w:rFonts w:ascii="Calibri" w:hAnsi="Calibri" w:cs="Arial"/>
                      <w:sz w:val="22"/>
                      <w:szCs w:val="22"/>
                      <w:lang w:val="it-IT"/>
                    </w:rPr>
                    <w:t>1.4 Cheltuieli pentru relocarea/protec</w:t>
                  </w:r>
                  <w:r w:rsidRPr="005B5625">
                    <w:rPr>
                      <w:rFonts w:ascii="Calibri" w:hAnsi="Calibri" w:cs="Arial"/>
                      <w:sz w:val="22"/>
                      <w:szCs w:val="22"/>
                      <w:lang w:val="en-GB"/>
                    </w:rPr>
                    <w:t>ția utilităților</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450"/>
              </w:trPr>
              <w:tc>
                <w:tcPr>
                  <w:tcW w:w="1707" w:type="pct"/>
                  <w:tcBorders>
                    <w:top w:val="nil"/>
                    <w:left w:val="single" w:sz="8" w:space="0" w:color="008080"/>
                    <w:bottom w:val="single" w:sz="4" w:space="0" w:color="008080"/>
                    <w:right w:val="nil"/>
                  </w:tcBorders>
                  <w:shd w:val="clear" w:color="auto" w:fill="auto"/>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2 Cheltuieli pentru asigurarea utilitaţilor necesare obiectivului de investiții - total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3 Cheltuieli pentru proiectare şi asistenţă tehnică - total, din care: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 xml:space="preserve">3.1 Studii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3.1.1 Studii de teren</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3.1.2 Raport privind impactul asupra mediului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3.1.3 Alte studii specifice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sz w:val="22"/>
                      <w:szCs w:val="22"/>
                      <w:lang w:val="it-IT"/>
                    </w:rPr>
                    <w:t>3.2 Documentatii-suport și cheltuieli pentru obţinerea de avize, acorduri şi autorizaţii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3.3 Expertizare tehnică</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 xml:space="preserve">3.4 Certificarea performanței energetice și auditul </w:t>
                  </w:r>
                  <w:r w:rsidRPr="005B5625">
                    <w:rPr>
                      <w:rFonts w:ascii="Calibri" w:hAnsi="Calibri" w:cs="Arial"/>
                      <w:bCs/>
                      <w:sz w:val="22"/>
                      <w:szCs w:val="22"/>
                    </w:rPr>
                    <w:lastRenderedPageBreak/>
                    <w:t>energetic al clădirilor</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sz w:val="22"/>
                      <w:szCs w:val="22"/>
                    </w:rPr>
                    <w:t xml:space="preserve">3.5 Proiectare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3.5.1 Temă de proiectare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3.5.2 Studiu de prefezabilitate (N)</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highlight w:val="darkGray"/>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highlight w:val="darkGray"/>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highlight w:val="darkGray"/>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highlight w:val="darkGray"/>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highlight w:val="darkGray"/>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highlight w:val="darkGray"/>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3.5.3 Studiu de fezabilitate/documentație de avizare a lucrărilor de intervenții și deviz general</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3.5.4 Documentațiile tehnice necesare în vederea obținerii avizelor/acordurilor/autorizațiilor</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3.5.5 Verificarea tehnică de calitate a proiectului tehnic și a detaliilor  de execuție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3.5.6 Proiect tehnic și detalii de execuție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center"/>
                </w:tcPr>
                <w:p w:rsidR="000B6852" w:rsidRPr="005B5625" w:rsidRDefault="000B6852" w:rsidP="00191A58">
                  <w:pPr>
                    <w:rPr>
                      <w:rFonts w:ascii="Calibri" w:hAnsi="Calibri" w:cs="Arial"/>
                      <w:bCs/>
                      <w:sz w:val="22"/>
                      <w:szCs w:val="22"/>
                    </w:rPr>
                  </w:pPr>
                  <w:r w:rsidRPr="005B5625">
                    <w:rPr>
                      <w:rFonts w:ascii="Calibri" w:hAnsi="Calibri" w:cs="Arial"/>
                      <w:sz w:val="22"/>
                      <w:szCs w:val="22"/>
                      <w:lang w:val="pt-BR"/>
                    </w:rPr>
                    <w:t xml:space="preserve">3.6 Organizarea procedurilor de achiziţie </w:t>
                  </w:r>
                  <w:r w:rsidRPr="005B5625">
                    <w:rPr>
                      <w:rFonts w:ascii="Calibri" w:hAnsi="Calibri" w:cs="Arial"/>
                      <w:b/>
                      <w:bCs/>
                      <w:sz w:val="22"/>
                      <w:szCs w:val="22"/>
                      <w:lang w:val="pt-BR"/>
                    </w:rPr>
                    <w:t>(N</w:t>
                  </w:r>
                  <w:r w:rsidRPr="005B5625">
                    <w:rPr>
                      <w:rFonts w:ascii="Calibri" w:hAnsi="Calibri" w:cs="Arial"/>
                      <w:sz w:val="22"/>
                      <w:szCs w:val="22"/>
                      <w:lang w:val="pt-BR"/>
                    </w:rPr>
                    <w:t>)</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 xml:space="preserve">3.7 </w:t>
                  </w:r>
                  <w:r w:rsidRPr="005B5625">
                    <w:rPr>
                      <w:rFonts w:ascii="Calibri" w:hAnsi="Calibri" w:cs="Arial"/>
                      <w:sz w:val="22"/>
                      <w:szCs w:val="22"/>
                    </w:rPr>
                    <w:t>Consultanţă</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3.7.1 Managementul de proiect pentru obiectivul de investiții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480"/>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3.7.2 Auditul financiar (N)</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highlight w:val="darkGray"/>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highlight w:val="darkGray"/>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highlight w:val="darkGray"/>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480"/>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3.8 Asistenţă tehnică</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pt-BR"/>
                    </w:rPr>
                  </w:pPr>
                  <w:r w:rsidRPr="005B5625">
                    <w:rPr>
                      <w:rFonts w:ascii="Calibri" w:hAnsi="Calibri" w:cs="Arial"/>
                      <w:sz w:val="22"/>
                      <w:szCs w:val="22"/>
                      <w:lang w:val="pt-BR"/>
                    </w:rPr>
                    <w:t>3.8.1 asistență tehnică din partea proiectantului</w:t>
                  </w:r>
                </w:p>
              </w:tc>
              <w:tc>
                <w:tcPr>
                  <w:tcW w:w="593" w:type="pct"/>
                  <w:tcBorders>
                    <w:top w:val="single" w:sz="4" w:space="0" w:color="008080"/>
                    <w:left w:val="single" w:sz="8" w:space="0" w:color="008080"/>
                    <w:bottom w:val="single" w:sz="4" w:space="0" w:color="008080"/>
                    <w:right w:val="single" w:sz="4" w:space="0" w:color="008080"/>
                  </w:tcBorders>
                  <w:shd w:val="clear" w:color="auto" w:fill="339966"/>
                  <w:noWrap/>
                  <w:vAlign w:val="bottom"/>
                </w:tcPr>
                <w:p w:rsidR="000B6852" w:rsidRPr="005B5625" w:rsidRDefault="000B6852" w:rsidP="00191A58">
                  <w:pPr>
                    <w:rPr>
                      <w:rFonts w:ascii="Calibri" w:hAnsi="Calibri" w:cs="Arial"/>
                      <w:sz w:val="22"/>
                      <w:szCs w:val="22"/>
                      <w:lang w:val="pt-BR"/>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692" w:type="pct"/>
                  <w:tcBorders>
                    <w:top w:val="single" w:sz="4" w:space="0" w:color="008080"/>
                    <w:left w:val="nil"/>
                    <w:bottom w:val="single" w:sz="4" w:space="0" w:color="008080"/>
                    <w:right w:val="single" w:sz="4" w:space="0" w:color="008080"/>
                  </w:tcBorders>
                  <w:shd w:val="clear" w:color="auto" w:fill="339966"/>
                  <w:noWrap/>
                  <w:vAlign w:val="bottom"/>
                </w:tcPr>
                <w:p w:rsidR="000B6852" w:rsidRPr="005B5625" w:rsidRDefault="000B6852" w:rsidP="00191A58">
                  <w:pPr>
                    <w:rPr>
                      <w:rFonts w:ascii="Calibri" w:hAnsi="Calibri" w:cs="Arial"/>
                      <w:sz w:val="22"/>
                      <w:szCs w:val="22"/>
                      <w:lang w:val="pt-BR"/>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630" w:type="pct"/>
                  <w:tcBorders>
                    <w:top w:val="single" w:sz="4" w:space="0" w:color="008080"/>
                    <w:left w:val="nil"/>
                    <w:bottom w:val="single" w:sz="4" w:space="0" w:color="008080"/>
                    <w:right w:val="single" w:sz="4" w:space="0" w:color="008080"/>
                  </w:tcBorders>
                  <w:shd w:val="clear" w:color="auto" w:fill="339966"/>
                  <w:noWrap/>
                  <w:vAlign w:val="bottom"/>
                </w:tcPr>
                <w:p w:rsidR="000B6852" w:rsidRPr="005B5625" w:rsidRDefault="000B6852" w:rsidP="00191A58">
                  <w:pPr>
                    <w:rPr>
                      <w:rFonts w:ascii="Calibri" w:hAnsi="Calibri" w:cs="Arial"/>
                      <w:sz w:val="22"/>
                      <w:szCs w:val="22"/>
                      <w:lang w:val="pt-BR"/>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pt-BR"/>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3.8.1.1 pe perioada de execuție a lucrărilor</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3.8.1.2 pentru participarea proiectantului la fazele incluse în programul de control al lucrărilor de execuție, avizat de către Inspectoratul de Stat în Construcții</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3.8.3 Dirigenție de șantier</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4 Cheltuieli pentru investiţia de bază - total, din care: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A Construcţii şi lucrări de intervenţii – total, din care: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4.1 Construcţii şi instalaţii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xml:space="preserve">4.2 Montaj utilaje, echipamente  tehnologice și </w:t>
                  </w:r>
                  <w:r w:rsidRPr="005B5625">
                    <w:rPr>
                      <w:rFonts w:ascii="Calibri" w:hAnsi="Calibri" w:cs="Arial"/>
                      <w:sz w:val="22"/>
                      <w:szCs w:val="22"/>
                    </w:rPr>
                    <w:lastRenderedPageBreak/>
                    <w:t xml:space="preserve">funcționale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 xml:space="preserve">4.3 Utilaje şi echipamente tehnologice </w:t>
                  </w:r>
                  <w:r w:rsidRPr="005B5625">
                    <w:rPr>
                      <w:rFonts w:ascii="Calibri" w:hAnsi="Calibri" w:cs="Arial"/>
                      <w:sz w:val="22"/>
                      <w:szCs w:val="22"/>
                    </w:rPr>
                    <w:t>și funcționale</w:t>
                  </w:r>
                  <w:r w:rsidRPr="005B5625">
                    <w:rPr>
                      <w:rFonts w:ascii="Calibri" w:hAnsi="Calibri" w:cs="Arial"/>
                      <w:sz w:val="22"/>
                      <w:szCs w:val="22"/>
                      <w:lang w:val="it-IT"/>
                    </w:rPr>
                    <w:t xml:space="preserve"> care necesită montaj</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480"/>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 xml:space="preserve">4.4 Utilaje şi echipamente tehnologice </w:t>
                  </w:r>
                  <w:r w:rsidRPr="005B5625">
                    <w:rPr>
                      <w:rFonts w:ascii="Calibri" w:hAnsi="Calibri" w:cs="Arial"/>
                      <w:sz w:val="22"/>
                      <w:szCs w:val="22"/>
                    </w:rPr>
                    <w:t xml:space="preserve">și funcționale </w:t>
                  </w:r>
                  <w:r w:rsidRPr="005B5625">
                    <w:rPr>
                      <w:rFonts w:ascii="Calibri" w:hAnsi="Calibri" w:cs="Arial"/>
                      <w:sz w:val="22"/>
                      <w:szCs w:val="22"/>
                      <w:lang w:val="it-IT"/>
                    </w:rPr>
                    <w:t xml:space="preserve">care nu necesită montaj și  echipamente de transport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xml:space="preserve">4.5 Dotări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4.6 Active necorporale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b/>
                      <w:sz w:val="22"/>
                      <w:szCs w:val="22"/>
                    </w:rPr>
                  </w:pPr>
                  <w:r w:rsidRPr="005B5625">
                    <w:rPr>
                      <w:rFonts w:ascii="Calibri" w:eastAsia="Calibri" w:hAnsi="Calibri" w:cs="Calibri"/>
                      <w:b/>
                      <w:sz w:val="22"/>
                      <w:szCs w:val="22"/>
                      <w:lang w:val="ro-RO"/>
                    </w:rPr>
                    <w:t>B - Cheltuieli pentru investitii în culturi/plantaţii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eastAsia="Calibri" w:hAnsi="Calibri" w:cs="Calibri"/>
                      <w:sz w:val="22"/>
                      <w:szCs w:val="22"/>
                      <w:lang w:val="ro-RO"/>
                    </w:rPr>
                    <w:t>Subcapitol 1 - Lucrări de pregătire a terenului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eastAsia="Calibri" w:hAnsi="Calibri" w:cs="Calibri"/>
                      <w:sz w:val="22"/>
                      <w:szCs w:val="22"/>
                      <w:lang w:val="ro-RO"/>
                    </w:rPr>
                    <w:t>Subcapitol 2 - Infiinţarea plantaţiei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eastAsia="Calibri" w:hAnsi="Calibri" w:cs="Calibri"/>
                      <w:sz w:val="22"/>
                      <w:szCs w:val="22"/>
                      <w:lang w:val="ro-RO"/>
                    </w:rPr>
                  </w:pPr>
                  <w:r w:rsidRPr="005B5625">
                    <w:rPr>
                      <w:rFonts w:ascii="Calibri" w:eastAsia="Calibri" w:hAnsi="Calibri" w:cs="Calibri"/>
                      <w:sz w:val="22"/>
                      <w:szCs w:val="22"/>
                      <w:lang w:val="ro-RO"/>
                    </w:rPr>
                    <w:t>Subcapitolul 3 – Întreţinere plantaţie în anul 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highlight w:val="darkYellow"/>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eastAsia="Calibri" w:hAnsi="Calibri" w:cs="Calibri"/>
                      <w:sz w:val="22"/>
                      <w:szCs w:val="22"/>
                      <w:lang w:val="ro-RO"/>
                    </w:rPr>
                  </w:pPr>
                  <w:r w:rsidRPr="005B5625">
                    <w:rPr>
                      <w:rFonts w:ascii="Calibri" w:eastAsia="Calibri" w:hAnsi="Calibri" w:cs="Calibri"/>
                      <w:sz w:val="22"/>
                      <w:szCs w:val="22"/>
                      <w:lang w:val="ro-RO"/>
                    </w:rPr>
                    <w:t>Subcapitolul 4 – Întreţinere plantaţie în anul II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highlight w:val="darkYellow"/>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eastAsia="Calibri" w:hAnsi="Calibri" w:cs="Calibri"/>
                      <w:sz w:val="22"/>
                      <w:szCs w:val="22"/>
                      <w:lang w:val="ro-RO"/>
                    </w:rPr>
                    <w:t>Subcapitol 5- Instalat sistem susţinere şi împrejmuire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single" w:sz="4" w:space="0" w:color="008080"/>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Capitolul 5 Alte cheltuieli - total, din care: </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4" w:type="pct"/>
                  <w:tcBorders>
                    <w:top w:val="single" w:sz="4" w:space="0" w:color="008080"/>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92" w:type="pct"/>
                  <w:tcBorders>
                    <w:top w:val="single" w:sz="4" w:space="0" w:color="008080"/>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08" w:type="pct"/>
                  <w:tcBorders>
                    <w:top w:val="single" w:sz="4" w:space="0" w:color="008080"/>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30"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85" w:type="pct"/>
                  <w:tcBorders>
                    <w:top w:val="single" w:sz="4" w:space="0" w:color="008080"/>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xml:space="preserve">5.1 Organizare de şantier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pt-BR"/>
                    </w:rPr>
                  </w:pPr>
                  <w:r w:rsidRPr="005B5625">
                    <w:rPr>
                      <w:rFonts w:ascii="Calibri" w:hAnsi="Calibri" w:cs="Arial"/>
                      <w:sz w:val="22"/>
                      <w:szCs w:val="22"/>
                      <w:lang w:val="pt-BR"/>
                    </w:rPr>
                    <w:t xml:space="preserve"> 5.1.1 lucrări de construcţii </w:t>
                  </w:r>
                  <w:r w:rsidRPr="005B5625">
                    <w:rPr>
                      <w:rFonts w:ascii="Calibri" w:hAnsi="Calibri" w:cs="Arial"/>
                      <w:b/>
                      <w:bCs/>
                      <w:sz w:val="22"/>
                      <w:szCs w:val="22"/>
                      <w:lang w:val="pt-BR"/>
                    </w:rPr>
                    <w:t xml:space="preserve"> ş</w:t>
                  </w:r>
                  <w:r w:rsidRPr="005B5625">
                    <w:rPr>
                      <w:rFonts w:ascii="Calibri" w:hAnsi="Calibri" w:cs="Arial"/>
                      <w:sz w:val="22"/>
                      <w:szCs w:val="22"/>
                      <w:lang w:val="pt-BR"/>
                    </w:rPr>
                    <w:t>i instalaţii aferente organizării de şantier</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pt-BR"/>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pt-BR"/>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5.1.2 cheltuieli conexe organizării şantierului</w:t>
                  </w:r>
                  <w:r w:rsidRPr="005B5625">
                    <w:rPr>
                      <w:rFonts w:ascii="Calibri" w:hAnsi="Calibri" w:cs="Arial"/>
                      <w:b/>
                      <w:bCs/>
                      <w:sz w:val="22"/>
                      <w:szCs w:val="22"/>
                      <w:lang w:val="it-IT"/>
                    </w:rPr>
                    <w:t xml:space="preserv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5.2 Comisioane, cote, taxe, costul creditului</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5.2.1 Comisioanele și dobânzile aferente creditului băncii finan</w:t>
                  </w:r>
                  <w:r w:rsidRPr="005B5625">
                    <w:rPr>
                      <w:rFonts w:ascii="Calibri" w:hAnsi="Calibri" w:cs="Arial"/>
                      <w:sz w:val="22"/>
                      <w:szCs w:val="22"/>
                      <w:lang w:val="en-GB"/>
                    </w:rPr>
                    <w:t>ț</w:t>
                  </w:r>
                  <w:r w:rsidRPr="005B5625">
                    <w:rPr>
                      <w:rFonts w:ascii="Calibri" w:hAnsi="Calibri" w:cs="Arial"/>
                      <w:sz w:val="22"/>
                      <w:szCs w:val="22"/>
                      <w:lang w:val="it-IT"/>
                    </w:rPr>
                    <w:t>atoare (N)</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5.2.2 Cota aferentă ISC pentru controlul calității lucrărilor de construcții</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5.2.3 Cota aferentă ISC pentru controlul statului în amenajarea teritoriului, urbanism și pentru autorizarea lucrărilor de construcții</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5.2.4 Cota aferentă Casei sociale a Constructorilor- CSC (N)</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5.2.5 Taxe pentru acorduri, avixe conforme și autorizația de construire/desființare</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lastRenderedPageBreak/>
                    <w:t>5.3 Cheltuieli diverse şi neprevăzute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5.4 Cheltuieli pentru informare și publicitate (N)</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highlight w:val="darkGray"/>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highlight w:val="darkGray"/>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highlight w:val="darkGray"/>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6 Cheltuieli pentru probe tehnologice și teste - total, din care: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vAlign w:val="center"/>
                </w:tcPr>
                <w:p w:rsidR="000B6852" w:rsidRPr="005B5625" w:rsidRDefault="000B6852" w:rsidP="00191A58">
                  <w:pPr>
                    <w:rPr>
                      <w:rFonts w:ascii="Calibri" w:hAnsi="Calibri" w:cs="Arial"/>
                      <w:sz w:val="22"/>
                      <w:szCs w:val="22"/>
                      <w:lang w:val="pt-BR"/>
                    </w:rPr>
                  </w:pPr>
                  <w:r w:rsidRPr="005B5625">
                    <w:rPr>
                      <w:rFonts w:ascii="Calibri" w:hAnsi="Calibri" w:cs="Arial"/>
                      <w:sz w:val="22"/>
                      <w:szCs w:val="22"/>
                      <w:lang w:val="pt-BR"/>
                    </w:rPr>
                    <w:t xml:space="preserve">6.1 Pregătirea personalului de exploatare </w:t>
                  </w:r>
                  <w:r w:rsidRPr="005B5625">
                    <w:rPr>
                      <w:rFonts w:ascii="Calibri" w:hAnsi="Calibri" w:cs="Arial"/>
                      <w:b/>
                      <w:bCs/>
                      <w:sz w:val="22"/>
                      <w:szCs w:val="22"/>
                      <w:lang w:val="pt-BR"/>
                    </w:rPr>
                    <w:t>(N)</w:t>
                  </w:r>
                </w:p>
              </w:tc>
              <w:tc>
                <w:tcPr>
                  <w:tcW w:w="593" w:type="pct"/>
                  <w:tcBorders>
                    <w:top w:val="nil"/>
                    <w:left w:val="single" w:sz="8" w:space="0" w:color="008080"/>
                    <w:bottom w:val="single" w:sz="4" w:space="0" w:color="008080"/>
                    <w:right w:val="single" w:sz="4" w:space="0" w:color="008080"/>
                  </w:tcBorders>
                  <w:shd w:val="clear" w:color="auto" w:fill="00B050"/>
                  <w:noWrap/>
                  <w:vAlign w:val="bottom"/>
                </w:tcPr>
                <w:p w:rsidR="000B6852" w:rsidRPr="005B5625" w:rsidRDefault="000B6852" w:rsidP="00191A58">
                  <w:pPr>
                    <w:rPr>
                      <w:rFonts w:ascii="Calibri" w:hAnsi="Calibri" w:cs="Arial"/>
                      <w:sz w:val="22"/>
                      <w:szCs w:val="22"/>
                      <w:lang w:val="pt-BR"/>
                    </w:rPr>
                  </w:pPr>
                </w:p>
              </w:tc>
              <w:tc>
                <w:tcPr>
                  <w:tcW w:w="384" w:type="pct"/>
                  <w:tcBorders>
                    <w:top w:val="nil"/>
                    <w:left w:val="nil"/>
                    <w:bottom w:val="single" w:sz="4" w:space="0" w:color="008080"/>
                    <w:right w:val="single" w:sz="8" w:space="0" w:color="008080"/>
                  </w:tcBorders>
                  <w:noWrap/>
                  <w:vAlign w:val="center"/>
                </w:tcPr>
                <w:p w:rsidR="000B6852" w:rsidRPr="005B5625" w:rsidRDefault="000B6852" w:rsidP="00191A58">
                  <w:pPr>
                    <w:jc w:val="right"/>
                    <w:rPr>
                      <w:rFonts w:ascii="Calibri" w:hAnsi="Calibri" w:cs="Arial"/>
                      <w:sz w:val="22"/>
                      <w:szCs w:val="22"/>
                      <w:lang w:val="pt-BR"/>
                    </w:rPr>
                  </w:pPr>
                </w:p>
              </w:tc>
              <w:tc>
                <w:tcPr>
                  <w:tcW w:w="692" w:type="pct"/>
                  <w:tcBorders>
                    <w:top w:val="nil"/>
                    <w:left w:val="nil"/>
                    <w:bottom w:val="single" w:sz="4" w:space="0" w:color="008080"/>
                    <w:right w:val="single" w:sz="4" w:space="0" w:color="008080"/>
                  </w:tcBorders>
                  <w:shd w:val="clear" w:color="auto" w:fill="00B050"/>
                  <w:noWrap/>
                  <w:vAlign w:val="bottom"/>
                </w:tcPr>
                <w:p w:rsidR="000B6852" w:rsidRPr="005B5625" w:rsidRDefault="000B6852" w:rsidP="00191A58">
                  <w:pPr>
                    <w:rPr>
                      <w:rFonts w:ascii="Calibri" w:hAnsi="Calibri" w:cs="Arial"/>
                      <w:sz w:val="22"/>
                      <w:szCs w:val="22"/>
                      <w:lang w:val="pt-BR"/>
                    </w:rPr>
                  </w:pPr>
                </w:p>
              </w:tc>
              <w:tc>
                <w:tcPr>
                  <w:tcW w:w="408" w:type="pct"/>
                  <w:tcBorders>
                    <w:top w:val="nil"/>
                    <w:left w:val="nil"/>
                    <w:bottom w:val="single" w:sz="4" w:space="0" w:color="008080"/>
                    <w:right w:val="single" w:sz="8" w:space="0" w:color="008080"/>
                  </w:tcBorders>
                  <w:noWrap/>
                  <w:vAlign w:val="center"/>
                </w:tcPr>
                <w:p w:rsidR="000B6852" w:rsidRPr="005B5625" w:rsidRDefault="000B6852" w:rsidP="00191A58">
                  <w:pPr>
                    <w:jc w:val="right"/>
                    <w:rPr>
                      <w:rFonts w:ascii="Calibri" w:hAnsi="Calibri" w:cs="Arial"/>
                      <w:sz w:val="22"/>
                      <w:szCs w:val="22"/>
                      <w:lang w:val="pt-BR"/>
                    </w:rPr>
                  </w:pPr>
                </w:p>
              </w:tc>
              <w:tc>
                <w:tcPr>
                  <w:tcW w:w="630" w:type="pct"/>
                  <w:tcBorders>
                    <w:top w:val="nil"/>
                    <w:left w:val="nil"/>
                    <w:bottom w:val="single" w:sz="4" w:space="0" w:color="008080"/>
                    <w:right w:val="single" w:sz="4" w:space="0" w:color="008080"/>
                  </w:tcBorders>
                  <w:shd w:val="clear" w:color="auto" w:fill="00B050"/>
                  <w:noWrap/>
                  <w:vAlign w:val="bottom"/>
                </w:tcPr>
                <w:p w:rsidR="000B6852" w:rsidRPr="005B5625" w:rsidRDefault="000B6852" w:rsidP="00191A58">
                  <w:pPr>
                    <w:rPr>
                      <w:rFonts w:ascii="Calibri" w:hAnsi="Calibri" w:cs="Arial"/>
                      <w:sz w:val="22"/>
                      <w:szCs w:val="22"/>
                      <w:lang w:val="pt-BR"/>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pt-BR"/>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fr-FR"/>
                    </w:rPr>
                  </w:pPr>
                  <w:r w:rsidRPr="005B5625">
                    <w:rPr>
                      <w:rFonts w:ascii="Calibri" w:hAnsi="Calibri" w:cs="Arial"/>
                      <w:sz w:val="22"/>
                      <w:szCs w:val="22"/>
                      <w:lang w:val="fr-FR"/>
                    </w:rPr>
                    <w:t>6.2 Probe tehnologice și teste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fr-FR"/>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fr-FR"/>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fr-FR"/>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fr-FR"/>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fr-FR"/>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fr-FR"/>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xml:space="preserve">TOTAL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xml:space="preserve"> ACTUALIZARE Cheltuieli Eligibile (max 5%)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TOTAL GENERAL CU ACTUALIZARE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xml:space="preserve"> Valoare TVA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191A58">
              <w:trPr>
                <w:trHeight w:val="270"/>
              </w:trPr>
              <w:tc>
                <w:tcPr>
                  <w:tcW w:w="1707" w:type="pct"/>
                  <w:tcBorders>
                    <w:top w:val="nil"/>
                    <w:left w:val="single" w:sz="8" w:space="0" w:color="008080"/>
                    <w:bottom w:val="single" w:sz="8"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xml:space="preserve"> TOTAL GENERAL inclusiv TVA </w:t>
                  </w:r>
                </w:p>
              </w:tc>
              <w:tc>
                <w:tcPr>
                  <w:tcW w:w="977" w:type="pct"/>
                  <w:gridSpan w:val="2"/>
                  <w:tcBorders>
                    <w:top w:val="single" w:sz="4" w:space="0" w:color="008080"/>
                    <w:left w:val="single" w:sz="8" w:space="0" w:color="008080"/>
                    <w:bottom w:val="single" w:sz="8" w:space="0" w:color="008080"/>
                    <w:right w:val="single" w:sz="8" w:space="0" w:color="008080"/>
                  </w:tcBorders>
                  <w:shd w:val="clear" w:color="auto" w:fill="auto"/>
                  <w:noWrap/>
                  <w:vAlign w:val="bottom"/>
                </w:tcPr>
                <w:p w:rsidR="000B6852" w:rsidRPr="005B5625" w:rsidRDefault="000B6852" w:rsidP="00191A58">
                  <w:pPr>
                    <w:jc w:val="center"/>
                    <w:rPr>
                      <w:rFonts w:ascii="Calibri" w:hAnsi="Calibri" w:cs="Arial"/>
                      <w:b/>
                      <w:bCs/>
                      <w:sz w:val="22"/>
                      <w:szCs w:val="22"/>
                    </w:rPr>
                  </w:pPr>
                </w:p>
              </w:tc>
              <w:tc>
                <w:tcPr>
                  <w:tcW w:w="1101" w:type="pct"/>
                  <w:gridSpan w:val="2"/>
                  <w:tcBorders>
                    <w:top w:val="single" w:sz="4" w:space="0" w:color="008080"/>
                    <w:left w:val="nil"/>
                    <w:bottom w:val="single" w:sz="8" w:space="0" w:color="008080"/>
                    <w:right w:val="single" w:sz="8" w:space="0" w:color="008080"/>
                  </w:tcBorders>
                  <w:shd w:val="clear" w:color="auto" w:fill="auto"/>
                  <w:noWrap/>
                  <w:vAlign w:val="bottom"/>
                </w:tcPr>
                <w:p w:rsidR="000B6852" w:rsidRPr="005B5625" w:rsidRDefault="000B6852" w:rsidP="00191A58">
                  <w:pPr>
                    <w:jc w:val="center"/>
                    <w:rPr>
                      <w:rFonts w:ascii="Calibri" w:hAnsi="Calibri" w:cs="Arial"/>
                      <w:b/>
                      <w:bCs/>
                      <w:sz w:val="22"/>
                      <w:szCs w:val="22"/>
                    </w:rPr>
                  </w:pPr>
                </w:p>
              </w:tc>
              <w:tc>
                <w:tcPr>
                  <w:tcW w:w="1215" w:type="pct"/>
                  <w:gridSpan w:val="2"/>
                  <w:tcBorders>
                    <w:top w:val="single" w:sz="4" w:space="0" w:color="008080"/>
                    <w:left w:val="nil"/>
                    <w:bottom w:val="single" w:sz="8" w:space="0" w:color="008080"/>
                    <w:right w:val="single" w:sz="8" w:space="0" w:color="008080"/>
                  </w:tcBorders>
                  <w:shd w:val="clear" w:color="auto" w:fill="auto"/>
                  <w:noWrap/>
                  <w:vAlign w:val="bottom"/>
                </w:tcPr>
                <w:p w:rsidR="000B6852" w:rsidRPr="005B5625" w:rsidRDefault="000B6852" w:rsidP="00191A58">
                  <w:pPr>
                    <w:jc w:val="center"/>
                    <w:rPr>
                      <w:rFonts w:ascii="Calibri" w:hAnsi="Calibri" w:cs="Arial"/>
                      <w:b/>
                      <w:bCs/>
                      <w:sz w:val="22"/>
                      <w:szCs w:val="22"/>
                    </w:rPr>
                  </w:pPr>
                </w:p>
              </w:tc>
            </w:tr>
          </w:tbl>
          <w:p w:rsidR="000B6852" w:rsidRPr="005B5625" w:rsidRDefault="000B6852" w:rsidP="00191A58">
            <w:pPr>
              <w:rPr>
                <w:rFonts w:ascii="Calibri" w:hAnsi="Calibri" w:cs="Arial"/>
                <w:b/>
                <w:i/>
                <w:iCs/>
                <w:sz w:val="22"/>
                <w:szCs w:val="22"/>
                <w:lang w:val="ro-RO"/>
              </w:rPr>
            </w:pPr>
          </w:p>
          <w:p w:rsidR="000B6852" w:rsidRPr="005B5625" w:rsidRDefault="000B6852" w:rsidP="00191A58">
            <w:pPr>
              <w:rPr>
                <w:rFonts w:ascii="Calibri" w:hAnsi="Calibri" w:cs="Arial"/>
                <w:b/>
                <w:i/>
                <w:iCs/>
                <w:caps/>
                <w:sz w:val="22"/>
                <w:szCs w:val="22"/>
                <w:u w:val="single"/>
                <w:lang w:val="ro-RO"/>
              </w:rPr>
            </w:pPr>
            <w:r w:rsidRPr="005B5625">
              <w:rPr>
                <w:rFonts w:ascii="Calibri" w:hAnsi="Calibri" w:cs="Arial"/>
                <w:b/>
                <w:i/>
                <w:iCs/>
                <w:sz w:val="22"/>
                <w:szCs w:val="22"/>
                <w:lang w:val="ro-RO"/>
              </w:rPr>
              <w:t>Toate costurile vor fi exprimate în Euro, şi se vor baza pe devizul general din Studiul de fezabilitate (întocmit în Euro)</w:t>
            </w:r>
          </w:p>
          <w:p w:rsidR="000B6852" w:rsidRPr="005B5625" w:rsidRDefault="000B6852" w:rsidP="00191A58">
            <w:pPr>
              <w:rPr>
                <w:rFonts w:ascii="Calibri" w:eastAsia="Arial Unicode MS" w:hAnsi="Calibri" w:cs="Arial"/>
                <w:sz w:val="22"/>
                <w:szCs w:val="22"/>
                <w:lang w:val="ro-RO"/>
              </w:rPr>
            </w:pPr>
            <w:r w:rsidRPr="005B5625">
              <w:rPr>
                <w:rFonts w:ascii="Calibri" w:hAnsi="Calibri" w:cs="Arial"/>
                <w:sz w:val="22"/>
                <w:szCs w:val="22"/>
                <w:lang w:val="ro-RO"/>
              </w:rPr>
              <w:t xml:space="preserve">1 Euro = ………..LEI </w:t>
            </w:r>
            <w:r w:rsidRPr="005B5625">
              <w:rPr>
                <w:rFonts w:ascii="Calibri" w:eastAsia="Arial Unicode MS" w:hAnsi="Calibri" w:cs="Arial"/>
                <w:sz w:val="22"/>
                <w:szCs w:val="22"/>
                <w:lang w:val="ro-RO"/>
              </w:rPr>
              <w:t>(</w:t>
            </w:r>
            <w:r w:rsidRPr="005B5625">
              <w:rPr>
                <w:rFonts w:ascii="Calibri" w:hAnsi="Calibri" w:cs="Arial"/>
                <w:sz w:val="22"/>
                <w:szCs w:val="22"/>
                <w:lang w:val="ro-RO"/>
              </w:rPr>
              <w:t>Rata de conversie între Euro şi moneda naţională pentru România este cea publicată de Banca Central Europeană pe Internet la adresa : &lt;http://www.ecb.int/index.html&gt;</w:t>
            </w:r>
            <w:r w:rsidRPr="005B5625">
              <w:rPr>
                <w:rFonts w:ascii="Calibri" w:eastAsia="Arial Unicode MS" w:hAnsi="Calibri" w:cs="Arial"/>
                <w:sz w:val="22"/>
                <w:szCs w:val="22"/>
                <w:lang w:val="ro-RO"/>
              </w:rPr>
              <w:t xml:space="preserve">la data întocmirii Studiului de fezabilitate) </w:t>
            </w:r>
          </w:p>
          <w:p w:rsidR="000B6852" w:rsidRPr="005B5625" w:rsidRDefault="000B6852" w:rsidP="00191A58">
            <w:pPr>
              <w:rPr>
                <w:rFonts w:ascii="Calibri" w:hAnsi="Calibri" w:cs="Arial"/>
                <w:sz w:val="22"/>
                <w:szCs w:val="22"/>
                <w:lang w:val="ro-RO"/>
              </w:rPr>
            </w:pPr>
          </w:p>
          <w:p w:rsidR="000B6852" w:rsidRPr="005B5625" w:rsidRDefault="000B6852" w:rsidP="00191A58">
            <w:pPr>
              <w:rPr>
                <w:rFonts w:ascii="Calibri" w:hAnsi="Calibri" w:cs="Arial"/>
                <w:sz w:val="22"/>
                <w:szCs w:val="22"/>
                <w:lang w:val="ro-RO"/>
              </w:rPr>
            </w:pPr>
          </w:p>
          <w:p w:rsidR="000B6852" w:rsidRPr="005B5625" w:rsidRDefault="000B6852" w:rsidP="00191A58">
            <w:pPr>
              <w:rPr>
                <w:rFonts w:ascii="Calibri" w:hAnsi="Calibri" w:cs="Arial"/>
                <w:sz w:val="22"/>
                <w:szCs w:val="22"/>
                <w:lang w:val="ro-RO"/>
              </w:rPr>
            </w:pPr>
          </w:p>
          <w:p w:rsidR="000B6852" w:rsidRPr="005B5625" w:rsidRDefault="000B6852" w:rsidP="00191A58">
            <w:pPr>
              <w:rPr>
                <w:rFonts w:ascii="Calibri" w:hAnsi="Calibri" w:cs="Arial"/>
                <w:sz w:val="22"/>
                <w:szCs w:val="22"/>
                <w:lang w:val="ro-RO"/>
              </w:rPr>
            </w:pPr>
          </w:p>
          <w:p w:rsidR="007362F5" w:rsidRDefault="007362F5" w:rsidP="00191A58">
            <w:pPr>
              <w:ind w:hanging="120"/>
              <w:rPr>
                <w:rFonts w:ascii="Calibri" w:hAnsi="Calibri" w:cs="Arial"/>
                <w:b/>
                <w:sz w:val="22"/>
                <w:szCs w:val="22"/>
                <w:lang w:val="ro-RO"/>
              </w:rPr>
            </w:pPr>
          </w:p>
          <w:p w:rsidR="007362F5" w:rsidRDefault="007362F5" w:rsidP="00191A58">
            <w:pPr>
              <w:ind w:hanging="120"/>
              <w:rPr>
                <w:rFonts w:ascii="Calibri" w:hAnsi="Calibri" w:cs="Arial"/>
                <w:b/>
                <w:sz w:val="22"/>
                <w:szCs w:val="22"/>
                <w:lang w:val="ro-RO"/>
              </w:rPr>
            </w:pPr>
          </w:p>
          <w:p w:rsidR="007362F5" w:rsidRDefault="007362F5" w:rsidP="00191A58">
            <w:pPr>
              <w:ind w:hanging="120"/>
              <w:rPr>
                <w:rFonts w:ascii="Calibri" w:hAnsi="Calibri" w:cs="Arial"/>
                <w:b/>
                <w:sz w:val="22"/>
                <w:szCs w:val="22"/>
                <w:lang w:val="ro-RO"/>
              </w:rPr>
            </w:pPr>
          </w:p>
          <w:p w:rsidR="007362F5" w:rsidRDefault="007362F5" w:rsidP="00191A58">
            <w:pPr>
              <w:ind w:hanging="120"/>
              <w:rPr>
                <w:rFonts w:ascii="Calibri" w:hAnsi="Calibri" w:cs="Arial"/>
                <w:b/>
                <w:sz w:val="22"/>
                <w:szCs w:val="22"/>
                <w:lang w:val="ro-RO"/>
              </w:rPr>
            </w:pPr>
          </w:p>
          <w:p w:rsidR="007362F5" w:rsidRDefault="007362F5" w:rsidP="00191A58">
            <w:pPr>
              <w:ind w:hanging="120"/>
              <w:rPr>
                <w:rFonts w:ascii="Calibri" w:hAnsi="Calibri" w:cs="Arial"/>
                <w:b/>
                <w:sz w:val="22"/>
                <w:szCs w:val="22"/>
                <w:lang w:val="ro-RO"/>
              </w:rPr>
            </w:pPr>
          </w:p>
          <w:p w:rsidR="007362F5" w:rsidRDefault="007362F5" w:rsidP="00191A58">
            <w:pPr>
              <w:ind w:hanging="120"/>
              <w:rPr>
                <w:rFonts w:ascii="Calibri" w:hAnsi="Calibri" w:cs="Arial"/>
                <w:b/>
                <w:sz w:val="22"/>
                <w:szCs w:val="22"/>
                <w:lang w:val="ro-RO"/>
              </w:rPr>
            </w:pPr>
          </w:p>
          <w:p w:rsidR="007362F5" w:rsidRDefault="007362F5" w:rsidP="00191A58">
            <w:pPr>
              <w:ind w:hanging="120"/>
              <w:rPr>
                <w:rFonts w:ascii="Calibri" w:hAnsi="Calibri" w:cs="Arial"/>
                <w:b/>
                <w:sz w:val="22"/>
                <w:szCs w:val="22"/>
                <w:lang w:val="ro-RO"/>
              </w:rPr>
            </w:pPr>
          </w:p>
          <w:p w:rsidR="007362F5" w:rsidRDefault="007362F5" w:rsidP="00191A58">
            <w:pPr>
              <w:ind w:hanging="120"/>
              <w:rPr>
                <w:rFonts w:ascii="Calibri" w:hAnsi="Calibri" w:cs="Arial"/>
                <w:b/>
                <w:sz w:val="22"/>
                <w:szCs w:val="22"/>
                <w:lang w:val="ro-RO"/>
              </w:rPr>
            </w:pPr>
          </w:p>
          <w:p w:rsidR="00123283" w:rsidRDefault="00123283" w:rsidP="00191A58">
            <w:pPr>
              <w:ind w:hanging="120"/>
              <w:rPr>
                <w:rFonts w:ascii="Calibri" w:hAnsi="Calibri" w:cs="Arial"/>
                <w:b/>
                <w:sz w:val="22"/>
                <w:szCs w:val="22"/>
                <w:lang w:val="ro-RO"/>
              </w:rPr>
            </w:pPr>
          </w:p>
          <w:p w:rsidR="000B6852" w:rsidRPr="005B5625" w:rsidRDefault="000B6852" w:rsidP="00191A58">
            <w:pPr>
              <w:ind w:hanging="120"/>
              <w:rPr>
                <w:rFonts w:ascii="Calibri" w:hAnsi="Calibri" w:cs="Arial"/>
                <w:b/>
                <w:sz w:val="22"/>
                <w:szCs w:val="22"/>
                <w:lang w:val="en-GB"/>
              </w:rPr>
            </w:pPr>
            <w:r w:rsidRPr="005B5625">
              <w:rPr>
                <w:rFonts w:ascii="Calibri" w:hAnsi="Calibri" w:cs="Arial"/>
                <w:b/>
                <w:sz w:val="22"/>
                <w:szCs w:val="22"/>
                <w:lang w:val="ro-RO"/>
              </w:rPr>
              <w:lastRenderedPageBreak/>
              <w:t xml:space="preserve">Buget indicativ (Euro) conform HG 907/2016  pentru activitatea de procesare </w:t>
            </w:r>
            <w:r w:rsidRPr="005B5625">
              <w:rPr>
                <w:rFonts w:ascii="Calibri" w:hAnsi="Calibri" w:cs="Arial"/>
                <w:b/>
                <w:sz w:val="22"/>
                <w:szCs w:val="22"/>
                <w:lang w:val="en-GB"/>
              </w:rPr>
              <w:t>și comercializare</w:t>
            </w:r>
          </w:p>
          <w:p w:rsidR="000B6852" w:rsidRPr="005B5625" w:rsidRDefault="000B6852" w:rsidP="00191A58">
            <w:pPr>
              <w:ind w:left="-240"/>
              <w:rPr>
                <w:rFonts w:ascii="Calibri" w:hAnsi="Calibri" w:cs="Arial"/>
                <w:b/>
                <w:sz w:val="22"/>
                <w:szCs w:val="22"/>
                <w:lang w:val="ro-RO"/>
              </w:rPr>
            </w:pPr>
          </w:p>
          <w:p w:rsidR="000B6852" w:rsidRPr="005B5625" w:rsidRDefault="000B6852" w:rsidP="00563424">
            <w:pPr>
              <w:rPr>
                <w:rFonts w:ascii="Calibri" w:hAnsi="Calibri" w:cs="Arial"/>
                <w:sz w:val="22"/>
                <w:szCs w:val="22"/>
                <w:lang w:val="pt-BR"/>
              </w:rPr>
            </w:pPr>
            <w:r w:rsidRPr="005B5625">
              <w:rPr>
                <w:rFonts w:ascii="Calibri" w:hAnsi="Calibri" w:cs="Arial"/>
                <w:sz w:val="22"/>
                <w:szCs w:val="22"/>
                <w:lang w:val="pt-BR"/>
              </w:rPr>
              <w:t>S-a utilizat cursul de transformare              1 Euro = …………………..LEI</w:t>
            </w:r>
          </w:p>
          <w:p w:rsidR="000B6852" w:rsidRPr="005B5625" w:rsidRDefault="000B6852" w:rsidP="00563424">
            <w:pPr>
              <w:ind w:left="6120"/>
              <w:rPr>
                <w:rFonts w:ascii="Calibri" w:hAnsi="Calibri" w:cs="Arial"/>
                <w:sz w:val="22"/>
                <w:szCs w:val="22"/>
                <w:lang w:val="pt-BR"/>
              </w:rPr>
            </w:pPr>
          </w:p>
          <w:p w:rsidR="000B6852" w:rsidRPr="005B5625" w:rsidRDefault="000B6852" w:rsidP="00563424">
            <w:pPr>
              <w:rPr>
                <w:rFonts w:ascii="Calibri" w:hAnsi="Calibri" w:cs="Arial"/>
                <w:sz w:val="22"/>
                <w:szCs w:val="22"/>
                <w:lang w:val="pt-BR"/>
              </w:rPr>
            </w:pPr>
            <w:r w:rsidRPr="005B5625">
              <w:rPr>
                <w:rFonts w:ascii="Calibri" w:hAnsi="Calibri" w:cs="Arial"/>
                <w:sz w:val="22"/>
                <w:szCs w:val="22"/>
                <w:lang w:val="pt-BR"/>
              </w:rPr>
              <w:t>din data de:____/_____/__________</w:t>
            </w:r>
          </w:p>
          <w:p w:rsidR="000B6852" w:rsidRPr="005B5625" w:rsidRDefault="000B6852" w:rsidP="00563424">
            <w:pPr>
              <w:rPr>
                <w:rFonts w:ascii="Calibri" w:hAnsi="Calibri" w:cs="Arial"/>
                <w:sz w:val="22"/>
                <w:szCs w:val="22"/>
                <w:lang w:val="ro-RO"/>
              </w:rPr>
            </w:pPr>
            <w:r w:rsidRPr="005B5625">
              <w:rPr>
                <w:rFonts w:ascii="Calibri" w:hAnsi="Calibri" w:cs="Arial"/>
                <w:sz w:val="22"/>
                <w:szCs w:val="22"/>
                <w:lang w:val="ro-RO"/>
              </w:rPr>
              <w:t>Euro</w:t>
            </w:r>
          </w:p>
          <w:tbl>
            <w:tblPr>
              <w:tblW w:w="14731" w:type="dxa"/>
              <w:tblInd w:w="1" w:type="dxa"/>
              <w:tblLayout w:type="fixed"/>
              <w:tblLook w:val="0000" w:firstRow="0" w:lastRow="0" w:firstColumn="0" w:lastColumn="0" w:noHBand="0" w:noVBand="0"/>
            </w:tblPr>
            <w:tblGrid>
              <w:gridCol w:w="5029"/>
              <w:gridCol w:w="1747"/>
              <w:gridCol w:w="1131"/>
              <w:gridCol w:w="2039"/>
              <w:gridCol w:w="1205"/>
              <w:gridCol w:w="1856"/>
              <w:gridCol w:w="1724"/>
            </w:tblGrid>
            <w:tr w:rsidR="000B6852" w:rsidRPr="006C31E0" w:rsidTr="00191A58">
              <w:trPr>
                <w:trHeight w:val="300"/>
              </w:trPr>
              <w:tc>
                <w:tcPr>
                  <w:tcW w:w="1707" w:type="pct"/>
                  <w:tcBorders>
                    <w:top w:val="single" w:sz="8" w:space="0" w:color="008080"/>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Buget Indicativ al Proiectului (Valori fără TVA ) </w:t>
                  </w:r>
                </w:p>
              </w:tc>
              <w:tc>
                <w:tcPr>
                  <w:tcW w:w="977" w:type="pct"/>
                  <w:gridSpan w:val="2"/>
                  <w:vMerge w:val="restart"/>
                  <w:tcBorders>
                    <w:top w:val="single" w:sz="8" w:space="0" w:color="008080"/>
                    <w:left w:val="single" w:sz="8" w:space="0" w:color="008080"/>
                    <w:bottom w:val="single" w:sz="8"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lang w:val="it-IT"/>
                    </w:rPr>
                  </w:pPr>
                  <w:r w:rsidRPr="005B5625">
                    <w:rPr>
                      <w:rFonts w:ascii="Calibri" w:hAnsi="Calibri" w:cs="Arial"/>
                      <w:b/>
                      <w:bCs/>
                      <w:sz w:val="22"/>
                      <w:szCs w:val="22"/>
                      <w:lang w:val="it-IT"/>
                    </w:rPr>
                    <w:t>Cheltuieli conform Cererii de finanţare</w:t>
                  </w:r>
                </w:p>
              </w:tc>
              <w:tc>
                <w:tcPr>
                  <w:tcW w:w="2316" w:type="pct"/>
                  <w:gridSpan w:val="4"/>
                  <w:tcBorders>
                    <w:top w:val="single" w:sz="8" w:space="0" w:color="008080"/>
                    <w:left w:val="nil"/>
                    <w:bottom w:val="single" w:sz="8" w:space="0" w:color="008080"/>
                    <w:right w:val="single" w:sz="8" w:space="0" w:color="008080"/>
                  </w:tcBorders>
                  <w:shd w:val="clear" w:color="auto" w:fill="auto"/>
                  <w:vAlign w:val="center"/>
                </w:tcPr>
                <w:p w:rsidR="000B6852" w:rsidRPr="005B5625" w:rsidRDefault="000B6852" w:rsidP="00191A58">
                  <w:pPr>
                    <w:ind w:right="-108"/>
                    <w:jc w:val="center"/>
                    <w:rPr>
                      <w:rFonts w:ascii="Calibri" w:hAnsi="Calibri" w:cs="Arial"/>
                      <w:b/>
                      <w:bCs/>
                      <w:sz w:val="22"/>
                      <w:szCs w:val="22"/>
                    </w:rPr>
                  </w:pPr>
                  <w:r w:rsidRPr="005B5625">
                    <w:rPr>
                      <w:rFonts w:ascii="Calibri" w:hAnsi="Calibri" w:cs="Arial"/>
                      <w:b/>
                      <w:bCs/>
                      <w:sz w:val="22"/>
                      <w:szCs w:val="22"/>
                    </w:rPr>
                    <w:t>Verificar</w:t>
                  </w:r>
                  <w:r w:rsidR="00635D76">
                    <w:rPr>
                      <w:rFonts w:ascii="Calibri" w:hAnsi="Calibri" w:cs="Arial"/>
                      <w:b/>
                      <w:bCs/>
                      <w:sz w:val="22"/>
                      <w:szCs w:val="22"/>
                    </w:rPr>
                    <w:t>e GAL</w:t>
                  </w:r>
                </w:p>
              </w:tc>
            </w:tr>
            <w:tr w:rsidR="000B6852" w:rsidRPr="006C31E0" w:rsidTr="00191A58">
              <w:trPr>
                <w:trHeight w:val="31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Denumirea capitolelor de cheltuieli</w:t>
                  </w:r>
                </w:p>
              </w:tc>
              <w:tc>
                <w:tcPr>
                  <w:tcW w:w="977"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rsidR="000B6852" w:rsidRPr="005B5625" w:rsidRDefault="000B6852" w:rsidP="00191A58">
                  <w:pPr>
                    <w:rPr>
                      <w:rFonts w:ascii="Calibri" w:hAnsi="Calibri" w:cs="Arial"/>
                      <w:b/>
                      <w:bCs/>
                      <w:sz w:val="22"/>
                      <w:szCs w:val="22"/>
                    </w:rPr>
                  </w:pPr>
                </w:p>
              </w:tc>
              <w:tc>
                <w:tcPr>
                  <w:tcW w:w="1101"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Cheltuieli conform SF</w:t>
                  </w:r>
                </w:p>
              </w:tc>
              <w:tc>
                <w:tcPr>
                  <w:tcW w:w="1215" w:type="pct"/>
                  <w:gridSpan w:val="2"/>
                  <w:tcBorders>
                    <w:top w:val="single" w:sz="4" w:space="0" w:color="008080"/>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lang w:val="pt-BR"/>
                    </w:rPr>
                  </w:pPr>
                  <w:r w:rsidRPr="005B5625">
                    <w:rPr>
                      <w:rFonts w:ascii="Calibri" w:hAnsi="Calibri" w:cs="Arial"/>
                      <w:b/>
                      <w:bCs/>
                      <w:sz w:val="22"/>
                      <w:szCs w:val="22"/>
                      <w:lang w:val="pt-BR"/>
                    </w:rPr>
                    <w:t>Diferenţe faţă de Cererea de finanţare</w:t>
                  </w:r>
                </w:p>
              </w:tc>
            </w:tr>
            <w:tr w:rsidR="000B6852" w:rsidRPr="006C31E0" w:rsidTr="00191A58">
              <w:trPr>
                <w:trHeight w:val="31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jc w:val="center"/>
                    <w:rPr>
                      <w:rFonts w:ascii="Calibri" w:hAnsi="Calibri" w:cs="Arial"/>
                      <w:b/>
                      <w:bCs/>
                      <w:sz w:val="22"/>
                      <w:szCs w:val="22"/>
                      <w:lang w:val="pt-BR"/>
                    </w:rPr>
                  </w:pPr>
                  <w:r w:rsidRPr="005B5625">
                    <w:rPr>
                      <w:rFonts w:ascii="Calibri" w:hAnsi="Calibri" w:cs="Arial"/>
                      <w:b/>
                      <w:bCs/>
                      <w:sz w:val="22"/>
                      <w:szCs w:val="22"/>
                      <w:lang w:val="pt-BR"/>
                    </w:rPr>
                    <w:t> </w:t>
                  </w:r>
                </w:p>
              </w:tc>
              <w:tc>
                <w:tcPr>
                  <w:tcW w:w="593" w:type="pct"/>
                  <w:tcBorders>
                    <w:top w:val="nil"/>
                    <w:left w:val="single" w:sz="8" w:space="0" w:color="008080"/>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E</w:t>
                  </w:r>
                </w:p>
              </w:tc>
              <w:tc>
                <w:tcPr>
                  <w:tcW w:w="384"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N</w:t>
                  </w:r>
                </w:p>
              </w:tc>
              <w:tc>
                <w:tcPr>
                  <w:tcW w:w="692" w:type="pct"/>
                  <w:tcBorders>
                    <w:top w:val="nil"/>
                    <w:left w:val="nil"/>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E</w:t>
                  </w:r>
                </w:p>
              </w:tc>
              <w:tc>
                <w:tcPr>
                  <w:tcW w:w="408"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N</w:t>
                  </w:r>
                </w:p>
              </w:tc>
              <w:tc>
                <w:tcPr>
                  <w:tcW w:w="630" w:type="pct"/>
                  <w:tcBorders>
                    <w:top w:val="nil"/>
                    <w:left w:val="nil"/>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E</w:t>
                  </w:r>
                </w:p>
              </w:tc>
              <w:tc>
                <w:tcPr>
                  <w:tcW w:w="585"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N</w:t>
                  </w: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1</w:t>
                  </w:r>
                </w:p>
              </w:tc>
              <w:tc>
                <w:tcPr>
                  <w:tcW w:w="593" w:type="pct"/>
                  <w:tcBorders>
                    <w:top w:val="nil"/>
                    <w:left w:val="single" w:sz="8" w:space="0" w:color="008080"/>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2</w:t>
                  </w:r>
                </w:p>
              </w:tc>
              <w:tc>
                <w:tcPr>
                  <w:tcW w:w="384"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3</w:t>
                  </w:r>
                </w:p>
              </w:tc>
              <w:tc>
                <w:tcPr>
                  <w:tcW w:w="692" w:type="pct"/>
                  <w:tcBorders>
                    <w:top w:val="nil"/>
                    <w:left w:val="nil"/>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2</w:t>
                  </w:r>
                </w:p>
              </w:tc>
              <w:tc>
                <w:tcPr>
                  <w:tcW w:w="408"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3</w:t>
                  </w:r>
                </w:p>
              </w:tc>
              <w:tc>
                <w:tcPr>
                  <w:tcW w:w="630" w:type="pct"/>
                  <w:tcBorders>
                    <w:top w:val="nil"/>
                    <w:left w:val="nil"/>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2</w:t>
                  </w:r>
                </w:p>
              </w:tc>
              <w:tc>
                <w:tcPr>
                  <w:tcW w:w="585"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3</w:t>
                  </w: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1 Cheltuieli pentru obţinerea şi amenajarea terenului - total, din care: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xml:space="preserve">1.1Cheltuieli pentru obţinerea  terenului </w:t>
                  </w:r>
                  <w:r w:rsidRPr="005B5625">
                    <w:rPr>
                      <w:rFonts w:ascii="Calibri" w:hAnsi="Calibri" w:cs="Arial"/>
                      <w:b/>
                      <w:sz w:val="22"/>
                      <w:szCs w:val="22"/>
                    </w:rPr>
                    <w:t>(N)</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 xml:space="preserve">1.2 Cheltuieli pentru amenajarea terenului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 xml:space="preserve">1.3 Amenajări pentru  protecţia mediului şi aducerea terenului la starea iniţială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en-GB"/>
                    </w:rPr>
                  </w:pPr>
                  <w:r w:rsidRPr="005B5625">
                    <w:rPr>
                      <w:rFonts w:ascii="Calibri" w:hAnsi="Calibri" w:cs="Arial"/>
                      <w:sz w:val="22"/>
                      <w:szCs w:val="22"/>
                      <w:lang w:val="it-IT"/>
                    </w:rPr>
                    <w:t>1.4 Cheltuieli pentru relocarea/protec</w:t>
                  </w:r>
                  <w:r w:rsidRPr="005B5625">
                    <w:rPr>
                      <w:rFonts w:ascii="Calibri" w:hAnsi="Calibri" w:cs="Arial"/>
                      <w:sz w:val="22"/>
                      <w:szCs w:val="22"/>
                      <w:lang w:val="en-GB"/>
                    </w:rPr>
                    <w:t>ția utilităților</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450"/>
              </w:trPr>
              <w:tc>
                <w:tcPr>
                  <w:tcW w:w="1707" w:type="pct"/>
                  <w:tcBorders>
                    <w:top w:val="nil"/>
                    <w:left w:val="single" w:sz="8" w:space="0" w:color="008080"/>
                    <w:bottom w:val="single" w:sz="4" w:space="0" w:color="008080"/>
                    <w:right w:val="nil"/>
                  </w:tcBorders>
                  <w:shd w:val="clear" w:color="auto" w:fill="auto"/>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2 Cheltuieli pentru asigurarea utilitaţilor necesare obiectivului de investiții - total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3 Cheltuieli pentru proiectare şi asistenţă tehnică - total, din care: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 xml:space="preserve">3.1 Studii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3.1.1 Studii de teren</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3.1.2 Raport privind impactul asupra mediului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3.1.3 Alte studii specifice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sz w:val="22"/>
                      <w:szCs w:val="22"/>
                      <w:lang w:val="it-IT"/>
                    </w:rPr>
                    <w:t>3.2 Documentatii-suport și cheltuieli pentru obţinerea de avize, acorduri şi autorizaţii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3.3 Expertizare tehnică</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 xml:space="preserve">3.4 Certificarea performanței energetice și auditul </w:t>
                  </w:r>
                  <w:r w:rsidRPr="005B5625">
                    <w:rPr>
                      <w:rFonts w:ascii="Calibri" w:hAnsi="Calibri" w:cs="Arial"/>
                      <w:bCs/>
                      <w:sz w:val="22"/>
                      <w:szCs w:val="22"/>
                    </w:rPr>
                    <w:lastRenderedPageBreak/>
                    <w:t>energetic al clădirilor</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sz w:val="22"/>
                      <w:szCs w:val="22"/>
                    </w:rPr>
                    <w:t xml:space="preserve">3.5 Proiectare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3.5.1 Temă de proiectare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3.5.2 Studiu de prefezabilitate (N)</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highlight w:val="darkGray"/>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highlight w:val="darkGray"/>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highlight w:val="darkGray"/>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highlight w:val="darkGray"/>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highlight w:val="darkGray"/>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highlight w:val="darkGray"/>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3.5.3 Studiu de fezabilitate/documentație de avizare a lucrărilor de intervenții și deviz general</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3.5.4 Documentațiile tehnice necesare în vederea obținerii avizelor/acordurilor/autorizațiilor</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3.5.5 Verificarea tehnică de calitate a proiectului tehnic și a detaliilor  de execuție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3.5.6 Proiect tehnic și detalii de execuție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center"/>
                </w:tcPr>
                <w:p w:rsidR="000B6852" w:rsidRPr="005B5625" w:rsidRDefault="000B6852" w:rsidP="00191A58">
                  <w:pPr>
                    <w:rPr>
                      <w:rFonts w:ascii="Calibri" w:hAnsi="Calibri" w:cs="Arial"/>
                      <w:bCs/>
                      <w:sz w:val="22"/>
                      <w:szCs w:val="22"/>
                    </w:rPr>
                  </w:pPr>
                  <w:r w:rsidRPr="005B5625">
                    <w:rPr>
                      <w:rFonts w:ascii="Calibri" w:hAnsi="Calibri" w:cs="Arial"/>
                      <w:sz w:val="22"/>
                      <w:szCs w:val="22"/>
                      <w:lang w:val="pt-BR"/>
                    </w:rPr>
                    <w:t xml:space="preserve">3.6 Organizarea procedurilor de achiziţie </w:t>
                  </w:r>
                  <w:r w:rsidRPr="005B5625">
                    <w:rPr>
                      <w:rFonts w:ascii="Calibri" w:hAnsi="Calibri" w:cs="Arial"/>
                      <w:b/>
                      <w:bCs/>
                      <w:sz w:val="22"/>
                      <w:szCs w:val="22"/>
                      <w:lang w:val="pt-BR"/>
                    </w:rPr>
                    <w:t>(N</w:t>
                  </w:r>
                  <w:r w:rsidRPr="005B5625">
                    <w:rPr>
                      <w:rFonts w:ascii="Calibri" w:hAnsi="Calibri" w:cs="Arial"/>
                      <w:sz w:val="22"/>
                      <w:szCs w:val="22"/>
                      <w:lang w:val="pt-BR"/>
                    </w:rPr>
                    <w:t>)</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 xml:space="preserve">3.7 </w:t>
                  </w:r>
                  <w:r w:rsidRPr="005B5625">
                    <w:rPr>
                      <w:rFonts w:ascii="Calibri" w:hAnsi="Calibri" w:cs="Arial"/>
                      <w:sz w:val="22"/>
                      <w:szCs w:val="22"/>
                    </w:rPr>
                    <w:t>Consultanţă</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3.7.1 Managementul de proiect pentru obiectivul de investiții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480"/>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3.7.2 Auditul financiar (N)</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highlight w:val="darkGray"/>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highlight w:val="darkGray"/>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highlight w:val="darkGray"/>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480"/>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3.8 Asistenţă tehnică</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pt-BR"/>
                    </w:rPr>
                  </w:pPr>
                  <w:r w:rsidRPr="005B5625">
                    <w:rPr>
                      <w:rFonts w:ascii="Calibri" w:hAnsi="Calibri" w:cs="Arial"/>
                      <w:sz w:val="22"/>
                      <w:szCs w:val="22"/>
                      <w:lang w:val="pt-BR"/>
                    </w:rPr>
                    <w:t>3.8.1 asistență tehnică din partea proiectantului</w:t>
                  </w:r>
                </w:p>
              </w:tc>
              <w:tc>
                <w:tcPr>
                  <w:tcW w:w="593" w:type="pct"/>
                  <w:tcBorders>
                    <w:top w:val="single" w:sz="4" w:space="0" w:color="008080"/>
                    <w:left w:val="single" w:sz="8" w:space="0" w:color="008080"/>
                    <w:bottom w:val="single" w:sz="4" w:space="0" w:color="008080"/>
                    <w:right w:val="single" w:sz="4" w:space="0" w:color="008080"/>
                  </w:tcBorders>
                  <w:shd w:val="clear" w:color="auto" w:fill="339966"/>
                  <w:noWrap/>
                  <w:vAlign w:val="bottom"/>
                </w:tcPr>
                <w:p w:rsidR="000B6852" w:rsidRPr="005B5625" w:rsidRDefault="000B6852" w:rsidP="00191A58">
                  <w:pPr>
                    <w:rPr>
                      <w:rFonts w:ascii="Calibri" w:hAnsi="Calibri" w:cs="Arial"/>
                      <w:sz w:val="22"/>
                      <w:szCs w:val="22"/>
                      <w:lang w:val="pt-BR"/>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692" w:type="pct"/>
                  <w:tcBorders>
                    <w:top w:val="single" w:sz="4" w:space="0" w:color="008080"/>
                    <w:left w:val="nil"/>
                    <w:bottom w:val="single" w:sz="4" w:space="0" w:color="008080"/>
                    <w:right w:val="single" w:sz="4" w:space="0" w:color="008080"/>
                  </w:tcBorders>
                  <w:shd w:val="clear" w:color="auto" w:fill="339966"/>
                  <w:noWrap/>
                  <w:vAlign w:val="bottom"/>
                </w:tcPr>
                <w:p w:rsidR="000B6852" w:rsidRPr="005B5625" w:rsidRDefault="000B6852" w:rsidP="00191A58">
                  <w:pPr>
                    <w:rPr>
                      <w:rFonts w:ascii="Calibri" w:hAnsi="Calibri" w:cs="Arial"/>
                      <w:sz w:val="22"/>
                      <w:szCs w:val="22"/>
                      <w:lang w:val="pt-BR"/>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630" w:type="pct"/>
                  <w:tcBorders>
                    <w:top w:val="single" w:sz="4" w:space="0" w:color="008080"/>
                    <w:left w:val="nil"/>
                    <w:bottom w:val="single" w:sz="4" w:space="0" w:color="008080"/>
                    <w:right w:val="single" w:sz="4" w:space="0" w:color="008080"/>
                  </w:tcBorders>
                  <w:shd w:val="clear" w:color="auto" w:fill="339966"/>
                  <w:noWrap/>
                  <w:vAlign w:val="bottom"/>
                </w:tcPr>
                <w:p w:rsidR="000B6852" w:rsidRPr="005B5625" w:rsidRDefault="000B6852" w:rsidP="00191A58">
                  <w:pPr>
                    <w:rPr>
                      <w:rFonts w:ascii="Calibri" w:hAnsi="Calibri" w:cs="Arial"/>
                      <w:sz w:val="22"/>
                      <w:szCs w:val="22"/>
                      <w:lang w:val="pt-BR"/>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pt-BR"/>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3.8.1.1 pe perioada de execuție a lucrărilor</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3.8.1.2 pentru participarea proiectantului la fazele incluse în programul de control al lucrărilor de execuție, avizat de către Inspectoratul de Stat în Construcții</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3.8.3 Dirigenție de șantier</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4 Cheltuieli pentru investiţia de bază - total, din care: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A Construcţii şi lucrări de intervenţii – total, din care: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4.1 Construcţii şi instalaţii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xml:space="preserve">4.2 Montaj utilaje, echipamente  tehnologice și </w:t>
                  </w:r>
                  <w:r w:rsidRPr="005B5625">
                    <w:rPr>
                      <w:rFonts w:ascii="Calibri" w:hAnsi="Calibri" w:cs="Arial"/>
                      <w:sz w:val="22"/>
                      <w:szCs w:val="22"/>
                    </w:rPr>
                    <w:lastRenderedPageBreak/>
                    <w:t xml:space="preserve">funcționale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 xml:space="preserve">4.3 Utilaje şi echipamente tehnologice </w:t>
                  </w:r>
                  <w:r w:rsidRPr="005B5625">
                    <w:rPr>
                      <w:rFonts w:ascii="Calibri" w:hAnsi="Calibri" w:cs="Arial"/>
                      <w:sz w:val="22"/>
                      <w:szCs w:val="22"/>
                    </w:rPr>
                    <w:t>și funcționale</w:t>
                  </w:r>
                  <w:r w:rsidRPr="005B5625">
                    <w:rPr>
                      <w:rFonts w:ascii="Calibri" w:hAnsi="Calibri" w:cs="Arial"/>
                      <w:sz w:val="22"/>
                      <w:szCs w:val="22"/>
                      <w:lang w:val="it-IT"/>
                    </w:rPr>
                    <w:t xml:space="preserve"> care necesită montaj</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480"/>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 xml:space="preserve">4.4 Utilaje şi echipamente tehnologice </w:t>
                  </w:r>
                  <w:r w:rsidRPr="005B5625">
                    <w:rPr>
                      <w:rFonts w:ascii="Calibri" w:hAnsi="Calibri" w:cs="Arial"/>
                      <w:sz w:val="22"/>
                      <w:szCs w:val="22"/>
                    </w:rPr>
                    <w:t xml:space="preserve">și funcționale </w:t>
                  </w:r>
                  <w:r w:rsidRPr="005B5625">
                    <w:rPr>
                      <w:rFonts w:ascii="Calibri" w:hAnsi="Calibri" w:cs="Arial"/>
                      <w:sz w:val="22"/>
                      <w:szCs w:val="22"/>
                      <w:lang w:val="it-IT"/>
                    </w:rPr>
                    <w:t xml:space="preserve">care nu necesită montaj și  echipamente de transport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xml:space="preserve">4.5 Dotări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4.6 Active necorporale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b/>
                      <w:sz w:val="22"/>
                      <w:szCs w:val="22"/>
                    </w:rPr>
                  </w:pPr>
                  <w:r w:rsidRPr="005B5625">
                    <w:rPr>
                      <w:rFonts w:ascii="Calibri" w:eastAsia="Calibri" w:hAnsi="Calibri" w:cs="Calibri"/>
                      <w:b/>
                      <w:sz w:val="22"/>
                      <w:szCs w:val="22"/>
                      <w:lang w:val="ro-RO"/>
                    </w:rPr>
                    <w:t>B - Cheltuieli pentru investitii în culturi/plantaţii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eastAsia="Calibri" w:hAnsi="Calibri" w:cs="Calibri"/>
                      <w:sz w:val="22"/>
                      <w:szCs w:val="22"/>
                      <w:lang w:val="ro-RO"/>
                    </w:rPr>
                    <w:t>Subcapitol 1 - Lucrări de pregătire a terenului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eastAsia="Calibri" w:hAnsi="Calibri" w:cs="Calibri"/>
                      <w:sz w:val="22"/>
                      <w:szCs w:val="22"/>
                      <w:lang w:val="ro-RO"/>
                    </w:rPr>
                    <w:t>Subcapitol 2 - Infiinţarea plantaţiei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eastAsia="Calibri" w:hAnsi="Calibri" w:cs="Calibri"/>
                      <w:sz w:val="22"/>
                      <w:szCs w:val="22"/>
                      <w:lang w:val="ro-RO"/>
                    </w:rPr>
                  </w:pPr>
                  <w:r w:rsidRPr="005B5625">
                    <w:rPr>
                      <w:rFonts w:ascii="Calibri" w:eastAsia="Calibri" w:hAnsi="Calibri" w:cs="Calibri"/>
                      <w:sz w:val="22"/>
                      <w:szCs w:val="22"/>
                      <w:lang w:val="ro-RO"/>
                    </w:rPr>
                    <w:t>Subcapitolul 3 – Întreţinere plantaţie în anul 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highlight w:val="darkYellow"/>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eastAsia="Calibri" w:hAnsi="Calibri" w:cs="Calibri"/>
                      <w:sz w:val="22"/>
                      <w:szCs w:val="22"/>
                      <w:lang w:val="ro-RO"/>
                    </w:rPr>
                  </w:pPr>
                  <w:r w:rsidRPr="005B5625">
                    <w:rPr>
                      <w:rFonts w:ascii="Calibri" w:eastAsia="Calibri" w:hAnsi="Calibri" w:cs="Calibri"/>
                      <w:sz w:val="22"/>
                      <w:szCs w:val="22"/>
                      <w:lang w:val="ro-RO"/>
                    </w:rPr>
                    <w:t>Subcapitolul 4 – Întreţinere plantaţie în anul II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highlight w:val="darkYellow"/>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eastAsia="Calibri" w:hAnsi="Calibri" w:cs="Calibri"/>
                      <w:sz w:val="22"/>
                      <w:szCs w:val="22"/>
                      <w:lang w:val="ro-RO"/>
                    </w:rPr>
                    <w:t>Subcapitol 5- Instalat sistem susţinere şi împrejmuire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single" w:sz="4" w:space="0" w:color="008080"/>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Capitolul 5 Alte cheltuieli - total, din care: </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4" w:type="pct"/>
                  <w:tcBorders>
                    <w:top w:val="single" w:sz="4" w:space="0" w:color="008080"/>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92" w:type="pct"/>
                  <w:tcBorders>
                    <w:top w:val="single" w:sz="4" w:space="0" w:color="008080"/>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08" w:type="pct"/>
                  <w:tcBorders>
                    <w:top w:val="single" w:sz="4" w:space="0" w:color="008080"/>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30"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85" w:type="pct"/>
                  <w:tcBorders>
                    <w:top w:val="single" w:sz="4" w:space="0" w:color="008080"/>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xml:space="preserve">5.1 Organizare de şantier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pt-BR"/>
                    </w:rPr>
                  </w:pPr>
                  <w:r w:rsidRPr="005B5625">
                    <w:rPr>
                      <w:rFonts w:ascii="Calibri" w:hAnsi="Calibri" w:cs="Arial"/>
                      <w:sz w:val="22"/>
                      <w:szCs w:val="22"/>
                      <w:lang w:val="pt-BR"/>
                    </w:rPr>
                    <w:t xml:space="preserve"> 5.1.1 lucrări de construcţii </w:t>
                  </w:r>
                  <w:r w:rsidRPr="005B5625">
                    <w:rPr>
                      <w:rFonts w:ascii="Calibri" w:hAnsi="Calibri" w:cs="Arial"/>
                      <w:b/>
                      <w:bCs/>
                      <w:sz w:val="22"/>
                      <w:szCs w:val="22"/>
                      <w:lang w:val="pt-BR"/>
                    </w:rPr>
                    <w:t xml:space="preserve"> ş</w:t>
                  </w:r>
                  <w:r w:rsidRPr="005B5625">
                    <w:rPr>
                      <w:rFonts w:ascii="Calibri" w:hAnsi="Calibri" w:cs="Arial"/>
                      <w:sz w:val="22"/>
                      <w:szCs w:val="22"/>
                      <w:lang w:val="pt-BR"/>
                    </w:rPr>
                    <w:t>i instalaţii aferente organizării de şantier</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pt-BR"/>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pt-BR"/>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5.1.2 cheltuieli conexe organizării şantierului</w:t>
                  </w:r>
                  <w:r w:rsidRPr="005B5625">
                    <w:rPr>
                      <w:rFonts w:ascii="Calibri" w:hAnsi="Calibri" w:cs="Arial"/>
                      <w:b/>
                      <w:bCs/>
                      <w:sz w:val="22"/>
                      <w:szCs w:val="22"/>
                      <w:lang w:val="it-IT"/>
                    </w:rPr>
                    <w:t xml:space="preserv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5.2 Comisioane, cote, taxe, costul creditului</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5.2.1 Comisioanele și dobânzile aferente creditului băncii finan</w:t>
                  </w:r>
                  <w:r w:rsidRPr="005B5625">
                    <w:rPr>
                      <w:rFonts w:ascii="Calibri" w:hAnsi="Calibri" w:cs="Arial"/>
                      <w:sz w:val="22"/>
                      <w:szCs w:val="22"/>
                      <w:lang w:val="en-GB"/>
                    </w:rPr>
                    <w:t>ț</w:t>
                  </w:r>
                  <w:r w:rsidRPr="005B5625">
                    <w:rPr>
                      <w:rFonts w:ascii="Calibri" w:hAnsi="Calibri" w:cs="Arial"/>
                      <w:sz w:val="22"/>
                      <w:szCs w:val="22"/>
                      <w:lang w:val="it-IT"/>
                    </w:rPr>
                    <w:t>atoare (N)</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5.2.2 Cota aferentă ISC pentru controlul calității lucrărilor de construcții</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5.2.3 Cota aferentă ISC pentru controlul statului în amenajarea teritoriului, urbanism și pentru autorizarea lucrărilor de construcții</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5.2.4 Cota aferentă Casei sociale a Constructorilor- CSC (N)</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5.2.5 Taxe pentru acorduri, avixe conforme și autorizația de construire/desființare</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lastRenderedPageBreak/>
                    <w:t>5.3 Cheltuieli diverse şi neprevăzute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5.4 Cheltuieli pentru informare și publicitate (N)</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highlight w:val="darkGray"/>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highlight w:val="darkGray"/>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highlight w:val="darkGray"/>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6 Cheltuieli pentru probe tehnologice și teste - total, din care: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vAlign w:val="center"/>
                </w:tcPr>
                <w:p w:rsidR="000B6852" w:rsidRPr="005B5625" w:rsidRDefault="000B6852" w:rsidP="00191A58">
                  <w:pPr>
                    <w:rPr>
                      <w:rFonts w:ascii="Calibri" w:hAnsi="Calibri" w:cs="Arial"/>
                      <w:sz w:val="22"/>
                      <w:szCs w:val="22"/>
                      <w:lang w:val="pt-BR"/>
                    </w:rPr>
                  </w:pPr>
                  <w:r w:rsidRPr="005B5625">
                    <w:rPr>
                      <w:rFonts w:ascii="Calibri" w:hAnsi="Calibri" w:cs="Arial"/>
                      <w:sz w:val="22"/>
                      <w:szCs w:val="22"/>
                      <w:lang w:val="pt-BR"/>
                    </w:rPr>
                    <w:t xml:space="preserve">6.1 Pregătirea personalului de exploatare </w:t>
                  </w:r>
                  <w:r w:rsidRPr="005B5625">
                    <w:rPr>
                      <w:rFonts w:ascii="Calibri" w:hAnsi="Calibri" w:cs="Arial"/>
                      <w:b/>
                      <w:bCs/>
                      <w:sz w:val="22"/>
                      <w:szCs w:val="22"/>
                      <w:lang w:val="pt-BR"/>
                    </w:rPr>
                    <w:t>(N)</w:t>
                  </w:r>
                </w:p>
              </w:tc>
              <w:tc>
                <w:tcPr>
                  <w:tcW w:w="593" w:type="pct"/>
                  <w:tcBorders>
                    <w:top w:val="nil"/>
                    <w:left w:val="single" w:sz="8" w:space="0" w:color="008080"/>
                    <w:bottom w:val="single" w:sz="4" w:space="0" w:color="008080"/>
                    <w:right w:val="single" w:sz="4" w:space="0" w:color="008080"/>
                  </w:tcBorders>
                  <w:shd w:val="clear" w:color="auto" w:fill="00B050"/>
                  <w:noWrap/>
                  <w:vAlign w:val="bottom"/>
                </w:tcPr>
                <w:p w:rsidR="000B6852" w:rsidRPr="005B5625" w:rsidRDefault="000B6852" w:rsidP="00191A58">
                  <w:pPr>
                    <w:rPr>
                      <w:rFonts w:ascii="Calibri" w:hAnsi="Calibri" w:cs="Arial"/>
                      <w:sz w:val="22"/>
                      <w:szCs w:val="22"/>
                      <w:lang w:val="pt-BR"/>
                    </w:rPr>
                  </w:pPr>
                </w:p>
              </w:tc>
              <w:tc>
                <w:tcPr>
                  <w:tcW w:w="384" w:type="pct"/>
                  <w:tcBorders>
                    <w:top w:val="nil"/>
                    <w:left w:val="nil"/>
                    <w:bottom w:val="single" w:sz="4" w:space="0" w:color="008080"/>
                    <w:right w:val="single" w:sz="8" w:space="0" w:color="008080"/>
                  </w:tcBorders>
                  <w:noWrap/>
                  <w:vAlign w:val="center"/>
                </w:tcPr>
                <w:p w:rsidR="000B6852" w:rsidRPr="005B5625" w:rsidRDefault="000B6852" w:rsidP="00191A58">
                  <w:pPr>
                    <w:jc w:val="right"/>
                    <w:rPr>
                      <w:rFonts w:ascii="Calibri" w:hAnsi="Calibri" w:cs="Arial"/>
                      <w:sz w:val="22"/>
                      <w:szCs w:val="22"/>
                      <w:lang w:val="pt-BR"/>
                    </w:rPr>
                  </w:pPr>
                </w:p>
              </w:tc>
              <w:tc>
                <w:tcPr>
                  <w:tcW w:w="692" w:type="pct"/>
                  <w:tcBorders>
                    <w:top w:val="nil"/>
                    <w:left w:val="nil"/>
                    <w:bottom w:val="single" w:sz="4" w:space="0" w:color="008080"/>
                    <w:right w:val="single" w:sz="4" w:space="0" w:color="008080"/>
                  </w:tcBorders>
                  <w:shd w:val="clear" w:color="auto" w:fill="00B050"/>
                  <w:noWrap/>
                  <w:vAlign w:val="bottom"/>
                </w:tcPr>
                <w:p w:rsidR="000B6852" w:rsidRPr="005B5625" w:rsidRDefault="000B6852" w:rsidP="00191A58">
                  <w:pPr>
                    <w:rPr>
                      <w:rFonts w:ascii="Calibri" w:hAnsi="Calibri" w:cs="Arial"/>
                      <w:sz w:val="22"/>
                      <w:szCs w:val="22"/>
                      <w:lang w:val="pt-BR"/>
                    </w:rPr>
                  </w:pPr>
                </w:p>
              </w:tc>
              <w:tc>
                <w:tcPr>
                  <w:tcW w:w="408" w:type="pct"/>
                  <w:tcBorders>
                    <w:top w:val="nil"/>
                    <w:left w:val="nil"/>
                    <w:bottom w:val="single" w:sz="4" w:space="0" w:color="008080"/>
                    <w:right w:val="single" w:sz="8" w:space="0" w:color="008080"/>
                  </w:tcBorders>
                  <w:noWrap/>
                  <w:vAlign w:val="center"/>
                </w:tcPr>
                <w:p w:rsidR="000B6852" w:rsidRPr="005B5625" w:rsidRDefault="000B6852" w:rsidP="00191A58">
                  <w:pPr>
                    <w:jc w:val="right"/>
                    <w:rPr>
                      <w:rFonts w:ascii="Calibri" w:hAnsi="Calibri" w:cs="Arial"/>
                      <w:sz w:val="22"/>
                      <w:szCs w:val="22"/>
                      <w:lang w:val="pt-BR"/>
                    </w:rPr>
                  </w:pPr>
                </w:p>
              </w:tc>
              <w:tc>
                <w:tcPr>
                  <w:tcW w:w="630" w:type="pct"/>
                  <w:tcBorders>
                    <w:top w:val="nil"/>
                    <w:left w:val="nil"/>
                    <w:bottom w:val="single" w:sz="4" w:space="0" w:color="008080"/>
                    <w:right w:val="single" w:sz="4" w:space="0" w:color="008080"/>
                  </w:tcBorders>
                  <w:shd w:val="clear" w:color="auto" w:fill="00B050"/>
                  <w:noWrap/>
                  <w:vAlign w:val="bottom"/>
                </w:tcPr>
                <w:p w:rsidR="000B6852" w:rsidRPr="005B5625" w:rsidRDefault="000B6852" w:rsidP="00191A58">
                  <w:pPr>
                    <w:rPr>
                      <w:rFonts w:ascii="Calibri" w:hAnsi="Calibri" w:cs="Arial"/>
                      <w:sz w:val="22"/>
                      <w:szCs w:val="22"/>
                      <w:lang w:val="pt-BR"/>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pt-BR"/>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fr-FR"/>
                    </w:rPr>
                  </w:pPr>
                  <w:r w:rsidRPr="005B5625">
                    <w:rPr>
                      <w:rFonts w:ascii="Calibri" w:hAnsi="Calibri" w:cs="Arial"/>
                      <w:sz w:val="22"/>
                      <w:szCs w:val="22"/>
                      <w:lang w:val="fr-FR"/>
                    </w:rPr>
                    <w:t>6.2 Probe tehnologice și teste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fr-FR"/>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fr-FR"/>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fr-FR"/>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fr-FR"/>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fr-FR"/>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fr-FR"/>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xml:space="preserve">TOTAL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xml:space="preserve"> ACTUALIZARE Cheltuieli Eligibile (max 5%)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TOTAL GENERAL CU ACTUALIZARE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xml:space="preserve"> Valoare TVA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191A58">
              <w:trPr>
                <w:trHeight w:val="270"/>
              </w:trPr>
              <w:tc>
                <w:tcPr>
                  <w:tcW w:w="1707" w:type="pct"/>
                  <w:tcBorders>
                    <w:top w:val="nil"/>
                    <w:left w:val="single" w:sz="8" w:space="0" w:color="008080"/>
                    <w:bottom w:val="single" w:sz="8"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xml:space="preserve"> TOTAL GENERAL inclusiv TVA </w:t>
                  </w:r>
                </w:p>
              </w:tc>
              <w:tc>
                <w:tcPr>
                  <w:tcW w:w="977" w:type="pct"/>
                  <w:gridSpan w:val="2"/>
                  <w:tcBorders>
                    <w:top w:val="single" w:sz="4" w:space="0" w:color="008080"/>
                    <w:left w:val="single" w:sz="8" w:space="0" w:color="008080"/>
                    <w:bottom w:val="single" w:sz="8" w:space="0" w:color="008080"/>
                    <w:right w:val="single" w:sz="8" w:space="0" w:color="008080"/>
                  </w:tcBorders>
                  <w:shd w:val="clear" w:color="auto" w:fill="auto"/>
                  <w:noWrap/>
                  <w:vAlign w:val="bottom"/>
                </w:tcPr>
                <w:p w:rsidR="000B6852" w:rsidRPr="005B5625" w:rsidRDefault="000B6852" w:rsidP="00191A58">
                  <w:pPr>
                    <w:jc w:val="center"/>
                    <w:rPr>
                      <w:rFonts w:ascii="Calibri" w:hAnsi="Calibri" w:cs="Arial"/>
                      <w:b/>
                      <w:bCs/>
                      <w:sz w:val="22"/>
                      <w:szCs w:val="22"/>
                    </w:rPr>
                  </w:pPr>
                </w:p>
              </w:tc>
              <w:tc>
                <w:tcPr>
                  <w:tcW w:w="1101" w:type="pct"/>
                  <w:gridSpan w:val="2"/>
                  <w:tcBorders>
                    <w:top w:val="single" w:sz="4" w:space="0" w:color="008080"/>
                    <w:left w:val="nil"/>
                    <w:bottom w:val="single" w:sz="8" w:space="0" w:color="008080"/>
                    <w:right w:val="single" w:sz="8" w:space="0" w:color="008080"/>
                  </w:tcBorders>
                  <w:shd w:val="clear" w:color="auto" w:fill="auto"/>
                  <w:noWrap/>
                  <w:vAlign w:val="bottom"/>
                </w:tcPr>
                <w:p w:rsidR="000B6852" w:rsidRPr="005B5625" w:rsidRDefault="000B6852" w:rsidP="00191A58">
                  <w:pPr>
                    <w:jc w:val="center"/>
                    <w:rPr>
                      <w:rFonts w:ascii="Calibri" w:hAnsi="Calibri" w:cs="Arial"/>
                      <w:b/>
                      <w:bCs/>
                      <w:sz w:val="22"/>
                      <w:szCs w:val="22"/>
                    </w:rPr>
                  </w:pPr>
                </w:p>
              </w:tc>
              <w:tc>
                <w:tcPr>
                  <w:tcW w:w="1215" w:type="pct"/>
                  <w:gridSpan w:val="2"/>
                  <w:tcBorders>
                    <w:top w:val="single" w:sz="4" w:space="0" w:color="008080"/>
                    <w:left w:val="nil"/>
                    <w:bottom w:val="single" w:sz="8" w:space="0" w:color="008080"/>
                    <w:right w:val="single" w:sz="8" w:space="0" w:color="008080"/>
                  </w:tcBorders>
                  <w:shd w:val="clear" w:color="auto" w:fill="auto"/>
                  <w:noWrap/>
                  <w:vAlign w:val="bottom"/>
                </w:tcPr>
                <w:p w:rsidR="000B6852" w:rsidRPr="005B5625" w:rsidRDefault="000B6852" w:rsidP="00191A58">
                  <w:pPr>
                    <w:jc w:val="center"/>
                    <w:rPr>
                      <w:rFonts w:ascii="Calibri" w:hAnsi="Calibri" w:cs="Arial"/>
                      <w:b/>
                      <w:bCs/>
                      <w:sz w:val="22"/>
                      <w:szCs w:val="22"/>
                    </w:rPr>
                  </w:pPr>
                </w:p>
              </w:tc>
            </w:tr>
          </w:tbl>
          <w:p w:rsidR="000B6852" w:rsidRPr="005B5625" w:rsidRDefault="000B6852" w:rsidP="00191A58">
            <w:pPr>
              <w:rPr>
                <w:rFonts w:ascii="Calibri" w:hAnsi="Calibri" w:cs="Arial"/>
                <w:b/>
                <w:i/>
                <w:iCs/>
                <w:sz w:val="22"/>
                <w:szCs w:val="22"/>
                <w:lang w:val="ro-RO"/>
              </w:rPr>
            </w:pPr>
          </w:p>
          <w:p w:rsidR="000B6852" w:rsidRPr="005B5625" w:rsidRDefault="000B6852" w:rsidP="00191A58">
            <w:pPr>
              <w:rPr>
                <w:rFonts w:ascii="Calibri" w:hAnsi="Calibri" w:cs="Arial"/>
                <w:b/>
                <w:i/>
                <w:iCs/>
                <w:caps/>
                <w:sz w:val="22"/>
                <w:szCs w:val="22"/>
                <w:u w:val="single"/>
                <w:lang w:val="ro-RO"/>
              </w:rPr>
            </w:pPr>
            <w:r w:rsidRPr="005B5625">
              <w:rPr>
                <w:rFonts w:ascii="Calibri" w:hAnsi="Calibri" w:cs="Arial"/>
                <w:b/>
                <w:i/>
                <w:iCs/>
                <w:sz w:val="22"/>
                <w:szCs w:val="22"/>
                <w:lang w:val="ro-RO"/>
              </w:rPr>
              <w:t>Toate costurile vor fi exprimate în Euro, şi se vor baza pe devizul general din Studiul de fezabilitate (întocmit în Euro)</w:t>
            </w:r>
          </w:p>
          <w:p w:rsidR="000B6852" w:rsidRPr="005B5625" w:rsidRDefault="000B6852" w:rsidP="00191A58">
            <w:pPr>
              <w:rPr>
                <w:rFonts w:ascii="Calibri" w:eastAsia="Arial Unicode MS" w:hAnsi="Calibri" w:cs="Arial"/>
                <w:sz w:val="22"/>
                <w:szCs w:val="22"/>
                <w:lang w:val="ro-RO"/>
              </w:rPr>
            </w:pPr>
            <w:r w:rsidRPr="005B5625">
              <w:rPr>
                <w:rFonts w:ascii="Calibri" w:hAnsi="Calibri" w:cs="Arial"/>
                <w:sz w:val="22"/>
                <w:szCs w:val="22"/>
                <w:lang w:val="ro-RO"/>
              </w:rPr>
              <w:t xml:space="preserve">1 Euro = ………..LEI </w:t>
            </w:r>
            <w:r w:rsidRPr="005B5625">
              <w:rPr>
                <w:rFonts w:ascii="Calibri" w:eastAsia="Arial Unicode MS" w:hAnsi="Calibri" w:cs="Arial"/>
                <w:sz w:val="22"/>
                <w:szCs w:val="22"/>
                <w:lang w:val="ro-RO"/>
              </w:rPr>
              <w:t>(</w:t>
            </w:r>
            <w:r w:rsidRPr="005B5625">
              <w:rPr>
                <w:rFonts w:ascii="Calibri" w:hAnsi="Calibri" w:cs="Arial"/>
                <w:sz w:val="22"/>
                <w:szCs w:val="22"/>
                <w:lang w:val="ro-RO"/>
              </w:rPr>
              <w:t>Rata de conversie între Euro şi moneda naţională pentru România este cea publicată de Banca Central Europeană pe Internet la adresa : &lt;http://www.ecb.int/index.html&gt;</w:t>
            </w:r>
            <w:r w:rsidRPr="005B5625">
              <w:rPr>
                <w:rFonts w:ascii="Calibri" w:eastAsia="Arial Unicode MS" w:hAnsi="Calibri" w:cs="Arial"/>
                <w:sz w:val="22"/>
                <w:szCs w:val="22"/>
                <w:lang w:val="ro-RO"/>
              </w:rPr>
              <w:t xml:space="preserve">la data întocmirii Studiului de fezabilitate) </w:t>
            </w:r>
          </w:p>
          <w:p w:rsidR="000B6852" w:rsidRPr="005B5625" w:rsidRDefault="000B6852" w:rsidP="00191A58">
            <w:pPr>
              <w:rPr>
                <w:rFonts w:ascii="Calibri" w:hAnsi="Calibri" w:cs="Arial"/>
                <w:sz w:val="22"/>
                <w:szCs w:val="22"/>
                <w:lang w:val="ro-RO"/>
              </w:rPr>
            </w:pPr>
          </w:p>
          <w:p w:rsidR="000B6852" w:rsidRPr="005B5625" w:rsidRDefault="000B6852" w:rsidP="00191A58">
            <w:pPr>
              <w:rPr>
                <w:rFonts w:ascii="Calibri" w:hAnsi="Calibri" w:cs="Arial"/>
                <w:sz w:val="22"/>
                <w:szCs w:val="22"/>
                <w:lang w:val="ro-RO"/>
              </w:rPr>
            </w:pPr>
          </w:p>
          <w:p w:rsidR="000B6852" w:rsidRPr="005B5625" w:rsidRDefault="000B6852" w:rsidP="00191A58">
            <w:pPr>
              <w:ind w:hanging="120"/>
              <w:rPr>
                <w:rFonts w:ascii="Calibri" w:hAnsi="Calibri" w:cs="Arial"/>
                <w:b/>
                <w:sz w:val="22"/>
                <w:szCs w:val="22"/>
                <w:lang w:val="pt-BR"/>
              </w:rPr>
            </w:pPr>
          </w:p>
          <w:p w:rsidR="00F94CD1" w:rsidRDefault="000B6852" w:rsidP="00191A58">
            <w:pPr>
              <w:ind w:hanging="120"/>
              <w:rPr>
                <w:rFonts w:ascii="Calibri" w:hAnsi="Calibri" w:cs="Arial"/>
                <w:b/>
                <w:sz w:val="22"/>
                <w:szCs w:val="22"/>
                <w:lang w:val="ro-RO"/>
              </w:rPr>
            </w:pPr>
            <w:r w:rsidRPr="005B5625">
              <w:rPr>
                <w:rFonts w:ascii="Calibri" w:hAnsi="Calibri" w:cs="Arial"/>
                <w:b/>
                <w:sz w:val="22"/>
                <w:szCs w:val="22"/>
                <w:lang w:val="ro-RO"/>
              </w:rPr>
              <w:t xml:space="preserve"> </w:t>
            </w:r>
          </w:p>
          <w:p w:rsidR="00F94CD1" w:rsidRDefault="00F94CD1" w:rsidP="00191A58">
            <w:pPr>
              <w:ind w:hanging="120"/>
              <w:rPr>
                <w:rFonts w:ascii="Calibri" w:hAnsi="Calibri" w:cs="Arial"/>
                <w:b/>
                <w:sz w:val="22"/>
                <w:szCs w:val="22"/>
                <w:lang w:val="ro-RO"/>
              </w:rPr>
            </w:pPr>
          </w:p>
          <w:p w:rsidR="00F94CD1" w:rsidRDefault="00F94CD1" w:rsidP="00191A58">
            <w:pPr>
              <w:ind w:hanging="120"/>
              <w:rPr>
                <w:rFonts w:ascii="Calibri" w:hAnsi="Calibri" w:cs="Arial"/>
                <w:b/>
                <w:sz w:val="22"/>
                <w:szCs w:val="22"/>
                <w:lang w:val="ro-RO"/>
              </w:rPr>
            </w:pPr>
          </w:p>
          <w:p w:rsidR="00F94CD1" w:rsidRDefault="00F94CD1" w:rsidP="00191A58">
            <w:pPr>
              <w:ind w:hanging="120"/>
              <w:rPr>
                <w:rFonts w:ascii="Calibri" w:hAnsi="Calibri" w:cs="Arial"/>
                <w:b/>
                <w:sz w:val="22"/>
                <w:szCs w:val="22"/>
                <w:lang w:val="ro-RO"/>
              </w:rPr>
            </w:pPr>
          </w:p>
          <w:p w:rsidR="00F94CD1" w:rsidRDefault="00F94CD1" w:rsidP="00191A58">
            <w:pPr>
              <w:ind w:hanging="120"/>
              <w:rPr>
                <w:rFonts w:ascii="Calibri" w:hAnsi="Calibri" w:cs="Arial"/>
                <w:b/>
                <w:sz w:val="22"/>
                <w:szCs w:val="22"/>
                <w:lang w:val="ro-RO"/>
              </w:rPr>
            </w:pPr>
          </w:p>
          <w:p w:rsidR="00F94CD1" w:rsidRDefault="00F94CD1" w:rsidP="00191A58">
            <w:pPr>
              <w:ind w:hanging="120"/>
              <w:rPr>
                <w:rFonts w:ascii="Calibri" w:hAnsi="Calibri" w:cs="Arial"/>
                <w:b/>
                <w:sz w:val="22"/>
                <w:szCs w:val="22"/>
                <w:lang w:val="ro-RO"/>
              </w:rPr>
            </w:pPr>
          </w:p>
          <w:p w:rsidR="00F94CD1" w:rsidRDefault="00F94CD1" w:rsidP="00191A58">
            <w:pPr>
              <w:ind w:hanging="120"/>
              <w:rPr>
                <w:rFonts w:ascii="Calibri" w:hAnsi="Calibri" w:cs="Arial"/>
                <w:b/>
                <w:sz w:val="22"/>
                <w:szCs w:val="22"/>
                <w:lang w:val="ro-RO"/>
              </w:rPr>
            </w:pPr>
          </w:p>
          <w:p w:rsidR="00F94CD1" w:rsidRDefault="00F94CD1" w:rsidP="00191A58">
            <w:pPr>
              <w:ind w:hanging="120"/>
              <w:rPr>
                <w:rFonts w:ascii="Calibri" w:hAnsi="Calibri" w:cs="Arial"/>
                <w:b/>
                <w:sz w:val="22"/>
                <w:szCs w:val="22"/>
                <w:lang w:val="ro-RO"/>
              </w:rPr>
            </w:pPr>
          </w:p>
          <w:p w:rsidR="00F94CD1" w:rsidRDefault="00F94CD1" w:rsidP="00191A58">
            <w:pPr>
              <w:ind w:hanging="120"/>
              <w:rPr>
                <w:rFonts w:ascii="Calibri" w:hAnsi="Calibri" w:cs="Arial"/>
                <w:b/>
                <w:sz w:val="22"/>
                <w:szCs w:val="22"/>
                <w:lang w:val="ro-RO"/>
              </w:rPr>
            </w:pPr>
          </w:p>
          <w:p w:rsidR="00123283" w:rsidRDefault="00123283" w:rsidP="00191A58">
            <w:pPr>
              <w:ind w:hanging="120"/>
              <w:rPr>
                <w:rFonts w:ascii="Calibri" w:hAnsi="Calibri" w:cs="Arial"/>
                <w:b/>
                <w:sz w:val="22"/>
                <w:szCs w:val="22"/>
                <w:lang w:val="ro-RO"/>
              </w:rPr>
            </w:pPr>
          </w:p>
          <w:p w:rsidR="000B6852" w:rsidRPr="005B5625" w:rsidRDefault="000B6852" w:rsidP="00191A58">
            <w:pPr>
              <w:ind w:hanging="120"/>
              <w:rPr>
                <w:rFonts w:ascii="Calibri" w:hAnsi="Calibri" w:cs="Arial"/>
                <w:b/>
                <w:sz w:val="22"/>
                <w:szCs w:val="22"/>
                <w:lang w:val="ro-RO"/>
              </w:rPr>
            </w:pPr>
            <w:r w:rsidRPr="005B5625">
              <w:rPr>
                <w:rFonts w:ascii="Calibri" w:hAnsi="Calibri" w:cs="Arial"/>
                <w:b/>
                <w:sz w:val="22"/>
                <w:szCs w:val="22"/>
                <w:lang w:val="ro-RO"/>
              </w:rPr>
              <w:lastRenderedPageBreak/>
              <w:t>Buget indicativ conform HG 907/2016  (Euro) pentru investiţiile legate de operaţiunile prevăzute la Art. 28 (Agromediu)</w:t>
            </w:r>
          </w:p>
          <w:p w:rsidR="000B6852" w:rsidRPr="005B5625" w:rsidRDefault="000B6852" w:rsidP="00191A58">
            <w:pPr>
              <w:ind w:left="-240"/>
              <w:rPr>
                <w:rFonts w:ascii="Calibri" w:hAnsi="Calibri" w:cs="Arial"/>
                <w:b/>
                <w:sz w:val="22"/>
                <w:szCs w:val="22"/>
                <w:lang w:val="ro-RO"/>
              </w:rPr>
            </w:pPr>
          </w:p>
          <w:p w:rsidR="000B6852" w:rsidRPr="005B5625" w:rsidRDefault="000B6852" w:rsidP="00F94CD1">
            <w:pPr>
              <w:rPr>
                <w:rFonts w:ascii="Calibri" w:hAnsi="Calibri" w:cs="Arial"/>
                <w:sz w:val="22"/>
                <w:szCs w:val="22"/>
                <w:lang w:val="pt-BR"/>
              </w:rPr>
            </w:pPr>
            <w:r w:rsidRPr="005B5625">
              <w:rPr>
                <w:rFonts w:ascii="Calibri" w:hAnsi="Calibri" w:cs="Arial"/>
                <w:sz w:val="22"/>
                <w:szCs w:val="22"/>
                <w:lang w:val="pt-BR"/>
              </w:rPr>
              <w:t>S-a utilizat cursul de transformare              1 Euro = …………………..LEI</w:t>
            </w:r>
          </w:p>
          <w:p w:rsidR="000B6852" w:rsidRPr="005B5625" w:rsidRDefault="000B6852" w:rsidP="00F94CD1">
            <w:pPr>
              <w:ind w:left="6120"/>
              <w:rPr>
                <w:rFonts w:ascii="Calibri" w:hAnsi="Calibri" w:cs="Arial"/>
                <w:sz w:val="22"/>
                <w:szCs w:val="22"/>
                <w:lang w:val="pt-BR"/>
              </w:rPr>
            </w:pPr>
          </w:p>
          <w:p w:rsidR="000B6852" w:rsidRPr="005B5625" w:rsidRDefault="000B6852" w:rsidP="00F94CD1">
            <w:pPr>
              <w:rPr>
                <w:rFonts w:ascii="Calibri" w:hAnsi="Calibri" w:cs="Arial"/>
                <w:sz w:val="22"/>
                <w:szCs w:val="22"/>
                <w:lang w:val="pt-BR"/>
              </w:rPr>
            </w:pPr>
            <w:r w:rsidRPr="005B5625">
              <w:rPr>
                <w:rFonts w:ascii="Calibri" w:hAnsi="Calibri" w:cs="Arial"/>
                <w:sz w:val="22"/>
                <w:szCs w:val="22"/>
                <w:lang w:val="pt-BR"/>
              </w:rPr>
              <w:t>din data de:____/_____/__________</w:t>
            </w:r>
          </w:p>
          <w:p w:rsidR="000B6852" w:rsidRPr="005B5625" w:rsidRDefault="000B6852" w:rsidP="00F94CD1">
            <w:pPr>
              <w:rPr>
                <w:rFonts w:ascii="Calibri" w:hAnsi="Calibri" w:cs="Arial"/>
                <w:sz w:val="22"/>
                <w:szCs w:val="22"/>
                <w:lang w:val="ro-RO"/>
              </w:rPr>
            </w:pPr>
            <w:r w:rsidRPr="005B5625">
              <w:rPr>
                <w:rFonts w:ascii="Calibri" w:hAnsi="Calibri" w:cs="Arial"/>
                <w:sz w:val="22"/>
                <w:szCs w:val="22"/>
                <w:lang w:val="ro-RO"/>
              </w:rPr>
              <w:t>Euro</w:t>
            </w:r>
          </w:p>
          <w:tbl>
            <w:tblPr>
              <w:tblW w:w="14569" w:type="dxa"/>
              <w:tblInd w:w="1" w:type="dxa"/>
              <w:tblLayout w:type="fixed"/>
              <w:tblLook w:val="0000" w:firstRow="0" w:lastRow="0" w:firstColumn="0" w:lastColumn="0" w:noHBand="0" w:noVBand="0"/>
            </w:tblPr>
            <w:tblGrid>
              <w:gridCol w:w="5029"/>
              <w:gridCol w:w="1748"/>
              <w:gridCol w:w="1131"/>
              <w:gridCol w:w="2040"/>
              <w:gridCol w:w="1203"/>
              <w:gridCol w:w="1856"/>
              <w:gridCol w:w="1562"/>
            </w:tblGrid>
            <w:tr w:rsidR="000B6852" w:rsidRPr="006C31E0" w:rsidTr="00191A58">
              <w:trPr>
                <w:trHeight w:val="300"/>
              </w:trPr>
              <w:tc>
                <w:tcPr>
                  <w:tcW w:w="1726" w:type="pct"/>
                  <w:tcBorders>
                    <w:top w:val="single" w:sz="8" w:space="0" w:color="008080"/>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Buget Indicativ al Proiectului (Valori fără TVA ) </w:t>
                  </w:r>
                </w:p>
              </w:tc>
              <w:tc>
                <w:tcPr>
                  <w:tcW w:w="988" w:type="pct"/>
                  <w:gridSpan w:val="2"/>
                  <w:vMerge w:val="restart"/>
                  <w:tcBorders>
                    <w:top w:val="single" w:sz="8" w:space="0" w:color="008080"/>
                    <w:left w:val="single" w:sz="8" w:space="0" w:color="008080"/>
                    <w:bottom w:val="single" w:sz="8"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lang w:val="it-IT"/>
                    </w:rPr>
                  </w:pPr>
                  <w:r w:rsidRPr="005B5625">
                    <w:rPr>
                      <w:rFonts w:ascii="Calibri" w:hAnsi="Calibri" w:cs="Arial"/>
                      <w:b/>
                      <w:bCs/>
                      <w:sz w:val="22"/>
                      <w:szCs w:val="22"/>
                      <w:lang w:val="it-IT"/>
                    </w:rPr>
                    <w:t>Cheltuieli conform Cererii de finanţare</w:t>
                  </w:r>
                </w:p>
              </w:tc>
              <w:tc>
                <w:tcPr>
                  <w:tcW w:w="2286" w:type="pct"/>
                  <w:gridSpan w:val="4"/>
                  <w:tcBorders>
                    <w:top w:val="single" w:sz="8" w:space="0" w:color="008080"/>
                    <w:left w:val="nil"/>
                    <w:bottom w:val="single" w:sz="8" w:space="0" w:color="008080"/>
                    <w:right w:val="single" w:sz="8" w:space="0" w:color="008080"/>
                  </w:tcBorders>
                  <w:shd w:val="clear" w:color="auto" w:fill="auto"/>
                  <w:vAlign w:val="center"/>
                </w:tcPr>
                <w:p w:rsidR="000B6852" w:rsidRPr="005B5625" w:rsidRDefault="000B6852" w:rsidP="00191A58">
                  <w:pPr>
                    <w:ind w:right="-108"/>
                    <w:jc w:val="center"/>
                    <w:rPr>
                      <w:rFonts w:ascii="Calibri" w:hAnsi="Calibri" w:cs="Arial"/>
                      <w:b/>
                      <w:bCs/>
                      <w:sz w:val="22"/>
                      <w:szCs w:val="22"/>
                    </w:rPr>
                  </w:pPr>
                  <w:r w:rsidRPr="005B5625">
                    <w:rPr>
                      <w:rFonts w:ascii="Calibri" w:hAnsi="Calibri" w:cs="Arial"/>
                      <w:b/>
                      <w:bCs/>
                      <w:sz w:val="22"/>
                      <w:szCs w:val="22"/>
                    </w:rPr>
                    <w:t>Verificare</w:t>
                  </w:r>
                  <w:r w:rsidR="00D7434C">
                    <w:rPr>
                      <w:rFonts w:ascii="Calibri" w:hAnsi="Calibri" w:cs="Arial"/>
                      <w:b/>
                      <w:bCs/>
                      <w:sz w:val="22"/>
                      <w:szCs w:val="22"/>
                    </w:rPr>
                    <w:t xml:space="preserve"> GAL </w:t>
                  </w:r>
                </w:p>
              </w:tc>
            </w:tr>
            <w:tr w:rsidR="000B6852" w:rsidRPr="006C31E0" w:rsidTr="00191A58">
              <w:trPr>
                <w:trHeight w:val="31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Denumirea capitolelor de cheltuieli</w:t>
                  </w:r>
                </w:p>
              </w:tc>
              <w:tc>
                <w:tcPr>
                  <w:tcW w:w="988"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rsidR="000B6852" w:rsidRPr="005B5625" w:rsidRDefault="000B6852" w:rsidP="00191A58">
                  <w:pPr>
                    <w:rPr>
                      <w:rFonts w:ascii="Calibri" w:hAnsi="Calibri" w:cs="Arial"/>
                      <w:b/>
                      <w:bCs/>
                      <w:sz w:val="22"/>
                      <w:szCs w:val="22"/>
                    </w:rPr>
                  </w:pPr>
                </w:p>
              </w:tc>
              <w:tc>
                <w:tcPr>
                  <w:tcW w:w="1113"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Cheltuieli conform SF</w:t>
                  </w:r>
                </w:p>
              </w:tc>
              <w:tc>
                <w:tcPr>
                  <w:tcW w:w="1173" w:type="pct"/>
                  <w:gridSpan w:val="2"/>
                  <w:tcBorders>
                    <w:top w:val="single" w:sz="4" w:space="0" w:color="008080"/>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lang w:val="pt-BR"/>
                    </w:rPr>
                  </w:pPr>
                  <w:r w:rsidRPr="005B5625">
                    <w:rPr>
                      <w:rFonts w:ascii="Calibri" w:hAnsi="Calibri" w:cs="Arial"/>
                      <w:b/>
                      <w:bCs/>
                      <w:sz w:val="22"/>
                      <w:szCs w:val="22"/>
                      <w:lang w:val="pt-BR"/>
                    </w:rPr>
                    <w:t>Diferenţe faţă de Cererea de finanţare</w:t>
                  </w:r>
                </w:p>
              </w:tc>
            </w:tr>
            <w:tr w:rsidR="000B6852" w:rsidRPr="006C31E0" w:rsidTr="00191A58">
              <w:trPr>
                <w:trHeight w:val="31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jc w:val="center"/>
                    <w:rPr>
                      <w:rFonts w:ascii="Calibri" w:hAnsi="Calibri" w:cs="Arial"/>
                      <w:b/>
                      <w:bCs/>
                      <w:sz w:val="22"/>
                      <w:szCs w:val="22"/>
                      <w:lang w:val="pt-BR"/>
                    </w:rPr>
                  </w:pPr>
                  <w:r w:rsidRPr="005B5625">
                    <w:rPr>
                      <w:rFonts w:ascii="Calibri" w:hAnsi="Calibri" w:cs="Arial"/>
                      <w:b/>
                      <w:bCs/>
                      <w:sz w:val="22"/>
                      <w:szCs w:val="22"/>
                      <w:lang w:val="pt-BR"/>
                    </w:rPr>
                    <w:t> </w:t>
                  </w:r>
                </w:p>
              </w:tc>
              <w:tc>
                <w:tcPr>
                  <w:tcW w:w="600" w:type="pct"/>
                  <w:tcBorders>
                    <w:top w:val="nil"/>
                    <w:left w:val="single" w:sz="8" w:space="0" w:color="008080"/>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E</w:t>
                  </w:r>
                </w:p>
              </w:tc>
              <w:tc>
                <w:tcPr>
                  <w:tcW w:w="388"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N</w:t>
                  </w:r>
                </w:p>
              </w:tc>
              <w:tc>
                <w:tcPr>
                  <w:tcW w:w="700" w:type="pct"/>
                  <w:tcBorders>
                    <w:top w:val="nil"/>
                    <w:left w:val="nil"/>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E</w:t>
                  </w:r>
                </w:p>
              </w:tc>
              <w:tc>
                <w:tcPr>
                  <w:tcW w:w="413"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N</w:t>
                  </w:r>
                </w:p>
              </w:tc>
              <w:tc>
                <w:tcPr>
                  <w:tcW w:w="637" w:type="pct"/>
                  <w:tcBorders>
                    <w:top w:val="nil"/>
                    <w:left w:val="nil"/>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E</w:t>
                  </w:r>
                </w:p>
              </w:tc>
              <w:tc>
                <w:tcPr>
                  <w:tcW w:w="536"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N</w:t>
                  </w: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1</w:t>
                  </w:r>
                </w:p>
              </w:tc>
              <w:tc>
                <w:tcPr>
                  <w:tcW w:w="600" w:type="pct"/>
                  <w:tcBorders>
                    <w:top w:val="nil"/>
                    <w:left w:val="single" w:sz="8" w:space="0" w:color="008080"/>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2</w:t>
                  </w:r>
                </w:p>
              </w:tc>
              <w:tc>
                <w:tcPr>
                  <w:tcW w:w="388"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3</w:t>
                  </w:r>
                </w:p>
              </w:tc>
              <w:tc>
                <w:tcPr>
                  <w:tcW w:w="700" w:type="pct"/>
                  <w:tcBorders>
                    <w:top w:val="nil"/>
                    <w:left w:val="nil"/>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2</w:t>
                  </w:r>
                </w:p>
              </w:tc>
              <w:tc>
                <w:tcPr>
                  <w:tcW w:w="413"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3</w:t>
                  </w:r>
                </w:p>
              </w:tc>
              <w:tc>
                <w:tcPr>
                  <w:tcW w:w="637" w:type="pct"/>
                  <w:tcBorders>
                    <w:top w:val="nil"/>
                    <w:left w:val="nil"/>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2</w:t>
                  </w:r>
                </w:p>
              </w:tc>
              <w:tc>
                <w:tcPr>
                  <w:tcW w:w="536"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3</w:t>
                  </w: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1 Cheltuieli pentru obţinerea şi amenajarea terenului - total, din care: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xml:space="preserve">1.1Cheltuieli pentru obţinerea  terenului </w:t>
                  </w:r>
                  <w:r w:rsidRPr="005B5625">
                    <w:rPr>
                      <w:rFonts w:ascii="Calibri" w:hAnsi="Calibri" w:cs="Arial"/>
                      <w:b/>
                      <w:sz w:val="22"/>
                      <w:szCs w:val="22"/>
                    </w:rPr>
                    <w:t>(N)</w:t>
                  </w:r>
                </w:p>
              </w:tc>
              <w:tc>
                <w:tcPr>
                  <w:tcW w:w="600"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 xml:space="preserve">1.2 Cheltuieli pentru amenajarea terenului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 xml:space="preserve">1.3 Amenajări pentru  protecţia mediului şi aducerea terenului la starea iniţială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en-GB"/>
                    </w:rPr>
                  </w:pPr>
                  <w:r w:rsidRPr="005B5625">
                    <w:rPr>
                      <w:rFonts w:ascii="Calibri" w:hAnsi="Calibri" w:cs="Arial"/>
                      <w:sz w:val="22"/>
                      <w:szCs w:val="22"/>
                      <w:lang w:val="it-IT"/>
                    </w:rPr>
                    <w:t>1.4 Cheltuieli pentru relocarea/protec</w:t>
                  </w:r>
                  <w:r w:rsidRPr="005B5625">
                    <w:rPr>
                      <w:rFonts w:ascii="Calibri" w:hAnsi="Calibri" w:cs="Arial"/>
                      <w:sz w:val="22"/>
                      <w:szCs w:val="22"/>
                      <w:lang w:val="en-GB"/>
                    </w:rPr>
                    <w:t>ția utilităților</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450"/>
              </w:trPr>
              <w:tc>
                <w:tcPr>
                  <w:tcW w:w="1726" w:type="pct"/>
                  <w:tcBorders>
                    <w:top w:val="nil"/>
                    <w:left w:val="single" w:sz="8" w:space="0" w:color="008080"/>
                    <w:bottom w:val="single" w:sz="4" w:space="0" w:color="008080"/>
                    <w:right w:val="nil"/>
                  </w:tcBorders>
                  <w:shd w:val="clear" w:color="auto" w:fill="auto"/>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2 Cheltuieli pentru asigurarea utilitaţilor necesare obiectivului de investiții - total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3 Cheltuieli pentru proiectare şi asistenţă tehnică - total, din care: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 xml:space="preserve">3.1 Studii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3.1.1 Studii de teren</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3.1.2 Raport privind impactul asupra mediului</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3.1.3 Alte studii specifice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sz w:val="22"/>
                      <w:szCs w:val="22"/>
                      <w:lang w:val="it-IT"/>
                    </w:rPr>
                    <w:t>3.2 Documentatii-suport și cheltuieli pentru obţinerea de avize, acorduri şi autorizaţii</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3.3 Expertizare tehnică</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 xml:space="preserve">3.4 Certificarea performanței energetice și auditul </w:t>
                  </w:r>
                  <w:r w:rsidRPr="005B5625">
                    <w:rPr>
                      <w:rFonts w:ascii="Calibri" w:hAnsi="Calibri" w:cs="Arial"/>
                      <w:bCs/>
                      <w:sz w:val="22"/>
                      <w:szCs w:val="22"/>
                    </w:rPr>
                    <w:lastRenderedPageBreak/>
                    <w:t>energetic al clădirilor</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sz w:val="22"/>
                      <w:szCs w:val="22"/>
                    </w:rPr>
                    <w:t xml:space="preserve">3.5 Proiectare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3.5.1 Temă de proiectare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3.5.2 Studiu de prefezabilitate (N)</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highlight w:val="darkGray"/>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highlight w:val="darkGray"/>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highlight w:val="darkGray"/>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highlight w:val="darkGray"/>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highlight w:val="darkGray"/>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highlight w:val="darkGray"/>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3.5.3 Studiu de fezabilitate/documentație de avizare a lucrărilor de intervenții și deviz general</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3.5.4 Documentațiile tehnice necesare în vederea obținerii avizelor/acordurilor/autorizațiilor</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3.5.5 Verificarea tehnică de calitate a proiectului tehnic și a detaliilor  de execuție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3.5.6 Proiect tehnic și detalii de execuție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center"/>
                </w:tcPr>
                <w:p w:rsidR="000B6852" w:rsidRPr="005B5625" w:rsidRDefault="000B6852" w:rsidP="00191A58">
                  <w:pPr>
                    <w:rPr>
                      <w:rFonts w:ascii="Calibri" w:hAnsi="Calibri" w:cs="Arial"/>
                      <w:bCs/>
                      <w:sz w:val="22"/>
                      <w:szCs w:val="22"/>
                    </w:rPr>
                  </w:pPr>
                  <w:r w:rsidRPr="005B5625">
                    <w:rPr>
                      <w:rFonts w:ascii="Calibri" w:hAnsi="Calibri" w:cs="Arial"/>
                      <w:sz w:val="22"/>
                      <w:szCs w:val="22"/>
                      <w:lang w:val="pt-BR"/>
                    </w:rPr>
                    <w:t xml:space="preserve">3.6 Organizarea procedurilor de achiziţie </w:t>
                  </w:r>
                  <w:r w:rsidRPr="005B5625">
                    <w:rPr>
                      <w:rFonts w:ascii="Calibri" w:hAnsi="Calibri" w:cs="Arial"/>
                      <w:b/>
                      <w:bCs/>
                      <w:sz w:val="22"/>
                      <w:szCs w:val="22"/>
                      <w:lang w:val="pt-BR"/>
                    </w:rPr>
                    <w:t>(N</w:t>
                  </w:r>
                  <w:r w:rsidRPr="005B5625">
                    <w:rPr>
                      <w:rFonts w:ascii="Calibri" w:hAnsi="Calibri" w:cs="Arial"/>
                      <w:sz w:val="22"/>
                      <w:szCs w:val="22"/>
                      <w:lang w:val="pt-BR"/>
                    </w:rPr>
                    <w:t>)</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 xml:space="preserve">3.7 </w:t>
                  </w:r>
                  <w:r w:rsidRPr="005B5625">
                    <w:rPr>
                      <w:rFonts w:ascii="Calibri" w:hAnsi="Calibri" w:cs="Arial"/>
                      <w:sz w:val="22"/>
                      <w:szCs w:val="22"/>
                    </w:rPr>
                    <w:t>Consultanţă</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3.7.1 Managementul de proiect pentru obiectivul de investiții</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480"/>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3.7.2 Auditul financiar (N)</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highlight w:val="darkGray"/>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highlight w:val="darkGray"/>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highlight w:val="darkGray"/>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480"/>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3.8 Asistenţă tehnică</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pt-BR"/>
                    </w:rPr>
                  </w:pPr>
                  <w:r w:rsidRPr="005B5625">
                    <w:rPr>
                      <w:rFonts w:ascii="Calibri" w:hAnsi="Calibri" w:cs="Arial"/>
                      <w:sz w:val="22"/>
                      <w:szCs w:val="22"/>
                      <w:lang w:val="pt-BR"/>
                    </w:rPr>
                    <w:t>3.8.1 asistență tehnică din partea proiectantului</w:t>
                  </w:r>
                </w:p>
              </w:tc>
              <w:tc>
                <w:tcPr>
                  <w:tcW w:w="600" w:type="pct"/>
                  <w:tcBorders>
                    <w:top w:val="single" w:sz="4" w:space="0" w:color="008080"/>
                    <w:left w:val="single" w:sz="8" w:space="0" w:color="008080"/>
                    <w:bottom w:val="single" w:sz="4" w:space="0" w:color="008080"/>
                    <w:right w:val="single" w:sz="4" w:space="0" w:color="008080"/>
                  </w:tcBorders>
                  <w:shd w:val="clear" w:color="auto" w:fill="339966"/>
                  <w:noWrap/>
                  <w:vAlign w:val="bottom"/>
                </w:tcPr>
                <w:p w:rsidR="000B6852" w:rsidRPr="005B5625" w:rsidRDefault="000B6852" w:rsidP="00191A58">
                  <w:pPr>
                    <w:rPr>
                      <w:rFonts w:ascii="Calibri" w:hAnsi="Calibri" w:cs="Arial"/>
                      <w:sz w:val="22"/>
                      <w:szCs w:val="22"/>
                      <w:lang w:val="pt-BR"/>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700" w:type="pct"/>
                  <w:tcBorders>
                    <w:top w:val="single" w:sz="4" w:space="0" w:color="008080"/>
                    <w:left w:val="nil"/>
                    <w:bottom w:val="single" w:sz="4" w:space="0" w:color="008080"/>
                    <w:right w:val="single" w:sz="4" w:space="0" w:color="008080"/>
                  </w:tcBorders>
                  <w:shd w:val="clear" w:color="auto" w:fill="339966"/>
                  <w:noWrap/>
                  <w:vAlign w:val="bottom"/>
                </w:tcPr>
                <w:p w:rsidR="000B6852" w:rsidRPr="005B5625" w:rsidRDefault="000B6852" w:rsidP="00191A58">
                  <w:pPr>
                    <w:rPr>
                      <w:rFonts w:ascii="Calibri" w:hAnsi="Calibri" w:cs="Arial"/>
                      <w:sz w:val="22"/>
                      <w:szCs w:val="22"/>
                      <w:lang w:val="pt-BR"/>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637" w:type="pct"/>
                  <w:tcBorders>
                    <w:top w:val="single" w:sz="4" w:space="0" w:color="008080"/>
                    <w:left w:val="nil"/>
                    <w:bottom w:val="single" w:sz="4" w:space="0" w:color="008080"/>
                    <w:right w:val="single" w:sz="4" w:space="0" w:color="008080"/>
                  </w:tcBorders>
                  <w:shd w:val="clear" w:color="auto" w:fill="339966"/>
                  <w:noWrap/>
                  <w:vAlign w:val="bottom"/>
                </w:tcPr>
                <w:p w:rsidR="000B6852" w:rsidRPr="005B5625" w:rsidRDefault="000B6852" w:rsidP="00191A58">
                  <w:pPr>
                    <w:rPr>
                      <w:rFonts w:ascii="Calibri" w:hAnsi="Calibri" w:cs="Arial"/>
                      <w:sz w:val="22"/>
                      <w:szCs w:val="22"/>
                      <w:lang w:val="pt-BR"/>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pt-BR"/>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3.8.1.1 pe perioada de execuție a lucrărilor</w:t>
                  </w:r>
                </w:p>
              </w:tc>
              <w:tc>
                <w:tcPr>
                  <w:tcW w:w="600"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3.8.1.2 pentru participarea proiectantului la fazele incluse în programul de control al lucrărilor de execuție, avizat de către Inspectoratul de Stat în Construcții</w:t>
                  </w:r>
                </w:p>
              </w:tc>
              <w:tc>
                <w:tcPr>
                  <w:tcW w:w="600"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3.8.3 Dirigenție de șantier</w:t>
                  </w:r>
                </w:p>
              </w:tc>
              <w:tc>
                <w:tcPr>
                  <w:tcW w:w="600"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4 Cheltuieli pentru investiţia de bază - total, din care: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A Construcţii şi lucrări de intervenţii – total, din care: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4.1 Construcţii şi instalaţii</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xml:space="preserve">4.2 Montaj utilaje, echipamente  tehnologice și </w:t>
                  </w:r>
                  <w:r w:rsidRPr="005B5625">
                    <w:rPr>
                      <w:rFonts w:ascii="Calibri" w:hAnsi="Calibri" w:cs="Arial"/>
                      <w:sz w:val="22"/>
                      <w:szCs w:val="22"/>
                    </w:rPr>
                    <w:lastRenderedPageBreak/>
                    <w:t xml:space="preserve">funcționale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 xml:space="preserve">4.3 Utilaje şi echipamente tehnologice </w:t>
                  </w:r>
                  <w:r w:rsidRPr="005B5625">
                    <w:rPr>
                      <w:rFonts w:ascii="Calibri" w:hAnsi="Calibri" w:cs="Arial"/>
                      <w:sz w:val="22"/>
                      <w:szCs w:val="22"/>
                    </w:rPr>
                    <w:t>și funcționale</w:t>
                  </w:r>
                  <w:r w:rsidRPr="005B5625">
                    <w:rPr>
                      <w:rFonts w:ascii="Calibri" w:hAnsi="Calibri" w:cs="Arial"/>
                      <w:sz w:val="22"/>
                      <w:szCs w:val="22"/>
                      <w:lang w:val="it-IT"/>
                    </w:rPr>
                    <w:t xml:space="preserve"> care necesită montaj</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480"/>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 xml:space="preserve">4.4 Utilaje şi echipamente tehnologice </w:t>
                  </w:r>
                  <w:r w:rsidRPr="005B5625">
                    <w:rPr>
                      <w:rFonts w:ascii="Calibri" w:hAnsi="Calibri" w:cs="Arial"/>
                      <w:sz w:val="22"/>
                      <w:szCs w:val="22"/>
                    </w:rPr>
                    <w:t xml:space="preserve">și funcționale </w:t>
                  </w:r>
                  <w:r w:rsidRPr="005B5625">
                    <w:rPr>
                      <w:rFonts w:ascii="Calibri" w:hAnsi="Calibri" w:cs="Arial"/>
                      <w:sz w:val="22"/>
                      <w:szCs w:val="22"/>
                      <w:lang w:val="it-IT"/>
                    </w:rPr>
                    <w:t xml:space="preserve">care nu necesită montaj și  echipamente de transport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xml:space="preserve">4.5 Dotări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4.6 Active necorporale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b/>
                      <w:sz w:val="22"/>
                      <w:szCs w:val="22"/>
                    </w:rPr>
                  </w:pPr>
                  <w:r w:rsidRPr="005B5625">
                    <w:rPr>
                      <w:rFonts w:ascii="Calibri" w:eastAsia="Calibri" w:hAnsi="Calibri" w:cs="Calibri"/>
                      <w:b/>
                      <w:sz w:val="22"/>
                      <w:szCs w:val="22"/>
                      <w:lang w:val="ro-RO"/>
                    </w:rPr>
                    <w:t>B - Cheltuieli pentru investitii în culturi/plantaţii</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eastAsia="Calibri" w:hAnsi="Calibri" w:cs="Calibri"/>
                      <w:sz w:val="22"/>
                      <w:szCs w:val="22"/>
                      <w:lang w:val="ro-RO"/>
                    </w:rPr>
                    <w:t>Subcapitol 1 - Lucrări de pregătire a terenului</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eastAsia="Calibri" w:hAnsi="Calibri" w:cs="Calibri"/>
                      <w:sz w:val="22"/>
                      <w:szCs w:val="22"/>
                      <w:lang w:val="ro-RO"/>
                    </w:rPr>
                    <w:t>Subcapitol 2 - Infiinţarea plantaţiei</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eastAsia="Calibri" w:hAnsi="Calibri" w:cs="Calibri"/>
                      <w:sz w:val="22"/>
                      <w:szCs w:val="22"/>
                      <w:lang w:val="ro-RO"/>
                    </w:rPr>
                  </w:pPr>
                  <w:r w:rsidRPr="005B5625">
                    <w:rPr>
                      <w:rFonts w:ascii="Calibri" w:eastAsia="Calibri" w:hAnsi="Calibri" w:cs="Calibri"/>
                      <w:sz w:val="22"/>
                      <w:szCs w:val="22"/>
                      <w:lang w:val="ro-RO"/>
                    </w:rPr>
                    <w:t>Subcapitolul 3 – Întreţinere plantaţie în anul I</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highlight w:val="darkYellow"/>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eastAsia="Calibri" w:hAnsi="Calibri" w:cs="Calibri"/>
                      <w:sz w:val="22"/>
                      <w:szCs w:val="22"/>
                      <w:lang w:val="ro-RO"/>
                    </w:rPr>
                  </w:pPr>
                  <w:r w:rsidRPr="005B5625">
                    <w:rPr>
                      <w:rFonts w:ascii="Calibri" w:eastAsia="Calibri" w:hAnsi="Calibri" w:cs="Calibri"/>
                      <w:sz w:val="22"/>
                      <w:szCs w:val="22"/>
                      <w:lang w:val="ro-RO"/>
                    </w:rPr>
                    <w:t>Subcapitolul 4 – Întreţinere plantaţie în anul II</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highlight w:val="darkYellow"/>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eastAsia="Calibri" w:hAnsi="Calibri" w:cs="Calibri"/>
                      <w:sz w:val="22"/>
                      <w:szCs w:val="22"/>
                      <w:lang w:val="ro-RO"/>
                    </w:rPr>
                    <w:t>Subcapitol 5- Instalat sistem susţinere şi împrejmuire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single" w:sz="4" w:space="0" w:color="008080"/>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Capitolul 5 Alte cheltuieli - total, din care: </w:t>
                  </w:r>
                </w:p>
              </w:tc>
              <w:tc>
                <w:tcPr>
                  <w:tcW w:w="600"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8" w:type="pct"/>
                  <w:tcBorders>
                    <w:top w:val="single" w:sz="4" w:space="0" w:color="008080"/>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700" w:type="pct"/>
                  <w:tcBorders>
                    <w:top w:val="single" w:sz="4" w:space="0" w:color="008080"/>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13" w:type="pct"/>
                  <w:tcBorders>
                    <w:top w:val="single" w:sz="4" w:space="0" w:color="008080"/>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37"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single" w:sz="4" w:space="0" w:color="008080"/>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xml:space="preserve">5.1 Organizare de şantier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pt-BR"/>
                    </w:rPr>
                  </w:pPr>
                  <w:r w:rsidRPr="005B5625">
                    <w:rPr>
                      <w:rFonts w:ascii="Calibri" w:hAnsi="Calibri" w:cs="Arial"/>
                      <w:sz w:val="22"/>
                      <w:szCs w:val="22"/>
                      <w:lang w:val="pt-BR"/>
                    </w:rPr>
                    <w:t xml:space="preserve"> 5.1.1 lucrări de construcţii </w:t>
                  </w:r>
                  <w:r w:rsidRPr="005B5625">
                    <w:rPr>
                      <w:rFonts w:ascii="Calibri" w:hAnsi="Calibri" w:cs="Arial"/>
                      <w:b/>
                      <w:bCs/>
                      <w:sz w:val="22"/>
                      <w:szCs w:val="22"/>
                      <w:lang w:val="pt-BR"/>
                    </w:rPr>
                    <w:t xml:space="preserve"> ş</w:t>
                  </w:r>
                  <w:r w:rsidRPr="005B5625">
                    <w:rPr>
                      <w:rFonts w:ascii="Calibri" w:hAnsi="Calibri" w:cs="Arial"/>
                      <w:sz w:val="22"/>
                      <w:szCs w:val="22"/>
                      <w:lang w:val="pt-BR"/>
                    </w:rPr>
                    <w:t>i instalaţii aferente organizării de şantier</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pt-BR"/>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pt-BR"/>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5.1.2 cheltuieli conexe organizării şantierului</w:t>
                  </w:r>
                  <w:r w:rsidRPr="005B5625">
                    <w:rPr>
                      <w:rFonts w:ascii="Calibri" w:hAnsi="Calibri" w:cs="Arial"/>
                      <w:b/>
                      <w:bCs/>
                      <w:sz w:val="22"/>
                      <w:szCs w:val="22"/>
                      <w:lang w:val="it-IT"/>
                    </w:rPr>
                    <w:t xml:space="preserv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5.2 Comisioane, cote, taxe, costul creditului</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5.2.1 Comisioanele și dobânzile aferente creditului băncii finan</w:t>
                  </w:r>
                  <w:r w:rsidRPr="005B5625">
                    <w:rPr>
                      <w:rFonts w:ascii="Calibri" w:hAnsi="Calibri" w:cs="Arial"/>
                      <w:sz w:val="22"/>
                      <w:szCs w:val="22"/>
                      <w:lang w:val="en-GB"/>
                    </w:rPr>
                    <w:t>ț</w:t>
                  </w:r>
                  <w:r w:rsidRPr="005B5625">
                    <w:rPr>
                      <w:rFonts w:ascii="Calibri" w:hAnsi="Calibri" w:cs="Arial"/>
                      <w:sz w:val="22"/>
                      <w:szCs w:val="22"/>
                      <w:lang w:val="it-IT"/>
                    </w:rPr>
                    <w:t>atoare (N)</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5.2.2 Cota aferentă ISC pentru controlul calității lucrărilor de construcții</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5.2.3 Cota aferentă ISC pentru controlul statului în amenajarea teritoriului, urbanism și pentru autorizarea lucrărilor de construcții</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5.2.4 Cota aferentă Casei sociale a Constructorilor- CSC (N)</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5.2.5 Taxe pentru acorduri, avixe conforme și autorizația de construire/desființare</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lastRenderedPageBreak/>
                    <w:t>5.3 Cheltuieli diverse şi neprevăzute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5.4 Cheltuieli pentru informare și publicitate (N)</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highlight w:val="darkGray"/>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highlight w:val="darkGray"/>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highlight w:val="darkGray"/>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6 Cheltuieli pentru probe tehnologice și teste - total, din care: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vAlign w:val="center"/>
                </w:tcPr>
                <w:p w:rsidR="000B6852" w:rsidRPr="005B5625" w:rsidRDefault="000B6852" w:rsidP="00191A58">
                  <w:pPr>
                    <w:rPr>
                      <w:rFonts w:ascii="Calibri" w:hAnsi="Calibri" w:cs="Arial"/>
                      <w:sz w:val="22"/>
                      <w:szCs w:val="22"/>
                      <w:lang w:val="pt-BR"/>
                    </w:rPr>
                  </w:pPr>
                  <w:r w:rsidRPr="005B5625">
                    <w:rPr>
                      <w:rFonts w:ascii="Calibri" w:hAnsi="Calibri" w:cs="Arial"/>
                      <w:sz w:val="22"/>
                      <w:szCs w:val="22"/>
                      <w:lang w:val="pt-BR"/>
                    </w:rPr>
                    <w:t xml:space="preserve">6.1 Pregătirea personalului de exploatare </w:t>
                  </w:r>
                  <w:r w:rsidRPr="005B5625">
                    <w:rPr>
                      <w:rFonts w:ascii="Calibri" w:hAnsi="Calibri" w:cs="Arial"/>
                      <w:b/>
                      <w:bCs/>
                      <w:sz w:val="22"/>
                      <w:szCs w:val="22"/>
                      <w:lang w:val="pt-BR"/>
                    </w:rPr>
                    <w:t>(N)</w:t>
                  </w:r>
                </w:p>
              </w:tc>
              <w:tc>
                <w:tcPr>
                  <w:tcW w:w="600" w:type="pct"/>
                  <w:tcBorders>
                    <w:top w:val="nil"/>
                    <w:left w:val="single" w:sz="8" w:space="0" w:color="008080"/>
                    <w:bottom w:val="single" w:sz="4" w:space="0" w:color="008080"/>
                    <w:right w:val="single" w:sz="4" w:space="0" w:color="008080"/>
                  </w:tcBorders>
                  <w:shd w:val="clear" w:color="auto" w:fill="00B050"/>
                  <w:noWrap/>
                  <w:vAlign w:val="bottom"/>
                </w:tcPr>
                <w:p w:rsidR="000B6852" w:rsidRPr="005B5625" w:rsidRDefault="000B6852" w:rsidP="00191A58">
                  <w:pPr>
                    <w:rPr>
                      <w:rFonts w:ascii="Calibri" w:hAnsi="Calibri" w:cs="Arial"/>
                      <w:sz w:val="22"/>
                      <w:szCs w:val="22"/>
                      <w:lang w:val="pt-BR"/>
                    </w:rPr>
                  </w:pPr>
                </w:p>
              </w:tc>
              <w:tc>
                <w:tcPr>
                  <w:tcW w:w="388" w:type="pct"/>
                  <w:tcBorders>
                    <w:top w:val="nil"/>
                    <w:left w:val="nil"/>
                    <w:bottom w:val="single" w:sz="4" w:space="0" w:color="008080"/>
                    <w:right w:val="single" w:sz="8" w:space="0" w:color="008080"/>
                  </w:tcBorders>
                  <w:noWrap/>
                  <w:vAlign w:val="center"/>
                </w:tcPr>
                <w:p w:rsidR="000B6852" w:rsidRPr="005B5625" w:rsidRDefault="000B6852" w:rsidP="00191A58">
                  <w:pPr>
                    <w:jc w:val="right"/>
                    <w:rPr>
                      <w:rFonts w:ascii="Calibri" w:hAnsi="Calibri" w:cs="Arial"/>
                      <w:sz w:val="22"/>
                      <w:szCs w:val="22"/>
                      <w:lang w:val="pt-BR"/>
                    </w:rPr>
                  </w:pPr>
                </w:p>
              </w:tc>
              <w:tc>
                <w:tcPr>
                  <w:tcW w:w="700" w:type="pct"/>
                  <w:tcBorders>
                    <w:top w:val="nil"/>
                    <w:left w:val="nil"/>
                    <w:bottom w:val="single" w:sz="4" w:space="0" w:color="008080"/>
                    <w:right w:val="single" w:sz="4" w:space="0" w:color="008080"/>
                  </w:tcBorders>
                  <w:shd w:val="clear" w:color="auto" w:fill="00B050"/>
                  <w:noWrap/>
                  <w:vAlign w:val="bottom"/>
                </w:tcPr>
                <w:p w:rsidR="000B6852" w:rsidRPr="005B5625" w:rsidRDefault="000B6852" w:rsidP="00191A58">
                  <w:pPr>
                    <w:rPr>
                      <w:rFonts w:ascii="Calibri" w:hAnsi="Calibri" w:cs="Arial"/>
                      <w:sz w:val="22"/>
                      <w:szCs w:val="22"/>
                      <w:lang w:val="pt-BR"/>
                    </w:rPr>
                  </w:pPr>
                </w:p>
              </w:tc>
              <w:tc>
                <w:tcPr>
                  <w:tcW w:w="413" w:type="pct"/>
                  <w:tcBorders>
                    <w:top w:val="nil"/>
                    <w:left w:val="nil"/>
                    <w:bottom w:val="single" w:sz="4" w:space="0" w:color="008080"/>
                    <w:right w:val="single" w:sz="8" w:space="0" w:color="008080"/>
                  </w:tcBorders>
                  <w:noWrap/>
                  <w:vAlign w:val="center"/>
                </w:tcPr>
                <w:p w:rsidR="000B6852" w:rsidRPr="005B5625" w:rsidRDefault="000B6852" w:rsidP="00191A58">
                  <w:pPr>
                    <w:jc w:val="right"/>
                    <w:rPr>
                      <w:rFonts w:ascii="Calibri" w:hAnsi="Calibri" w:cs="Arial"/>
                      <w:sz w:val="22"/>
                      <w:szCs w:val="22"/>
                      <w:lang w:val="pt-BR"/>
                    </w:rPr>
                  </w:pPr>
                </w:p>
              </w:tc>
              <w:tc>
                <w:tcPr>
                  <w:tcW w:w="637" w:type="pct"/>
                  <w:tcBorders>
                    <w:top w:val="nil"/>
                    <w:left w:val="nil"/>
                    <w:bottom w:val="single" w:sz="4" w:space="0" w:color="008080"/>
                    <w:right w:val="single" w:sz="4" w:space="0" w:color="008080"/>
                  </w:tcBorders>
                  <w:shd w:val="clear" w:color="auto" w:fill="00B050"/>
                  <w:noWrap/>
                  <w:vAlign w:val="bottom"/>
                </w:tcPr>
                <w:p w:rsidR="000B6852" w:rsidRPr="005B5625" w:rsidRDefault="000B6852" w:rsidP="00191A58">
                  <w:pPr>
                    <w:rPr>
                      <w:rFonts w:ascii="Calibri" w:hAnsi="Calibri" w:cs="Arial"/>
                      <w:sz w:val="22"/>
                      <w:szCs w:val="22"/>
                      <w:lang w:val="pt-BR"/>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pt-BR"/>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fr-FR"/>
                    </w:rPr>
                  </w:pPr>
                  <w:r w:rsidRPr="005B5625">
                    <w:rPr>
                      <w:rFonts w:ascii="Calibri" w:hAnsi="Calibri" w:cs="Arial"/>
                      <w:sz w:val="22"/>
                      <w:szCs w:val="22"/>
                      <w:lang w:val="fr-FR"/>
                    </w:rPr>
                    <w:t>6.2 Probe tehnologice și teste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fr-FR"/>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fr-FR"/>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fr-FR"/>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fr-FR"/>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fr-FR"/>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fr-FR"/>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xml:space="preserve">TOTAL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xml:space="preserve"> ACTUALIZARE Cheltuieli Eligibile (max 5%)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TOTAL GENERAL CU ACTUALIZARE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xml:space="preserve"> Valoare TVA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191A58">
              <w:trPr>
                <w:trHeight w:val="270"/>
              </w:trPr>
              <w:tc>
                <w:tcPr>
                  <w:tcW w:w="1726" w:type="pct"/>
                  <w:tcBorders>
                    <w:top w:val="nil"/>
                    <w:left w:val="single" w:sz="8" w:space="0" w:color="008080"/>
                    <w:bottom w:val="single" w:sz="8"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xml:space="preserve"> TOTAL GENERAL inclusiv TVA </w:t>
                  </w:r>
                </w:p>
              </w:tc>
              <w:tc>
                <w:tcPr>
                  <w:tcW w:w="988" w:type="pct"/>
                  <w:gridSpan w:val="2"/>
                  <w:tcBorders>
                    <w:top w:val="single" w:sz="4" w:space="0" w:color="008080"/>
                    <w:left w:val="single" w:sz="8" w:space="0" w:color="008080"/>
                    <w:bottom w:val="single" w:sz="8" w:space="0" w:color="008080"/>
                    <w:right w:val="single" w:sz="8" w:space="0" w:color="008080"/>
                  </w:tcBorders>
                  <w:shd w:val="clear" w:color="auto" w:fill="auto"/>
                  <w:noWrap/>
                  <w:vAlign w:val="bottom"/>
                </w:tcPr>
                <w:p w:rsidR="000B6852" w:rsidRPr="005B5625" w:rsidRDefault="000B6852" w:rsidP="00191A58">
                  <w:pPr>
                    <w:jc w:val="center"/>
                    <w:rPr>
                      <w:rFonts w:ascii="Calibri" w:hAnsi="Calibri" w:cs="Arial"/>
                      <w:b/>
                      <w:bCs/>
                      <w:sz w:val="22"/>
                      <w:szCs w:val="22"/>
                    </w:rPr>
                  </w:pPr>
                </w:p>
              </w:tc>
              <w:tc>
                <w:tcPr>
                  <w:tcW w:w="1113" w:type="pct"/>
                  <w:gridSpan w:val="2"/>
                  <w:tcBorders>
                    <w:top w:val="single" w:sz="4" w:space="0" w:color="008080"/>
                    <w:left w:val="nil"/>
                    <w:bottom w:val="single" w:sz="8" w:space="0" w:color="008080"/>
                    <w:right w:val="single" w:sz="8" w:space="0" w:color="008080"/>
                  </w:tcBorders>
                  <w:shd w:val="clear" w:color="auto" w:fill="auto"/>
                  <w:noWrap/>
                  <w:vAlign w:val="bottom"/>
                </w:tcPr>
                <w:p w:rsidR="000B6852" w:rsidRPr="005B5625" w:rsidRDefault="000B6852" w:rsidP="00191A58">
                  <w:pPr>
                    <w:jc w:val="center"/>
                    <w:rPr>
                      <w:rFonts w:ascii="Calibri" w:hAnsi="Calibri" w:cs="Arial"/>
                      <w:b/>
                      <w:bCs/>
                      <w:sz w:val="22"/>
                      <w:szCs w:val="22"/>
                    </w:rPr>
                  </w:pPr>
                </w:p>
              </w:tc>
              <w:tc>
                <w:tcPr>
                  <w:tcW w:w="1173" w:type="pct"/>
                  <w:gridSpan w:val="2"/>
                  <w:tcBorders>
                    <w:top w:val="single" w:sz="4" w:space="0" w:color="008080"/>
                    <w:left w:val="nil"/>
                    <w:bottom w:val="single" w:sz="8" w:space="0" w:color="008080"/>
                    <w:right w:val="single" w:sz="8" w:space="0" w:color="008080"/>
                  </w:tcBorders>
                  <w:shd w:val="clear" w:color="auto" w:fill="auto"/>
                  <w:noWrap/>
                  <w:vAlign w:val="bottom"/>
                </w:tcPr>
                <w:p w:rsidR="000B6852" w:rsidRPr="005B5625" w:rsidRDefault="000B6852" w:rsidP="00191A58">
                  <w:pPr>
                    <w:jc w:val="center"/>
                    <w:rPr>
                      <w:rFonts w:ascii="Calibri" w:hAnsi="Calibri" w:cs="Arial"/>
                      <w:b/>
                      <w:bCs/>
                      <w:sz w:val="22"/>
                      <w:szCs w:val="22"/>
                    </w:rPr>
                  </w:pPr>
                </w:p>
              </w:tc>
            </w:tr>
          </w:tbl>
          <w:p w:rsidR="000B6852" w:rsidRPr="005B5625" w:rsidRDefault="000B6852" w:rsidP="00191A58">
            <w:pPr>
              <w:rPr>
                <w:rFonts w:ascii="Calibri" w:hAnsi="Calibri" w:cs="Arial"/>
                <w:b/>
                <w:i/>
                <w:iCs/>
                <w:sz w:val="22"/>
                <w:szCs w:val="22"/>
                <w:lang w:val="ro-RO"/>
              </w:rPr>
            </w:pPr>
          </w:p>
          <w:p w:rsidR="000B6852" w:rsidRPr="005B5625" w:rsidRDefault="000B6852" w:rsidP="00191A58">
            <w:pPr>
              <w:rPr>
                <w:rFonts w:ascii="Calibri" w:hAnsi="Calibri" w:cs="Arial"/>
                <w:b/>
                <w:i/>
                <w:iCs/>
                <w:caps/>
                <w:sz w:val="22"/>
                <w:szCs w:val="22"/>
                <w:u w:val="single"/>
                <w:lang w:val="ro-RO"/>
              </w:rPr>
            </w:pPr>
            <w:r w:rsidRPr="005B5625">
              <w:rPr>
                <w:rFonts w:ascii="Calibri" w:hAnsi="Calibri" w:cs="Arial"/>
                <w:b/>
                <w:i/>
                <w:iCs/>
                <w:sz w:val="22"/>
                <w:szCs w:val="22"/>
                <w:lang w:val="ro-RO"/>
              </w:rPr>
              <w:t>Toate costurile vor fi exprimate în Euro, şi se vor baza pe devizul general din Studiul de fezabilitate (întocmit în Euro)</w:t>
            </w:r>
          </w:p>
          <w:p w:rsidR="000B6852" w:rsidRPr="005B5625" w:rsidRDefault="000B6852" w:rsidP="00191A58">
            <w:pPr>
              <w:rPr>
                <w:rFonts w:ascii="Calibri" w:eastAsia="Arial Unicode MS" w:hAnsi="Calibri" w:cs="Arial"/>
                <w:sz w:val="22"/>
                <w:szCs w:val="22"/>
                <w:lang w:val="ro-RO"/>
              </w:rPr>
            </w:pPr>
            <w:r w:rsidRPr="005B5625">
              <w:rPr>
                <w:rFonts w:ascii="Calibri" w:hAnsi="Calibri" w:cs="Arial"/>
                <w:sz w:val="22"/>
                <w:szCs w:val="22"/>
                <w:lang w:val="ro-RO"/>
              </w:rPr>
              <w:t xml:space="preserve">1 Euro = ………..LEI </w:t>
            </w:r>
            <w:r w:rsidRPr="005B5625">
              <w:rPr>
                <w:rFonts w:ascii="Calibri" w:eastAsia="Arial Unicode MS" w:hAnsi="Calibri" w:cs="Arial"/>
                <w:sz w:val="22"/>
                <w:szCs w:val="22"/>
                <w:lang w:val="ro-RO"/>
              </w:rPr>
              <w:t>(</w:t>
            </w:r>
            <w:r w:rsidRPr="005B5625">
              <w:rPr>
                <w:rFonts w:ascii="Calibri" w:hAnsi="Calibri" w:cs="Arial"/>
                <w:sz w:val="22"/>
                <w:szCs w:val="22"/>
                <w:lang w:val="ro-RO"/>
              </w:rPr>
              <w:t xml:space="preserve">Rata de conversie între Euro şi moneda naţională pentru România este cea publicată de Banca Central Europeană pe Internet la adresa : 1 Euro = ………..LEI </w:t>
            </w:r>
            <w:r w:rsidRPr="005B5625">
              <w:rPr>
                <w:rFonts w:ascii="Calibri" w:eastAsia="Arial Unicode MS" w:hAnsi="Calibri" w:cs="Arial"/>
                <w:sz w:val="22"/>
                <w:szCs w:val="22"/>
                <w:lang w:val="ro-RO"/>
              </w:rPr>
              <w:t>(</w:t>
            </w:r>
            <w:r w:rsidRPr="005B5625">
              <w:rPr>
                <w:rFonts w:ascii="Calibri" w:hAnsi="Calibri" w:cs="Arial"/>
                <w:sz w:val="22"/>
                <w:szCs w:val="22"/>
                <w:lang w:val="ro-RO"/>
              </w:rPr>
              <w:t>Rata de conversie între Euro şi moneda naţională pentru România este cea publicată de Banca Central Europeană pe Internet la adresa : &lt;http://www.ecb.int/index.html&gt;</w:t>
            </w:r>
            <w:r w:rsidRPr="005B5625">
              <w:rPr>
                <w:rFonts w:ascii="Calibri" w:eastAsia="Arial Unicode MS" w:hAnsi="Calibri" w:cs="Arial"/>
                <w:sz w:val="22"/>
                <w:szCs w:val="22"/>
                <w:lang w:val="ro-RO"/>
              </w:rPr>
              <w:t xml:space="preserve">la data întocmirii Studiului de fezabilitate) </w:t>
            </w:r>
          </w:p>
          <w:p w:rsidR="000B6852" w:rsidRPr="005B5625" w:rsidRDefault="000B6852" w:rsidP="00191A58">
            <w:pPr>
              <w:rPr>
                <w:rFonts w:ascii="Calibri" w:hAnsi="Calibri" w:cs="Arial"/>
                <w:sz w:val="22"/>
                <w:szCs w:val="22"/>
                <w:lang w:val="ro-RO"/>
              </w:rPr>
            </w:pPr>
          </w:p>
          <w:p w:rsidR="000B6852" w:rsidRPr="005B5625" w:rsidRDefault="000B6852" w:rsidP="00191A58">
            <w:pPr>
              <w:rPr>
                <w:rFonts w:ascii="Calibri" w:hAnsi="Calibri" w:cs="Arial"/>
                <w:b/>
                <w:sz w:val="22"/>
                <w:szCs w:val="22"/>
                <w:lang w:val="pt-BR"/>
              </w:rPr>
            </w:pPr>
          </w:p>
          <w:p w:rsidR="00F84D44" w:rsidRDefault="00F84D44" w:rsidP="00191A58">
            <w:pPr>
              <w:rPr>
                <w:rFonts w:ascii="Calibri" w:hAnsi="Calibri" w:cs="Arial"/>
                <w:b/>
                <w:sz w:val="22"/>
                <w:szCs w:val="22"/>
                <w:lang w:val="pt-BR"/>
              </w:rPr>
            </w:pPr>
          </w:p>
          <w:p w:rsidR="00F84D44" w:rsidRDefault="00F84D44" w:rsidP="00191A58">
            <w:pPr>
              <w:rPr>
                <w:rFonts w:ascii="Calibri" w:hAnsi="Calibri" w:cs="Arial"/>
                <w:b/>
                <w:sz w:val="22"/>
                <w:szCs w:val="22"/>
                <w:lang w:val="pt-BR"/>
              </w:rPr>
            </w:pPr>
          </w:p>
          <w:p w:rsidR="00F84D44" w:rsidRDefault="00F84D44" w:rsidP="00191A58">
            <w:pPr>
              <w:rPr>
                <w:rFonts w:ascii="Calibri" w:hAnsi="Calibri" w:cs="Arial"/>
                <w:b/>
                <w:sz w:val="22"/>
                <w:szCs w:val="22"/>
                <w:lang w:val="pt-BR"/>
              </w:rPr>
            </w:pPr>
          </w:p>
          <w:p w:rsidR="00F84D44" w:rsidRDefault="00F84D44" w:rsidP="00191A58">
            <w:pPr>
              <w:rPr>
                <w:rFonts w:ascii="Calibri" w:hAnsi="Calibri" w:cs="Arial"/>
                <w:b/>
                <w:sz w:val="22"/>
                <w:szCs w:val="22"/>
                <w:lang w:val="pt-BR"/>
              </w:rPr>
            </w:pPr>
          </w:p>
          <w:p w:rsidR="00F84D44" w:rsidRDefault="00F84D44" w:rsidP="00191A58">
            <w:pPr>
              <w:rPr>
                <w:rFonts w:ascii="Calibri" w:hAnsi="Calibri" w:cs="Arial"/>
                <w:b/>
                <w:sz w:val="22"/>
                <w:szCs w:val="22"/>
                <w:lang w:val="pt-BR"/>
              </w:rPr>
            </w:pPr>
          </w:p>
          <w:p w:rsidR="00F84D44" w:rsidRDefault="00F84D44" w:rsidP="00191A58">
            <w:pPr>
              <w:rPr>
                <w:rFonts w:ascii="Calibri" w:hAnsi="Calibri" w:cs="Arial"/>
                <w:b/>
                <w:sz w:val="22"/>
                <w:szCs w:val="22"/>
                <w:lang w:val="pt-BR"/>
              </w:rPr>
            </w:pPr>
          </w:p>
          <w:p w:rsidR="00F84D44" w:rsidRDefault="00F84D44" w:rsidP="00191A58">
            <w:pPr>
              <w:rPr>
                <w:rFonts w:ascii="Calibri" w:hAnsi="Calibri" w:cs="Arial"/>
                <w:b/>
                <w:sz w:val="22"/>
                <w:szCs w:val="22"/>
                <w:lang w:val="pt-BR"/>
              </w:rPr>
            </w:pPr>
          </w:p>
          <w:p w:rsidR="00F84D44" w:rsidRDefault="00F84D44" w:rsidP="00191A58">
            <w:pPr>
              <w:rPr>
                <w:rFonts w:ascii="Calibri" w:hAnsi="Calibri" w:cs="Arial"/>
                <w:b/>
                <w:sz w:val="22"/>
                <w:szCs w:val="22"/>
                <w:lang w:val="pt-BR"/>
              </w:rPr>
            </w:pPr>
          </w:p>
          <w:p w:rsidR="00F84D44" w:rsidRDefault="00F84D44" w:rsidP="00191A58">
            <w:pPr>
              <w:rPr>
                <w:rFonts w:ascii="Calibri" w:hAnsi="Calibri" w:cs="Arial"/>
                <w:b/>
                <w:sz w:val="22"/>
                <w:szCs w:val="22"/>
                <w:lang w:val="pt-BR"/>
              </w:rPr>
            </w:pPr>
          </w:p>
          <w:p w:rsidR="008F0642" w:rsidRDefault="008F0642" w:rsidP="00191A58">
            <w:pPr>
              <w:rPr>
                <w:rFonts w:ascii="Calibri" w:hAnsi="Calibri" w:cs="Arial"/>
                <w:b/>
                <w:sz w:val="22"/>
                <w:szCs w:val="22"/>
                <w:lang w:val="pt-BR"/>
              </w:rPr>
            </w:pPr>
          </w:p>
          <w:p w:rsidR="000B6852" w:rsidRPr="005B5625" w:rsidRDefault="000B6852" w:rsidP="00191A58">
            <w:pPr>
              <w:rPr>
                <w:rFonts w:ascii="Calibri" w:hAnsi="Calibri" w:cs="Arial"/>
                <w:b/>
                <w:sz w:val="22"/>
                <w:szCs w:val="22"/>
                <w:lang w:val="pt-BR"/>
              </w:rPr>
            </w:pPr>
            <w:r w:rsidRPr="005B5625">
              <w:rPr>
                <w:rFonts w:ascii="Calibri" w:hAnsi="Calibri" w:cs="Arial"/>
                <w:b/>
                <w:sz w:val="22"/>
                <w:szCs w:val="22"/>
                <w:lang w:val="pt-BR"/>
              </w:rPr>
              <w:lastRenderedPageBreak/>
              <w:t>Buget indicativ centralizator (Euro) conform HG 907/2016</w:t>
            </w:r>
          </w:p>
          <w:p w:rsidR="000B6852" w:rsidRPr="005B5625" w:rsidRDefault="000B6852" w:rsidP="00191A58">
            <w:pPr>
              <w:ind w:left="-240"/>
              <w:rPr>
                <w:rFonts w:ascii="Calibri" w:hAnsi="Calibri" w:cs="Arial"/>
                <w:b/>
                <w:sz w:val="22"/>
                <w:szCs w:val="22"/>
                <w:lang w:val="pt-BR"/>
              </w:rPr>
            </w:pPr>
          </w:p>
          <w:p w:rsidR="000B6852" w:rsidRPr="005B5625" w:rsidRDefault="000B6852" w:rsidP="0042418D">
            <w:pPr>
              <w:rPr>
                <w:rFonts w:ascii="Calibri" w:hAnsi="Calibri" w:cs="Arial"/>
                <w:sz w:val="22"/>
                <w:szCs w:val="22"/>
                <w:lang w:val="pt-BR"/>
              </w:rPr>
            </w:pPr>
            <w:r w:rsidRPr="005B5625">
              <w:rPr>
                <w:rFonts w:ascii="Calibri" w:hAnsi="Calibri" w:cs="Arial"/>
                <w:sz w:val="22"/>
                <w:szCs w:val="22"/>
                <w:lang w:val="pt-BR"/>
              </w:rPr>
              <w:t xml:space="preserve">S-a utilizat cursul de transformare                             1 Euro = ……………Lei  </w:t>
            </w:r>
          </w:p>
          <w:p w:rsidR="000B6852" w:rsidRPr="005B5625" w:rsidRDefault="000B6852" w:rsidP="0042418D">
            <w:pPr>
              <w:ind w:left="3600" w:firstLine="720"/>
              <w:rPr>
                <w:rFonts w:ascii="Calibri" w:hAnsi="Calibri" w:cs="Arial"/>
                <w:sz w:val="22"/>
                <w:szCs w:val="22"/>
                <w:lang w:val="pt-BR"/>
              </w:rPr>
            </w:pPr>
          </w:p>
          <w:p w:rsidR="000B6852" w:rsidRPr="005B5625" w:rsidRDefault="000B6852" w:rsidP="0042418D">
            <w:pPr>
              <w:rPr>
                <w:rFonts w:ascii="Calibri" w:hAnsi="Calibri" w:cs="Arial"/>
                <w:sz w:val="22"/>
                <w:szCs w:val="22"/>
                <w:lang w:val="pt-BR"/>
              </w:rPr>
            </w:pPr>
            <w:r w:rsidRPr="005B5625">
              <w:rPr>
                <w:rFonts w:ascii="Calibri" w:hAnsi="Calibri" w:cs="Arial"/>
                <w:sz w:val="22"/>
                <w:szCs w:val="22"/>
                <w:lang w:val="pt-BR"/>
              </w:rPr>
              <w:t>din data de:____/_____/__________</w:t>
            </w:r>
          </w:p>
          <w:p w:rsidR="000B6852" w:rsidRPr="005B5625" w:rsidRDefault="000B6852" w:rsidP="0042418D">
            <w:pPr>
              <w:rPr>
                <w:rFonts w:ascii="Calibri" w:hAnsi="Calibri" w:cs="Arial"/>
                <w:sz w:val="22"/>
                <w:szCs w:val="22"/>
                <w:lang w:val="ro-RO"/>
              </w:rPr>
            </w:pPr>
            <w:r w:rsidRPr="005B5625">
              <w:rPr>
                <w:rFonts w:ascii="Calibri" w:hAnsi="Calibri" w:cs="Arial"/>
                <w:sz w:val="22"/>
                <w:szCs w:val="22"/>
                <w:lang w:val="ro-RO"/>
              </w:rPr>
              <w:t>Euro</w:t>
            </w:r>
          </w:p>
          <w:tbl>
            <w:tblPr>
              <w:tblW w:w="14731" w:type="dxa"/>
              <w:tblInd w:w="1" w:type="dxa"/>
              <w:tblLayout w:type="fixed"/>
              <w:tblLook w:val="0000" w:firstRow="0" w:lastRow="0" w:firstColumn="0" w:lastColumn="0" w:noHBand="0" w:noVBand="0"/>
            </w:tblPr>
            <w:tblGrid>
              <w:gridCol w:w="5029"/>
              <w:gridCol w:w="1747"/>
              <w:gridCol w:w="1131"/>
              <w:gridCol w:w="2039"/>
              <w:gridCol w:w="1205"/>
              <w:gridCol w:w="1856"/>
              <w:gridCol w:w="1724"/>
            </w:tblGrid>
            <w:tr w:rsidR="000B6852" w:rsidRPr="006C31E0" w:rsidTr="00191A58">
              <w:trPr>
                <w:trHeight w:val="300"/>
              </w:trPr>
              <w:tc>
                <w:tcPr>
                  <w:tcW w:w="1707" w:type="pct"/>
                  <w:tcBorders>
                    <w:top w:val="single" w:sz="8" w:space="0" w:color="008080"/>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Buget Indicativ al Proiectului (Valori fără TVA ) </w:t>
                  </w:r>
                </w:p>
              </w:tc>
              <w:tc>
                <w:tcPr>
                  <w:tcW w:w="977" w:type="pct"/>
                  <w:gridSpan w:val="2"/>
                  <w:vMerge w:val="restart"/>
                  <w:tcBorders>
                    <w:top w:val="single" w:sz="8" w:space="0" w:color="008080"/>
                    <w:left w:val="single" w:sz="8" w:space="0" w:color="008080"/>
                    <w:bottom w:val="single" w:sz="8"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lang w:val="it-IT"/>
                    </w:rPr>
                  </w:pPr>
                  <w:r w:rsidRPr="005B5625">
                    <w:rPr>
                      <w:rFonts w:ascii="Calibri" w:hAnsi="Calibri" w:cs="Arial"/>
                      <w:b/>
                      <w:bCs/>
                      <w:sz w:val="22"/>
                      <w:szCs w:val="22"/>
                      <w:lang w:val="it-IT"/>
                    </w:rPr>
                    <w:t>Cheltuieli conform Cererii de finanţare</w:t>
                  </w:r>
                </w:p>
              </w:tc>
              <w:tc>
                <w:tcPr>
                  <w:tcW w:w="2316" w:type="pct"/>
                  <w:gridSpan w:val="4"/>
                  <w:tcBorders>
                    <w:top w:val="single" w:sz="8" w:space="0" w:color="008080"/>
                    <w:left w:val="nil"/>
                    <w:bottom w:val="single" w:sz="8" w:space="0" w:color="008080"/>
                    <w:right w:val="single" w:sz="8" w:space="0" w:color="008080"/>
                  </w:tcBorders>
                  <w:shd w:val="clear" w:color="auto" w:fill="auto"/>
                  <w:vAlign w:val="center"/>
                </w:tcPr>
                <w:p w:rsidR="000B6852" w:rsidRPr="005B5625" w:rsidRDefault="000B6852" w:rsidP="00191A58">
                  <w:pPr>
                    <w:ind w:right="-108"/>
                    <w:jc w:val="center"/>
                    <w:rPr>
                      <w:rFonts w:ascii="Calibri" w:hAnsi="Calibri" w:cs="Arial"/>
                      <w:b/>
                      <w:bCs/>
                      <w:sz w:val="22"/>
                      <w:szCs w:val="22"/>
                    </w:rPr>
                  </w:pPr>
                  <w:r w:rsidRPr="005B5625">
                    <w:rPr>
                      <w:rFonts w:ascii="Calibri" w:hAnsi="Calibri" w:cs="Arial"/>
                      <w:b/>
                      <w:bCs/>
                      <w:sz w:val="22"/>
                      <w:szCs w:val="22"/>
                    </w:rPr>
                    <w:t>Verificare</w:t>
                  </w:r>
                  <w:r w:rsidR="0042418D">
                    <w:rPr>
                      <w:rFonts w:ascii="Calibri" w:hAnsi="Calibri" w:cs="Arial"/>
                      <w:b/>
                      <w:bCs/>
                      <w:sz w:val="22"/>
                      <w:szCs w:val="22"/>
                    </w:rPr>
                    <w:t xml:space="preserve"> GAL </w:t>
                  </w:r>
                </w:p>
              </w:tc>
            </w:tr>
            <w:tr w:rsidR="000B6852" w:rsidRPr="006C31E0" w:rsidTr="00191A58">
              <w:trPr>
                <w:trHeight w:val="31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Denumirea capitolelor de cheltuieli</w:t>
                  </w:r>
                </w:p>
              </w:tc>
              <w:tc>
                <w:tcPr>
                  <w:tcW w:w="977"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rsidR="000B6852" w:rsidRPr="005B5625" w:rsidRDefault="000B6852" w:rsidP="00191A58">
                  <w:pPr>
                    <w:rPr>
                      <w:rFonts w:ascii="Calibri" w:hAnsi="Calibri" w:cs="Arial"/>
                      <w:b/>
                      <w:bCs/>
                      <w:sz w:val="22"/>
                      <w:szCs w:val="22"/>
                    </w:rPr>
                  </w:pPr>
                </w:p>
              </w:tc>
              <w:tc>
                <w:tcPr>
                  <w:tcW w:w="1101"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Cheltuieli conform SF</w:t>
                  </w:r>
                </w:p>
              </w:tc>
              <w:tc>
                <w:tcPr>
                  <w:tcW w:w="1215" w:type="pct"/>
                  <w:gridSpan w:val="2"/>
                  <w:tcBorders>
                    <w:top w:val="single" w:sz="4" w:space="0" w:color="008080"/>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lang w:val="pt-BR"/>
                    </w:rPr>
                  </w:pPr>
                  <w:r w:rsidRPr="005B5625">
                    <w:rPr>
                      <w:rFonts w:ascii="Calibri" w:hAnsi="Calibri" w:cs="Arial"/>
                      <w:b/>
                      <w:bCs/>
                      <w:sz w:val="22"/>
                      <w:szCs w:val="22"/>
                      <w:lang w:val="pt-BR"/>
                    </w:rPr>
                    <w:t>Diferenţe faţă de Cererea de finanţare</w:t>
                  </w:r>
                </w:p>
              </w:tc>
            </w:tr>
            <w:tr w:rsidR="000B6852" w:rsidRPr="006C31E0" w:rsidTr="00191A58">
              <w:trPr>
                <w:trHeight w:val="31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jc w:val="center"/>
                    <w:rPr>
                      <w:rFonts w:ascii="Calibri" w:hAnsi="Calibri" w:cs="Arial"/>
                      <w:b/>
                      <w:bCs/>
                      <w:sz w:val="22"/>
                      <w:szCs w:val="22"/>
                      <w:lang w:val="pt-BR"/>
                    </w:rPr>
                  </w:pPr>
                  <w:r w:rsidRPr="005B5625">
                    <w:rPr>
                      <w:rFonts w:ascii="Calibri" w:hAnsi="Calibri" w:cs="Arial"/>
                      <w:b/>
                      <w:bCs/>
                      <w:sz w:val="22"/>
                      <w:szCs w:val="22"/>
                      <w:lang w:val="pt-BR"/>
                    </w:rPr>
                    <w:t> </w:t>
                  </w:r>
                </w:p>
              </w:tc>
              <w:tc>
                <w:tcPr>
                  <w:tcW w:w="593" w:type="pct"/>
                  <w:tcBorders>
                    <w:top w:val="nil"/>
                    <w:left w:val="single" w:sz="8" w:space="0" w:color="008080"/>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E</w:t>
                  </w:r>
                </w:p>
              </w:tc>
              <w:tc>
                <w:tcPr>
                  <w:tcW w:w="384"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N</w:t>
                  </w:r>
                </w:p>
              </w:tc>
              <w:tc>
                <w:tcPr>
                  <w:tcW w:w="692" w:type="pct"/>
                  <w:tcBorders>
                    <w:top w:val="nil"/>
                    <w:left w:val="nil"/>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E</w:t>
                  </w:r>
                </w:p>
              </w:tc>
              <w:tc>
                <w:tcPr>
                  <w:tcW w:w="408"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N</w:t>
                  </w:r>
                </w:p>
              </w:tc>
              <w:tc>
                <w:tcPr>
                  <w:tcW w:w="630" w:type="pct"/>
                  <w:tcBorders>
                    <w:top w:val="nil"/>
                    <w:left w:val="nil"/>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E</w:t>
                  </w:r>
                </w:p>
              </w:tc>
              <w:tc>
                <w:tcPr>
                  <w:tcW w:w="585"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N</w:t>
                  </w: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1</w:t>
                  </w:r>
                </w:p>
              </w:tc>
              <w:tc>
                <w:tcPr>
                  <w:tcW w:w="593" w:type="pct"/>
                  <w:tcBorders>
                    <w:top w:val="nil"/>
                    <w:left w:val="single" w:sz="8" w:space="0" w:color="008080"/>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2</w:t>
                  </w:r>
                </w:p>
              </w:tc>
              <w:tc>
                <w:tcPr>
                  <w:tcW w:w="384"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3</w:t>
                  </w:r>
                </w:p>
              </w:tc>
              <w:tc>
                <w:tcPr>
                  <w:tcW w:w="692" w:type="pct"/>
                  <w:tcBorders>
                    <w:top w:val="nil"/>
                    <w:left w:val="nil"/>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2</w:t>
                  </w:r>
                </w:p>
              </w:tc>
              <w:tc>
                <w:tcPr>
                  <w:tcW w:w="408"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3</w:t>
                  </w:r>
                </w:p>
              </w:tc>
              <w:tc>
                <w:tcPr>
                  <w:tcW w:w="630" w:type="pct"/>
                  <w:tcBorders>
                    <w:top w:val="nil"/>
                    <w:left w:val="nil"/>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2</w:t>
                  </w:r>
                </w:p>
              </w:tc>
              <w:tc>
                <w:tcPr>
                  <w:tcW w:w="585"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3</w:t>
                  </w: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1 Cheltuieli pentru obţinerea şi amenajarea terenului - total, din care: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xml:space="preserve">1.1Cheltuieli pentru obţinerea  terenului </w:t>
                  </w:r>
                  <w:r w:rsidRPr="005B5625">
                    <w:rPr>
                      <w:rFonts w:ascii="Calibri" w:hAnsi="Calibri" w:cs="Arial"/>
                      <w:b/>
                      <w:sz w:val="22"/>
                      <w:szCs w:val="22"/>
                    </w:rPr>
                    <w:t>(N)</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 xml:space="preserve">1.2 Cheltuieli pentru amenajarea terenului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 xml:space="preserve">1.3 Amenajări pentru  protecţia mediului şi aducerea terenului la starea iniţială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en-GB"/>
                    </w:rPr>
                  </w:pPr>
                  <w:r w:rsidRPr="005B5625">
                    <w:rPr>
                      <w:rFonts w:ascii="Calibri" w:hAnsi="Calibri" w:cs="Arial"/>
                      <w:sz w:val="22"/>
                      <w:szCs w:val="22"/>
                      <w:lang w:val="it-IT"/>
                    </w:rPr>
                    <w:t>1.4 Cheltuieli pentru relocarea/protec</w:t>
                  </w:r>
                  <w:r w:rsidRPr="005B5625">
                    <w:rPr>
                      <w:rFonts w:ascii="Calibri" w:hAnsi="Calibri" w:cs="Arial"/>
                      <w:sz w:val="22"/>
                      <w:szCs w:val="22"/>
                      <w:lang w:val="en-GB"/>
                    </w:rPr>
                    <w:t>ția utilităților</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450"/>
              </w:trPr>
              <w:tc>
                <w:tcPr>
                  <w:tcW w:w="1707" w:type="pct"/>
                  <w:tcBorders>
                    <w:top w:val="nil"/>
                    <w:left w:val="single" w:sz="8" w:space="0" w:color="008080"/>
                    <w:bottom w:val="single" w:sz="4" w:space="0" w:color="008080"/>
                    <w:right w:val="nil"/>
                  </w:tcBorders>
                  <w:shd w:val="clear" w:color="auto" w:fill="auto"/>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2 Cheltuieli pentru asigurarea utilitaţilor necesare obiectivului de investiții - total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3 Cheltuieli pentru proiectare şi asistenţă tehnică - total, din care: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 xml:space="preserve">3.1 Studii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3.1.1 Studii de teren</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3.1.2 Raport privind impactul asupra mediului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3.1.3 Alte studii specifice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sz w:val="22"/>
                      <w:szCs w:val="22"/>
                      <w:lang w:val="it-IT"/>
                    </w:rPr>
                    <w:t>3.2 Documentatii-suport și cheltuieli pentru obţinerea de avize, acorduri şi autorizaţii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3.3 Expertizare tehnică</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 xml:space="preserve">3.4 Certificarea performanței energetice și auditul </w:t>
                  </w:r>
                  <w:r w:rsidRPr="005B5625">
                    <w:rPr>
                      <w:rFonts w:ascii="Calibri" w:hAnsi="Calibri" w:cs="Arial"/>
                      <w:bCs/>
                      <w:sz w:val="22"/>
                      <w:szCs w:val="22"/>
                    </w:rPr>
                    <w:lastRenderedPageBreak/>
                    <w:t>energetic al clădirilor</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sz w:val="22"/>
                      <w:szCs w:val="22"/>
                    </w:rPr>
                    <w:t xml:space="preserve">3.5 Proiectare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3.5.1 Temă de proiectare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3.5.2 Studiu de prefezabilitate (N)</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highlight w:val="darkGray"/>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highlight w:val="darkGray"/>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highlight w:val="darkGray"/>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highlight w:val="darkGray"/>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highlight w:val="darkGray"/>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highlight w:val="darkGray"/>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3.5.3 Studiu de fezabilitate/documentație de avizare a lucrărilor de intervenții și deviz general</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3.5.4 Documentațiile tehnice necesare în vederea obținerii avizelor/acordurilor/autorizațiilor</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3.5.5 Verificarea tehnică de calitate a proiectului tehnic și a detaliilor  de execuție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3.5.6 Proiect tehnic și detalii de execuție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center"/>
                </w:tcPr>
                <w:p w:rsidR="000B6852" w:rsidRPr="005B5625" w:rsidRDefault="000B6852" w:rsidP="00191A58">
                  <w:pPr>
                    <w:rPr>
                      <w:rFonts w:ascii="Calibri" w:hAnsi="Calibri" w:cs="Arial"/>
                      <w:bCs/>
                      <w:sz w:val="22"/>
                      <w:szCs w:val="22"/>
                    </w:rPr>
                  </w:pPr>
                  <w:r w:rsidRPr="005B5625">
                    <w:rPr>
                      <w:rFonts w:ascii="Calibri" w:hAnsi="Calibri" w:cs="Arial"/>
                      <w:sz w:val="22"/>
                      <w:szCs w:val="22"/>
                      <w:lang w:val="pt-BR"/>
                    </w:rPr>
                    <w:t xml:space="preserve">3.6 Organizarea procedurilor de achiziţie </w:t>
                  </w:r>
                  <w:r w:rsidRPr="005B5625">
                    <w:rPr>
                      <w:rFonts w:ascii="Calibri" w:hAnsi="Calibri" w:cs="Arial"/>
                      <w:b/>
                      <w:bCs/>
                      <w:sz w:val="22"/>
                      <w:szCs w:val="22"/>
                      <w:lang w:val="pt-BR"/>
                    </w:rPr>
                    <w:t>(N</w:t>
                  </w:r>
                  <w:r w:rsidRPr="005B5625">
                    <w:rPr>
                      <w:rFonts w:ascii="Calibri" w:hAnsi="Calibri" w:cs="Arial"/>
                      <w:sz w:val="22"/>
                      <w:szCs w:val="22"/>
                      <w:lang w:val="pt-BR"/>
                    </w:rPr>
                    <w:t>)</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 xml:space="preserve">3.7 </w:t>
                  </w:r>
                  <w:r w:rsidRPr="005B5625">
                    <w:rPr>
                      <w:rFonts w:ascii="Calibri" w:hAnsi="Calibri" w:cs="Arial"/>
                      <w:sz w:val="22"/>
                      <w:szCs w:val="22"/>
                    </w:rPr>
                    <w:t>Consultanţă</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3.7.1 Managementul de proiect pentru obiectivul de investiții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480"/>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3.7.2 Auditul financiar (N)</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highlight w:val="darkGray"/>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highlight w:val="darkGray"/>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highlight w:val="darkGray"/>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480"/>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3.8 Asistenţă tehnică</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pt-BR"/>
                    </w:rPr>
                  </w:pPr>
                  <w:r w:rsidRPr="005B5625">
                    <w:rPr>
                      <w:rFonts w:ascii="Calibri" w:hAnsi="Calibri" w:cs="Arial"/>
                      <w:sz w:val="22"/>
                      <w:szCs w:val="22"/>
                      <w:lang w:val="pt-BR"/>
                    </w:rPr>
                    <w:t>3.8.1 asistență tehnică din partea proiectantului</w:t>
                  </w:r>
                </w:p>
              </w:tc>
              <w:tc>
                <w:tcPr>
                  <w:tcW w:w="593" w:type="pct"/>
                  <w:tcBorders>
                    <w:top w:val="single" w:sz="4" w:space="0" w:color="008080"/>
                    <w:left w:val="single" w:sz="8" w:space="0" w:color="008080"/>
                    <w:bottom w:val="single" w:sz="4" w:space="0" w:color="008080"/>
                    <w:right w:val="single" w:sz="4" w:space="0" w:color="008080"/>
                  </w:tcBorders>
                  <w:shd w:val="clear" w:color="auto" w:fill="339966"/>
                  <w:noWrap/>
                  <w:vAlign w:val="bottom"/>
                </w:tcPr>
                <w:p w:rsidR="000B6852" w:rsidRPr="005B5625" w:rsidRDefault="000B6852" w:rsidP="00191A58">
                  <w:pPr>
                    <w:rPr>
                      <w:rFonts w:ascii="Calibri" w:hAnsi="Calibri" w:cs="Arial"/>
                      <w:sz w:val="22"/>
                      <w:szCs w:val="22"/>
                      <w:lang w:val="pt-BR"/>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692" w:type="pct"/>
                  <w:tcBorders>
                    <w:top w:val="single" w:sz="4" w:space="0" w:color="008080"/>
                    <w:left w:val="nil"/>
                    <w:bottom w:val="single" w:sz="4" w:space="0" w:color="008080"/>
                    <w:right w:val="single" w:sz="4" w:space="0" w:color="008080"/>
                  </w:tcBorders>
                  <w:shd w:val="clear" w:color="auto" w:fill="339966"/>
                  <w:noWrap/>
                  <w:vAlign w:val="bottom"/>
                </w:tcPr>
                <w:p w:rsidR="000B6852" w:rsidRPr="005B5625" w:rsidRDefault="000B6852" w:rsidP="00191A58">
                  <w:pPr>
                    <w:rPr>
                      <w:rFonts w:ascii="Calibri" w:hAnsi="Calibri" w:cs="Arial"/>
                      <w:sz w:val="22"/>
                      <w:szCs w:val="22"/>
                      <w:lang w:val="pt-BR"/>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630" w:type="pct"/>
                  <w:tcBorders>
                    <w:top w:val="single" w:sz="4" w:space="0" w:color="008080"/>
                    <w:left w:val="nil"/>
                    <w:bottom w:val="single" w:sz="4" w:space="0" w:color="008080"/>
                    <w:right w:val="single" w:sz="4" w:space="0" w:color="008080"/>
                  </w:tcBorders>
                  <w:shd w:val="clear" w:color="auto" w:fill="339966"/>
                  <w:noWrap/>
                  <w:vAlign w:val="bottom"/>
                </w:tcPr>
                <w:p w:rsidR="000B6852" w:rsidRPr="005B5625" w:rsidRDefault="000B6852" w:rsidP="00191A58">
                  <w:pPr>
                    <w:rPr>
                      <w:rFonts w:ascii="Calibri" w:hAnsi="Calibri" w:cs="Arial"/>
                      <w:sz w:val="22"/>
                      <w:szCs w:val="22"/>
                      <w:lang w:val="pt-BR"/>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pt-BR"/>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3.8.1.1 pe perioada de execuție a lucrărilor</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3.8.1.2 pentru participarea proiectantului la fazele incluse în programul de control al lucrărilor de execuție, avizat de către Inspectoratul de Stat în Construcții</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3.8.3 Dirigenție de șantier</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4 Cheltuieli pentru investiţia de bază - total, din care: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A Construcţii şi lucrări de intervenţii – total, din care: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4.1 Construcţii şi instalaţii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xml:space="preserve">4.2 Montaj utilaje, echipamente  tehnologice și </w:t>
                  </w:r>
                  <w:r w:rsidRPr="005B5625">
                    <w:rPr>
                      <w:rFonts w:ascii="Calibri" w:hAnsi="Calibri" w:cs="Arial"/>
                      <w:sz w:val="22"/>
                      <w:szCs w:val="22"/>
                    </w:rPr>
                    <w:lastRenderedPageBreak/>
                    <w:t xml:space="preserve">funcționale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 xml:space="preserve">4.3 Utilaje şi echipamente tehnologice </w:t>
                  </w:r>
                  <w:r w:rsidRPr="005B5625">
                    <w:rPr>
                      <w:rFonts w:ascii="Calibri" w:hAnsi="Calibri" w:cs="Arial"/>
                      <w:sz w:val="22"/>
                      <w:szCs w:val="22"/>
                    </w:rPr>
                    <w:t>și funcționale</w:t>
                  </w:r>
                  <w:r w:rsidRPr="005B5625">
                    <w:rPr>
                      <w:rFonts w:ascii="Calibri" w:hAnsi="Calibri" w:cs="Arial"/>
                      <w:sz w:val="22"/>
                      <w:szCs w:val="22"/>
                      <w:lang w:val="it-IT"/>
                    </w:rPr>
                    <w:t xml:space="preserve"> care necesită montaj</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480"/>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 xml:space="preserve">4.4 Utilaje şi echipamente tehnologice </w:t>
                  </w:r>
                  <w:r w:rsidRPr="005B5625">
                    <w:rPr>
                      <w:rFonts w:ascii="Calibri" w:hAnsi="Calibri" w:cs="Arial"/>
                      <w:sz w:val="22"/>
                      <w:szCs w:val="22"/>
                    </w:rPr>
                    <w:t xml:space="preserve">și funcționale </w:t>
                  </w:r>
                  <w:r w:rsidRPr="005B5625">
                    <w:rPr>
                      <w:rFonts w:ascii="Calibri" w:hAnsi="Calibri" w:cs="Arial"/>
                      <w:sz w:val="22"/>
                      <w:szCs w:val="22"/>
                      <w:lang w:val="it-IT"/>
                    </w:rPr>
                    <w:t xml:space="preserve">care nu necesită montaj și  echipamente de transport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xml:space="preserve">4.5 Dotări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4.6 Active necorporale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b/>
                      <w:sz w:val="22"/>
                      <w:szCs w:val="22"/>
                    </w:rPr>
                  </w:pPr>
                  <w:r w:rsidRPr="005B5625">
                    <w:rPr>
                      <w:rFonts w:ascii="Calibri" w:eastAsia="Calibri" w:hAnsi="Calibri" w:cs="Calibri"/>
                      <w:b/>
                      <w:sz w:val="22"/>
                      <w:szCs w:val="22"/>
                      <w:lang w:val="ro-RO"/>
                    </w:rPr>
                    <w:t>B - Cheltuieli pentru investitii în culturi/plantaţii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eastAsia="Calibri" w:hAnsi="Calibri" w:cs="Calibri"/>
                      <w:sz w:val="22"/>
                      <w:szCs w:val="22"/>
                      <w:lang w:val="ro-RO"/>
                    </w:rPr>
                    <w:t>Subcapitol 1 - Lucrări de pregătire a terenului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eastAsia="Calibri" w:hAnsi="Calibri" w:cs="Calibri"/>
                      <w:sz w:val="22"/>
                      <w:szCs w:val="22"/>
                      <w:lang w:val="ro-RO"/>
                    </w:rPr>
                    <w:t>Subcapitol 2 - Infiinţarea plantaţiei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eastAsia="Calibri" w:hAnsi="Calibri" w:cs="Calibri"/>
                      <w:sz w:val="22"/>
                      <w:szCs w:val="22"/>
                      <w:lang w:val="ro-RO"/>
                    </w:rPr>
                  </w:pPr>
                  <w:r w:rsidRPr="005B5625">
                    <w:rPr>
                      <w:rFonts w:ascii="Calibri" w:eastAsia="Calibri" w:hAnsi="Calibri" w:cs="Calibri"/>
                      <w:sz w:val="22"/>
                      <w:szCs w:val="22"/>
                      <w:lang w:val="ro-RO"/>
                    </w:rPr>
                    <w:t>Subcapitolul 3 – Întreţinere plantaţie în anul 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highlight w:val="darkYellow"/>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eastAsia="Calibri" w:hAnsi="Calibri" w:cs="Calibri"/>
                      <w:sz w:val="22"/>
                      <w:szCs w:val="22"/>
                      <w:lang w:val="ro-RO"/>
                    </w:rPr>
                  </w:pPr>
                  <w:r w:rsidRPr="005B5625">
                    <w:rPr>
                      <w:rFonts w:ascii="Calibri" w:eastAsia="Calibri" w:hAnsi="Calibri" w:cs="Calibri"/>
                      <w:sz w:val="22"/>
                      <w:szCs w:val="22"/>
                      <w:lang w:val="ro-RO"/>
                    </w:rPr>
                    <w:t>Subcapitolul 4 – Întreţinere plantaţie în anul II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highlight w:val="darkYellow"/>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eastAsia="Calibri" w:hAnsi="Calibri" w:cs="Calibri"/>
                      <w:sz w:val="22"/>
                      <w:szCs w:val="22"/>
                      <w:lang w:val="ro-RO"/>
                    </w:rPr>
                    <w:t>Subcapitol 5- Instalat sistem susţinere şi împrejmuire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single" w:sz="4" w:space="0" w:color="008080"/>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Capitolul 5 Alte cheltuieli - total, din care: </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4" w:type="pct"/>
                  <w:tcBorders>
                    <w:top w:val="single" w:sz="4" w:space="0" w:color="008080"/>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92" w:type="pct"/>
                  <w:tcBorders>
                    <w:top w:val="single" w:sz="4" w:space="0" w:color="008080"/>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08" w:type="pct"/>
                  <w:tcBorders>
                    <w:top w:val="single" w:sz="4" w:space="0" w:color="008080"/>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30"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85" w:type="pct"/>
                  <w:tcBorders>
                    <w:top w:val="single" w:sz="4" w:space="0" w:color="008080"/>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xml:space="preserve">5.1 Organizare de şantier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pt-BR"/>
                    </w:rPr>
                  </w:pPr>
                  <w:r w:rsidRPr="005B5625">
                    <w:rPr>
                      <w:rFonts w:ascii="Calibri" w:hAnsi="Calibri" w:cs="Arial"/>
                      <w:sz w:val="22"/>
                      <w:szCs w:val="22"/>
                      <w:lang w:val="pt-BR"/>
                    </w:rPr>
                    <w:t xml:space="preserve"> 5.1.1 lucrări de construcţii </w:t>
                  </w:r>
                  <w:r w:rsidRPr="005B5625">
                    <w:rPr>
                      <w:rFonts w:ascii="Calibri" w:hAnsi="Calibri" w:cs="Arial"/>
                      <w:b/>
                      <w:bCs/>
                      <w:sz w:val="22"/>
                      <w:szCs w:val="22"/>
                      <w:lang w:val="pt-BR"/>
                    </w:rPr>
                    <w:t xml:space="preserve"> ş</w:t>
                  </w:r>
                  <w:r w:rsidRPr="005B5625">
                    <w:rPr>
                      <w:rFonts w:ascii="Calibri" w:hAnsi="Calibri" w:cs="Arial"/>
                      <w:sz w:val="22"/>
                      <w:szCs w:val="22"/>
                      <w:lang w:val="pt-BR"/>
                    </w:rPr>
                    <w:t>i instalaţii aferente organizării de şantier</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pt-BR"/>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pt-BR"/>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5.1.2 cheltuieli conexe organizării şantierului</w:t>
                  </w:r>
                  <w:r w:rsidRPr="005B5625">
                    <w:rPr>
                      <w:rFonts w:ascii="Calibri" w:hAnsi="Calibri" w:cs="Arial"/>
                      <w:b/>
                      <w:bCs/>
                      <w:sz w:val="22"/>
                      <w:szCs w:val="22"/>
                      <w:lang w:val="it-IT"/>
                    </w:rPr>
                    <w:t xml:space="preserv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5.2 Comisioane, cote, taxe, costul creditului</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5.2.1 Comisioanele și dobânzile aferente creditului băncii finan</w:t>
                  </w:r>
                  <w:r w:rsidRPr="005B5625">
                    <w:rPr>
                      <w:rFonts w:ascii="Calibri" w:hAnsi="Calibri" w:cs="Arial"/>
                      <w:sz w:val="22"/>
                      <w:szCs w:val="22"/>
                      <w:lang w:val="en-GB"/>
                    </w:rPr>
                    <w:t>ț</w:t>
                  </w:r>
                  <w:r w:rsidRPr="005B5625">
                    <w:rPr>
                      <w:rFonts w:ascii="Calibri" w:hAnsi="Calibri" w:cs="Arial"/>
                      <w:sz w:val="22"/>
                      <w:szCs w:val="22"/>
                      <w:lang w:val="it-IT"/>
                    </w:rPr>
                    <w:t>atoare (N)</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5.2.2 Cota aferentă ISC pentru controlul calității lucrărilor de construcții</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5.2.3 Cota aferentă ISC pentru controlul statului în amenajarea teritoriului, urbanism și pentru autorizarea lucrărilor de construcții</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5.2.4 Cota aferentă Casei sociale a Constructorilor- CSC (N)</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5.2.5 Taxe pentru acorduri, avixe conforme și autorizația de construire/desființare</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lastRenderedPageBreak/>
                    <w:t>5.3 Cheltuieli diverse şi neprevăzute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5.4 Cheltuieli pentru informare și publicitate (N)</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highlight w:val="darkGray"/>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highlight w:val="darkGray"/>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highlight w:val="darkGray"/>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6 Cheltuieli pentru probe tehnologice și teste - total, din care: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vAlign w:val="center"/>
                </w:tcPr>
                <w:p w:rsidR="000B6852" w:rsidRPr="005B5625" w:rsidRDefault="000B6852" w:rsidP="00191A58">
                  <w:pPr>
                    <w:rPr>
                      <w:rFonts w:ascii="Calibri" w:hAnsi="Calibri" w:cs="Arial"/>
                      <w:sz w:val="22"/>
                      <w:szCs w:val="22"/>
                      <w:lang w:val="pt-BR"/>
                    </w:rPr>
                  </w:pPr>
                  <w:r w:rsidRPr="005B5625">
                    <w:rPr>
                      <w:rFonts w:ascii="Calibri" w:hAnsi="Calibri" w:cs="Arial"/>
                      <w:sz w:val="22"/>
                      <w:szCs w:val="22"/>
                      <w:lang w:val="pt-BR"/>
                    </w:rPr>
                    <w:t xml:space="preserve">6.1 Pregătirea personalului de exploatare </w:t>
                  </w:r>
                  <w:r w:rsidRPr="005B5625">
                    <w:rPr>
                      <w:rFonts w:ascii="Calibri" w:hAnsi="Calibri" w:cs="Arial"/>
                      <w:b/>
                      <w:bCs/>
                      <w:sz w:val="22"/>
                      <w:szCs w:val="22"/>
                      <w:lang w:val="pt-BR"/>
                    </w:rPr>
                    <w:t>(N)</w:t>
                  </w:r>
                </w:p>
              </w:tc>
              <w:tc>
                <w:tcPr>
                  <w:tcW w:w="593" w:type="pct"/>
                  <w:tcBorders>
                    <w:top w:val="nil"/>
                    <w:left w:val="single" w:sz="8" w:space="0" w:color="008080"/>
                    <w:bottom w:val="single" w:sz="4" w:space="0" w:color="008080"/>
                    <w:right w:val="single" w:sz="4" w:space="0" w:color="008080"/>
                  </w:tcBorders>
                  <w:shd w:val="clear" w:color="auto" w:fill="00B050"/>
                  <w:noWrap/>
                  <w:vAlign w:val="bottom"/>
                </w:tcPr>
                <w:p w:rsidR="000B6852" w:rsidRPr="005B5625" w:rsidRDefault="000B6852" w:rsidP="00191A58">
                  <w:pPr>
                    <w:rPr>
                      <w:rFonts w:ascii="Calibri" w:hAnsi="Calibri" w:cs="Arial"/>
                      <w:sz w:val="22"/>
                      <w:szCs w:val="22"/>
                      <w:lang w:val="pt-BR"/>
                    </w:rPr>
                  </w:pPr>
                </w:p>
              </w:tc>
              <w:tc>
                <w:tcPr>
                  <w:tcW w:w="384" w:type="pct"/>
                  <w:tcBorders>
                    <w:top w:val="nil"/>
                    <w:left w:val="nil"/>
                    <w:bottom w:val="single" w:sz="4" w:space="0" w:color="008080"/>
                    <w:right w:val="single" w:sz="8" w:space="0" w:color="008080"/>
                  </w:tcBorders>
                  <w:noWrap/>
                  <w:vAlign w:val="center"/>
                </w:tcPr>
                <w:p w:rsidR="000B6852" w:rsidRPr="005B5625" w:rsidRDefault="000B6852" w:rsidP="00191A58">
                  <w:pPr>
                    <w:jc w:val="right"/>
                    <w:rPr>
                      <w:rFonts w:ascii="Calibri" w:hAnsi="Calibri" w:cs="Arial"/>
                      <w:sz w:val="22"/>
                      <w:szCs w:val="22"/>
                      <w:lang w:val="pt-BR"/>
                    </w:rPr>
                  </w:pPr>
                </w:p>
              </w:tc>
              <w:tc>
                <w:tcPr>
                  <w:tcW w:w="692" w:type="pct"/>
                  <w:tcBorders>
                    <w:top w:val="nil"/>
                    <w:left w:val="nil"/>
                    <w:bottom w:val="single" w:sz="4" w:space="0" w:color="008080"/>
                    <w:right w:val="single" w:sz="4" w:space="0" w:color="008080"/>
                  </w:tcBorders>
                  <w:shd w:val="clear" w:color="auto" w:fill="00B050"/>
                  <w:noWrap/>
                  <w:vAlign w:val="bottom"/>
                </w:tcPr>
                <w:p w:rsidR="000B6852" w:rsidRPr="005B5625" w:rsidRDefault="000B6852" w:rsidP="00191A58">
                  <w:pPr>
                    <w:rPr>
                      <w:rFonts w:ascii="Calibri" w:hAnsi="Calibri" w:cs="Arial"/>
                      <w:sz w:val="22"/>
                      <w:szCs w:val="22"/>
                      <w:lang w:val="pt-BR"/>
                    </w:rPr>
                  </w:pPr>
                </w:p>
              </w:tc>
              <w:tc>
                <w:tcPr>
                  <w:tcW w:w="408" w:type="pct"/>
                  <w:tcBorders>
                    <w:top w:val="nil"/>
                    <w:left w:val="nil"/>
                    <w:bottom w:val="single" w:sz="4" w:space="0" w:color="008080"/>
                    <w:right w:val="single" w:sz="8" w:space="0" w:color="008080"/>
                  </w:tcBorders>
                  <w:noWrap/>
                  <w:vAlign w:val="center"/>
                </w:tcPr>
                <w:p w:rsidR="000B6852" w:rsidRPr="005B5625" w:rsidRDefault="000B6852" w:rsidP="00191A58">
                  <w:pPr>
                    <w:jc w:val="right"/>
                    <w:rPr>
                      <w:rFonts w:ascii="Calibri" w:hAnsi="Calibri" w:cs="Arial"/>
                      <w:sz w:val="22"/>
                      <w:szCs w:val="22"/>
                      <w:lang w:val="pt-BR"/>
                    </w:rPr>
                  </w:pPr>
                </w:p>
              </w:tc>
              <w:tc>
                <w:tcPr>
                  <w:tcW w:w="630" w:type="pct"/>
                  <w:tcBorders>
                    <w:top w:val="nil"/>
                    <w:left w:val="nil"/>
                    <w:bottom w:val="single" w:sz="4" w:space="0" w:color="008080"/>
                    <w:right w:val="single" w:sz="4" w:space="0" w:color="008080"/>
                  </w:tcBorders>
                  <w:shd w:val="clear" w:color="auto" w:fill="00B050"/>
                  <w:noWrap/>
                  <w:vAlign w:val="bottom"/>
                </w:tcPr>
                <w:p w:rsidR="000B6852" w:rsidRPr="005B5625" w:rsidRDefault="000B6852" w:rsidP="00191A58">
                  <w:pPr>
                    <w:rPr>
                      <w:rFonts w:ascii="Calibri" w:hAnsi="Calibri" w:cs="Arial"/>
                      <w:sz w:val="22"/>
                      <w:szCs w:val="22"/>
                      <w:lang w:val="pt-BR"/>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pt-BR"/>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fr-FR"/>
                    </w:rPr>
                  </w:pPr>
                  <w:r w:rsidRPr="005B5625">
                    <w:rPr>
                      <w:rFonts w:ascii="Calibri" w:hAnsi="Calibri" w:cs="Arial"/>
                      <w:sz w:val="22"/>
                      <w:szCs w:val="22"/>
                      <w:lang w:val="fr-FR"/>
                    </w:rPr>
                    <w:t>6.2 Probe tehnologice și teste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fr-FR"/>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fr-FR"/>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fr-FR"/>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fr-FR"/>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fr-FR"/>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fr-FR"/>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xml:space="preserve">TOTAL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xml:space="preserve"> ACTUALIZARE Cheltuieli Eligibile (max 5%)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TOTAL GENERAL CU ACTUALIZARE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xml:space="preserve"> Valoare TVA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191A58">
              <w:trPr>
                <w:trHeight w:val="270"/>
              </w:trPr>
              <w:tc>
                <w:tcPr>
                  <w:tcW w:w="1707" w:type="pct"/>
                  <w:tcBorders>
                    <w:top w:val="nil"/>
                    <w:left w:val="single" w:sz="8" w:space="0" w:color="008080"/>
                    <w:bottom w:val="single" w:sz="8"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xml:space="preserve"> TOTAL GENERAL inclusiv TVA </w:t>
                  </w:r>
                </w:p>
              </w:tc>
              <w:tc>
                <w:tcPr>
                  <w:tcW w:w="977" w:type="pct"/>
                  <w:gridSpan w:val="2"/>
                  <w:tcBorders>
                    <w:top w:val="single" w:sz="4" w:space="0" w:color="008080"/>
                    <w:left w:val="single" w:sz="8" w:space="0" w:color="008080"/>
                    <w:bottom w:val="single" w:sz="8" w:space="0" w:color="008080"/>
                    <w:right w:val="single" w:sz="8" w:space="0" w:color="008080"/>
                  </w:tcBorders>
                  <w:shd w:val="clear" w:color="auto" w:fill="auto"/>
                  <w:noWrap/>
                  <w:vAlign w:val="bottom"/>
                </w:tcPr>
                <w:p w:rsidR="000B6852" w:rsidRPr="005B5625" w:rsidRDefault="000B6852" w:rsidP="00191A58">
                  <w:pPr>
                    <w:jc w:val="center"/>
                    <w:rPr>
                      <w:rFonts w:ascii="Calibri" w:hAnsi="Calibri" w:cs="Arial"/>
                      <w:b/>
                      <w:bCs/>
                      <w:sz w:val="22"/>
                      <w:szCs w:val="22"/>
                    </w:rPr>
                  </w:pPr>
                </w:p>
              </w:tc>
              <w:tc>
                <w:tcPr>
                  <w:tcW w:w="1101" w:type="pct"/>
                  <w:gridSpan w:val="2"/>
                  <w:tcBorders>
                    <w:top w:val="single" w:sz="4" w:space="0" w:color="008080"/>
                    <w:left w:val="nil"/>
                    <w:bottom w:val="single" w:sz="8" w:space="0" w:color="008080"/>
                    <w:right w:val="single" w:sz="8" w:space="0" w:color="008080"/>
                  </w:tcBorders>
                  <w:shd w:val="clear" w:color="auto" w:fill="auto"/>
                  <w:noWrap/>
                  <w:vAlign w:val="bottom"/>
                </w:tcPr>
                <w:p w:rsidR="000B6852" w:rsidRPr="005B5625" w:rsidRDefault="000B6852" w:rsidP="00191A58">
                  <w:pPr>
                    <w:jc w:val="center"/>
                    <w:rPr>
                      <w:rFonts w:ascii="Calibri" w:hAnsi="Calibri" w:cs="Arial"/>
                      <w:b/>
                      <w:bCs/>
                      <w:sz w:val="22"/>
                      <w:szCs w:val="22"/>
                    </w:rPr>
                  </w:pPr>
                </w:p>
              </w:tc>
              <w:tc>
                <w:tcPr>
                  <w:tcW w:w="1215" w:type="pct"/>
                  <w:gridSpan w:val="2"/>
                  <w:tcBorders>
                    <w:top w:val="single" w:sz="4" w:space="0" w:color="008080"/>
                    <w:left w:val="nil"/>
                    <w:bottom w:val="single" w:sz="8" w:space="0" w:color="008080"/>
                    <w:right w:val="single" w:sz="8" w:space="0" w:color="008080"/>
                  </w:tcBorders>
                  <w:shd w:val="clear" w:color="auto" w:fill="auto"/>
                  <w:noWrap/>
                  <w:vAlign w:val="bottom"/>
                </w:tcPr>
                <w:p w:rsidR="000B6852" w:rsidRPr="005B5625" w:rsidRDefault="000B6852" w:rsidP="00191A58">
                  <w:pPr>
                    <w:jc w:val="center"/>
                    <w:rPr>
                      <w:rFonts w:ascii="Calibri" w:hAnsi="Calibri" w:cs="Arial"/>
                      <w:b/>
                      <w:bCs/>
                      <w:sz w:val="22"/>
                      <w:szCs w:val="22"/>
                    </w:rPr>
                  </w:pPr>
                </w:p>
              </w:tc>
            </w:tr>
          </w:tbl>
          <w:p w:rsidR="000B6852" w:rsidRPr="005B5625" w:rsidRDefault="000B6852" w:rsidP="00191A58">
            <w:pPr>
              <w:rPr>
                <w:rFonts w:ascii="Calibri" w:hAnsi="Calibri" w:cs="Arial"/>
                <w:b/>
                <w:i/>
                <w:iCs/>
                <w:sz w:val="22"/>
                <w:szCs w:val="22"/>
                <w:lang w:val="ro-RO"/>
              </w:rPr>
            </w:pPr>
          </w:p>
          <w:p w:rsidR="000B6852" w:rsidRPr="005B5625" w:rsidRDefault="000B6852" w:rsidP="00191A58">
            <w:pPr>
              <w:rPr>
                <w:rFonts w:ascii="Calibri" w:hAnsi="Calibri" w:cs="Arial"/>
                <w:b/>
                <w:i/>
                <w:iCs/>
                <w:caps/>
                <w:sz w:val="22"/>
                <w:szCs w:val="22"/>
                <w:u w:val="single"/>
                <w:lang w:val="ro-RO"/>
              </w:rPr>
            </w:pPr>
            <w:r w:rsidRPr="005B5625">
              <w:rPr>
                <w:rFonts w:ascii="Calibri" w:hAnsi="Calibri" w:cs="Arial"/>
                <w:b/>
                <w:i/>
                <w:iCs/>
                <w:sz w:val="22"/>
                <w:szCs w:val="22"/>
                <w:lang w:val="ro-RO"/>
              </w:rPr>
              <w:t>Toate costurile vor fi exprimate în Euro, şi se vor baza pe devizul general din Studiul de fezabilitate (întocmit în Euro)</w:t>
            </w:r>
          </w:p>
          <w:p w:rsidR="000B6852" w:rsidRPr="005B5625" w:rsidRDefault="000B6852" w:rsidP="00191A58">
            <w:pPr>
              <w:rPr>
                <w:rFonts w:ascii="Calibri" w:eastAsia="Arial Unicode MS" w:hAnsi="Calibri" w:cs="Arial"/>
                <w:sz w:val="22"/>
                <w:szCs w:val="22"/>
                <w:lang w:val="ro-RO"/>
              </w:rPr>
            </w:pPr>
            <w:r w:rsidRPr="005B5625">
              <w:rPr>
                <w:rFonts w:ascii="Calibri" w:hAnsi="Calibri" w:cs="Arial"/>
                <w:sz w:val="22"/>
                <w:szCs w:val="22"/>
                <w:lang w:val="ro-RO"/>
              </w:rPr>
              <w:t xml:space="preserve">1 Euro = ………..LEI </w:t>
            </w:r>
            <w:r w:rsidRPr="005B5625">
              <w:rPr>
                <w:rFonts w:ascii="Calibri" w:eastAsia="Arial Unicode MS" w:hAnsi="Calibri" w:cs="Arial"/>
                <w:sz w:val="22"/>
                <w:szCs w:val="22"/>
                <w:lang w:val="ro-RO"/>
              </w:rPr>
              <w:t>(</w:t>
            </w:r>
            <w:r w:rsidRPr="005B5625">
              <w:rPr>
                <w:rFonts w:ascii="Calibri" w:hAnsi="Calibri" w:cs="Arial"/>
                <w:sz w:val="22"/>
                <w:szCs w:val="22"/>
                <w:lang w:val="ro-RO"/>
              </w:rPr>
              <w:t>Rata de conversie între Euro şi moneda naţională pentru România este cea publicată de Banca Central Europeană pe Internet la adresa : &lt;http://www.ecb.int/index.html&gt;</w:t>
            </w:r>
            <w:r w:rsidRPr="005B5625">
              <w:rPr>
                <w:rFonts w:ascii="Calibri" w:eastAsia="Arial Unicode MS" w:hAnsi="Calibri" w:cs="Arial"/>
                <w:sz w:val="22"/>
                <w:szCs w:val="22"/>
                <w:lang w:val="ro-RO"/>
              </w:rPr>
              <w:t xml:space="preserve">la data întocmirii Studiului de fezabilitate) </w:t>
            </w:r>
          </w:p>
          <w:p w:rsidR="000B6852" w:rsidRPr="005B5625" w:rsidRDefault="000B6852" w:rsidP="00191A58">
            <w:pPr>
              <w:rPr>
                <w:rFonts w:ascii="Calibri" w:hAnsi="Calibri" w:cs="Arial"/>
                <w:sz w:val="22"/>
                <w:szCs w:val="22"/>
                <w:lang w:val="ro-RO"/>
              </w:rPr>
            </w:pPr>
          </w:p>
          <w:p w:rsidR="000B6852" w:rsidRPr="005B5625" w:rsidRDefault="000B6852" w:rsidP="00191A58">
            <w:pPr>
              <w:pStyle w:val="BodyText3"/>
              <w:jc w:val="left"/>
              <w:rPr>
                <w:rFonts w:ascii="Calibri" w:hAnsi="Calibri" w:cs="Calibri"/>
                <w:b w:val="0"/>
                <w:sz w:val="22"/>
                <w:szCs w:val="22"/>
                <w:lang w:val="en-US"/>
              </w:rPr>
            </w:pPr>
          </w:p>
          <w:bookmarkEnd w:id="0"/>
          <w:p w:rsidR="000B6852" w:rsidRPr="005B5625" w:rsidRDefault="000B6852" w:rsidP="00191A58">
            <w:pPr>
              <w:pStyle w:val="BodyText3"/>
              <w:rPr>
                <w:rFonts w:ascii="Calibri" w:hAnsi="Calibri" w:cs="Calibri"/>
                <w:b w:val="0"/>
                <w:sz w:val="22"/>
                <w:szCs w:val="22"/>
                <w:lang w:val="en-US"/>
              </w:rPr>
            </w:pPr>
          </w:p>
        </w:tc>
        <w:tc>
          <w:tcPr>
            <w:tcW w:w="78" w:type="pct"/>
          </w:tcPr>
          <w:p w:rsidR="000B6852" w:rsidRPr="00BA07A8" w:rsidRDefault="000B6852" w:rsidP="00191A58">
            <w:pPr>
              <w:spacing w:after="200" w:line="276" w:lineRule="auto"/>
            </w:pPr>
          </w:p>
        </w:tc>
      </w:tr>
    </w:tbl>
    <w:p w:rsidR="00FD0C9D" w:rsidRPr="005C1988" w:rsidRDefault="00FD0C9D" w:rsidP="00FD0C9D">
      <w:pPr>
        <w:tabs>
          <w:tab w:val="left" w:pos="2558"/>
        </w:tabs>
        <w:ind w:hanging="120"/>
        <w:rPr>
          <w:rFonts w:ascii="Calibri" w:hAnsi="Calibri"/>
          <w:sz w:val="22"/>
          <w:szCs w:val="22"/>
          <w:lang w:val="pt-BR"/>
        </w:rPr>
      </w:pPr>
    </w:p>
    <w:p w:rsidR="002E62B8" w:rsidRDefault="002E62B8" w:rsidP="00FD0C9D">
      <w:pPr>
        <w:tabs>
          <w:tab w:val="left" w:pos="2558"/>
        </w:tabs>
        <w:ind w:hanging="120"/>
        <w:rPr>
          <w:rFonts w:ascii="Calibri" w:hAnsi="Calibri"/>
          <w:sz w:val="22"/>
          <w:szCs w:val="22"/>
          <w:lang w:val="pt-BR"/>
        </w:rPr>
      </w:pPr>
    </w:p>
    <w:p w:rsidR="00B06863" w:rsidRDefault="00B06863" w:rsidP="00FD0C9D">
      <w:pPr>
        <w:tabs>
          <w:tab w:val="left" w:pos="2558"/>
        </w:tabs>
        <w:ind w:hanging="120"/>
        <w:rPr>
          <w:rFonts w:ascii="Calibri" w:hAnsi="Calibri"/>
          <w:sz w:val="22"/>
          <w:szCs w:val="22"/>
          <w:lang w:val="pt-BR"/>
        </w:rPr>
      </w:pPr>
    </w:p>
    <w:p w:rsidR="00B06863" w:rsidRDefault="00B06863" w:rsidP="00FD0C9D">
      <w:pPr>
        <w:tabs>
          <w:tab w:val="left" w:pos="2558"/>
        </w:tabs>
        <w:ind w:hanging="120"/>
        <w:rPr>
          <w:rFonts w:ascii="Calibri" w:hAnsi="Calibri"/>
          <w:sz w:val="22"/>
          <w:szCs w:val="22"/>
          <w:lang w:val="pt-BR"/>
        </w:rPr>
      </w:pPr>
    </w:p>
    <w:p w:rsidR="00B06863" w:rsidRDefault="00B06863" w:rsidP="00FD0C9D">
      <w:pPr>
        <w:tabs>
          <w:tab w:val="left" w:pos="2558"/>
        </w:tabs>
        <w:ind w:hanging="120"/>
        <w:rPr>
          <w:rFonts w:ascii="Calibri" w:hAnsi="Calibri"/>
          <w:sz w:val="22"/>
          <w:szCs w:val="22"/>
          <w:lang w:val="pt-BR"/>
        </w:rPr>
      </w:pPr>
    </w:p>
    <w:p w:rsidR="00B06863" w:rsidRDefault="00B06863" w:rsidP="00FD0C9D">
      <w:pPr>
        <w:tabs>
          <w:tab w:val="left" w:pos="2558"/>
        </w:tabs>
        <w:ind w:hanging="120"/>
        <w:rPr>
          <w:rFonts w:ascii="Calibri" w:hAnsi="Calibri"/>
          <w:sz w:val="22"/>
          <w:szCs w:val="22"/>
          <w:lang w:val="pt-BR"/>
        </w:rPr>
      </w:pPr>
    </w:p>
    <w:p w:rsidR="00B06863" w:rsidRDefault="00B06863" w:rsidP="00FD0C9D">
      <w:pPr>
        <w:tabs>
          <w:tab w:val="left" w:pos="2558"/>
        </w:tabs>
        <w:ind w:hanging="120"/>
        <w:rPr>
          <w:rFonts w:ascii="Calibri" w:hAnsi="Calibri"/>
          <w:sz w:val="22"/>
          <w:szCs w:val="22"/>
          <w:lang w:val="pt-BR"/>
        </w:rPr>
      </w:pPr>
    </w:p>
    <w:p w:rsidR="00B06863" w:rsidRDefault="00B06863" w:rsidP="00FD0C9D">
      <w:pPr>
        <w:tabs>
          <w:tab w:val="left" w:pos="2558"/>
        </w:tabs>
        <w:ind w:hanging="120"/>
        <w:rPr>
          <w:rFonts w:ascii="Calibri" w:hAnsi="Calibri"/>
          <w:sz w:val="22"/>
          <w:szCs w:val="22"/>
          <w:lang w:val="pt-BR"/>
        </w:rPr>
      </w:pPr>
    </w:p>
    <w:p w:rsidR="002E62B8" w:rsidRDefault="002E62B8">
      <w:pPr>
        <w:rPr>
          <w:rFonts w:ascii="Calibri" w:hAnsi="Calibri"/>
          <w:sz w:val="22"/>
          <w:szCs w:val="22"/>
          <w:lang w:val="pt-BR"/>
        </w:rPr>
      </w:pPr>
    </w:p>
    <w:p w:rsidR="00F447CB" w:rsidRDefault="00F447CB">
      <w:pPr>
        <w:rPr>
          <w:rFonts w:ascii="Calibri" w:hAnsi="Calibri"/>
          <w:sz w:val="22"/>
          <w:szCs w:val="22"/>
          <w:lang w:val="pt-BR"/>
        </w:rPr>
      </w:pPr>
    </w:p>
    <w:tbl>
      <w:tblPr>
        <w:tblW w:w="14701" w:type="dxa"/>
        <w:tblInd w:w="98" w:type="dxa"/>
        <w:tblLook w:val="04A0" w:firstRow="1" w:lastRow="0" w:firstColumn="1" w:lastColumn="0" w:noHBand="0" w:noVBand="1"/>
      </w:tblPr>
      <w:tblGrid>
        <w:gridCol w:w="806"/>
        <w:gridCol w:w="3072"/>
        <w:gridCol w:w="1333"/>
        <w:gridCol w:w="1724"/>
        <w:gridCol w:w="1240"/>
        <w:gridCol w:w="1180"/>
        <w:gridCol w:w="1451"/>
        <w:gridCol w:w="1200"/>
        <w:gridCol w:w="1220"/>
        <w:gridCol w:w="1083"/>
        <w:gridCol w:w="1106"/>
      </w:tblGrid>
      <w:tr w:rsidR="002931F0" w:rsidRPr="002931F0" w:rsidTr="002931F0">
        <w:trPr>
          <w:trHeight w:val="435"/>
        </w:trPr>
        <w:tc>
          <w:tcPr>
            <w:tcW w:w="14701" w:type="dxa"/>
            <w:gridSpan w:val="11"/>
            <w:tcBorders>
              <w:top w:val="single" w:sz="8" w:space="0" w:color="008080"/>
              <w:left w:val="single" w:sz="8" w:space="0" w:color="008080"/>
              <w:bottom w:val="single" w:sz="4" w:space="0" w:color="008080"/>
              <w:right w:val="single" w:sz="8"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lastRenderedPageBreak/>
              <w:t>Matrice de verificare a viabilitatii economico-financiare a proiectului pentru Anexa B ( persoane juridice)</w:t>
            </w:r>
          </w:p>
        </w:tc>
      </w:tr>
      <w:tr w:rsidR="002931F0" w:rsidRPr="002931F0" w:rsidTr="002931F0">
        <w:trPr>
          <w:trHeight w:val="135"/>
        </w:trPr>
        <w:tc>
          <w:tcPr>
            <w:tcW w:w="14701" w:type="dxa"/>
            <w:gridSpan w:val="11"/>
            <w:tcBorders>
              <w:top w:val="single" w:sz="4" w:space="0" w:color="008080"/>
              <w:left w:val="single" w:sz="8" w:space="0" w:color="008080"/>
              <w:bottom w:val="single" w:sz="4" w:space="0" w:color="008080"/>
              <w:right w:val="single" w:sz="8" w:space="0" w:color="008080"/>
            </w:tcBorders>
            <w:shd w:val="clear" w:color="000000" w:fill="008080"/>
            <w:noWrap/>
            <w:vAlign w:val="bottom"/>
            <w:hideMark/>
          </w:tcPr>
          <w:p w:rsidR="002931F0" w:rsidRPr="002931F0" w:rsidRDefault="002931F0" w:rsidP="002931F0">
            <w:pPr>
              <w:jc w:val="center"/>
              <w:rPr>
                <w:rFonts w:ascii="Arial" w:hAnsi="Arial" w:cs="Arial"/>
                <w:b/>
                <w:bCs/>
                <w:color w:val="FFFFFF"/>
                <w:sz w:val="20"/>
                <w:szCs w:val="20"/>
              </w:rPr>
            </w:pPr>
            <w:r w:rsidRPr="002931F0">
              <w:rPr>
                <w:rFonts w:ascii="Arial" w:hAnsi="Arial" w:cs="Arial"/>
                <w:b/>
                <w:bCs/>
                <w:color w:val="FFFFFF"/>
                <w:sz w:val="20"/>
                <w:szCs w:val="20"/>
              </w:rPr>
              <w:t> </w:t>
            </w:r>
          </w:p>
        </w:tc>
      </w:tr>
      <w:tr w:rsidR="002931F0" w:rsidRPr="002931F0" w:rsidTr="002931F0">
        <w:trPr>
          <w:trHeight w:val="255"/>
        </w:trPr>
        <w:tc>
          <w:tcPr>
            <w:tcW w:w="3559" w:type="dxa"/>
            <w:gridSpan w:val="2"/>
            <w:tcBorders>
              <w:top w:val="single" w:sz="4" w:space="0" w:color="008080"/>
              <w:left w:val="single" w:sz="8" w:space="0" w:color="008080"/>
              <w:bottom w:val="single" w:sz="4" w:space="0" w:color="008080"/>
              <w:right w:val="single" w:sz="4" w:space="0" w:color="008080"/>
            </w:tcBorders>
            <w:shd w:val="clear" w:color="000000" w:fill="CCFFFF"/>
            <w:noWrap/>
            <w:vAlign w:val="bottom"/>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Anul</w:t>
            </w:r>
          </w:p>
        </w:tc>
        <w:tc>
          <w:tcPr>
            <w:tcW w:w="1333"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Limita indicator</w:t>
            </w:r>
          </w:p>
        </w:tc>
        <w:tc>
          <w:tcPr>
            <w:tcW w:w="1724" w:type="dxa"/>
            <w:vMerge w:val="restart"/>
            <w:tcBorders>
              <w:top w:val="nil"/>
              <w:left w:val="single" w:sz="4" w:space="0" w:color="008080"/>
              <w:bottom w:val="single" w:sz="4" w:space="0" w:color="008080"/>
              <w:right w:val="single" w:sz="4" w:space="0" w:color="008080"/>
            </w:tcBorders>
            <w:shd w:val="clear" w:color="000000" w:fill="CCFFFF"/>
            <w:noWrap/>
            <w:vAlign w:val="bottom"/>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UM</w:t>
            </w:r>
          </w:p>
        </w:tc>
        <w:tc>
          <w:tcPr>
            <w:tcW w:w="1240"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Total an 1</w:t>
            </w:r>
          </w:p>
        </w:tc>
        <w:tc>
          <w:tcPr>
            <w:tcW w:w="1180"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Total an 2</w:t>
            </w:r>
          </w:p>
        </w:tc>
        <w:tc>
          <w:tcPr>
            <w:tcW w:w="1245"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Total an 3</w:t>
            </w:r>
          </w:p>
        </w:tc>
        <w:tc>
          <w:tcPr>
            <w:tcW w:w="1200"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Total an 4</w:t>
            </w:r>
          </w:p>
        </w:tc>
        <w:tc>
          <w:tcPr>
            <w:tcW w:w="1220"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Total an 5</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Diferente</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Validare criterii</w:t>
            </w:r>
          </w:p>
        </w:tc>
      </w:tr>
      <w:tr w:rsidR="002931F0" w:rsidRPr="002931F0" w:rsidTr="002931F0">
        <w:trPr>
          <w:trHeight w:val="255"/>
        </w:trPr>
        <w:tc>
          <w:tcPr>
            <w:tcW w:w="487" w:type="dxa"/>
            <w:tcBorders>
              <w:top w:val="nil"/>
              <w:left w:val="single" w:sz="8" w:space="0" w:color="008080"/>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Nr.crt.</w:t>
            </w:r>
          </w:p>
        </w:tc>
        <w:tc>
          <w:tcPr>
            <w:tcW w:w="3072"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Specificatie</w:t>
            </w:r>
          </w:p>
        </w:tc>
        <w:tc>
          <w:tcPr>
            <w:tcW w:w="1333" w:type="dxa"/>
            <w:vMerge/>
            <w:tcBorders>
              <w:top w:val="nil"/>
              <w:left w:val="single" w:sz="4"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b/>
                <w:bCs/>
                <w:color w:val="008080"/>
                <w:sz w:val="20"/>
                <w:szCs w:val="20"/>
              </w:rPr>
            </w:pPr>
          </w:p>
        </w:tc>
        <w:tc>
          <w:tcPr>
            <w:tcW w:w="1724" w:type="dxa"/>
            <w:vMerge/>
            <w:tcBorders>
              <w:top w:val="nil"/>
              <w:left w:val="single" w:sz="4"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b/>
                <w:bCs/>
                <w:color w:val="008080"/>
                <w:sz w:val="20"/>
                <w:szCs w:val="20"/>
              </w:rPr>
            </w:pPr>
          </w:p>
        </w:tc>
        <w:tc>
          <w:tcPr>
            <w:tcW w:w="6085" w:type="dxa"/>
            <w:gridSpan w:val="5"/>
            <w:tcBorders>
              <w:top w:val="single" w:sz="4" w:space="0" w:color="008080"/>
              <w:left w:val="nil"/>
              <w:bottom w:val="single" w:sz="4" w:space="0" w:color="008080"/>
              <w:right w:val="single" w:sz="4" w:space="0" w:color="008080"/>
            </w:tcBorders>
            <w:shd w:val="clear" w:color="000000" w:fill="CCFFFF"/>
            <w:noWrap/>
            <w:vAlign w:val="bottom"/>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 Valoare </w:t>
            </w:r>
          </w:p>
        </w:tc>
        <w:tc>
          <w:tcPr>
            <w:tcW w:w="1000" w:type="dxa"/>
            <w:vMerge/>
            <w:tcBorders>
              <w:top w:val="nil"/>
              <w:left w:val="single" w:sz="4"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b/>
                <w:bCs/>
                <w:color w:val="008080"/>
                <w:sz w:val="20"/>
                <w:szCs w:val="20"/>
              </w:rPr>
            </w:pPr>
          </w:p>
        </w:tc>
        <w:tc>
          <w:tcPr>
            <w:tcW w:w="1000" w:type="dxa"/>
            <w:vMerge/>
            <w:tcBorders>
              <w:top w:val="nil"/>
              <w:left w:val="single" w:sz="4" w:space="0" w:color="008080"/>
              <w:bottom w:val="single" w:sz="4" w:space="0" w:color="008080"/>
              <w:right w:val="single" w:sz="8" w:space="0" w:color="008080"/>
            </w:tcBorders>
            <w:vAlign w:val="center"/>
            <w:hideMark/>
          </w:tcPr>
          <w:p w:rsidR="002931F0" w:rsidRPr="002931F0" w:rsidRDefault="002931F0" w:rsidP="002931F0">
            <w:pPr>
              <w:rPr>
                <w:rFonts w:ascii="Arial" w:hAnsi="Arial" w:cs="Arial"/>
                <w:b/>
                <w:bCs/>
                <w:color w:val="008080"/>
                <w:sz w:val="20"/>
                <w:szCs w:val="20"/>
              </w:rPr>
            </w:pPr>
          </w:p>
        </w:tc>
      </w:tr>
      <w:tr w:rsidR="002931F0" w:rsidRPr="002931F0" w:rsidTr="002931F0">
        <w:trPr>
          <w:trHeight w:val="255"/>
        </w:trPr>
        <w:tc>
          <w:tcPr>
            <w:tcW w:w="487" w:type="dxa"/>
            <w:tcBorders>
              <w:top w:val="nil"/>
              <w:left w:val="single" w:sz="8" w:space="0" w:color="008080"/>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1</w:t>
            </w:r>
          </w:p>
        </w:tc>
        <w:tc>
          <w:tcPr>
            <w:tcW w:w="3072"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2</w:t>
            </w:r>
          </w:p>
        </w:tc>
        <w:tc>
          <w:tcPr>
            <w:tcW w:w="1333"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3</w:t>
            </w:r>
          </w:p>
        </w:tc>
        <w:tc>
          <w:tcPr>
            <w:tcW w:w="1724" w:type="dxa"/>
            <w:tcBorders>
              <w:top w:val="nil"/>
              <w:left w:val="nil"/>
              <w:bottom w:val="single" w:sz="4" w:space="0" w:color="008080"/>
              <w:right w:val="single" w:sz="4" w:space="0" w:color="008080"/>
            </w:tcBorders>
            <w:shd w:val="clear" w:color="000000" w:fill="CCFFFF"/>
            <w:noWrap/>
            <w:vAlign w:val="bottom"/>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4</w:t>
            </w:r>
          </w:p>
        </w:tc>
        <w:tc>
          <w:tcPr>
            <w:tcW w:w="1240" w:type="dxa"/>
            <w:tcBorders>
              <w:top w:val="nil"/>
              <w:left w:val="nil"/>
              <w:bottom w:val="single" w:sz="4" w:space="0" w:color="008080"/>
              <w:right w:val="nil"/>
            </w:tcBorders>
            <w:shd w:val="clear" w:color="000000" w:fill="CCFFFF"/>
            <w:noWrap/>
            <w:vAlign w:val="bottom"/>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                       5 </w:t>
            </w:r>
          </w:p>
        </w:tc>
        <w:tc>
          <w:tcPr>
            <w:tcW w:w="1180" w:type="dxa"/>
            <w:tcBorders>
              <w:top w:val="nil"/>
              <w:left w:val="nil"/>
              <w:bottom w:val="single" w:sz="4" w:space="0" w:color="008080"/>
              <w:right w:val="nil"/>
            </w:tcBorders>
            <w:shd w:val="clear" w:color="000000" w:fill="CCFFFF"/>
            <w:noWrap/>
            <w:vAlign w:val="bottom"/>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                     6 </w:t>
            </w:r>
          </w:p>
        </w:tc>
        <w:tc>
          <w:tcPr>
            <w:tcW w:w="1245" w:type="dxa"/>
            <w:tcBorders>
              <w:top w:val="nil"/>
              <w:left w:val="nil"/>
              <w:bottom w:val="single" w:sz="4" w:space="0" w:color="008080"/>
              <w:right w:val="nil"/>
            </w:tcBorders>
            <w:shd w:val="clear" w:color="000000" w:fill="CCFFFF"/>
            <w:noWrap/>
            <w:vAlign w:val="bottom"/>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                      7 </w:t>
            </w:r>
          </w:p>
        </w:tc>
        <w:tc>
          <w:tcPr>
            <w:tcW w:w="1200" w:type="dxa"/>
            <w:tcBorders>
              <w:top w:val="nil"/>
              <w:left w:val="nil"/>
              <w:bottom w:val="single" w:sz="4" w:space="0" w:color="008080"/>
              <w:right w:val="nil"/>
            </w:tcBorders>
            <w:shd w:val="clear" w:color="000000" w:fill="CCFFFF"/>
            <w:noWrap/>
            <w:vAlign w:val="bottom"/>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                      8 </w:t>
            </w:r>
          </w:p>
        </w:tc>
        <w:tc>
          <w:tcPr>
            <w:tcW w:w="1220" w:type="dxa"/>
            <w:tcBorders>
              <w:top w:val="nil"/>
              <w:left w:val="nil"/>
              <w:bottom w:val="single" w:sz="4" w:space="0" w:color="008080"/>
              <w:right w:val="single" w:sz="4" w:space="0" w:color="008080"/>
            </w:tcBorders>
            <w:shd w:val="clear" w:color="000000" w:fill="CCFFFF"/>
            <w:noWrap/>
            <w:vAlign w:val="bottom"/>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                      9 </w:t>
            </w:r>
          </w:p>
        </w:tc>
        <w:tc>
          <w:tcPr>
            <w:tcW w:w="1000"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10</w:t>
            </w:r>
          </w:p>
        </w:tc>
        <w:tc>
          <w:tcPr>
            <w:tcW w:w="1000" w:type="dxa"/>
            <w:tcBorders>
              <w:top w:val="nil"/>
              <w:left w:val="nil"/>
              <w:bottom w:val="single" w:sz="4" w:space="0" w:color="008080"/>
              <w:right w:val="single" w:sz="8"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11</w:t>
            </w:r>
          </w:p>
        </w:tc>
      </w:tr>
      <w:tr w:rsidR="002931F0" w:rsidRPr="002931F0" w:rsidTr="002931F0">
        <w:trPr>
          <w:trHeight w:val="675"/>
        </w:trPr>
        <w:tc>
          <w:tcPr>
            <w:tcW w:w="487"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1</w:t>
            </w:r>
          </w:p>
        </w:tc>
        <w:tc>
          <w:tcPr>
            <w:tcW w:w="3072"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both"/>
              <w:rPr>
                <w:rFonts w:ascii="Arial" w:hAnsi="Arial" w:cs="Arial"/>
                <w:b/>
                <w:bCs/>
                <w:color w:val="008080"/>
                <w:sz w:val="20"/>
                <w:szCs w:val="20"/>
              </w:rPr>
            </w:pPr>
            <w:r w:rsidRPr="002931F0">
              <w:rPr>
                <w:rFonts w:ascii="Arial" w:hAnsi="Arial" w:cs="Arial"/>
                <w:b/>
                <w:bCs/>
                <w:color w:val="008080"/>
                <w:sz w:val="20"/>
                <w:szCs w:val="20"/>
              </w:rPr>
              <w:t xml:space="preserve">Valoare investitie (VI) - </w:t>
            </w:r>
            <w:r w:rsidRPr="002931F0">
              <w:rPr>
                <w:rFonts w:ascii="Arial" w:hAnsi="Arial" w:cs="Arial"/>
                <w:color w:val="008080"/>
                <w:sz w:val="20"/>
                <w:szCs w:val="20"/>
              </w:rPr>
              <w:t>valoare totala a proiectului fara TVA, preluata din Bugetul Indicativ totalizator</w:t>
            </w:r>
          </w:p>
        </w:tc>
        <w:tc>
          <w:tcPr>
            <w:tcW w:w="1333"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N/A</w:t>
            </w:r>
          </w:p>
        </w:tc>
        <w:tc>
          <w:tcPr>
            <w:tcW w:w="1724"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LEI</w:t>
            </w:r>
          </w:p>
        </w:tc>
        <w:tc>
          <w:tcPr>
            <w:tcW w:w="6085" w:type="dxa"/>
            <w:gridSpan w:val="5"/>
            <w:tcBorders>
              <w:top w:val="single" w:sz="4" w:space="0" w:color="008080"/>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Nu sunt diferente</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N/A</w:t>
            </w:r>
          </w:p>
        </w:tc>
      </w:tr>
      <w:tr w:rsidR="002931F0" w:rsidRPr="002931F0" w:rsidTr="002931F0">
        <w:trPr>
          <w:trHeight w:val="450"/>
        </w:trPr>
        <w:tc>
          <w:tcPr>
            <w:tcW w:w="487" w:type="dxa"/>
            <w:vMerge/>
            <w:tcBorders>
              <w:top w:val="nil"/>
              <w:left w:val="single" w:sz="8"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color w:val="008080"/>
                <w:sz w:val="20"/>
                <w:szCs w:val="20"/>
              </w:rPr>
            </w:pPr>
          </w:p>
        </w:tc>
        <w:tc>
          <w:tcPr>
            <w:tcW w:w="3072" w:type="dxa"/>
            <w:tcBorders>
              <w:top w:val="nil"/>
              <w:left w:val="nil"/>
              <w:bottom w:val="single" w:sz="4" w:space="0" w:color="008080"/>
              <w:right w:val="single" w:sz="4" w:space="0" w:color="008080"/>
            </w:tcBorders>
            <w:shd w:val="clear" w:color="auto" w:fill="auto"/>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Valoare investitie (VI) - </w:t>
            </w:r>
            <w:r w:rsidRPr="002931F0">
              <w:rPr>
                <w:rFonts w:ascii="Arial" w:hAnsi="Arial" w:cs="Arial"/>
                <w:color w:val="008080"/>
                <w:sz w:val="20"/>
                <w:szCs w:val="20"/>
              </w:rPr>
              <w:t xml:space="preserve">calculata de solicitant, conform tabelului de indicatori </w:t>
            </w:r>
          </w:p>
        </w:tc>
        <w:tc>
          <w:tcPr>
            <w:tcW w:w="1333" w:type="dxa"/>
            <w:tcBorders>
              <w:top w:val="nil"/>
              <w:left w:val="nil"/>
              <w:bottom w:val="single" w:sz="4" w:space="0" w:color="008080"/>
              <w:right w:val="single" w:sz="4" w:space="0" w:color="008080"/>
            </w:tcBorders>
            <w:shd w:val="clear" w:color="auto" w:fill="auto"/>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N/A</w:t>
            </w:r>
          </w:p>
        </w:tc>
        <w:tc>
          <w:tcPr>
            <w:tcW w:w="1724"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LEI</w:t>
            </w:r>
          </w:p>
        </w:tc>
        <w:tc>
          <w:tcPr>
            <w:tcW w:w="6085" w:type="dxa"/>
            <w:gridSpan w:val="5"/>
            <w:tcBorders>
              <w:top w:val="single" w:sz="4" w:space="0" w:color="008080"/>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000" w:type="dxa"/>
            <w:vMerge/>
            <w:tcBorders>
              <w:top w:val="nil"/>
              <w:left w:val="single" w:sz="4"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b/>
                <w:bCs/>
                <w:color w:val="008080"/>
                <w:sz w:val="20"/>
                <w:szCs w:val="20"/>
              </w:rPr>
            </w:pPr>
          </w:p>
        </w:tc>
        <w:tc>
          <w:tcPr>
            <w:tcW w:w="1000" w:type="dxa"/>
            <w:vMerge/>
            <w:tcBorders>
              <w:top w:val="nil"/>
              <w:left w:val="single" w:sz="4" w:space="0" w:color="008080"/>
              <w:bottom w:val="single" w:sz="4" w:space="0" w:color="008080"/>
              <w:right w:val="single" w:sz="8" w:space="0" w:color="008080"/>
            </w:tcBorders>
            <w:vAlign w:val="center"/>
            <w:hideMark/>
          </w:tcPr>
          <w:p w:rsidR="002931F0" w:rsidRPr="002931F0" w:rsidRDefault="002931F0" w:rsidP="002931F0">
            <w:pPr>
              <w:rPr>
                <w:rFonts w:ascii="Arial" w:hAnsi="Arial" w:cs="Arial"/>
                <w:b/>
                <w:bCs/>
                <w:color w:val="008080"/>
                <w:sz w:val="20"/>
                <w:szCs w:val="20"/>
              </w:rPr>
            </w:pPr>
          </w:p>
        </w:tc>
      </w:tr>
      <w:tr w:rsidR="002931F0" w:rsidRPr="002931F0" w:rsidTr="002931F0">
        <w:trPr>
          <w:trHeight w:val="900"/>
        </w:trPr>
        <w:tc>
          <w:tcPr>
            <w:tcW w:w="487"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2</w:t>
            </w:r>
          </w:p>
        </w:tc>
        <w:tc>
          <w:tcPr>
            <w:tcW w:w="3072"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both"/>
              <w:rPr>
                <w:rFonts w:ascii="Arial" w:hAnsi="Arial" w:cs="Arial"/>
                <w:b/>
                <w:bCs/>
                <w:color w:val="008080"/>
                <w:sz w:val="20"/>
                <w:szCs w:val="20"/>
              </w:rPr>
            </w:pPr>
            <w:r w:rsidRPr="002931F0">
              <w:rPr>
                <w:rFonts w:ascii="Arial" w:hAnsi="Arial" w:cs="Arial"/>
                <w:b/>
                <w:bCs/>
                <w:color w:val="008080"/>
                <w:sz w:val="20"/>
                <w:szCs w:val="20"/>
              </w:rPr>
              <w:t>Veniturile din exploatare (Ve)</w:t>
            </w:r>
            <w:r w:rsidRPr="002931F0">
              <w:rPr>
                <w:rFonts w:ascii="Arial" w:hAnsi="Arial" w:cs="Arial"/>
                <w:color w:val="008080"/>
                <w:sz w:val="20"/>
                <w:szCs w:val="20"/>
              </w:rPr>
              <w:t xml:space="preserve"> - se inscriu valorile din proiectia contului de profit si pierdere, randul 6, aferente perioadei respective</w:t>
            </w:r>
          </w:p>
        </w:tc>
        <w:tc>
          <w:tcPr>
            <w:tcW w:w="1333"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N/A</w:t>
            </w:r>
          </w:p>
        </w:tc>
        <w:tc>
          <w:tcPr>
            <w:tcW w:w="1724"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LEI</w:t>
            </w:r>
          </w:p>
        </w:tc>
        <w:tc>
          <w:tcPr>
            <w:tcW w:w="124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18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245"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20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22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Nu sunt diferente</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N/A</w:t>
            </w:r>
          </w:p>
        </w:tc>
      </w:tr>
      <w:tr w:rsidR="002931F0" w:rsidRPr="002931F0" w:rsidTr="002931F0">
        <w:trPr>
          <w:trHeight w:val="450"/>
        </w:trPr>
        <w:tc>
          <w:tcPr>
            <w:tcW w:w="487" w:type="dxa"/>
            <w:vMerge/>
            <w:tcBorders>
              <w:top w:val="nil"/>
              <w:left w:val="single" w:sz="8"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color w:val="008080"/>
                <w:sz w:val="20"/>
                <w:szCs w:val="20"/>
              </w:rPr>
            </w:pPr>
          </w:p>
        </w:tc>
        <w:tc>
          <w:tcPr>
            <w:tcW w:w="3072" w:type="dxa"/>
            <w:tcBorders>
              <w:top w:val="nil"/>
              <w:left w:val="nil"/>
              <w:bottom w:val="single" w:sz="4" w:space="0" w:color="008080"/>
              <w:right w:val="single" w:sz="4" w:space="0" w:color="008080"/>
            </w:tcBorders>
            <w:shd w:val="clear" w:color="auto" w:fill="auto"/>
            <w:vAlign w:val="center"/>
            <w:hideMark/>
          </w:tcPr>
          <w:p w:rsidR="002931F0" w:rsidRPr="002931F0" w:rsidRDefault="002931F0" w:rsidP="002931F0">
            <w:pPr>
              <w:jc w:val="both"/>
              <w:rPr>
                <w:rFonts w:ascii="Arial" w:hAnsi="Arial" w:cs="Arial"/>
                <w:b/>
                <w:bCs/>
                <w:color w:val="008080"/>
                <w:sz w:val="20"/>
                <w:szCs w:val="20"/>
              </w:rPr>
            </w:pPr>
            <w:r w:rsidRPr="002931F0">
              <w:rPr>
                <w:rFonts w:ascii="Arial" w:hAnsi="Arial" w:cs="Arial"/>
                <w:b/>
                <w:bCs/>
                <w:color w:val="008080"/>
                <w:sz w:val="20"/>
                <w:szCs w:val="20"/>
              </w:rPr>
              <w:t>Veniturile din exploatare (Ve)</w:t>
            </w:r>
            <w:r w:rsidRPr="002931F0">
              <w:rPr>
                <w:rFonts w:ascii="Arial" w:hAnsi="Arial" w:cs="Arial"/>
                <w:color w:val="008080"/>
                <w:sz w:val="20"/>
                <w:szCs w:val="20"/>
              </w:rPr>
              <w:t xml:space="preserve"> - calculata de solicitant, conform tabelului de indicatori </w:t>
            </w:r>
          </w:p>
        </w:tc>
        <w:tc>
          <w:tcPr>
            <w:tcW w:w="1333" w:type="dxa"/>
            <w:tcBorders>
              <w:top w:val="nil"/>
              <w:left w:val="nil"/>
              <w:bottom w:val="single" w:sz="4" w:space="0" w:color="008080"/>
              <w:right w:val="single" w:sz="4" w:space="0" w:color="008080"/>
            </w:tcBorders>
            <w:shd w:val="clear" w:color="auto" w:fill="auto"/>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N/A</w:t>
            </w:r>
          </w:p>
        </w:tc>
        <w:tc>
          <w:tcPr>
            <w:tcW w:w="1724"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LEI</w:t>
            </w:r>
          </w:p>
        </w:tc>
        <w:tc>
          <w:tcPr>
            <w:tcW w:w="1240" w:type="dxa"/>
            <w:tcBorders>
              <w:top w:val="nil"/>
              <w:left w:val="nil"/>
              <w:bottom w:val="single" w:sz="4" w:space="0" w:color="008080"/>
              <w:right w:val="single" w:sz="4" w:space="0" w:color="008080"/>
            </w:tcBorders>
            <w:shd w:val="clear" w:color="000000" w:fill="FF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180" w:type="dxa"/>
            <w:tcBorders>
              <w:top w:val="nil"/>
              <w:left w:val="nil"/>
              <w:bottom w:val="single" w:sz="4" w:space="0" w:color="008080"/>
              <w:right w:val="single" w:sz="4" w:space="0" w:color="008080"/>
            </w:tcBorders>
            <w:shd w:val="clear" w:color="000000" w:fill="FF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245" w:type="dxa"/>
            <w:tcBorders>
              <w:top w:val="nil"/>
              <w:left w:val="nil"/>
              <w:bottom w:val="single" w:sz="4" w:space="0" w:color="008080"/>
              <w:right w:val="single" w:sz="4" w:space="0" w:color="008080"/>
            </w:tcBorders>
            <w:shd w:val="clear" w:color="000000" w:fill="FF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200" w:type="dxa"/>
            <w:tcBorders>
              <w:top w:val="nil"/>
              <w:left w:val="nil"/>
              <w:bottom w:val="single" w:sz="4" w:space="0" w:color="008080"/>
              <w:right w:val="single" w:sz="4" w:space="0" w:color="008080"/>
            </w:tcBorders>
            <w:shd w:val="clear" w:color="000000" w:fill="FF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220" w:type="dxa"/>
            <w:tcBorders>
              <w:top w:val="nil"/>
              <w:left w:val="nil"/>
              <w:bottom w:val="single" w:sz="4" w:space="0" w:color="008080"/>
              <w:right w:val="single" w:sz="4" w:space="0" w:color="008080"/>
            </w:tcBorders>
            <w:shd w:val="clear" w:color="000000" w:fill="FF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000" w:type="dxa"/>
            <w:vMerge/>
            <w:tcBorders>
              <w:top w:val="nil"/>
              <w:left w:val="single" w:sz="4"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b/>
                <w:bCs/>
                <w:color w:val="008080"/>
                <w:sz w:val="20"/>
                <w:szCs w:val="20"/>
              </w:rPr>
            </w:pPr>
          </w:p>
        </w:tc>
        <w:tc>
          <w:tcPr>
            <w:tcW w:w="1000" w:type="dxa"/>
            <w:vMerge/>
            <w:tcBorders>
              <w:top w:val="nil"/>
              <w:left w:val="single" w:sz="4" w:space="0" w:color="008080"/>
              <w:bottom w:val="single" w:sz="4" w:space="0" w:color="008080"/>
              <w:right w:val="single" w:sz="8" w:space="0" w:color="008080"/>
            </w:tcBorders>
            <w:vAlign w:val="center"/>
            <w:hideMark/>
          </w:tcPr>
          <w:p w:rsidR="002931F0" w:rsidRPr="002931F0" w:rsidRDefault="002931F0" w:rsidP="002931F0">
            <w:pPr>
              <w:rPr>
                <w:rFonts w:ascii="Arial" w:hAnsi="Arial" w:cs="Arial"/>
                <w:b/>
                <w:bCs/>
                <w:color w:val="008080"/>
                <w:sz w:val="20"/>
                <w:szCs w:val="20"/>
              </w:rPr>
            </w:pPr>
          </w:p>
        </w:tc>
      </w:tr>
      <w:tr w:rsidR="002931F0" w:rsidRPr="002931F0" w:rsidTr="002931F0">
        <w:trPr>
          <w:trHeight w:val="900"/>
        </w:trPr>
        <w:tc>
          <w:tcPr>
            <w:tcW w:w="487"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3</w:t>
            </w:r>
          </w:p>
        </w:tc>
        <w:tc>
          <w:tcPr>
            <w:tcW w:w="3072"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both"/>
              <w:rPr>
                <w:rFonts w:ascii="Arial" w:hAnsi="Arial" w:cs="Arial"/>
                <w:b/>
                <w:bCs/>
                <w:color w:val="008080"/>
                <w:sz w:val="20"/>
                <w:szCs w:val="20"/>
              </w:rPr>
            </w:pPr>
            <w:r w:rsidRPr="002931F0">
              <w:rPr>
                <w:rFonts w:ascii="Arial" w:hAnsi="Arial" w:cs="Arial"/>
                <w:b/>
                <w:bCs/>
                <w:color w:val="008080"/>
                <w:sz w:val="20"/>
                <w:szCs w:val="20"/>
              </w:rPr>
              <w:t>Cheltuieli de exploatare (Ce) -</w:t>
            </w:r>
            <w:r w:rsidRPr="002931F0">
              <w:rPr>
                <w:rFonts w:ascii="Arial" w:hAnsi="Arial" w:cs="Arial"/>
                <w:color w:val="008080"/>
                <w:sz w:val="20"/>
                <w:szCs w:val="20"/>
              </w:rPr>
              <w:t xml:space="preserve"> se inscriu valorile din proiectia contului de profit si pierdere, randul 11, aferente perioadei respective</w:t>
            </w:r>
          </w:p>
        </w:tc>
        <w:tc>
          <w:tcPr>
            <w:tcW w:w="1333"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N/A</w:t>
            </w:r>
          </w:p>
        </w:tc>
        <w:tc>
          <w:tcPr>
            <w:tcW w:w="1724"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LEI</w:t>
            </w:r>
          </w:p>
        </w:tc>
        <w:tc>
          <w:tcPr>
            <w:tcW w:w="124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18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245"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20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22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Nu sunt diferente</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N/A</w:t>
            </w:r>
          </w:p>
        </w:tc>
      </w:tr>
      <w:tr w:rsidR="002931F0" w:rsidRPr="002931F0" w:rsidTr="002931F0">
        <w:trPr>
          <w:trHeight w:val="450"/>
        </w:trPr>
        <w:tc>
          <w:tcPr>
            <w:tcW w:w="487" w:type="dxa"/>
            <w:vMerge/>
            <w:tcBorders>
              <w:top w:val="nil"/>
              <w:left w:val="single" w:sz="8"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color w:val="008080"/>
                <w:sz w:val="20"/>
                <w:szCs w:val="20"/>
              </w:rPr>
            </w:pPr>
          </w:p>
        </w:tc>
        <w:tc>
          <w:tcPr>
            <w:tcW w:w="3072" w:type="dxa"/>
            <w:tcBorders>
              <w:top w:val="nil"/>
              <w:left w:val="nil"/>
              <w:bottom w:val="single" w:sz="4" w:space="0" w:color="008080"/>
              <w:right w:val="single" w:sz="4" w:space="0" w:color="008080"/>
            </w:tcBorders>
            <w:shd w:val="clear" w:color="auto" w:fill="auto"/>
            <w:vAlign w:val="center"/>
            <w:hideMark/>
          </w:tcPr>
          <w:p w:rsidR="002931F0" w:rsidRPr="002931F0" w:rsidRDefault="002931F0" w:rsidP="002931F0">
            <w:pPr>
              <w:jc w:val="both"/>
              <w:rPr>
                <w:rFonts w:ascii="Arial" w:hAnsi="Arial" w:cs="Arial"/>
                <w:b/>
                <w:bCs/>
                <w:color w:val="008080"/>
                <w:sz w:val="20"/>
                <w:szCs w:val="20"/>
              </w:rPr>
            </w:pPr>
            <w:r w:rsidRPr="002931F0">
              <w:rPr>
                <w:rFonts w:ascii="Arial" w:hAnsi="Arial" w:cs="Arial"/>
                <w:b/>
                <w:bCs/>
                <w:color w:val="008080"/>
                <w:sz w:val="20"/>
                <w:szCs w:val="20"/>
              </w:rPr>
              <w:t>Cheltuieli de exploatare (Ce) -</w:t>
            </w:r>
            <w:r w:rsidRPr="002931F0">
              <w:rPr>
                <w:rFonts w:ascii="Arial" w:hAnsi="Arial" w:cs="Arial"/>
                <w:color w:val="008080"/>
                <w:sz w:val="20"/>
                <w:szCs w:val="20"/>
              </w:rPr>
              <w:t xml:space="preserve">  calculata de solicitant, conform tabelului de indicatori </w:t>
            </w:r>
          </w:p>
        </w:tc>
        <w:tc>
          <w:tcPr>
            <w:tcW w:w="1333" w:type="dxa"/>
            <w:tcBorders>
              <w:top w:val="nil"/>
              <w:left w:val="nil"/>
              <w:bottom w:val="single" w:sz="4" w:space="0" w:color="008080"/>
              <w:right w:val="single" w:sz="4" w:space="0" w:color="008080"/>
            </w:tcBorders>
            <w:shd w:val="clear" w:color="auto" w:fill="auto"/>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N/A</w:t>
            </w:r>
          </w:p>
        </w:tc>
        <w:tc>
          <w:tcPr>
            <w:tcW w:w="1724"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LEI</w:t>
            </w:r>
          </w:p>
        </w:tc>
        <w:tc>
          <w:tcPr>
            <w:tcW w:w="1240" w:type="dxa"/>
            <w:tcBorders>
              <w:top w:val="nil"/>
              <w:left w:val="nil"/>
              <w:bottom w:val="single" w:sz="4" w:space="0" w:color="008080"/>
              <w:right w:val="single" w:sz="4" w:space="0" w:color="008080"/>
            </w:tcBorders>
            <w:shd w:val="clear" w:color="000000" w:fill="FF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180" w:type="dxa"/>
            <w:tcBorders>
              <w:top w:val="nil"/>
              <w:left w:val="nil"/>
              <w:bottom w:val="single" w:sz="4" w:space="0" w:color="008080"/>
              <w:right w:val="single" w:sz="4" w:space="0" w:color="008080"/>
            </w:tcBorders>
            <w:shd w:val="clear" w:color="000000" w:fill="FF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245" w:type="dxa"/>
            <w:tcBorders>
              <w:top w:val="nil"/>
              <w:left w:val="nil"/>
              <w:bottom w:val="single" w:sz="4" w:space="0" w:color="008080"/>
              <w:right w:val="single" w:sz="4" w:space="0" w:color="008080"/>
            </w:tcBorders>
            <w:shd w:val="clear" w:color="000000" w:fill="FF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200" w:type="dxa"/>
            <w:tcBorders>
              <w:top w:val="nil"/>
              <w:left w:val="nil"/>
              <w:bottom w:val="single" w:sz="4" w:space="0" w:color="008080"/>
              <w:right w:val="single" w:sz="4" w:space="0" w:color="008080"/>
            </w:tcBorders>
            <w:shd w:val="clear" w:color="000000" w:fill="FF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220" w:type="dxa"/>
            <w:tcBorders>
              <w:top w:val="nil"/>
              <w:left w:val="nil"/>
              <w:bottom w:val="single" w:sz="4" w:space="0" w:color="008080"/>
              <w:right w:val="single" w:sz="4" w:space="0" w:color="008080"/>
            </w:tcBorders>
            <w:shd w:val="clear" w:color="000000" w:fill="FF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000" w:type="dxa"/>
            <w:vMerge/>
            <w:tcBorders>
              <w:top w:val="nil"/>
              <w:left w:val="single" w:sz="4"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b/>
                <w:bCs/>
                <w:color w:val="008080"/>
                <w:sz w:val="20"/>
                <w:szCs w:val="20"/>
              </w:rPr>
            </w:pPr>
          </w:p>
        </w:tc>
        <w:tc>
          <w:tcPr>
            <w:tcW w:w="1000" w:type="dxa"/>
            <w:vMerge/>
            <w:tcBorders>
              <w:top w:val="nil"/>
              <w:left w:val="single" w:sz="4" w:space="0" w:color="008080"/>
              <w:bottom w:val="single" w:sz="4" w:space="0" w:color="008080"/>
              <w:right w:val="single" w:sz="8" w:space="0" w:color="008080"/>
            </w:tcBorders>
            <w:vAlign w:val="center"/>
            <w:hideMark/>
          </w:tcPr>
          <w:p w:rsidR="002931F0" w:rsidRPr="002931F0" w:rsidRDefault="002931F0" w:rsidP="002931F0">
            <w:pPr>
              <w:rPr>
                <w:rFonts w:ascii="Arial" w:hAnsi="Arial" w:cs="Arial"/>
                <w:b/>
                <w:bCs/>
                <w:color w:val="008080"/>
                <w:sz w:val="20"/>
                <w:szCs w:val="20"/>
              </w:rPr>
            </w:pPr>
          </w:p>
        </w:tc>
      </w:tr>
      <w:tr w:rsidR="002931F0" w:rsidRPr="002931F0" w:rsidTr="002931F0">
        <w:trPr>
          <w:trHeight w:val="675"/>
        </w:trPr>
        <w:tc>
          <w:tcPr>
            <w:tcW w:w="487"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4</w:t>
            </w:r>
          </w:p>
        </w:tc>
        <w:tc>
          <w:tcPr>
            <w:tcW w:w="3072"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Rata rezultatului din exploatare (rRe) - </w:t>
            </w:r>
            <w:r w:rsidRPr="002931F0">
              <w:rPr>
                <w:rFonts w:ascii="Arial" w:hAnsi="Arial" w:cs="Arial"/>
                <w:color w:val="008080"/>
                <w:sz w:val="20"/>
                <w:szCs w:val="20"/>
              </w:rPr>
              <w:t xml:space="preserve">se calculeaza automat diferenta dintre Ve si Ce introduse, raportat la Ve - </w:t>
            </w:r>
            <w:r w:rsidRPr="002931F0">
              <w:rPr>
                <w:rFonts w:ascii="Arial" w:hAnsi="Arial" w:cs="Arial"/>
                <w:b/>
                <w:bCs/>
                <w:color w:val="008080"/>
                <w:sz w:val="20"/>
                <w:szCs w:val="20"/>
              </w:rPr>
              <w:t>minim 10%</w:t>
            </w:r>
          </w:p>
        </w:tc>
        <w:tc>
          <w:tcPr>
            <w:tcW w:w="1333"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minim 10% din Ve</w:t>
            </w:r>
          </w:p>
        </w:tc>
        <w:tc>
          <w:tcPr>
            <w:tcW w:w="1724"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 % </w:t>
            </w:r>
          </w:p>
        </w:tc>
        <w:tc>
          <w:tcPr>
            <w:tcW w:w="124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#DIV/0!</w:t>
            </w:r>
          </w:p>
        </w:tc>
        <w:tc>
          <w:tcPr>
            <w:tcW w:w="118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#DIV/0!</w:t>
            </w:r>
          </w:p>
        </w:tc>
        <w:tc>
          <w:tcPr>
            <w:tcW w:w="1245"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#DIV/0!</w:t>
            </w:r>
          </w:p>
        </w:tc>
        <w:tc>
          <w:tcPr>
            <w:tcW w:w="120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#DIV/0!</w:t>
            </w:r>
          </w:p>
        </w:tc>
        <w:tc>
          <w:tcPr>
            <w:tcW w:w="122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#DIV/0!</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#DIV/0!</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#DIV/0!</w:t>
            </w:r>
          </w:p>
        </w:tc>
      </w:tr>
      <w:tr w:rsidR="002931F0" w:rsidRPr="002931F0" w:rsidTr="002931F0">
        <w:trPr>
          <w:trHeight w:val="675"/>
        </w:trPr>
        <w:tc>
          <w:tcPr>
            <w:tcW w:w="487" w:type="dxa"/>
            <w:vMerge/>
            <w:tcBorders>
              <w:top w:val="nil"/>
              <w:left w:val="single" w:sz="8"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color w:val="008080"/>
                <w:sz w:val="20"/>
                <w:szCs w:val="20"/>
              </w:rPr>
            </w:pPr>
          </w:p>
        </w:tc>
        <w:tc>
          <w:tcPr>
            <w:tcW w:w="3072" w:type="dxa"/>
            <w:tcBorders>
              <w:top w:val="nil"/>
              <w:left w:val="nil"/>
              <w:bottom w:val="single" w:sz="4" w:space="0" w:color="008080"/>
              <w:right w:val="single" w:sz="4" w:space="0" w:color="008080"/>
            </w:tcBorders>
            <w:shd w:val="clear" w:color="auto" w:fill="auto"/>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Rata rezultatului din exploatare (rRe) - </w:t>
            </w:r>
            <w:r w:rsidRPr="002931F0">
              <w:rPr>
                <w:rFonts w:ascii="Arial" w:hAnsi="Arial" w:cs="Arial"/>
                <w:color w:val="008080"/>
                <w:sz w:val="20"/>
                <w:szCs w:val="20"/>
              </w:rPr>
              <w:t xml:space="preserve">calculata de solicitant, conform tabelului de indicatori </w:t>
            </w:r>
          </w:p>
        </w:tc>
        <w:tc>
          <w:tcPr>
            <w:tcW w:w="1333" w:type="dxa"/>
            <w:tcBorders>
              <w:top w:val="nil"/>
              <w:left w:val="nil"/>
              <w:bottom w:val="single" w:sz="4" w:space="0" w:color="008080"/>
              <w:right w:val="single" w:sz="4" w:space="0" w:color="008080"/>
            </w:tcBorders>
            <w:shd w:val="clear" w:color="auto" w:fill="auto"/>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minim 10% din Ve</w:t>
            </w:r>
          </w:p>
        </w:tc>
        <w:tc>
          <w:tcPr>
            <w:tcW w:w="1724"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 % </w:t>
            </w:r>
          </w:p>
        </w:tc>
        <w:tc>
          <w:tcPr>
            <w:tcW w:w="1240"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180"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245"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200"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220"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000" w:type="dxa"/>
            <w:vMerge/>
            <w:tcBorders>
              <w:top w:val="nil"/>
              <w:left w:val="single" w:sz="4"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b/>
                <w:bCs/>
                <w:color w:val="008080"/>
                <w:sz w:val="20"/>
                <w:szCs w:val="20"/>
              </w:rPr>
            </w:pPr>
          </w:p>
        </w:tc>
        <w:tc>
          <w:tcPr>
            <w:tcW w:w="1000" w:type="dxa"/>
            <w:vMerge/>
            <w:tcBorders>
              <w:top w:val="nil"/>
              <w:left w:val="single" w:sz="4" w:space="0" w:color="008080"/>
              <w:bottom w:val="single" w:sz="4" w:space="0" w:color="008080"/>
              <w:right w:val="single" w:sz="8" w:space="0" w:color="008080"/>
            </w:tcBorders>
            <w:vAlign w:val="center"/>
            <w:hideMark/>
          </w:tcPr>
          <w:p w:rsidR="002931F0" w:rsidRPr="002931F0" w:rsidRDefault="002931F0" w:rsidP="002931F0">
            <w:pPr>
              <w:rPr>
                <w:rFonts w:ascii="Arial" w:hAnsi="Arial" w:cs="Arial"/>
                <w:b/>
                <w:bCs/>
                <w:color w:val="008080"/>
                <w:sz w:val="20"/>
                <w:szCs w:val="20"/>
              </w:rPr>
            </w:pPr>
          </w:p>
        </w:tc>
      </w:tr>
      <w:tr w:rsidR="002931F0" w:rsidRPr="002931F0" w:rsidTr="002931F0">
        <w:trPr>
          <w:trHeight w:val="675"/>
        </w:trPr>
        <w:tc>
          <w:tcPr>
            <w:tcW w:w="487" w:type="dxa"/>
            <w:tcBorders>
              <w:top w:val="nil"/>
              <w:left w:val="single" w:sz="8" w:space="0" w:color="008080"/>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5</w:t>
            </w:r>
          </w:p>
        </w:tc>
        <w:tc>
          <w:tcPr>
            <w:tcW w:w="3072"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Flux de numerar din activitatea de exploatare - </w:t>
            </w:r>
            <w:r w:rsidRPr="002931F0">
              <w:rPr>
                <w:rFonts w:ascii="Arial" w:hAnsi="Arial" w:cs="Arial"/>
                <w:color w:val="008080"/>
                <w:sz w:val="20"/>
                <w:szCs w:val="20"/>
              </w:rPr>
              <w:t>linia</w:t>
            </w:r>
            <w:r w:rsidRPr="002931F0">
              <w:rPr>
                <w:rFonts w:ascii="Arial" w:hAnsi="Arial" w:cs="Arial"/>
                <w:b/>
                <w:bCs/>
                <w:color w:val="008080"/>
                <w:sz w:val="20"/>
                <w:szCs w:val="20"/>
              </w:rPr>
              <w:t xml:space="preserve"> P din </w:t>
            </w:r>
            <w:r w:rsidRPr="002931F0">
              <w:rPr>
                <w:rFonts w:ascii="Arial" w:hAnsi="Arial" w:cs="Arial"/>
                <w:color w:val="008080"/>
                <w:sz w:val="20"/>
                <w:szCs w:val="20"/>
              </w:rPr>
              <w:t>Anexa</w:t>
            </w:r>
            <w:r w:rsidRPr="002931F0">
              <w:rPr>
                <w:rFonts w:ascii="Arial" w:hAnsi="Arial" w:cs="Arial"/>
                <w:b/>
                <w:bCs/>
                <w:color w:val="008080"/>
                <w:sz w:val="20"/>
                <w:szCs w:val="20"/>
              </w:rPr>
              <w:t xml:space="preserve"> B8</w:t>
            </w:r>
            <w:r w:rsidRPr="002931F0">
              <w:rPr>
                <w:rFonts w:ascii="Arial" w:hAnsi="Arial" w:cs="Arial"/>
                <w:color w:val="FF0000"/>
                <w:sz w:val="20"/>
                <w:szCs w:val="20"/>
              </w:rPr>
              <w:t xml:space="preserve"> </w:t>
            </w:r>
            <w:r w:rsidRPr="002931F0">
              <w:rPr>
                <w:rFonts w:ascii="Arial" w:hAnsi="Arial" w:cs="Arial"/>
                <w:color w:val="008080"/>
                <w:sz w:val="20"/>
                <w:szCs w:val="20"/>
              </w:rPr>
              <w:t>aferent perioadei respective</w:t>
            </w:r>
          </w:p>
        </w:tc>
        <w:tc>
          <w:tcPr>
            <w:tcW w:w="1333"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N/A</w:t>
            </w:r>
          </w:p>
        </w:tc>
        <w:tc>
          <w:tcPr>
            <w:tcW w:w="1724"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LEI</w:t>
            </w:r>
          </w:p>
        </w:tc>
        <w:tc>
          <w:tcPr>
            <w:tcW w:w="124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18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245"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20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22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000"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000" w:type="dxa"/>
            <w:tcBorders>
              <w:top w:val="nil"/>
              <w:left w:val="nil"/>
              <w:bottom w:val="single" w:sz="4" w:space="0" w:color="008080"/>
              <w:right w:val="single" w:sz="8"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N/A</w:t>
            </w:r>
          </w:p>
        </w:tc>
      </w:tr>
      <w:tr w:rsidR="002931F0" w:rsidRPr="002931F0" w:rsidTr="002931F0">
        <w:trPr>
          <w:trHeight w:val="930"/>
        </w:trPr>
        <w:tc>
          <w:tcPr>
            <w:tcW w:w="487"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6</w:t>
            </w:r>
          </w:p>
        </w:tc>
        <w:tc>
          <w:tcPr>
            <w:tcW w:w="3072"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Durata de recuperare a investitiei (Dr) -  </w:t>
            </w:r>
            <w:r w:rsidRPr="002931F0">
              <w:rPr>
                <w:rFonts w:ascii="Arial" w:hAnsi="Arial" w:cs="Arial"/>
                <w:color w:val="008080"/>
                <w:sz w:val="20"/>
                <w:szCs w:val="20"/>
              </w:rPr>
              <w:t>se calculeaza automat ca raport intre VI si Fluxul de numerar net actualizat mediu pe orizontul de 12 ani</w:t>
            </w:r>
          </w:p>
        </w:tc>
        <w:tc>
          <w:tcPr>
            <w:tcW w:w="1333"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maxim 12 </w:t>
            </w:r>
          </w:p>
        </w:tc>
        <w:tc>
          <w:tcPr>
            <w:tcW w:w="1724"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 ANI </w:t>
            </w:r>
          </w:p>
        </w:tc>
        <w:tc>
          <w:tcPr>
            <w:tcW w:w="6085" w:type="dxa"/>
            <w:gridSpan w:val="5"/>
            <w:tcBorders>
              <w:top w:val="single" w:sz="4" w:space="0" w:color="008080"/>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#DIV/0!</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#DIV/0!</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#DIV/0!</w:t>
            </w:r>
          </w:p>
        </w:tc>
      </w:tr>
      <w:tr w:rsidR="002931F0" w:rsidRPr="002931F0" w:rsidTr="002931F0">
        <w:trPr>
          <w:trHeight w:val="840"/>
        </w:trPr>
        <w:tc>
          <w:tcPr>
            <w:tcW w:w="487" w:type="dxa"/>
            <w:vMerge/>
            <w:tcBorders>
              <w:top w:val="nil"/>
              <w:left w:val="single" w:sz="8"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color w:val="008080"/>
                <w:sz w:val="20"/>
                <w:szCs w:val="20"/>
              </w:rPr>
            </w:pPr>
          </w:p>
        </w:tc>
        <w:tc>
          <w:tcPr>
            <w:tcW w:w="3072" w:type="dxa"/>
            <w:tcBorders>
              <w:top w:val="nil"/>
              <w:left w:val="nil"/>
              <w:bottom w:val="single" w:sz="4" w:space="0" w:color="008080"/>
              <w:right w:val="single" w:sz="4" w:space="0" w:color="008080"/>
            </w:tcBorders>
            <w:shd w:val="clear" w:color="auto" w:fill="auto"/>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Durata de recuperare a investitiei (Dr) - </w:t>
            </w:r>
            <w:r w:rsidRPr="002931F0">
              <w:rPr>
                <w:rFonts w:ascii="Arial" w:hAnsi="Arial" w:cs="Arial"/>
                <w:color w:val="008080"/>
                <w:sz w:val="20"/>
                <w:szCs w:val="20"/>
              </w:rPr>
              <w:t xml:space="preserve">calculata de solicitant, conform tabelului de indicatori </w:t>
            </w:r>
          </w:p>
        </w:tc>
        <w:tc>
          <w:tcPr>
            <w:tcW w:w="1333" w:type="dxa"/>
            <w:tcBorders>
              <w:top w:val="nil"/>
              <w:left w:val="nil"/>
              <w:bottom w:val="single" w:sz="4" w:space="0" w:color="008080"/>
              <w:right w:val="single" w:sz="4" w:space="0" w:color="008080"/>
            </w:tcBorders>
            <w:shd w:val="clear" w:color="auto" w:fill="auto"/>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maxim 12 </w:t>
            </w:r>
          </w:p>
        </w:tc>
        <w:tc>
          <w:tcPr>
            <w:tcW w:w="1724"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 ANI </w:t>
            </w:r>
          </w:p>
        </w:tc>
        <w:tc>
          <w:tcPr>
            <w:tcW w:w="6085" w:type="dxa"/>
            <w:gridSpan w:val="5"/>
            <w:tcBorders>
              <w:top w:val="single" w:sz="4" w:space="0" w:color="008080"/>
              <w:left w:val="nil"/>
              <w:bottom w:val="single" w:sz="4" w:space="0" w:color="008080"/>
              <w:right w:val="single" w:sz="4" w:space="0" w:color="008080"/>
            </w:tcBorders>
            <w:shd w:val="clear" w:color="auto" w:fill="auto"/>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000" w:type="dxa"/>
            <w:vMerge/>
            <w:tcBorders>
              <w:top w:val="nil"/>
              <w:left w:val="single" w:sz="4"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b/>
                <w:bCs/>
                <w:color w:val="008080"/>
                <w:sz w:val="20"/>
                <w:szCs w:val="20"/>
              </w:rPr>
            </w:pPr>
          </w:p>
        </w:tc>
        <w:tc>
          <w:tcPr>
            <w:tcW w:w="1000" w:type="dxa"/>
            <w:vMerge/>
            <w:tcBorders>
              <w:top w:val="nil"/>
              <w:left w:val="single" w:sz="4" w:space="0" w:color="008080"/>
              <w:bottom w:val="single" w:sz="4" w:space="0" w:color="008080"/>
              <w:right w:val="single" w:sz="8" w:space="0" w:color="008080"/>
            </w:tcBorders>
            <w:vAlign w:val="center"/>
            <w:hideMark/>
          </w:tcPr>
          <w:p w:rsidR="002931F0" w:rsidRPr="002931F0" w:rsidRDefault="002931F0" w:rsidP="002931F0">
            <w:pPr>
              <w:rPr>
                <w:rFonts w:ascii="Arial" w:hAnsi="Arial" w:cs="Arial"/>
                <w:b/>
                <w:bCs/>
                <w:color w:val="008080"/>
                <w:sz w:val="20"/>
                <w:szCs w:val="20"/>
              </w:rPr>
            </w:pPr>
          </w:p>
        </w:tc>
      </w:tr>
      <w:tr w:rsidR="002931F0" w:rsidRPr="002931F0" w:rsidTr="002931F0">
        <w:trPr>
          <w:trHeight w:val="675"/>
        </w:trPr>
        <w:tc>
          <w:tcPr>
            <w:tcW w:w="487"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7</w:t>
            </w:r>
          </w:p>
        </w:tc>
        <w:tc>
          <w:tcPr>
            <w:tcW w:w="3072"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Rata rentabilitatii capitalului investit (rRc) - </w:t>
            </w:r>
            <w:r w:rsidRPr="002931F0">
              <w:rPr>
                <w:rFonts w:ascii="Arial" w:hAnsi="Arial" w:cs="Arial"/>
                <w:color w:val="008080"/>
                <w:sz w:val="20"/>
                <w:szCs w:val="20"/>
              </w:rPr>
              <w:t>se calculeaza automat ca raport intre Fluxul de numerar din activitatea de exploatare si (VI)</w:t>
            </w:r>
          </w:p>
        </w:tc>
        <w:tc>
          <w:tcPr>
            <w:tcW w:w="1333"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minim 5%</w:t>
            </w:r>
          </w:p>
        </w:tc>
        <w:tc>
          <w:tcPr>
            <w:tcW w:w="1724"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 % </w:t>
            </w:r>
          </w:p>
        </w:tc>
        <w:tc>
          <w:tcPr>
            <w:tcW w:w="124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#DIV/0!</w:t>
            </w:r>
          </w:p>
        </w:tc>
        <w:tc>
          <w:tcPr>
            <w:tcW w:w="118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#DIV/0!</w:t>
            </w:r>
          </w:p>
        </w:tc>
        <w:tc>
          <w:tcPr>
            <w:tcW w:w="1245"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#DIV/0!</w:t>
            </w:r>
          </w:p>
        </w:tc>
        <w:tc>
          <w:tcPr>
            <w:tcW w:w="120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#DIV/0!</w:t>
            </w:r>
          </w:p>
        </w:tc>
        <w:tc>
          <w:tcPr>
            <w:tcW w:w="122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#DIV/0!</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#DIV/0!</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#DIV/0!</w:t>
            </w:r>
          </w:p>
        </w:tc>
      </w:tr>
      <w:tr w:rsidR="002931F0" w:rsidRPr="002931F0" w:rsidTr="002931F0">
        <w:trPr>
          <w:trHeight w:val="675"/>
        </w:trPr>
        <w:tc>
          <w:tcPr>
            <w:tcW w:w="487" w:type="dxa"/>
            <w:vMerge/>
            <w:tcBorders>
              <w:top w:val="nil"/>
              <w:left w:val="single" w:sz="8"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color w:val="008080"/>
                <w:sz w:val="20"/>
                <w:szCs w:val="20"/>
              </w:rPr>
            </w:pPr>
          </w:p>
        </w:tc>
        <w:tc>
          <w:tcPr>
            <w:tcW w:w="3072" w:type="dxa"/>
            <w:tcBorders>
              <w:top w:val="nil"/>
              <w:left w:val="nil"/>
              <w:bottom w:val="single" w:sz="4" w:space="0" w:color="008080"/>
              <w:right w:val="single" w:sz="4" w:space="0" w:color="008080"/>
            </w:tcBorders>
            <w:shd w:val="clear" w:color="auto" w:fill="auto"/>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Rata rentabilitatii capitalului investit (rRc) - </w:t>
            </w:r>
            <w:r w:rsidRPr="002931F0">
              <w:rPr>
                <w:rFonts w:ascii="Arial" w:hAnsi="Arial" w:cs="Arial"/>
                <w:color w:val="008080"/>
                <w:sz w:val="20"/>
                <w:szCs w:val="20"/>
              </w:rPr>
              <w:t xml:space="preserve">calculata de solicitant, conform tabelului de indicatori </w:t>
            </w:r>
          </w:p>
        </w:tc>
        <w:tc>
          <w:tcPr>
            <w:tcW w:w="1333" w:type="dxa"/>
            <w:tcBorders>
              <w:top w:val="nil"/>
              <w:left w:val="nil"/>
              <w:bottom w:val="single" w:sz="4" w:space="0" w:color="008080"/>
              <w:right w:val="single" w:sz="4" w:space="0" w:color="008080"/>
            </w:tcBorders>
            <w:shd w:val="clear" w:color="auto" w:fill="auto"/>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minim 5%</w:t>
            </w:r>
          </w:p>
        </w:tc>
        <w:tc>
          <w:tcPr>
            <w:tcW w:w="1724"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 % </w:t>
            </w:r>
          </w:p>
        </w:tc>
        <w:tc>
          <w:tcPr>
            <w:tcW w:w="1240"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180"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245"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200"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220"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000" w:type="dxa"/>
            <w:vMerge/>
            <w:tcBorders>
              <w:top w:val="nil"/>
              <w:left w:val="single" w:sz="4"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b/>
                <w:bCs/>
                <w:color w:val="008080"/>
                <w:sz w:val="20"/>
                <w:szCs w:val="20"/>
              </w:rPr>
            </w:pPr>
          </w:p>
        </w:tc>
        <w:tc>
          <w:tcPr>
            <w:tcW w:w="1000" w:type="dxa"/>
            <w:vMerge/>
            <w:tcBorders>
              <w:top w:val="nil"/>
              <w:left w:val="single" w:sz="4" w:space="0" w:color="008080"/>
              <w:bottom w:val="single" w:sz="4" w:space="0" w:color="008080"/>
              <w:right w:val="single" w:sz="8" w:space="0" w:color="008080"/>
            </w:tcBorders>
            <w:vAlign w:val="center"/>
            <w:hideMark/>
          </w:tcPr>
          <w:p w:rsidR="002931F0" w:rsidRPr="002931F0" w:rsidRDefault="002931F0" w:rsidP="002931F0">
            <w:pPr>
              <w:rPr>
                <w:rFonts w:ascii="Arial" w:hAnsi="Arial" w:cs="Arial"/>
                <w:b/>
                <w:bCs/>
                <w:color w:val="008080"/>
                <w:sz w:val="20"/>
                <w:szCs w:val="20"/>
              </w:rPr>
            </w:pPr>
          </w:p>
        </w:tc>
      </w:tr>
      <w:tr w:rsidR="002931F0" w:rsidRPr="002931F0" w:rsidTr="002931F0">
        <w:trPr>
          <w:trHeight w:val="675"/>
        </w:trPr>
        <w:tc>
          <w:tcPr>
            <w:tcW w:w="487"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8</w:t>
            </w:r>
          </w:p>
        </w:tc>
        <w:tc>
          <w:tcPr>
            <w:tcW w:w="3072"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Flux de lichiditati net al perioadei - </w:t>
            </w:r>
            <w:r w:rsidRPr="002931F0">
              <w:rPr>
                <w:rFonts w:ascii="Arial" w:hAnsi="Arial" w:cs="Arial"/>
                <w:color w:val="008080"/>
                <w:sz w:val="20"/>
                <w:szCs w:val="20"/>
              </w:rPr>
              <w:t>linia Q</w:t>
            </w:r>
            <w:r w:rsidRPr="002931F0">
              <w:rPr>
                <w:rFonts w:ascii="Arial" w:hAnsi="Arial" w:cs="Arial"/>
                <w:b/>
                <w:bCs/>
                <w:color w:val="008080"/>
                <w:sz w:val="20"/>
                <w:szCs w:val="20"/>
              </w:rPr>
              <w:t xml:space="preserve"> </w:t>
            </w:r>
            <w:r w:rsidRPr="002931F0">
              <w:rPr>
                <w:rFonts w:ascii="Arial" w:hAnsi="Arial" w:cs="Arial"/>
                <w:color w:val="008080"/>
                <w:sz w:val="20"/>
                <w:szCs w:val="20"/>
              </w:rPr>
              <w:t>din fluxul de numerar pentru anii 1-5, se introduce pentru perioada aferenta</w:t>
            </w:r>
          </w:p>
        </w:tc>
        <w:tc>
          <w:tcPr>
            <w:tcW w:w="1333"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N/A</w:t>
            </w:r>
          </w:p>
        </w:tc>
        <w:tc>
          <w:tcPr>
            <w:tcW w:w="1724"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 Numeric </w:t>
            </w:r>
          </w:p>
        </w:tc>
        <w:tc>
          <w:tcPr>
            <w:tcW w:w="124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18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45"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0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2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#DIV/0!</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#DIV/0!</w:t>
            </w:r>
          </w:p>
        </w:tc>
      </w:tr>
      <w:tr w:rsidR="002931F0" w:rsidRPr="002931F0" w:rsidTr="002931F0">
        <w:trPr>
          <w:trHeight w:val="900"/>
        </w:trPr>
        <w:tc>
          <w:tcPr>
            <w:tcW w:w="487" w:type="dxa"/>
            <w:vMerge/>
            <w:tcBorders>
              <w:top w:val="nil"/>
              <w:left w:val="single" w:sz="8"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color w:val="008080"/>
                <w:sz w:val="20"/>
                <w:szCs w:val="20"/>
              </w:rPr>
            </w:pPr>
          </w:p>
        </w:tc>
        <w:tc>
          <w:tcPr>
            <w:tcW w:w="3072"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(PDCTML) Plati de dobanzi la credite pe termen mediu si lung - </w:t>
            </w:r>
            <w:r w:rsidRPr="002931F0">
              <w:rPr>
                <w:rFonts w:ascii="Arial" w:hAnsi="Arial" w:cs="Arial"/>
                <w:color w:val="008080"/>
                <w:sz w:val="20"/>
                <w:szCs w:val="20"/>
              </w:rPr>
              <w:t xml:space="preserve">linia </w:t>
            </w:r>
            <w:r w:rsidRPr="002931F0">
              <w:rPr>
                <w:rFonts w:ascii="Arial" w:hAnsi="Arial" w:cs="Arial"/>
                <w:b/>
                <w:bCs/>
                <w:color w:val="008080"/>
                <w:sz w:val="20"/>
                <w:szCs w:val="20"/>
              </w:rPr>
              <w:t xml:space="preserve">C2 </w:t>
            </w:r>
            <w:r w:rsidRPr="002931F0">
              <w:rPr>
                <w:rFonts w:ascii="Arial" w:hAnsi="Arial" w:cs="Arial"/>
                <w:color w:val="008080"/>
                <w:sz w:val="20"/>
                <w:szCs w:val="20"/>
              </w:rPr>
              <w:t xml:space="preserve">din fluxul de numerar pentru anii 1-5, se introduce pentru perioada </w:t>
            </w:r>
            <w:r w:rsidRPr="002931F0">
              <w:rPr>
                <w:rFonts w:ascii="Arial" w:hAnsi="Arial" w:cs="Arial"/>
                <w:color w:val="008080"/>
                <w:sz w:val="20"/>
                <w:szCs w:val="20"/>
              </w:rPr>
              <w:lastRenderedPageBreak/>
              <w:t>aferenta</w:t>
            </w:r>
          </w:p>
        </w:tc>
        <w:tc>
          <w:tcPr>
            <w:tcW w:w="1333"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lastRenderedPageBreak/>
              <w:t>N/A</w:t>
            </w:r>
          </w:p>
        </w:tc>
        <w:tc>
          <w:tcPr>
            <w:tcW w:w="1724"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 Numeric </w:t>
            </w:r>
          </w:p>
        </w:tc>
        <w:tc>
          <w:tcPr>
            <w:tcW w:w="124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18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45"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0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2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000" w:type="dxa"/>
            <w:vMerge/>
            <w:tcBorders>
              <w:top w:val="nil"/>
              <w:left w:val="single" w:sz="4"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b/>
                <w:bCs/>
                <w:color w:val="008080"/>
                <w:sz w:val="20"/>
                <w:szCs w:val="20"/>
              </w:rPr>
            </w:pPr>
          </w:p>
        </w:tc>
        <w:tc>
          <w:tcPr>
            <w:tcW w:w="1000" w:type="dxa"/>
            <w:vMerge/>
            <w:tcBorders>
              <w:top w:val="nil"/>
              <w:left w:val="single" w:sz="4" w:space="0" w:color="008080"/>
              <w:bottom w:val="single" w:sz="4" w:space="0" w:color="008080"/>
              <w:right w:val="single" w:sz="8" w:space="0" w:color="008080"/>
            </w:tcBorders>
            <w:vAlign w:val="center"/>
            <w:hideMark/>
          </w:tcPr>
          <w:p w:rsidR="002931F0" w:rsidRPr="002931F0" w:rsidRDefault="002931F0" w:rsidP="002931F0">
            <w:pPr>
              <w:rPr>
                <w:rFonts w:ascii="Arial" w:hAnsi="Arial" w:cs="Arial"/>
                <w:b/>
                <w:bCs/>
                <w:color w:val="008080"/>
                <w:sz w:val="20"/>
                <w:szCs w:val="20"/>
              </w:rPr>
            </w:pPr>
          </w:p>
        </w:tc>
      </w:tr>
      <w:tr w:rsidR="002931F0" w:rsidRPr="002931F0" w:rsidTr="002931F0">
        <w:trPr>
          <w:trHeight w:val="900"/>
        </w:trPr>
        <w:tc>
          <w:tcPr>
            <w:tcW w:w="487" w:type="dxa"/>
            <w:vMerge/>
            <w:tcBorders>
              <w:top w:val="nil"/>
              <w:left w:val="single" w:sz="8"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color w:val="008080"/>
                <w:sz w:val="20"/>
                <w:szCs w:val="20"/>
              </w:rPr>
            </w:pPr>
          </w:p>
        </w:tc>
        <w:tc>
          <w:tcPr>
            <w:tcW w:w="3072"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(RCTML) Rambursari de credite pe termen mediu si lung -</w:t>
            </w:r>
            <w:r w:rsidRPr="002931F0">
              <w:rPr>
                <w:rFonts w:ascii="Arial" w:hAnsi="Arial" w:cs="Arial"/>
                <w:color w:val="008080"/>
                <w:sz w:val="20"/>
                <w:szCs w:val="20"/>
              </w:rPr>
              <w:t xml:space="preserve"> linia </w:t>
            </w:r>
            <w:r w:rsidRPr="002931F0">
              <w:rPr>
                <w:rFonts w:ascii="Arial" w:hAnsi="Arial" w:cs="Arial"/>
                <w:b/>
                <w:bCs/>
                <w:color w:val="008080"/>
                <w:sz w:val="20"/>
                <w:szCs w:val="20"/>
              </w:rPr>
              <w:t>C1</w:t>
            </w:r>
            <w:r w:rsidRPr="002931F0">
              <w:rPr>
                <w:rFonts w:ascii="Arial" w:hAnsi="Arial" w:cs="Arial"/>
                <w:color w:val="008080"/>
                <w:sz w:val="20"/>
                <w:szCs w:val="20"/>
              </w:rPr>
              <w:t xml:space="preserve"> din fluxul de numerar pentru anii 1-5, se introduce pentru perioada aferenta</w:t>
            </w:r>
          </w:p>
        </w:tc>
        <w:tc>
          <w:tcPr>
            <w:tcW w:w="1333"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N/A</w:t>
            </w:r>
          </w:p>
        </w:tc>
        <w:tc>
          <w:tcPr>
            <w:tcW w:w="1724"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 Numeric </w:t>
            </w:r>
          </w:p>
        </w:tc>
        <w:tc>
          <w:tcPr>
            <w:tcW w:w="124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18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45"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0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2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000" w:type="dxa"/>
            <w:vMerge/>
            <w:tcBorders>
              <w:top w:val="nil"/>
              <w:left w:val="single" w:sz="4"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b/>
                <w:bCs/>
                <w:color w:val="008080"/>
                <w:sz w:val="20"/>
                <w:szCs w:val="20"/>
              </w:rPr>
            </w:pPr>
          </w:p>
        </w:tc>
        <w:tc>
          <w:tcPr>
            <w:tcW w:w="1000" w:type="dxa"/>
            <w:vMerge/>
            <w:tcBorders>
              <w:top w:val="nil"/>
              <w:left w:val="single" w:sz="4" w:space="0" w:color="008080"/>
              <w:bottom w:val="single" w:sz="4" w:space="0" w:color="008080"/>
              <w:right w:val="single" w:sz="8" w:space="0" w:color="008080"/>
            </w:tcBorders>
            <w:vAlign w:val="center"/>
            <w:hideMark/>
          </w:tcPr>
          <w:p w:rsidR="002931F0" w:rsidRPr="002931F0" w:rsidRDefault="002931F0" w:rsidP="002931F0">
            <w:pPr>
              <w:rPr>
                <w:rFonts w:ascii="Arial" w:hAnsi="Arial" w:cs="Arial"/>
                <w:b/>
                <w:bCs/>
                <w:color w:val="008080"/>
                <w:sz w:val="20"/>
                <w:szCs w:val="20"/>
              </w:rPr>
            </w:pPr>
          </w:p>
        </w:tc>
      </w:tr>
      <w:tr w:rsidR="002931F0" w:rsidRPr="002931F0" w:rsidTr="002931F0">
        <w:trPr>
          <w:trHeight w:val="1125"/>
        </w:trPr>
        <w:tc>
          <w:tcPr>
            <w:tcW w:w="487" w:type="dxa"/>
            <w:vMerge/>
            <w:tcBorders>
              <w:top w:val="nil"/>
              <w:left w:val="single" w:sz="8"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color w:val="008080"/>
                <w:sz w:val="20"/>
                <w:szCs w:val="20"/>
              </w:rPr>
            </w:pPr>
          </w:p>
        </w:tc>
        <w:tc>
          <w:tcPr>
            <w:tcW w:w="3072"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rPr>
                <w:rFonts w:ascii="Arial" w:hAnsi="Arial" w:cs="Arial"/>
                <w:b/>
                <w:bCs/>
                <w:color w:val="008080"/>
                <w:sz w:val="20"/>
                <w:szCs w:val="20"/>
              </w:rPr>
            </w:pPr>
            <w:r w:rsidRPr="002931F0">
              <w:rPr>
                <w:rFonts w:ascii="Arial" w:hAnsi="Arial" w:cs="Arial"/>
                <w:b/>
                <w:bCs/>
                <w:color w:val="008080"/>
                <w:sz w:val="20"/>
                <w:szCs w:val="20"/>
              </w:rPr>
              <w:t xml:space="preserve">Rata acoperirii prin fluxul de numerar (RAFN) - </w:t>
            </w:r>
            <w:r w:rsidRPr="002931F0">
              <w:rPr>
                <w:rFonts w:ascii="Arial" w:hAnsi="Arial" w:cs="Arial"/>
                <w:color w:val="008080"/>
                <w:sz w:val="20"/>
                <w:szCs w:val="20"/>
              </w:rPr>
              <w:t xml:space="preserve">se calculeaza automat ca raport intre Fluxul de numerar din exploatare aferent perioadei respective si suma (PDCTML+RCTML) -  trebuie sa fie =&gt; cu </w:t>
            </w:r>
            <w:r w:rsidRPr="002931F0">
              <w:rPr>
                <w:rFonts w:ascii="Arial" w:hAnsi="Arial" w:cs="Arial"/>
                <w:b/>
                <w:bCs/>
                <w:color w:val="008080"/>
                <w:sz w:val="20"/>
                <w:szCs w:val="20"/>
              </w:rPr>
              <w:t>1.2</w:t>
            </w:r>
          </w:p>
        </w:tc>
        <w:tc>
          <w:tcPr>
            <w:tcW w:w="1333"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&gt;=1,2</w:t>
            </w:r>
          </w:p>
        </w:tc>
        <w:tc>
          <w:tcPr>
            <w:tcW w:w="1724"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 Numeric </w:t>
            </w:r>
          </w:p>
        </w:tc>
        <w:tc>
          <w:tcPr>
            <w:tcW w:w="124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#DIV/0!</w:t>
            </w:r>
          </w:p>
        </w:tc>
        <w:tc>
          <w:tcPr>
            <w:tcW w:w="118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#DIV/0!</w:t>
            </w:r>
          </w:p>
        </w:tc>
        <w:tc>
          <w:tcPr>
            <w:tcW w:w="1245"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#DIV/0!</w:t>
            </w:r>
          </w:p>
        </w:tc>
        <w:tc>
          <w:tcPr>
            <w:tcW w:w="120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#DIV/0!</w:t>
            </w:r>
          </w:p>
        </w:tc>
        <w:tc>
          <w:tcPr>
            <w:tcW w:w="122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#DIV/0!</w:t>
            </w:r>
          </w:p>
        </w:tc>
        <w:tc>
          <w:tcPr>
            <w:tcW w:w="1000" w:type="dxa"/>
            <w:vMerge/>
            <w:tcBorders>
              <w:top w:val="nil"/>
              <w:left w:val="single" w:sz="4"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b/>
                <w:bCs/>
                <w:color w:val="008080"/>
                <w:sz w:val="20"/>
                <w:szCs w:val="20"/>
              </w:rPr>
            </w:pPr>
          </w:p>
        </w:tc>
        <w:tc>
          <w:tcPr>
            <w:tcW w:w="1000" w:type="dxa"/>
            <w:vMerge/>
            <w:tcBorders>
              <w:top w:val="nil"/>
              <w:left w:val="single" w:sz="4" w:space="0" w:color="008080"/>
              <w:bottom w:val="single" w:sz="4" w:space="0" w:color="008080"/>
              <w:right w:val="single" w:sz="8" w:space="0" w:color="008080"/>
            </w:tcBorders>
            <w:vAlign w:val="center"/>
            <w:hideMark/>
          </w:tcPr>
          <w:p w:rsidR="002931F0" w:rsidRPr="002931F0" w:rsidRDefault="002931F0" w:rsidP="002931F0">
            <w:pPr>
              <w:rPr>
                <w:rFonts w:ascii="Arial" w:hAnsi="Arial" w:cs="Arial"/>
                <w:b/>
                <w:bCs/>
                <w:color w:val="008080"/>
                <w:sz w:val="20"/>
                <w:szCs w:val="20"/>
              </w:rPr>
            </w:pPr>
          </w:p>
        </w:tc>
      </w:tr>
      <w:tr w:rsidR="002931F0" w:rsidRPr="002931F0" w:rsidTr="002931F0">
        <w:trPr>
          <w:trHeight w:val="675"/>
        </w:trPr>
        <w:tc>
          <w:tcPr>
            <w:tcW w:w="487" w:type="dxa"/>
            <w:vMerge/>
            <w:tcBorders>
              <w:top w:val="nil"/>
              <w:left w:val="single" w:sz="8"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color w:val="008080"/>
                <w:sz w:val="20"/>
                <w:szCs w:val="20"/>
              </w:rPr>
            </w:pPr>
          </w:p>
        </w:tc>
        <w:tc>
          <w:tcPr>
            <w:tcW w:w="3072" w:type="dxa"/>
            <w:tcBorders>
              <w:top w:val="nil"/>
              <w:left w:val="nil"/>
              <w:bottom w:val="single" w:sz="4" w:space="0" w:color="008080"/>
              <w:right w:val="single" w:sz="4" w:space="0" w:color="008080"/>
            </w:tcBorders>
            <w:shd w:val="clear" w:color="auto" w:fill="auto"/>
            <w:vAlign w:val="center"/>
            <w:hideMark/>
          </w:tcPr>
          <w:p w:rsidR="002931F0" w:rsidRPr="002931F0" w:rsidRDefault="002931F0" w:rsidP="002931F0">
            <w:pPr>
              <w:rPr>
                <w:rFonts w:ascii="Arial" w:hAnsi="Arial" w:cs="Arial"/>
                <w:b/>
                <w:bCs/>
                <w:color w:val="008080"/>
                <w:sz w:val="20"/>
                <w:szCs w:val="20"/>
              </w:rPr>
            </w:pPr>
            <w:r w:rsidRPr="002931F0">
              <w:rPr>
                <w:rFonts w:ascii="Arial" w:hAnsi="Arial" w:cs="Arial"/>
                <w:b/>
                <w:bCs/>
                <w:color w:val="008080"/>
                <w:sz w:val="20"/>
                <w:szCs w:val="20"/>
              </w:rPr>
              <w:t xml:space="preserve">Rata acoperirii prin fluxul de numerar (RAFN) - </w:t>
            </w:r>
            <w:r w:rsidRPr="002931F0">
              <w:rPr>
                <w:rFonts w:ascii="Arial" w:hAnsi="Arial" w:cs="Arial"/>
                <w:color w:val="008080"/>
                <w:sz w:val="20"/>
                <w:szCs w:val="20"/>
              </w:rPr>
              <w:t xml:space="preserve">calculata de solicitant, conform tabelului de indicatori </w:t>
            </w:r>
          </w:p>
        </w:tc>
        <w:tc>
          <w:tcPr>
            <w:tcW w:w="1333" w:type="dxa"/>
            <w:tcBorders>
              <w:top w:val="nil"/>
              <w:left w:val="nil"/>
              <w:bottom w:val="single" w:sz="4" w:space="0" w:color="008080"/>
              <w:right w:val="single" w:sz="4" w:space="0" w:color="008080"/>
            </w:tcBorders>
            <w:shd w:val="clear" w:color="auto" w:fill="auto"/>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&gt;=1,2</w:t>
            </w:r>
          </w:p>
        </w:tc>
        <w:tc>
          <w:tcPr>
            <w:tcW w:w="1724"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 Numeric </w:t>
            </w:r>
          </w:p>
        </w:tc>
        <w:tc>
          <w:tcPr>
            <w:tcW w:w="1240"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right"/>
              <w:rPr>
                <w:rFonts w:ascii="Arial" w:hAnsi="Arial" w:cs="Arial"/>
                <w:color w:val="008080"/>
                <w:sz w:val="20"/>
                <w:szCs w:val="20"/>
              </w:rPr>
            </w:pPr>
            <w:r w:rsidRPr="002931F0">
              <w:rPr>
                <w:rFonts w:ascii="Arial" w:hAnsi="Arial" w:cs="Arial"/>
                <w:color w:val="008080"/>
                <w:sz w:val="20"/>
                <w:szCs w:val="20"/>
              </w:rPr>
              <w:t> </w:t>
            </w:r>
          </w:p>
        </w:tc>
        <w:tc>
          <w:tcPr>
            <w:tcW w:w="1180"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right"/>
              <w:rPr>
                <w:rFonts w:ascii="Arial" w:hAnsi="Arial" w:cs="Arial"/>
                <w:color w:val="008080"/>
                <w:sz w:val="20"/>
                <w:szCs w:val="20"/>
              </w:rPr>
            </w:pPr>
            <w:r w:rsidRPr="002931F0">
              <w:rPr>
                <w:rFonts w:ascii="Arial" w:hAnsi="Arial" w:cs="Arial"/>
                <w:color w:val="008080"/>
                <w:sz w:val="20"/>
                <w:szCs w:val="20"/>
              </w:rPr>
              <w:t> </w:t>
            </w:r>
          </w:p>
        </w:tc>
        <w:tc>
          <w:tcPr>
            <w:tcW w:w="1245"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right"/>
              <w:rPr>
                <w:rFonts w:ascii="Arial" w:hAnsi="Arial" w:cs="Arial"/>
                <w:color w:val="008080"/>
                <w:sz w:val="20"/>
                <w:szCs w:val="20"/>
              </w:rPr>
            </w:pPr>
            <w:r w:rsidRPr="002931F0">
              <w:rPr>
                <w:rFonts w:ascii="Arial" w:hAnsi="Arial" w:cs="Arial"/>
                <w:color w:val="008080"/>
                <w:sz w:val="20"/>
                <w:szCs w:val="20"/>
              </w:rPr>
              <w:t> </w:t>
            </w:r>
          </w:p>
        </w:tc>
        <w:tc>
          <w:tcPr>
            <w:tcW w:w="1200"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right"/>
              <w:rPr>
                <w:rFonts w:ascii="Arial" w:hAnsi="Arial" w:cs="Arial"/>
                <w:color w:val="008080"/>
                <w:sz w:val="20"/>
                <w:szCs w:val="20"/>
              </w:rPr>
            </w:pPr>
            <w:r w:rsidRPr="002931F0">
              <w:rPr>
                <w:rFonts w:ascii="Arial" w:hAnsi="Arial" w:cs="Arial"/>
                <w:color w:val="008080"/>
                <w:sz w:val="20"/>
                <w:szCs w:val="20"/>
              </w:rPr>
              <w:t> </w:t>
            </w:r>
          </w:p>
        </w:tc>
        <w:tc>
          <w:tcPr>
            <w:tcW w:w="1220"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right"/>
              <w:rPr>
                <w:rFonts w:ascii="Arial" w:hAnsi="Arial" w:cs="Arial"/>
                <w:color w:val="008080"/>
                <w:sz w:val="20"/>
                <w:szCs w:val="20"/>
              </w:rPr>
            </w:pPr>
            <w:r w:rsidRPr="002931F0">
              <w:rPr>
                <w:rFonts w:ascii="Arial" w:hAnsi="Arial" w:cs="Arial"/>
                <w:color w:val="008080"/>
                <w:sz w:val="20"/>
                <w:szCs w:val="20"/>
              </w:rPr>
              <w:t> </w:t>
            </w:r>
          </w:p>
        </w:tc>
        <w:tc>
          <w:tcPr>
            <w:tcW w:w="1000" w:type="dxa"/>
            <w:vMerge/>
            <w:tcBorders>
              <w:top w:val="nil"/>
              <w:left w:val="single" w:sz="4"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b/>
                <w:bCs/>
                <w:color w:val="008080"/>
                <w:sz w:val="20"/>
                <w:szCs w:val="20"/>
              </w:rPr>
            </w:pPr>
          </w:p>
        </w:tc>
        <w:tc>
          <w:tcPr>
            <w:tcW w:w="1000" w:type="dxa"/>
            <w:vMerge/>
            <w:tcBorders>
              <w:top w:val="nil"/>
              <w:left w:val="single" w:sz="4" w:space="0" w:color="008080"/>
              <w:bottom w:val="single" w:sz="4" w:space="0" w:color="008080"/>
              <w:right w:val="single" w:sz="8" w:space="0" w:color="008080"/>
            </w:tcBorders>
            <w:vAlign w:val="center"/>
            <w:hideMark/>
          </w:tcPr>
          <w:p w:rsidR="002931F0" w:rsidRPr="002931F0" w:rsidRDefault="002931F0" w:rsidP="002931F0">
            <w:pPr>
              <w:rPr>
                <w:rFonts w:ascii="Arial" w:hAnsi="Arial" w:cs="Arial"/>
                <w:b/>
                <w:bCs/>
                <w:color w:val="008080"/>
                <w:sz w:val="20"/>
                <w:szCs w:val="20"/>
              </w:rPr>
            </w:pPr>
          </w:p>
        </w:tc>
      </w:tr>
      <w:tr w:rsidR="002931F0" w:rsidRPr="002931F0" w:rsidTr="002931F0">
        <w:trPr>
          <w:trHeight w:val="900"/>
        </w:trPr>
        <w:tc>
          <w:tcPr>
            <w:tcW w:w="487"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3072"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rPr>
                <w:rFonts w:ascii="Arial" w:hAnsi="Arial" w:cs="Arial"/>
                <w:b/>
                <w:bCs/>
                <w:color w:val="008080"/>
                <w:sz w:val="20"/>
                <w:szCs w:val="20"/>
              </w:rPr>
            </w:pPr>
            <w:r w:rsidRPr="002931F0">
              <w:rPr>
                <w:rFonts w:ascii="Arial" w:hAnsi="Arial" w:cs="Arial"/>
                <w:b/>
                <w:bCs/>
                <w:color w:val="008080"/>
                <w:sz w:val="20"/>
                <w:szCs w:val="20"/>
              </w:rPr>
              <w:t>(D&gt;1)Datorii ce trebuie platite intr-o perioada mai mare de un an -</w:t>
            </w:r>
            <w:r w:rsidRPr="002931F0">
              <w:rPr>
                <w:rFonts w:ascii="Arial" w:hAnsi="Arial" w:cs="Arial"/>
                <w:color w:val="008080"/>
                <w:sz w:val="20"/>
                <w:szCs w:val="20"/>
              </w:rPr>
              <w:t xml:space="preserve"> linia IV din sheetul bilant - se introduce pentru perioada aferenta</w:t>
            </w:r>
          </w:p>
        </w:tc>
        <w:tc>
          <w:tcPr>
            <w:tcW w:w="1333"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N/A</w:t>
            </w:r>
          </w:p>
        </w:tc>
        <w:tc>
          <w:tcPr>
            <w:tcW w:w="1724"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 Numeric </w:t>
            </w:r>
          </w:p>
        </w:tc>
        <w:tc>
          <w:tcPr>
            <w:tcW w:w="124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18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45"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0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2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#DIV/0!</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#DIV/0!</w:t>
            </w:r>
          </w:p>
        </w:tc>
      </w:tr>
      <w:tr w:rsidR="002931F0" w:rsidRPr="002931F0" w:rsidTr="002931F0">
        <w:trPr>
          <w:trHeight w:val="450"/>
        </w:trPr>
        <w:tc>
          <w:tcPr>
            <w:tcW w:w="487" w:type="dxa"/>
            <w:vMerge/>
            <w:tcBorders>
              <w:top w:val="nil"/>
              <w:left w:val="single" w:sz="8"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color w:val="008080"/>
                <w:sz w:val="20"/>
                <w:szCs w:val="20"/>
              </w:rPr>
            </w:pPr>
          </w:p>
        </w:tc>
        <w:tc>
          <w:tcPr>
            <w:tcW w:w="3072"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rPr>
                <w:rFonts w:ascii="Arial" w:hAnsi="Arial" w:cs="Arial"/>
                <w:b/>
                <w:bCs/>
                <w:color w:val="008080"/>
                <w:sz w:val="20"/>
                <w:szCs w:val="20"/>
              </w:rPr>
            </w:pPr>
            <w:r w:rsidRPr="002931F0">
              <w:rPr>
                <w:rFonts w:ascii="Arial" w:hAnsi="Arial" w:cs="Arial"/>
                <w:b/>
                <w:bCs/>
                <w:color w:val="008080"/>
                <w:sz w:val="20"/>
                <w:szCs w:val="20"/>
              </w:rPr>
              <w:t xml:space="preserve">(A) Total activ  </w:t>
            </w:r>
            <w:r w:rsidRPr="002931F0">
              <w:rPr>
                <w:rFonts w:ascii="Arial" w:hAnsi="Arial" w:cs="Arial"/>
                <w:color w:val="008080"/>
                <w:sz w:val="20"/>
                <w:szCs w:val="20"/>
              </w:rPr>
              <w:t>- din sheetul bilant si se introduce pentru perioada aferenta</w:t>
            </w:r>
          </w:p>
        </w:tc>
        <w:tc>
          <w:tcPr>
            <w:tcW w:w="1333"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N/A</w:t>
            </w:r>
          </w:p>
        </w:tc>
        <w:tc>
          <w:tcPr>
            <w:tcW w:w="1724"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 Numeric </w:t>
            </w:r>
          </w:p>
        </w:tc>
        <w:tc>
          <w:tcPr>
            <w:tcW w:w="124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18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45"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0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2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000" w:type="dxa"/>
            <w:vMerge/>
            <w:tcBorders>
              <w:top w:val="nil"/>
              <w:left w:val="single" w:sz="4"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b/>
                <w:bCs/>
                <w:color w:val="008080"/>
                <w:sz w:val="20"/>
                <w:szCs w:val="20"/>
              </w:rPr>
            </w:pPr>
          </w:p>
        </w:tc>
        <w:tc>
          <w:tcPr>
            <w:tcW w:w="1000" w:type="dxa"/>
            <w:vMerge/>
            <w:tcBorders>
              <w:top w:val="nil"/>
              <w:left w:val="single" w:sz="4" w:space="0" w:color="008080"/>
              <w:bottom w:val="single" w:sz="4" w:space="0" w:color="008080"/>
              <w:right w:val="single" w:sz="8" w:space="0" w:color="008080"/>
            </w:tcBorders>
            <w:vAlign w:val="center"/>
            <w:hideMark/>
          </w:tcPr>
          <w:p w:rsidR="002931F0" w:rsidRPr="002931F0" w:rsidRDefault="002931F0" w:rsidP="002931F0">
            <w:pPr>
              <w:rPr>
                <w:rFonts w:ascii="Arial" w:hAnsi="Arial" w:cs="Arial"/>
                <w:b/>
                <w:bCs/>
                <w:color w:val="008080"/>
                <w:sz w:val="20"/>
                <w:szCs w:val="20"/>
              </w:rPr>
            </w:pPr>
          </w:p>
        </w:tc>
      </w:tr>
      <w:tr w:rsidR="002931F0" w:rsidRPr="002931F0" w:rsidTr="002931F0">
        <w:trPr>
          <w:trHeight w:val="675"/>
        </w:trPr>
        <w:tc>
          <w:tcPr>
            <w:tcW w:w="487" w:type="dxa"/>
            <w:vMerge/>
            <w:tcBorders>
              <w:top w:val="nil"/>
              <w:left w:val="single" w:sz="8"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color w:val="008080"/>
                <w:sz w:val="20"/>
                <w:szCs w:val="20"/>
              </w:rPr>
            </w:pPr>
          </w:p>
        </w:tc>
        <w:tc>
          <w:tcPr>
            <w:tcW w:w="3072"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rPr>
                <w:rFonts w:ascii="Arial" w:hAnsi="Arial" w:cs="Arial"/>
                <w:b/>
                <w:bCs/>
                <w:color w:val="008080"/>
                <w:sz w:val="20"/>
                <w:szCs w:val="20"/>
              </w:rPr>
            </w:pPr>
            <w:r w:rsidRPr="002931F0">
              <w:rPr>
                <w:rFonts w:ascii="Arial" w:hAnsi="Arial" w:cs="Arial"/>
                <w:b/>
                <w:bCs/>
                <w:color w:val="008080"/>
                <w:sz w:val="20"/>
                <w:szCs w:val="20"/>
              </w:rPr>
              <w:t xml:space="preserve">Rata indatorarii (rI) - </w:t>
            </w:r>
            <w:r w:rsidRPr="002931F0">
              <w:rPr>
                <w:rFonts w:ascii="Arial" w:hAnsi="Arial" w:cs="Arial"/>
                <w:color w:val="008080"/>
                <w:sz w:val="20"/>
                <w:szCs w:val="20"/>
              </w:rPr>
              <w:t xml:space="preserve">se calculeaza automat ca raport intre (D&gt;1) si total activ (A) -  trebuie sa fie </w:t>
            </w:r>
            <w:r w:rsidRPr="002931F0">
              <w:rPr>
                <w:rFonts w:ascii="Arial" w:hAnsi="Arial" w:cs="Arial"/>
                <w:b/>
                <w:bCs/>
                <w:color w:val="008080"/>
                <w:sz w:val="20"/>
                <w:szCs w:val="20"/>
              </w:rPr>
              <w:t>maxim 60%</w:t>
            </w:r>
          </w:p>
        </w:tc>
        <w:tc>
          <w:tcPr>
            <w:tcW w:w="1333"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maxim 60%</w:t>
            </w:r>
          </w:p>
        </w:tc>
        <w:tc>
          <w:tcPr>
            <w:tcW w:w="1724"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xml:space="preserve"> % </w:t>
            </w:r>
          </w:p>
        </w:tc>
        <w:tc>
          <w:tcPr>
            <w:tcW w:w="124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#DIV/0!</w:t>
            </w:r>
          </w:p>
        </w:tc>
        <w:tc>
          <w:tcPr>
            <w:tcW w:w="118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#DIV/0!</w:t>
            </w:r>
          </w:p>
        </w:tc>
        <w:tc>
          <w:tcPr>
            <w:tcW w:w="1245"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#DIV/0!</w:t>
            </w:r>
          </w:p>
        </w:tc>
        <w:tc>
          <w:tcPr>
            <w:tcW w:w="120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#DIV/0!</w:t>
            </w:r>
          </w:p>
        </w:tc>
        <w:tc>
          <w:tcPr>
            <w:tcW w:w="122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#DIV/0!</w:t>
            </w:r>
          </w:p>
        </w:tc>
        <w:tc>
          <w:tcPr>
            <w:tcW w:w="1000" w:type="dxa"/>
            <w:vMerge/>
            <w:tcBorders>
              <w:top w:val="nil"/>
              <w:left w:val="single" w:sz="4"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b/>
                <w:bCs/>
                <w:color w:val="008080"/>
                <w:sz w:val="20"/>
                <w:szCs w:val="20"/>
              </w:rPr>
            </w:pPr>
          </w:p>
        </w:tc>
        <w:tc>
          <w:tcPr>
            <w:tcW w:w="1000" w:type="dxa"/>
            <w:vMerge/>
            <w:tcBorders>
              <w:top w:val="nil"/>
              <w:left w:val="single" w:sz="4" w:space="0" w:color="008080"/>
              <w:bottom w:val="single" w:sz="4" w:space="0" w:color="008080"/>
              <w:right w:val="single" w:sz="8" w:space="0" w:color="008080"/>
            </w:tcBorders>
            <w:vAlign w:val="center"/>
            <w:hideMark/>
          </w:tcPr>
          <w:p w:rsidR="002931F0" w:rsidRPr="002931F0" w:rsidRDefault="002931F0" w:rsidP="002931F0">
            <w:pPr>
              <w:rPr>
                <w:rFonts w:ascii="Arial" w:hAnsi="Arial" w:cs="Arial"/>
                <w:b/>
                <w:bCs/>
                <w:color w:val="008080"/>
                <w:sz w:val="20"/>
                <w:szCs w:val="20"/>
              </w:rPr>
            </w:pPr>
          </w:p>
        </w:tc>
      </w:tr>
      <w:tr w:rsidR="002931F0" w:rsidRPr="002931F0" w:rsidTr="002931F0">
        <w:trPr>
          <w:trHeight w:val="450"/>
        </w:trPr>
        <w:tc>
          <w:tcPr>
            <w:tcW w:w="487" w:type="dxa"/>
            <w:vMerge/>
            <w:tcBorders>
              <w:top w:val="nil"/>
              <w:left w:val="single" w:sz="8"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color w:val="008080"/>
                <w:sz w:val="20"/>
                <w:szCs w:val="20"/>
              </w:rPr>
            </w:pPr>
          </w:p>
        </w:tc>
        <w:tc>
          <w:tcPr>
            <w:tcW w:w="3072" w:type="dxa"/>
            <w:tcBorders>
              <w:top w:val="nil"/>
              <w:left w:val="nil"/>
              <w:bottom w:val="single" w:sz="4" w:space="0" w:color="008080"/>
              <w:right w:val="single" w:sz="4" w:space="0" w:color="008080"/>
            </w:tcBorders>
            <w:shd w:val="clear" w:color="auto" w:fill="auto"/>
            <w:vAlign w:val="center"/>
            <w:hideMark/>
          </w:tcPr>
          <w:p w:rsidR="002931F0" w:rsidRPr="002931F0" w:rsidRDefault="002931F0" w:rsidP="002931F0">
            <w:pPr>
              <w:rPr>
                <w:rFonts w:ascii="Arial" w:hAnsi="Arial" w:cs="Arial"/>
                <w:b/>
                <w:bCs/>
                <w:color w:val="008080"/>
                <w:sz w:val="20"/>
                <w:szCs w:val="20"/>
              </w:rPr>
            </w:pPr>
            <w:r w:rsidRPr="002931F0">
              <w:rPr>
                <w:rFonts w:ascii="Arial" w:hAnsi="Arial" w:cs="Arial"/>
                <w:b/>
                <w:bCs/>
                <w:color w:val="008080"/>
                <w:sz w:val="20"/>
                <w:szCs w:val="20"/>
              </w:rPr>
              <w:t>Rata indatorarii (rI) -</w:t>
            </w:r>
            <w:r w:rsidRPr="002931F0">
              <w:rPr>
                <w:rFonts w:ascii="Arial" w:hAnsi="Arial" w:cs="Arial"/>
                <w:color w:val="008080"/>
                <w:sz w:val="20"/>
                <w:szCs w:val="20"/>
              </w:rPr>
              <w:t xml:space="preserve"> calculata de solicitant, conform tabelului </w:t>
            </w:r>
            <w:r w:rsidRPr="002931F0">
              <w:rPr>
                <w:rFonts w:ascii="Arial" w:hAnsi="Arial" w:cs="Arial"/>
                <w:color w:val="008080"/>
                <w:sz w:val="20"/>
                <w:szCs w:val="20"/>
              </w:rPr>
              <w:lastRenderedPageBreak/>
              <w:t xml:space="preserve">de indicatori </w:t>
            </w:r>
          </w:p>
        </w:tc>
        <w:tc>
          <w:tcPr>
            <w:tcW w:w="1333" w:type="dxa"/>
            <w:tcBorders>
              <w:top w:val="nil"/>
              <w:left w:val="nil"/>
              <w:bottom w:val="single" w:sz="4" w:space="0" w:color="008080"/>
              <w:right w:val="single" w:sz="4" w:space="0" w:color="008080"/>
            </w:tcBorders>
            <w:shd w:val="clear" w:color="auto" w:fill="auto"/>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lastRenderedPageBreak/>
              <w:t>maxim 60%</w:t>
            </w:r>
          </w:p>
        </w:tc>
        <w:tc>
          <w:tcPr>
            <w:tcW w:w="1724"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xml:space="preserve"> % </w:t>
            </w:r>
          </w:p>
        </w:tc>
        <w:tc>
          <w:tcPr>
            <w:tcW w:w="1240"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180"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45"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00"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20"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000" w:type="dxa"/>
            <w:vMerge/>
            <w:tcBorders>
              <w:top w:val="nil"/>
              <w:left w:val="single" w:sz="4"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b/>
                <w:bCs/>
                <w:color w:val="008080"/>
                <w:sz w:val="20"/>
                <w:szCs w:val="20"/>
              </w:rPr>
            </w:pPr>
          </w:p>
        </w:tc>
        <w:tc>
          <w:tcPr>
            <w:tcW w:w="1000" w:type="dxa"/>
            <w:vMerge/>
            <w:tcBorders>
              <w:top w:val="nil"/>
              <w:left w:val="single" w:sz="4" w:space="0" w:color="008080"/>
              <w:bottom w:val="single" w:sz="4" w:space="0" w:color="008080"/>
              <w:right w:val="single" w:sz="8" w:space="0" w:color="008080"/>
            </w:tcBorders>
            <w:vAlign w:val="center"/>
            <w:hideMark/>
          </w:tcPr>
          <w:p w:rsidR="002931F0" w:rsidRPr="002931F0" w:rsidRDefault="002931F0" w:rsidP="002931F0">
            <w:pPr>
              <w:rPr>
                <w:rFonts w:ascii="Arial" w:hAnsi="Arial" w:cs="Arial"/>
                <w:b/>
                <w:bCs/>
                <w:color w:val="008080"/>
                <w:sz w:val="20"/>
                <w:szCs w:val="20"/>
              </w:rPr>
            </w:pPr>
          </w:p>
        </w:tc>
      </w:tr>
      <w:tr w:rsidR="002931F0" w:rsidRPr="002931F0" w:rsidTr="002931F0">
        <w:trPr>
          <w:trHeight w:val="255"/>
        </w:trPr>
        <w:tc>
          <w:tcPr>
            <w:tcW w:w="487" w:type="dxa"/>
            <w:tcBorders>
              <w:top w:val="nil"/>
              <w:left w:val="single" w:sz="8" w:space="0" w:color="008080"/>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10</w:t>
            </w:r>
          </w:p>
        </w:tc>
        <w:tc>
          <w:tcPr>
            <w:tcW w:w="3072"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rPr>
                <w:rFonts w:ascii="Arial" w:hAnsi="Arial" w:cs="Arial"/>
                <w:b/>
                <w:bCs/>
                <w:color w:val="008080"/>
                <w:sz w:val="20"/>
                <w:szCs w:val="20"/>
              </w:rPr>
            </w:pPr>
            <w:r w:rsidRPr="002931F0">
              <w:rPr>
                <w:rFonts w:ascii="Arial" w:hAnsi="Arial" w:cs="Arial"/>
                <w:b/>
                <w:bCs/>
                <w:color w:val="008080"/>
                <w:sz w:val="20"/>
                <w:szCs w:val="20"/>
              </w:rPr>
              <w:t>Rata de actualizare</w:t>
            </w:r>
          </w:p>
        </w:tc>
        <w:tc>
          <w:tcPr>
            <w:tcW w:w="1333" w:type="dxa"/>
            <w:tcBorders>
              <w:top w:val="nil"/>
              <w:left w:val="nil"/>
              <w:bottom w:val="single" w:sz="4" w:space="0" w:color="008080"/>
              <w:right w:val="single" w:sz="4" w:space="0" w:color="008080"/>
            </w:tcBorders>
            <w:shd w:val="clear" w:color="000000" w:fill="CCFFFF"/>
            <w:noWrap/>
            <w:vAlign w:val="bottom"/>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 N/A </w:t>
            </w:r>
          </w:p>
        </w:tc>
        <w:tc>
          <w:tcPr>
            <w:tcW w:w="1724"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6085" w:type="dxa"/>
            <w:gridSpan w:val="5"/>
            <w:tcBorders>
              <w:top w:val="single" w:sz="4" w:space="0" w:color="008080"/>
              <w:left w:val="nil"/>
              <w:bottom w:val="single" w:sz="4" w:space="0" w:color="008080"/>
              <w:right w:val="single" w:sz="4" w:space="0" w:color="008080"/>
            </w:tcBorders>
            <w:shd w:val="clear" w:color="000000" w:fill="008080"/>
            <w:noWrap/>
            <w:vAlign w:val="center"/>
            <w:hideMark/>
          </w:tcPr>
          <w:p w:rsidR="002931F0" w:rsidRPr="002931F0" w:rsidRDefault="002931F0" w:rsidP="002931F0">
            <w:pPr>
              <w:jc w:val="center"/>
              <w:rPr>
                <w:rFonts w:ascii="Arial" w:hAnsi="Arial" w:cs="Arial"/>
                <w:b/>
                <w:bCs/>
                <w:color w:val="FFFFFF"/>
                <w:sz w:val="20"/>
                <w:szCs w:val="20"/>
              </w:rPr>
            </w:pPr>
            <w:r w:rsidRPr="002931F0">
              <w:rPr>
                <w:rFonts w:ascii="Arial" w:hAnsi="Arial" w:cs="Arial"/>
                <w:b/>
                <w:bCs/>
                <w:color w:val="FFFFFF"/>
                <w:sz w:val="20"/>
                <w:szCs w:val="20"/>
              </w:rPr>
              <w:t>8%</w:t>
            </w:r>
          </w:p>
        </w:tc>
        <w:tc>
          <w:tcPr>
            <w:tcW w:w="1000"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000" w:type="dxa"/>
            <w:tcBorders>
              <w:top w:val="nil"/>
              <w:left w:val="nil"/>
              <w:bottom w:val="single" w:sz="4" w:space="0" w:color="008080"/>
              <w:right w:val="single" w:sz="8" w:space="0" w:color="008080"/>
            </w:tcBorders>
            <w:shd w:val="clear" w:color="000000" w:fill="CCFFFF"/>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N/A</w:t>
            </w:r>
          </w:p>
        </w:tc>
      </w:tr>
      <w:tr w:rsidR="002931F0" w:rsidRPr="002931F0" w:rsidTr="002931F0">
        <w:trPr>
          <w:trHeight w:val="450"/>
        </w:trPr>
        <w:tc>
          <w:tcPr>
            <w:tcW w:w="487"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3072"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rPr>
                <w:rFonts w:ascii="Arial" w:hAnsi="Arial" w:cs="Arial"/>
                <w:b/>
                <w:bCs/>
                <w:color w:val="008080"/>
                <w:sz w:val="20"/>
                <w:szCs w:val="20"/>
              </w:rPr>
            </w:pPr>
            <w:r w:rsidRPr="002931F0">
              <w:rPr>
                <w:rFonts w:ascii="Arial" w:hAnsi="Arial" w:cs="Arial"/>
                <w:b/>
                <w:bCs/>
                <w:color w:val="008080"/>
                <w:sz w:val="20"/>
                <w:szCs w:val="20"/>
              </w:rPr>
              <w:t xml:space="preserve">Valoare actualizata neta (VAN) - </w:t>
            </w:r>
            <w:r w:rsidRPr="002931F0">
              <w:rPr>
                <w:rFonts w:ascii="Arial" w:hAnsi="Arial" w:cs="Arial"/>
                <w:color w:val="008080"/>
                <w:sz w:val="20"/>
                <w:szCs w:val="20"/>
              </w:rPr>
              <w:t xml:space="preserve">trebuie sa fie </w:t>
            </w:r>
            <w:r w:rsidRPr="002931F0">
              <w:rPr>
                <w:rFonts w:ascii="Arial" w:hAnsi="Arial" w:cs="Arial"/>
                <w:b/>
                <w:bCs/>
                <w:color w:val="008080"/>
                <w:sz w:val="20"/>
                <w:szCs w:val="20"/>
              </w:rPr>
              <w:t>pozitiva</w:t>
            </w:r>
          </w:p>
        </w:tc>
        <w:tc>
          <w:tcPr>
            <w:tcW w:w="1333"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&gt;=0</w:t>
            </w:r>
          </w:p>
        </w:tc>
        <w:tc>
          <w:tcPr>
            <w:tcW w:w="1724"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LEI</w:t>
            </w:r>
          </w:p>
        </w:tc>
        <w:tc>
          <w:tcPr>
            <w:tcW w:w="6085" w:type="dxa"/>
            <w:gridSpan w:val="5"/>
            <w:tcBorders>
              <w:top w:val="single" w:sz="4" w:space="0" w:color="008080"/>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Nu sunt diferente</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Respecta criteriu</w:t>
            </w:r>
          </w:p>
        </w:tc>
      </w:tr>
      <w:tr w:rsidR="002931F0" w:rsidRPr="002931F0" w:rsidTr="002931F0">
        <w:trPr>
          <w:trHeight w:val="450"/>
        </w:trPr>
        <w:tc>
          <w:tcPr>
            <w:tcW w:w="487" w:type="dxa"/>
            <w:vMerge/>
            <w:tcBorders>
              <w:top w:val="nil"/>
              <w:left w:val="single" w:sz="8"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color w:val="008080"/>
                <w:sz w:val="20"/>
                <w:szCs w:val="20"/>
              </w:rPr>
            </w:pPr>
          </w:p>
        </w:tc>
        <w:tc>
          <w:tcPr>
            <w:tcW w:w="3072" w:type="dxa"/>
            <w:tcBorders>
              <w:top w:val="nil"/>
              <w:left w:val="nil"/>
              <w:bottom w:val="single" w:sz="4" w:space="0" w:color="008080"/>
              <w:right w:val="single" w:sz="4" w:space="0" w:color="008080"/>
            </w:tcBorders>
            <w:shd w:val="clear" w:color="auto" w:fill="auto"/>
            <w:vAlign w:val="center"/>
            <w:hideMark/>
          </w:tcPr>
          <w:p w:rsidR="002931F0" w:rsidRPr="002931F0" w:rsidRDefault="002931F0" w:rsidP="002931F0">
            <w:pPr>
              <w:rPr>
                <w:rFonts w:ascii="Arial" w:hAnsi="Arial" w:cs="Arial"/>
                <w:b/>
                <w:bCs/>
                <w:color w:val="008080"/>
                <w:sz w:val="20"/>
                <w:szCs w:val="20"/>
              </w:rPr>
            </w:pPr>
            <w:r w:rsidRPr="002931F0">
              <w:rPr>
                <w:rFonts w:ascii="Arial" w:hAnsi="Arial" w:cs="Arial"/>
                <w:b/>
                <w:bCs/>
                <w:color w:val="008080"/>
                <w:sz w:val="20"/>
                <w:szCs w:val="20"/>
              </w:rPr>
              <w:t xml:space="preserve">Valoare actualizata neta (VAN) - </w:t>
            </w:r>
            <w:r w:rsidRPr="002931F0">
              <w:rPr>
                <w:rFonts w:ascii="Arial" w:hAnsi="Arial" w:cs="Arial"/>
                <w:color w:val="008080"/>
                <w:sz w:val="20"/>
                <w:szCs w:val="20"/>
              </w:rPr>
              <w:t xml:space="preserve">calculata de solicitant, conform tabelului de indicatori </w:t>
            </w:r>
          </w:p>
        </w:tc>
        <w:tc>
          <w:tcPr>
            <w:tcW w:w="1333" w:type="dxa"/>
            <w:tcBorders>
              <w:top w:val="nil"/>
              <w:left w:val="nil"/>
              <w:bottom w:val="single" w:sz="4" w:space="0" w:color="008080"/>
              <w:right w:val="single" w:sz="4" w:space="0" w:color="008080"/>
            </w:tcBorders>
            <w:shd w:val="clear" w:color="auto" w:fill="auto"/>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&gt;=0</w:t>
            </w:r>
          </w:p>
        </w:tc>
        <w:tc>
          <w:tcPr>
            <w:tcW w:w="1724"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LEI</w:t>
            </w:r>
          </w:p>
        </w:tc>
        <w:tc>
          <w:tcPr>
            <w:tcW w:w="6085" w:type="dxa"/>
            <w:gridSpan w:val="5"/>
            <w:tcBorders>
              <w:top w:val="single" w:sz="4" w:space="0" w:color="008080"/>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000" w:type="dxa"/>
            <w:vMerge/>
            <w:tcBorders>
              <w:top w:val="nil"/>
              <w:left w:val="single" w:sz="4"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b/>
                <w:bCs/>
                <w:color w:val="008080"/>
                <w:sz w:val="20"/>
                <w:szCs w:val="20"/>
              </w:rPr>
            </w:pPr>
          </w:p>
        </w:tc>
        <w:tc>
          <w:tcPr>
            <w:tcW w:w="1000" w:type="dxa"/>
            <w:vMerge/>
            <w:tcBorders>
              <w:top w:val="nil"/>
              <w:left w:val="single" w:sz="4" w:space="0" w:color="008080"/>
              <w:bottom w:val="single" w:sz="4" w:space="0" w:color="008080"/>
              <w:right w:val="single" w:sz="8" w:space="0" w:color="008080"/>
            </w:tcBorders>
            <w:vAlign w:val="center"/>
            <w:hideMark/>
          </w:tcPr>
          <w:p w:rsidR="002931F0" w:rsidRPr="002931F0" w:rsidRDefault="002931F0" w:rsidP="002931F0">
            <w:pPr>
              <w:rPr>
                <w:rFonts w:ascii="Arial" w:hAnsi="Arial" w:cs="Arial"/>
                <w:b/>
                <w:bCs/>
                <w:color w:val="008080"/>
                <w:sz w:val="20"/>
                <w:szCs w:val="20"/>
              </w:rPr>
            </w:pPr>
          </w:p>
        </w:tc>
      </w:tr>
      <w:tr w:rsidR="002931F0" w:rsidRPr="002931F0" w:rsidTr="002931F0">
        <w:trPr>
          <w:trHeight w:val="900"/>
        </w:trPr>
        <w:tc>
          <w:tcPr>
            <w:tcW w:w="487"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12</w:t>
            </w:r>
          </w:p>
        </w:tc>
        <w:tc>
          <w:tcPr>
            <w:tcW w:w="3072"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rPr>
                <w:rFonts w:ascii="Arial" w:hAnsi="Arial" w:cs="Arial"/>
                <w:b/>
                <w:bCs/>
                <w:color w:val="008080"/>
                <w:sz w:val="20"/>
                <w:szCs w:val="20"/>
              </w:rPr>
            </w:pPr>
            <w:r w:rsidRPr="002931F0">
              <w:rPr>
                <w:rFonts w:ascii="Arial" w:hAnsi="Arial" w:cs="Arial"/>
                <w:b/>
                <w:bCs/>
                <w:color w:val="008080"/>
                <w:sz w:val="20"/>
                <w:szCs w:val="20"/>
              </w:rPr>
              <w:t xml:space="preserve">Disponibil de numerar la sfarsitul perioadei - </w:t>
            </w:r>
            <w:r w:rsidRPr="002931F0">
              <w:rPr>
                <w:rFonts w:ascii="Arial" w:hAnsi="Arial" w:cs="Arial"/>
                <w:color w:val="008080"/>
                <w:sz w:val="20"/>
                <w:szCs w:val="20"/>
              </w:rPr>
              <w:t xml:space="preserve">se preiau valorile din linia </w:t>
            </w:r>
            <w:r w:rsidRPr="002931F0">
              <w:rPr>
                <w:rFonts w:ascii="Arial" w:hAnsi="Arial" w:cs="Arial"/>
                <w:b/>
                <w:bCs/>
                <w:color w:val="008080"/>
                <w:sz w:val="20"/>
                <w:szCs w:val="20"/>
              </w:rPr>
              <w:t>S,</w:t>
            </w:r>
            <w:r w:rsidRPr="002931F0">
              <w:rPr>
                <w:rFonts w:ascii="Arial" w:hAnsi="Arial" w:cs="Arial"/>
                <w:color w:val="008080"/>
                <w:sz w:val="20"/>
                <w:szCs w:val="20"/>
              </w:rPr>
              <w:t xml:space="preserve"> Anexa B8, aferente perioadei respective - trebuie sa fie</w:t>
            </w:r>
            <w:r w:rsidRPr="002931F0">
              <w:rPr>
                <w:rFonts w:ascii="Arial" w:hAnsi="Arial" w:cs="Arial"/>
                <w:b/>
                <w:bCs/>
                <w:color w:val="008080"/>
                <w:sz w:val="20"/>
                <w:szCs w:val="20"/>
              </w:rPr>
              <w:t xml:space="preserve"> pozitiv</w:t>
            </w:r>
          </w:p>
        </w:tc>
        <w:tc>
          <w:tcPr>
            <w:tcW w:w="1333"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&gt;=0</w:t>
            </w:r>
          </w:p>
        </w:tc>
        <w:tc>
          <w:tcPr>
            <w:tcW w:w="1724"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LEI</w:t>
            </w:r>
          </w:p>
        </w:tc>
        <w:tc>
          <w:tcPr>
            <w:tcW w:w="124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18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45"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0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2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Nu sunt diferente</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Respecta criteriu</w:t>
            </w:r>
          </w:p>
        </w:tc>
      </w:tr>
      <w:tr w:rsidR="002931F0" w:rsidRPr="002931F0" w:rsidTr="002931F0">
        <w:trPr>
          <w:trHeight w:val="450"/>
        </w:trPr>
        <w:tc>
          <w:tcPr>
            <w:tcW w:w="487" w:type="dxa"/>
            <w:vMerge/>
            <w:tcBorders>
              <w:top w:val="nil"/>
              <w:left w:val="single" w:sz="8"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color w:val="008080"/>
                <w:sz w:val="20"/>
                <w:szCs w:val="20"/>
              </w:rPr>
            </w:pPr>
          </w:p>
        </w:tc>
        <w:tc>
          <w:tcPr>
            <w:tcW w:w="3072" w:type="dxa"/>
            <w:tcBorders>
              <w:top w:val="nil"/>
              <w:left w:val="nil"/>
              <w:bottom w:val="single" w:sz="4" w:space="0" w:color="008080"/>
              <w:right w:val="single" w:sz="4" w:space="0" w:color="008080"/>
            </w:tcBorders>
            <w:shd w:val="clear" w:color="auto" w:fill="auto"/>
            <w:vAlign w:val="center"/>
            <w:hideMark/>
          </w:tcPr>
          <w:p w:rsidR="002931F0" w:rsidRPr="002931F0" w:rsidRDefault="002931F0" w:rsidP="002931F0">
            <w:pPr>
              <w:rPr>
                <w:rFonts w:ascii="Arial" w:hAnsi="Arial" w:cs="Arial"/>
                <w:b/>
                <w:bCs/>
                <w:color w:val="008080"/>
                <w:sz w:val="20"/>
                <w:szCs w:val="20"/>
              </w:rPr>
            </w:pPr>
            <w:r w:rsidRPr="002931F0">
              <w:rPr>
                <w:rFonts w:ascii="Arial" w:hAnsi="Arial" w:cs="Arial"/>
                <w:b/>
                <w:bCs/>
                <w:color w:val="008080"/>
                <w:sz w:val="20"/>
                <w:szCs w:val="20"/>
              </w:rPr>
              <w:t xml:space="preserve">Disponibil de numerar la sfarsitul perioadei, conform tabelului de indicatori </w:t>
            </w:r>
          </w:p>
        </w:tc>
        <w:tc>
          <w:tcPr>
            <w:tcW w:w="1333" w:type="dxa"/>
            <w:tcBorders>
              <w:top w:val="nil"/>
              <w:left w:val="nil"/>
              <w:bottom w:val="single" w:sz="4" w:space="0" w:color="008080"/>
              <w:right w:val="single" w:sz="4" w:space="0" w:color="008080"/>
            </w:tcBorders>
            <w:shd w:val="clear" w:color="auto" w:fill="auto"/>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&gt;=0</w:t>
            </w:r>
          </w:p>
        </w:tc>
        <w:tc>
          <w:tcPr>
            <w:tcW w:w="1724"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LEI</w:t>
            </w:r>
          </w:p>
        </w:tc>
        <w:tc>
          <w:tcPr>
            <w:tcW w:w="1240"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180"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45"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00"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20"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000" w:type="dxa"/>
            <w:vMerge/>
            <w:tcBorders>
              <w:top w:val="nil"/>
              <w:left w:val="single" w:sz="4"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b/>
                <w:bCs/>
                <w:color w:val="008080"/>
                <w:sz w:val="20"/>
                <w:szCs w:val="20"/>
              </w:rPr>
            </w:pPr>
          </w:p>
        </w:tc>
        <w:tc>
          <w:tcPr>
            <w:tcW w:w="1000" w:type="dxa"/>
            <w:vMerge/>
            <w:tcBorders>
              <w:top w:val="nil"/>
              <w:left w:val="single" w:sz="4" w:space="0" w:color="008080"/>
              <w:bottom w:val="single" w:sz="4" w:space="0" w:color="008080"/>
              <w:right w:val="single" w:sz="8" w:space="0" w:color="008080"/>
            </w:tcBorders>
            <w:vAlign w:val="center"/>
            <w:hideMark/>
          </w:tcPr>
          <w:p w:rsidR="002931F0" w:rsidRPr="002931F0" w:rsidRDefault="002931F0" w:rsidP="002931F0">
            <w:pPr>
              <w:rPr>
                <w:rFonts w:ascii="Arial" w:hAnsi="Arial" w:cs="Arial"/>
                <w:b/>
                <w:bCs/>
                <w:color w:val="008080"/>
                <w:sz w:val="20"/>
                <w:szCs w:val="20"/>
              </w:rPr>
            </w:pPr>
          </w:p>
        </w:tc>
      </w:tr>
      <w:tr w:rsidR="002931F0" w:rsidRPr="002931F0" w:rsidTr="002931F0">
        <w:trPr>
          <w:trHeight w:val="225"/>
        </w:trPr>
        <w:tc>
          <w:tcPr>
            <w:tcW w:w="487" w:type="dxa"/>
            <w:tcBorders>
              <w:top w:val="single" w:sz="4" w:space="0" w:color="FFFFFF"/>
              <w:left w:val="single" w:sz="8" w:space="0" w:color="008080"/>
              <w:bottom w:val="single" w:sz="4" w:space="0" w:color="FFFFFF"/>
              <w:right w:val="nil"/>
            </w:tcBorders>
            <w:shd w:val="clear" w:color="000000" w:fill="FFFFFF"/>
            <w:noWrap/>
            <w:vAlign w:val="bottom"/>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3072" w:type="dxa"/>
            <w:tcBorders>
              <w:top w:val="single" w:sz="4" w:space="0" w:color="FFFFFF"/>
              <w:left w:val="single" w:sz="4" w:space="0" w:color="FFFFFF"/>
              <w:bottom w:val="single" w:sz="4" w:space="0" w:color="FFFFFF"/>
              <w:right w:val="nil"/>
            </w:tcBorders>
            <w:shd w:val="clear" w:color="000000" w:fill="FFFFFF"/>
            <w:noWrap/>
            <w:vAlign w:val="bottom"/>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333" w:type="dxa"/>
            <w:tcBorders>
              <w:top w:val="nil"/>
              <w:left w:val="single" w:sz="4" w:space="0" w:color="FFFFFF"/>
              <w:bottom w:val="single" w:sz="4" w:space="0" w:color="FFFFFF"/>
              <w:right w:val="nil"/>
            </w:tcBorders>
            <w:shd w:val="clear" w:color="000000" w:fill="FFFFFF"/>
            <w:noWrap/>
            <w:vAlign w:val="bottom"/>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724" w:type="dxa"/>
            <w:tcBorders>
              <w:top w:val="single" w:sz="4" w:space="0" w:color="FFFFFF"/>
              <w:left w:val="single" w:sz="4" w:space="0" w:color="FFFFFF"/>
              <w:bottom w:val="single" w:sz="4" w:space="0" w:color="FFFFFF"/>
              <w:right w:val="nil"/>
            </w:tcBorders>
            <w:shd w:val="clear" w:color="000000" w:fill="FFFFFF"/>
            <w:noWrap/>
            <w:vAlign w:val="bottom"/>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40" w:type="dxa"/>
            <w:tcBorders>
              <w:top w:val="single" w:sz="4" w:space="0" w:color="FFFFFF"/>
              <w:left w:val="single" w:sz="4" w:space="0" w:color="FFFFFF"/>
              <w:bottom w:val="single" w:sz="4" w:space="0" w:color="FFFFFF"/>
              <w:right w:val="nil"/>
            </w:tcBorders>
            <w:shd w:val="clear" w:color="000000" w:fill="FFFFFF"/>
            <w:noWrap/>
            <w:vAlign w:val="bottom"/>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180" w:type="dxa"/>
            <w:tcBorders>
              <w:top w:val="single" w:sz="4" w:space="0" w:color="FFFFFF"/>
              <w:left w:val="single" w:sz="4" w:space="0" w:color="FFFFFF"/>
              <w:bottom w:val="single" w:sz="4" w:space="0" w:color="FFFFFF"/>
              <w:right w:val="nil"/>
            </w:tcBorders>
            <w:shd w:val="clear" w:color="000000" w:fill="FFFFFF"/>
            <w:noWrap/>
            <w:vAlign w:val="bottom"/>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45" w:type="dxa"/>
            <w:tcBorders>
              <w:top w:val="single" w:sz="4" w:space="0" w:color="FFFFFF"/>
              <w:left w:val="single" w:sz="4" w:space="0" w:color="FFFFFF"/>
              <w:bottom w:val="single" w:sz="4" w:space="0" w:color="FFFFFF"/>
              <w:right w:val="nil"/>
            </w:tcBorders>
            <w:shd w:val="clear" w:color="000000" w:fill="FFFFFF"/>
            <w:noWrap/>
            <w:vAlign w:val="bottom"/>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00" w:type="dxa"/>
            <w:tcBorders>
              <w:top w:val="single" w:sz="4" w:space="0" w:color="FFFFFF"/>
              <w:left w:val="single" w:sz="4" w:space="0" w:color="FFFFFF"/>
              <w:bottom w:val="single" w:sz="4" w:space="0" w:color="FFFFFF"/>
              <w:right w:val="nil"/>
            </w:tcBorders>
            <w:shd w:val="clear" w:color="000000" w:fill="FFFFFF"/>
            <w:noWrap/>
            <w:vAlign w:val="bottom"/>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20" w:type="dxa"/>
            <w:tcBorders>
              <w:top w:val="nil"/>
              <w:left w:val="nil"/>
              <w:bottom w:val="nil"/>
              <w:right w:val="nil"/>
            </w:tcBorders>
            <w:shd w:val="clear" w:color="auto" w:fill="auto"/>
            <w:noWrap/>
            <w:vAlign w:val="bottom"/>
            <w:hideMark/>
          </w:tcPr>
          <w:p w:rsidR="002931F0" w:rsidRPr="002931F0" w:rsidRDefault="002931F0" w:rsidP="002931F0">
            <w:pPr>
              <w:jc w:val="center"/>
              <w:rPr>
                <w:rFonts w:ascii="Arial" w:hAnsi="Arial" w:cs="Arial"/>
                <w:color w:val="008080"/>
                <w:sz w:val="20"/>
                <w:szCs w:val="20"/>
              </w:rPr>
            </w:pPr>
          </w:p>
        </w:tc>
        <w:tc>
          <w:tcPr>
            <w:tcW w:w="1000" w:type="dxa"/>
            <w:tcBorders>
              <w:top w:val="nil"/>
              <w:left w:val="nil"/>
              <w:bottom w:val="nil"/>
              <w:right w:val="nil"/>
            </w:tcBorders>
            <w:shd w:val="clear" w:color="auto" w:fill="auto"/>
            <w:noWrap/>
            <w:vAlign w:val="bottom"/>
            <w:hideMark/>
          </w:tcPr>
          <w:p w:rsidR="002931F0" w:rsidRPr="002931F0" w:rsidRDefault="002931F0" w:rsidP="002931F0">
            <w:pPr>
              <w:jc w:val="center"/>
              <w:rPr>
                <w:rFonts w:ascii="Arial" w:hAnsi="Arial" w:cs="Arial"/>
                <w:color w:val="008080"/>
                <w:sz w:val="20"/>
                <w:szCs w:val="20"/>
              </w:rPr>
            </w:pPr>
          </w:p>
        </w:tc>
        <w:tc>
          <w:tcPr>
            <w:tcW w:w="1000" w:type="dxa"/>
            <w:tcBorders>
              <w:top w:val="nil"/>
              <w:left w:val="nil"/>
              <w:bottom w:val="nil"/>
              <w:right w:val="single" w:sz="8" w:space="0" w:color="008080"/>
            </w:tcBorders>
            <w:shd w:val="clear" w:color="auto" w:fill="auto"/>
            <w:noWrap/>
            <w:vAlign w:val="bottom"/>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r>
      <w:tr w:rsidR="002931F0" w:rsidRPr="002931F0" w:rsidTr="002931F0">
        <w:trPr>
          <w:trHeight w:val="255"/>
        </w:trPr>
        <w:tc>
          <w:tcPr>
            <w:tcW w:w="14701" w:type="dxa"/>
            <w:gridSpan w:val="11"/>
            <w:tcBorders>
              <w:top w:val="nil"/>
              <w:left w:val="single" w:sz="8" w:space="0" w:color="008080"/>
              <w:bottom w:val="nil"/>
              <w:right w:val="single" w:sz="8" w:space="0" w:color="008080"/>
            </w:tcBorders>
            <w:shd w:val="clear" w:color="000000" w:fill="FFFFFF"/>
            <w:noWrap/>
            <w:vAlign w:val="bottom"/>
            <w:hideMark/>
          </w:tcPr>
          <w:p w:rsidR="002931F0" w:rsidRPr="002931F0" w:rsidRDefault="002931F0" w:rsidP="002931F0">
            <w:pPr>
              <w:rPr>
                <w:rFonts w:ascii="Arial" w:hAnsi="Arial" w:cs="Arial"/>
                <w:color w:val="008080"/>
                <w:sz w:val="20"/>
                <w:szCs w:val="20"/>
              </w:rPr>
            </w:pPr>
            <w:r w:rsidRPr="002931F0">
              <w:rPr>
                <w:rFonts w:ascii="Arial" w:hAnsi="Arial" w:cs="Arial"/>
                <w:color w:val="008080"/>
                <w:sz w:val="20"/>
                <w:szCs w:val="20"/>
              </w:rPr>
              <w:t>Indicatorii economico-financiari se incadreaza in limitele obligatorii?</w:t>
            </w:r>
          </w:p>
        </w:tc>
      </w:tr>
      <w:tr w:rsidR="002931F0" w:rsidRPr="002931F0" w:rsidTr="002931F0">
        <w:trPr>
          <w:trHeight w:val="225"/>
        </w:trPr>
        <w:tc>
          <w:tcPr>
            <w:tcW w:w="487" w:type="dxa"/>
            <w:tcBorders>
              <w:top w:val="single" w:sz="4" w:space="0" w:color="FFFFFF"/>
              <w:left w:val="single" w:sz="8" w:space="0" w:color="008080"/>
              <w:bottom w:val="single" w:sz="4" w:space="0" w:color="FFFFFF"/>
              <w:right w:val="nil"/>
            </w:tcBorders>
            <w:shd w:val="clear" w:color="000000" w:fill="FFFFFF"/>
            <w:noWrap/>
            <w:vAlign w:val="bottom"/>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3072" w:type="dxa"/>
            <w:tcBorders>
              <w:top w:val="single" w:sz="4" w:space="0" w:color="FFFFFF"/>
              <w:left w:val="single" w:sz="4" w:space="0" w:color="FFFFFF"/>
              <w:bottom w:val="single" w:sz="4" w:space="0" w:color="FFFFFF"/>
              <w:right w:val="nil"/>
            </w:tcBorders>
            <w:shd w:val="clear" w:color="000000" w:fill="FFFFFF"/>
            <w:noWrap/>
            <w:vAlign w:val="bottom"/>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333" w:type="dxa"/>
            <w:tcBorders>
              <w:top w:val="single" w:sz="4" w:space="0" w:color="FFFFFF"/>
              <w:left w:val="single" w:sz="4" w:space="0" w:color="FFFFFF"/>
              <w:bottom w:val="single" w:sz="4" w:space="0" w:color="FFFFFF"/>
              <w:right w:val="nil"/>
            </w:tcBorders>
            <w:shd w:val="clear" w:color="000000" w:fill="FFFFFF"/>
            <w:noWrap/>
            <w:vAlign w:val="bottom"/>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724" w:type="dxa"/>
            <w:tcBorders>
              <w:top w:val="single" w:sz="4" w:space="0" w:color="FFFFFF"/>
              <w:left w:val="single" w:sz="4" w:space="0" w:color="FFFFFF"/>
              <w:bottom w:val="single" w:sz="4" w:space="0" w:color="FFFFFF"/>
              <w:right w:val="nil"/>
            </w:tcBorders>
            <w:shd w:val="clear" w:color="000000" w:fill="FFFFFF"/>
            <w:noWrap/>
            <w:vAlign w:val="bottom"/>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40" w:type="dxa"/>
            <w:tcBorders>
              <w:top w:val="single" w:sz="4" w:space="0" w:color="FFFFFF"/>
              <w:left w:val="single" w:sz="4" w:space="0" w:color="FFFFFF"/>
              <w:bottom w:val="single" w:sz="4" w:space="0" w:color="FFFFFF"/>
              <w:right w:val="nil"/>
            </w:tcBorders>
            <w:shd w:val="clear" w:color="000000" w:fill="FFFFFF"/>
            <w:noWrap/>
            <w:vAlign w:val="bottom"/>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180" w:type="dxa"/>
            <w:tcBorders>
              <w:top w:val="single" w:sz="4" w:space="0" w:color="FFFFFF"/>
              <w:left w:val="single" w:sz="4" w:space="0" w:color="FFFFFF"/>
              <w:bottom w:val="single" w:sz="4" w:space="0" w:color="FFFFFF"/>
              <w:right w:val="nil"/>
            </w:tcBorders>
            <w:shd w:val="clear" w:color="000000" w:fill="FFFFFF"/>
            <w:noWrap/>
            <w:vAlign w:val="bottom"/>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45" w:type="dxa"/>
            <w:tcBorders>
              <w:top w:val="single" w:sz="4" w:space="0" w:color="FFFFFF"/>
              <w:left w:val="single" w:sz="4" w:space="0" w:color="FFFFFF"/>
              <w:bottom w:val="single" w:sz="4" w:space="0" w:color="FFFFFF"/>
              <w:right w:val="nil"/>
            </w:tcBorders>
            <w:shd w:val="clear" w:color="000000" w:fill="FFFFFF"/>
            <w:noWrap/>
            <w:vAlign w:val="bottom"/>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00" w:type="dxa"/>
            <w:tcBorders>
              <w:top w:val="single" w:sz="4" w:space="0" w:color="FFFFFF"/>
              <w:left w:val="single" w:sz="4" w:space="0" w:color="FFFFFF"/>
              <w:bottom w:val="single" w:sz="4" w:space="0" w:color="FFFFFF"/>
              <w:right w:val="nil"/>
            </w:tcBorders>
            <w:shd w:val="clear" w:color="000000" w:fill="FFFFFF"/>
            <w:noWrap/>
            <w:vAlign w:val="bottom"/>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20" w:type="dxa"/>
            <w:tcBorders>
              <w:top w:val="nil"/>
              <w:left w:val="nil"/>
              <w:bottom w:val="nil"/>
              <w:right w:val="nil"/>
            </w:tcBorders>
            <w:shd w:val="clear" w:color="auto" w:fill="auto"/>
            <w:noWrap/>
            <w:vAlign w:val="bottom"/>
            <w:hideMark/>
          </w:tcPr>
          <w:p w:rsidR="002931F0" w:rsidRPr="002931F0" w:rsidRDefault="002931F0" w:rsidP="002931F0">
            <w:pPr>
              <w:jc w:val="center"/>
              <w:rPr>
                <w:rFonts w:ascii="Arial" w:hAnsi="Arial" w:cs="Arial"/>
                <w:color w:val="008080"/>
                <w:sz w:val="20"/>
                <w:szCs w:val="20"/>
              </w:rPr>
            </w:pPr>
          </w:p>
        </w:tc>
        <w:tc>
          <w:tcPr>
            <w:tcW w:w="1000" w:type="dxa"/>
            <w:tcBorders>
              <w:top w:val="nil"/>
              <w:left w:val="nil"/>
              <w:bottom w:val="nil"/>
              <w:right w:val="nil"/>
            </w:tcBorders>
            <w:shd w:val="clear" w:color="auto" w:fill="auto"/>
            <w:noWrap/>
            <w:vAlign w:val="bottom"/>
            <w:hideMark/>
          </w:tcPr>
          <w:p w:rsidR="002931F0" w:rsidRPr="002931F0" w:rsidRDefault="002931F0" w:rsidP="002931F0">
            <w:pPr>
              <w:jc w:val="center"/>
              <w:rPr>
                <w:rFonts w:ascii="Arial" w:hAnsi="Arial" w:cs="Arial"/>
                <w:color w:val="008080"/>
                <w:sz w:val="20"/>
                <w:szCs w:val="20"/>
              </w:rPr>
            </w:pPr>
          </w:p>
        </w:tc>
        <w:tc>
          <w:tcPr>
            <w:tcW w:w="1000" w:type="dxa"/>
            <w:tcBorders>
              <w:top w:val="nil"/>
              <w:left w:val="nil"/>
              <w:bottom w:val="nil"/>
              <w:right w:val="single" w:sz="8" w:space="0" w:color="008080"/>
            </w:tcBorders>
            <w:shd w:val="clear" w:color="auto" w:fill="auto"/>
            <w:noWrap/>
            <w:vAlign w:val="bottom"/>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r>
      <w:tr w:rsidR="002931F0" w:rsidRPr="002931F0" w:rsidTr="002931F0">
        <w:trPr>
          <w:trHeight w:val="390"/>
        </w:trPr>
        <w:tc>
          <w:tcPr>
            <w:tcW w:w="4892" w:type="dxa"/>
            <w:gridSpan w:val="3"/>
            <w:tcBorders>
              <w:top w:val="single" w:sz="4" w:space="0" w:color="FFFFFF"/>
              <w:left w:val="single" w:sz="8" w:space="0" w:color="008080"/>
              <w:bottom w:val="single" w:sz="8" w:space="0" w:color="008080"/>
              <w:right w:val="single" w:sz="4" w:space="0" w:color="FFFFFF"/>
            </w:tcBorders>
            <w:shd w:val="clear" w:color="000000" w:fill="FFFFFF"/>
            <w:noWrap/>
            <w:vAlign w:val="bottom"/>
            <w:hideMark/>
          </w:tcPr>
          <w:p w:rsidR="002931F0" w:rsidRPr="002931F0" w:rsidRDefault="002931F0" w:rsidP="002931F0">
            <w:pPr>
              <w:jc w:val="center"/>
              <w:rPr>
                <w:rFonts w:ascii="Arial" w:hAnsi="Arial" w:cs="Arial"/>
                <w:b/>
                <w:bCs/>
                <w:i/>
                <w:iCs/>
                <w:color w:val="008080"/>
                <w:sz w:val="20"/>
                <w:szCs w:val="20"/>
              </w:rPr>
            </w:pPr>
            <w:r w:rsidRPr="002931F0">
              <w:rPr>
                <w:rFonts w:ascii="Arial" w:hAnsi="Arial" w:cs="Arial"/>
                <w:b/>
                <w:bCs/>
                <w:i/>
                <w:iCs/>
                <w:color w:val="008080"/>
                <w:sz w:val="20"/>
                <w:szCs w:val="20"/>
              </w:rPr>
              <w:t>Verificare la GAL</w:t>
            </w:r>
          </w:p>
        </w:tc>
        <w:tc>
          <w:tcPr>
            <w:tcW w:w="1724" w:type="dxa"/>
            <w:tcBorders>
              <w:top w:val="nil"/>
              <w:left w:val="nil"/>
              <w:bottom w:val="single" w:sz="8" w:space="0" w:color="008080"/>
              <w:right w:val="nil"/>
            </w:tcBorders>
            <w:shd w:val="clear" w:color="000000" w:fill="FFFFFF"/>
            <w:noWrap/>
            <w:vAlign w:val="bottom"/>
            <w:hideMark/>
          </w:tcPr>
          <w:p w:rsidR="002931F0" w:rsidRPr="002931F0" w:rsidRDefault="002931F0" w:rsidP="002931F0">
            <w:pPr>
              <w:jc w:val="right"/>
              <w:rPr>
                <w:rFonts w:ascii="Arial" w:hAnsi="Arial" w:cs="Arial"/>
                <w:b/>
                <w:bCs/>
                <w:i/>
                <w:iCs/>
                <w:color w:val="008080"/>
                <w:sz w:val="20"/>
                <w:szCs w:val="20"/>
              </w:rPr>
            </w:pPr>
            <w:r w:rsidRPr="002931F0">
              <w:rPr>
                <w:rFonts w:ascii="Arial" w:hAnsi="Arial" w:cs="Arial"/>
                <w:b/>
                <w:bCs/>
                <w:i/>
                <w:iCs/>
                <w:color w:val="008080"/>
                <w:sz w:val="20"/>
                <w:szCs w:val="20"/>
              </w:rPr>
              <w:t xml:space="preserve">                       DA </w:t>
            </w:r>
          </w:p>
        </w:tc>
        <w:tc>
          <w:tcPr>
            <w:tcW w:w="1240" w:type="dxa"/>
            <w:tcBorders>
              <w:top w:val="nil"/>
              <w:left w:val="single" w:sz="4" w:space="0" w:color="FFFFFF"/>
              <w:bottom w:val="single" w:sz="8" w:space="0" w:color="008080"/>
              <w:right w:val="nil"/>
            </w:tcBorders>
            <w:shd w:val="clear" w:color="000000" w:fill="FFFFFF"/>
            <w:noWrap/>
            <w:vAlign w:val="bottom"/>
            <w:hideMark/>
          </w:tcPr>
          <w:p w:rsidR="002931F0" w:rsidRPr="002931F0" w:rsidRDefault="00566592" w:rsidP="002931F0">
            <w:pPr>
              <w:jc w:val="center"/>
              <w:rPr>
                <w:rFonts w:ascii="Arial" w:hAnsi="Arial" w:cs="Arial"/>
                <w:b/>
                <w:bCs/>
                <w:i/>
                <w:iCs/>
                <w:color w:val="008080"/>
                <w:sz w:val="20"/>
                <w:szCs w:val="20"/>
              </w:rPr>
            </w:pPr>
            <w:r>
              <w:rPr>
                <w:rFonts w:ascii="Arial" w:hAnsi="Arial" w:cs="Arial"/>
                <w:b/>
                <w:bCs/>
                <w:i/>
                <w:iCs/>
                <w:color w:val="008080"/>
                <w:sz w:val="20"/>
                <w:szCs w:val="20"/>
              </w:rPr>
              <w:pict>
                <v:shapetype id="_x0000_t201" coordsize="21600,21600" o:spt="201" path="m,l,21600r21600,l21600,xe">
                  <v:stroke joinstyle="miter"/>
                  <v:path shadowok="f" o:extrusionok="f" strokeok="f" fillok="f" o:connecttype="rect"/>
                  <o:lock v:ext="edit" shapetype="t"/>
                </v:shapetype>
                <v:shape id="CheckBox2" o:spid="_x0000_s1030" type="#_x0000_t201" style="position:absolute;left:0;text-align:left;margin-left:.75pt;margin-top:7.5pt;width:9pt;height:8.25pt;z-index:251680256;mso-position-horizontal-relative:text;mso-position-vertical-relative:text" stroked="f" strokecolor="windowText" o:insetmode="auto">
                  <v:imagedata r:id="rId11" o:title=""/>
                </v:shape>
              </w:pict>
            </w:r>
          </w:p>
        </w:tc>
        <w:tc>
          <w:tcPr>
            <w:tcW w:w="1180" w:type="dxa"/>
            <w:tcBorders>
              <w:top w:val="nil"/>
              <w:left w:val="single" w:sz="4" w:space="0" w:color="FFFFFF"/>
              <w:bottom w:val="single" w:sz="8" w:space="0" w:color="008080"/>
              <w:right w:val="nil"/>
            </w:tcBorders>
            <w:shd w:val="clear" w:color="000000" w:fill="FFFFFF"/>
            <w:noWrap/>
            <w:vAlign w:val="bottom"/>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sau </w:t>
            </w:r>
          </w:p>
        </w:tc>
        <w:tc>
          <w:tcPr>
            <w:tcW w:w="1245" w:type="dxa"/>
            <w:tcBorders>
              <w:top w:val="single" w:sz="4" w:space="0" w:color="FFFFFF"/>
              <w:left w:val="single" w:sz="4" w:space="0" w:color="FFFFFF"/>
              <w:bottom w:val="single" w:sz="4" w:space="0" w:color="FFFFFF"/>
              <w:right w:val="nil"/>
            </w:tcBorders>
            <w:shd w:val="clear" w:color="000000" w:fill="FFFFFF"/>
            <w:noWrap/>
            <w:vAlign w:val="bottom"/>
            <w:hideMark/>
          </w:tcPr>
          <w:p w:rsidR="002931F0" w:rsidRPr="002931F0" w:rsidRDefault="002931F0" w:rsidP="002931F0">
            <w:pPr>
              <w:jc w:val="center"/>
              <w:rPr>
                <w:rFonts w:ascii="Arial" w:hAnsi="Arial" w:cs="Arial"/>
                <w:color w:val="008080"/>
                <w:sz w:val="20"/>
                <w:szCs w:val="20"/>
              </w:rPr>
            </w:pPr>
          </w:p>
          <w:tbl>
            <w:tblPr>
              <w:tblW w:w="0" w:type="auto"/>
              <w:jc w:val="center"/>
              <w:tblCellSpacing w:w="0" w:type="dxa"/>
              <w:tblCellMar>
                <w:left w:w="0" w:type="dxa"/>
                <w:right w:w="0" w:type="dxa"/>
              </w:tblCellMar>
              <w:tblLook w:val="04A0" w:firstRow="1" w:lastRow="0" w:firstColumn="1" w:lastColumn="0" w:noHBand="0" w:noVBand="1"/>
            </w:tblPr>
            <w:tblGrid>
              <w:gridCol w:w="1230"/>
            </w:tblGrid>
            <w:tr w:rsidR="002931F0" w:rsidRPr="002931F0">
              <w:trPr>
                <w:trHeight w:val="390"/>
                <w:tblCellSpacing w:w="0" w:type="dxa"/>
                <w:jc w:val="center"/>
              </w:trPr>
              <w:tc>
                <w:tcPr>
                  <w:tcW w:w="1220" w:type="dxa"/>
                  <w:tcBorders>
                    <w:top w:val="nil"/>
                    <w:left w:val="single" w:sz="4" w:space="0" w:color="FFFFFF"/>
                    <w:bottom w:val="single" w:sz="8" w:space="0" w:color="008080"/>
                    <w:right w:val="nil"/>
                  </w:tcBorders>
                  <w:shd w:val="clear" w:color="auto" w:fill="auto"/>
                  <w:noWrap/>
                  <w:vAlign w:val="bottom"/>
                  <w:hideMark/>
                </w:tcPr>
                <w:p w:rsidR="002931F0" w:rsidRPr="002931F0" w:rsidRDefault="00566592" w:rsidP="002931F0">
                  <w:pPr>
                    <w:jc w:val="center"/>
                    <w:rPr>
                      <w:rFonts w:ascii="Arial" w:hAnsi="Arial" w:cs="Arial"/>
                      <w:b/>
                      <w:bCs/>
                      <w:i/>
                      <w:iCs/>
                      <w:color w:val="008080"/>
                      <w:sz w:val="20"/>
                      <w:szCs w:val="20"/>
                    </w:rPr>
                  </w:pPr>
                  <w:r>
                    <w:rPr>
                      <w:rFonts w:ascii="Arial" w:hAnsi="Arial" w:cs="Arial"/>
                      <w:color w:val="008080"/>
                      <w:sz w:val="20"/>
                      <w:szCs w:val="20"/>
                    </w:rPr>
                    <w:pict>
                      <v:shape id="CheckBox1" o:spid="_x0000_s1029" type="#_x0000_t201" style="position:absolute;left:0;text-align:left;margin-left:46.6pt;margin-top:.7pt;width:9pt;height:8.25pt;z-index:251679232" stroked="f" strokecolor="windowText" o:insetmode="auto">
                        <v:imagedata r:id="rId11" o:title=""/>
                      </v:shape>
                    </w:pict>
                  </w:r>
                  <w:r w:rsidR="002931F0" w:rsidRPr="002931F0">
                    <w:rPr>
                      <w:rFonts w:ascii="Arial" w:hAnsi="Arial" w:cs="Arial"/>
                      <w:b/>
                      <w:bCs/>
                      <w:i/>
                      <w:iCs/>
                      <w:color w:val="008080"/>
                      <w:sz w:val="20"/>
                      <w:szCs w:val="20"/>
                    </w:rPr>
                    <w:t>NU</w:t>
                  </w:r>
                </w:p>
              </w:tc>
            </w:tr>
          </w:tbl>
          <w:p w:rsidR="002931F0" w:rsidRPr="002931F0" w:rsidRDefault="002931F0" w:rsidP="002931F0">
            <w:pPr>
              <w:jc w:val="center"/>
              <w:rPr>
                <w:rFonts w:ascii="Arial" w:hAnsi="Arial" w:cs="Arial"/>
                <w:color w:val="008080"/>
                <w:sz w:val="20"/>
                <w:szCs w:val="20"/>
              </w:rPr>
            </w:pPr>
          </w:p>
        </w:tc>
        <w:tc>
          <w:tcPr>
            <w:tcW w:w="1200" w:type="dxa"/>
            <w:tcBorders>
              <w:top w:val="nil"/>
              <w:left w:val="single" w:sz="4" w:space="0" w:color="FFFFFF"/>
              <w:bottom w:val="single" w:sz="8" w:space="0" w:color="008080"/>
              <w:right w:val="nil"/>
            </w:tcBorders>
            <w:shd w:val="clear" w:color="000000" w:fill="FFFFFF"/>
            <w:noWrap/>
            <w:vAlign w:val="bottom"/>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20" w:type="dxa"/>
            <w:tcBorders>
              <w:top w:val="nil"/>
              <w:left w:val="nil"/>
              <w:bottom w:val="single" w:sz="8" w:space="0" w:color="008080"/>
              <w:right w:val="nil"/>
            </w:tcBorders>
            <w:shd w:val="clear" w:color="auto" w:fill="auto"/>
            <w:noWrap/>
            <w:vAlign w:val="bottom"/>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000" w:type="dxa"/>
            <w:tcBorders>
              <w:top w:val="nil"/>
              <w:left w:val="nil"/>
              <w:bottom w:val="single" w:sz="8" w:space="0" w:color="008080"/>
              <w:right w:val="nil"/>
            </w:tcBorders>
            <w:shd w:val="clear" w:color="auto" w:fill="auto"/>
            <w:noWrap/>
            <w:vAlign w:val="bottom"/>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000" w:type="dxa"/>
            <w:tcBorders>
              <w:top w:val="nil"/>
              <w:left w:val="nil"/>
              <w:bottom w:val="single" w:sz="8" w:space="0" w:color="008080"/>
              <w:right w:val="single" w:sz="8" w:space="0" w:color="008080"/>
            </w:tcBorders>
            <w:shd w:val="clear" w:color="auto" w:fill="auto"/>
            <w:noWrap/>
            <w:vAlign w:val="bottom"/>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r>
    </w:tbl>
    <w:p w:rsidR="00F447CB" w:rsidRDefault="00F447CB">
      <w:pPr>
        <w:rPr>
          <w:rFonts w:ascii="Calibri" w:hAnsi="Calibri"/>
          <w:sz w:val="22"/>
          <w:szCs w:val="22"/>
          <w:lang w:val="pt-BR"/>
        </w:rPr>
      </w:pPr>
    </w:p>
    <w:p w:rsidR="00F447CB" w:rsidRDefault="00F447CB">
      <w:pPr>
        <w:rPr>
          <w:rFonts w:ascii="Calibri" w:hAnsi="Calibri"/>
          <w:sz w:val="22"/>
          <w:szCs w:val="22"/>
          <w:lang w:val="pt-BR"/>
        </w:rPr>
      </w:pPr>
    </w:p>
    <w:p w:rsidR="00F447CB" w:rsidRDefault="00F447CB">
      <w:pPr>
        <w:rPr>
          <w:rFonts w:ascii="Calibri" w:hAnsi="Calibri"/>
          <w:sz w:val="22"/>
          <w:szCs w:val="22"/>
          <w:lang w:val="pt-BR"/>
        </w:rPr>
      </w:pPr>
    </w:p>
    <w:p w:rsidR="00F447CB" w:rsidRDefault="00F447CB">
      <w:pPr>
        <w:rPr>
          <w:rFonts w:ascii="Calibri" w:hAnsi="Calibri"/>
          <w:sz w:val="22"/>
          <w:szCs w:val="22"/>
          <w:lang w:val="pt-BR"/>
        </w:rPr>
      </w:pPr>
    </w:p>
    <w:p w:rsidR="00F447CB" w:rsidRDefault="00F447CB">
      <w:pPr>
        <w:rPr>
          <w:rFonts w:ascii="Calibri" w:hAnsi="Calibri"/>
          <w:sz w:val="22"/>
          <w:szCs w:val="22"/>
          <w:lang w:val="pt-BR"/>
        </w:rPr>
      </w:pPr>
    </w:p>
    <w:p w:rsidR="00F447CB" w:rsidRDefault="00F447CB">
      <w:pPr>
        <w:rPr>
          <w:rFonts w:ascii="Calibri" w:hAnsi="Calibri"/>
          <w:sz w:val="22"/>
          <w:szCs w:val="22"/>
          <w:lang w:val="pt-BR"/>
        </w:rPr>
      </w:pPr>
    </w:p>
    <w:p w:rsidR="00F447CB" w:rsidRDefault="00F447CB">
      <w:pPr>
        <w:rPr>
          <w:rFonts w:ascii="Calibri" w:hAnsi="Calibri"/>
          <w:sz w:val="22"/>
          <w:szCs w:val="22"/>
          <w:lang w:val="pt-BR"/>
        </w:rPr>
      </w:pPr>
    </w:p>
    <w:p w:rsidR="00F447CB" w:rsidRDefault="00F447CB">
      <w:pPr>
        <w:rPr>
          <w:rFonts w:ascii="Calibri" w:hAnsi="Calibri"/>
          <w:sz w:val="22"/>
          <w:szCs w:val="22"/>
          <w:lang w:val="pt-BR"/>
        </w:rPr>
      </w:pPr>
    </w:p>
    <w:p w:rsidR="002931F0" w:rsidRDefault="002931F0"/>
    <w:p w:rsidR="008F0642" w:rsidRDefault="008F0642"/>
    <w:tbl>
      <w:tblPr>
        <w:tblW w:w="14680" w:type="dxa"/>
        <w:tblInd w:w="108" w:type="dxa"/>
        <w:tblLook w:val="04A0" w:firstRow="1" w:lastRow="0" w:firstColumn="1" w:lastColumn="0" w:noHBand="0" w:noVBand="1"/>
      </w:tblPr>
      <w:tblGrid>
        <w:gridCol w:w="742"/>
        <w:gridCol w:w="3238"/>
        <w:gridCol w:w="1082"/>
        <w:gridCol w:w="1029"/>
        <w:gridCol w:w="984"/>
        <w:gridCol w:w="982"/>
        <w:gridCol w:w="1435"/>
        <w:gridCol w:w="1296"/>
        <w:gridCol w:w="1043"/>
        <w:gridCol w:w="1424"/>
        <w:gridCol w:w="1425"/>
      </w:tblGrid>
      <w:tr w:rsidR="001D0153" w:rsidRPr="009E7A6E" w:rsidTr="001D0153">
        <w:trPr>
          <w:trHeight w:val="660"/>
        </w:trPr>
        <w:tc>
          <w:tcPr>
            <w:tcW w:w="14680" w:type="dxa"/>
            <w:gridSpan w:val="11"/>
            <w:tcBorders>
              <w:top w:val="single" w:sz="8" w:space="0" w:color="008080"/>
              <w:left w:val="single" w:sz="8" w:space="0" w:color="008080"/>
              <w:bottom w:val="single" w:sz="4" w:space="0" w:color="008080"/>
              <w:right w:val="single" w:sz="8"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lang w:val="ro-RO" w:eastAsia="ro-RO"/>
              </w:rPr>
            </w:pPr>
            <w:bookmarkStart w:id="1" w:name="RANGE!B2:L24"/>
            <w:r w:rsidRPr="009E7A6E">
              <w:rPr>
                <w:rFonts w:ascii="Arial" w:hAnsi="Arial" w:cs="Arial"/>
                <w:b/>
                <w:bCs/>
                <w:color w:val="008080"/>
                <w:sz w:val="20"/>
                <w:szCs w:val="20"/>
              </w:rPr>
              <w:lastRenderedPageBreak/>
              <w:t>Matrice de verificare a viabilitatii economico-financiare a proiectului pentru Anexa C (persoane fizice autorizate, intreprinderi individuale, intreprinderi familiale)</w:t>
            </w:r>
            <w:bookmarkEnd w:id="1"/>
          </w:p>
        </w:tc>
      </w:tr>
      <w:tr w:rsidR="001D0153" w:rsidRPr="009E7A6E" w:rsidTr="001D0153">
        <w:trPr>
          <w:trHeight w:val="255"/>
        </w:trPr>
        <w:tc>
          <w:tcPr>
            <w:tcW w:w="3960" w:type="dxa"/>
            <w:gridSpan w:val="2"/>
            <w:tcBorders>
              <w:top w:val="single" w:sz="4" w:space="0" w:color="008080"/>
              <w:left w:val="single" w:sz="8" w:space="0" w:color="008080"/>
              <w:bottom w:val="single" w:sz="4" w:space="0" w:color="008080"/>
              <w:right w:val="single" w:sz="4" w:space="0" w:color="008080"/>
            </w:tcBorders>
            <w:shd w:val="clear" w:color="000000" w:fill="CCFFFF"/>
            <w:noWrap/>
            <w:vAlign w:val="bottom"/>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Anul</w:t>
            </w:r>
          </w:p>
        </w:tc>
        <w:tc>
          <w:tcPr>
            <w:tcW w:w="1094"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Limita indicator</w:t>
            </w:r>
          </w:p>
        </w:tc>
        <w:tc>
          <w:tcPr>
            <w:tcW w:w="1040" w:type="dxa"/>
            <w:vMerge w:val="restart"/>
            <w:tcBorders>
              <w:top w:val="nil"/>
              <w:left w:val="single" w:sz="4" w:space="0" w:color="008080"/>
              <w:bottom w:val="single" w:sz="4" w:space="0" w:color="008080"/>
              <w:right w:val="single" w:sz="4" w:space="0" w:color="008080"/>
            </w:tcBorders>
            <w:shd w:val="clear" w:color="000000" w:fill="CCFFFF"/>
            <w:noWrap/>
            <w:vAlign w:val="bottom"/>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UM</w:t>
            </w:r>
          </w:p>
        </w:tc>
        <w:tc>
          <w:tcPr>
            <w:tcW w:w="994" w:type="dxa"/>
            <w:tcBorders>
              <w:top w:val="nil"/>
              <w:left w:val="nil"/>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Total an 1</w:t>
            </w:r>
          </w:p>
        </w:tc>
        <w:tc>
          <w:tcPr>
            <w:tcW w:w="992" w:type="dxa"/>
            <w:tcBorders>
              <w:top w:val="nil"/>
              <w:left w:val="nil"/>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Total an 2</w:t>
            </w:r>
          </w:p>
        </w:tc>
        <w:tc>
          <w:tcPr>
            <w:tcW w:w="1352" w:type="dxa"/>
            <w:tcBorders>
              <w:top w:val="nil"/>
              <w:left w:val="nil"/>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Total an 3</w:t>
            </w:r>
          </w:p>
        </w:tc>
        <w:tc>
          <w:tcPr>
            <w:tcW w:w="1311" w:type="dxa"/>
            <w:tcBorders>
              <w:top w:val="nil"/>
              <w:left w:val="nil"/>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Total an 4</w:t>
            </w:r>
          </w:p>
        </w:tc>
        <w:tc>
          <w:tcPr>
            <w:tcW w:w="1054" w:type="dxa"/>
            <w:tcBorders>
              <w:top w:val="nil"/>
              <w:left w:val="nil"/>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Total an 5</w:t>
            </w:r>
          </w:p>
        </w:tc>
        <w:tc>
          <w:tcPr>
            <w:tcW w:w="1441"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Diferente</w:t>
            </w:r>
          </w:p>
        </w:tc>
        <w:tc>
          <w:tcPr>
            <w:tcW w:w="1442"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Validare criterii</w:t>
            </w:r>
          </w:p>
        </w:tc>
      </w:tr>
      <w:tr w:rsidR="001D0153" w:rsidRPr="009E7A6E" w:rsidTr="001D0153">
        <w:trPr>
          <w:trHeight w:val="255"/>
        </w:trPr>
        <w:tc>
          <w:tcPr>
            <w:tcW w:w="681" w:type="dxa"/>
            <w:tcBorders>
              <w:top w:val="nil"/>
              <w:left w:val="single" w:sz="8" w:space="0" w:color="008080"/>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Nr.crt</w:t>
            </w:r>
          </w:p>
        </w:tc>
        <w:tc>
          <w:tcPr>
            <w:tcW w:w="3279"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Specificatie</w:t>
            </w:r>
          </w:p>
        </w:tc>
        <w:tc>
          <w:tcPr>
            <w:tcW w:w="1094" w:type="dxa"/>
            <w:vMerge/>
            <w:tcBorders>
              <w:top w:val="nil"/>
              <w:left w:val="single" w:sz="4" w:space="0" w:color="008080"/>
              <w:bottom w:val="single" w:sz="4" w:space="0" w:color="008080"/>
              <w:right w:val="single" w:sz="4" w:space="0" w:color="008080"/>
            </w:tcBorders>
            <w:vAlign w:val="center"/>
            <w:hideMark/>
          </w:tcPr>
          <w:p w:rsidR="001D0153" w:rsidRPr="009E7A6E" w:rsidRDefault="001D0153">
            <w:pPr>
              <w:rPr>
                <w:rFonts w:ascii="Arial" w:hAnsi="Arial" w:cs="Arial"/>
                <w:b/>
                <w:bCs/>
                <w:color w:val="008080"/>
                <w:sz w:val="20"/>
                <w:szCs w:val="20"/>
              </w:rPr>
            </w:pPr>
          </w:p>
        </w:tc>
        <w:tc>
          <w:tcPr>
            <w:tcW w:w="1040" w:type="dxa"/>
            <w:vMerge/>
            <w:tcBorders>
              <w:top w:val="nil"/>
              <w:left w:val="single" w:sz="4" w:space="0" w:color="008080"/>
              <w:bottom w:val="single" w:sz="4" w:space="0" w:color="008080"/>
              <w:right w:val="single" w:sz="4" w:space="0" w:color="008080"/>
            </w:tcBorders>
            <w:vAlign w:val="center"/>
            <w:hideMark/>
          </w:tcPr>
          <w:p w:rsidR="001D0153" w:rsidRPr="009E7A6E" w:rsidRDefault="001D0153">
            <w:pPr>
              <w:rPr>
                <w:rFonts w:ascii="Arial" w:hAnsi="Arial" w:cs="Arial"/>
                <w:b/>
                <w:bCs/>
                <w:color w:val="008080"/>
                <w:sz w:val="20"/>
                <w:szCs w:val="20"/>
              </w:rPr>
            </w:pPr>
          </w:p>
        </w:tc>
        <w:tc>
          <w:tcPr>
            <w:tcW w:w="5703" w:type="dxa"/>
            <w:gridSpan w:val="5"/>
            <w:tcBorders>
              <w:top w:val="single" w:sz="4" w:space="0" w:color="008080"/>
              <w:left w:val="nil"/>
              <w:bottom w:val="single" w:sz="4" w:space="0" w:color="008080"/>
              <w:right w:val="single" w:sz="4" w:space="0" w:color="008080"/>
            </w:tcBorders>
            <w:shd w:val="clear" w:color="000000" w:fill="CCFFFF"/>
            <w:noWrap/>
            <w:vAlign w:val="bottom"/>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xml:space="preserve"> Valoare </w:t>
            </w:r>
          </w:p>
        </w:tc>
        <w:tc>
          <w:tcPr>
            <w:tcW w:w="1441" w:type="dxa"/>
            <w:vMerge/>
            <w:tcBorders>
              <w:top w:val="nil"/>
              <w:left w:val="single" w:sz="4" w:space="0" w:color="008080"/>
              <w:bottom w:val="single" w:sz="4" w:space="0" w:color="008080"/>
              <w:right w:val="single" w:sz="4" w:space="0" w:color="008080"/>
            </w:tcBorders>
            <w:vAlign w:val="center"/>
            <w:hideMark/>
          </w:tcPr>
          <w:p w:rsidR="001D0153" w:rsidRPr="009E7A6E" w:rsidRDefault="001D0153">
            <w:pPr>
              <w:rPr>
                <w:rFonts w:ascii="Arial" w:hAnsi="Arial" w:cs="Arial"/>
                <w:b/>
                <w:bCs/>
                <w:color w:val="008080"/>
                <w:sz w:val="20"/>
                <w:szCs w:val="20"/>
              </w:rPr>
            </w:pPr>
          </w:p>
        </w:tc>
        <w:tc>
          <w:tcPr>
            <w:tcW w:w="1442" w:type="dxa"/>
            <w:vMerge/>
            <w:tcBorders>
              <w:top w:val="nil"/>
              <w:left w:val="single" w:sz="4" w:space="0" w:color="008080"/>
              <w:bottom w:val="single" w:sz="4" w:space="0" w:color="008080"/>
              <w:right w:val="single" w:sz="8" w:space="0" w:color="008080"/>
            </w:tcBorders>
            <w:vAlign w:val="center"/>
            <w:hideMark/>
          </w:tcPr>
          <w:p w:rsidR="001D0153" w:rsidRPr="009E7A6E" w:rsidRDefault="001D0153">
            <w:pPr>
              <w:rPr>
                <w:rFonts w:ascii="Arial" w:hAnsi="Arial" w:cs="Arial"/>
                <w:b/>
                <w:bCs/>
                <w:color w:val="008080"/>
                <w:sz w:val="20"/>
                <w:szCs w:val="20"/>
              </w:rPr>
            </w:pPr>
          </w:p>
        </w:tc>
      </w:tr>
      <w:tr w:rsidR="001D0153" w:rsidRPr="009E7A6E" w:rsidTr="001D0153">
        <w:trPr>
          <w:trHeight w:val="255"/>
        </w:trPr>
        <w:tc>
          <w:tcPr>
            <w:tcW w:w="681" w:type="dxa"/>
            <w:tcBorders>
              <w:top w:val="nil"/>
              <w:left w:val="single" w:sz="8" w:space="0" w:color="008080"/>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1</w:t>
            </w:r>
          </w:p>
        </w:tc>
        <w:tc>
          <w:tcPr>
            <w:tcW w:w="3279"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2</w:t>
            </w:r>
          </w:p>
        </w:tc>
        <w:tc>
          <w:tcPr>
            <w:tcW w:w="1094" w:type="dxa"/>
            <w:tcBorders>
              <w:top w:val="nil"/>
              <w:left w:val="nil"/>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3</w:t>
            </w:r>
          </w:p>
        </w:tc>
        <w:tc>
          <w:tcPr>
            <w:tcW w:w="1040" w:type="dxa"/>
            <w:tcBorders>
              <w:top w:val="nil"/>
              <w:left w:val="nil"/>
              <w:bottom w:val="single" w:sz="4" w:space="0" w:color="008080"/>
              <w:right w:val="single" w:sz="4" w:space="0" w:color="008080"/>
            </w:tcBorders>
            <w:shd w:val="clear" w:color="000000" w:fill="CCFFFF"/>
            <w:noWrap/>
            <w:vAlign w:val="bottom"/>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4</w:t>
            </w:r>
          </w:p>
        </w:tc>
        <w:tc>
          <w:tcPr>
            <w:tcW w:w="994" w:type="dxa"/>
            <w:tcBorders>
              <w:top w:val="nil"/>
              <w:left w:val="nil"/>
              <w:bottom w:val="single" w:sz="4" w:space="0" w:color="008080"/>
              <w:right w:val="nil"/>
            </w:tcBorders>
            <w:shd w:val="clear" w:color="000000" w:fill="CCFFFF"/>
            <w:noWrap/>
            <w:vAlign w:val="bottom"/>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xml:space="preserve">                       5 </w:t>
            </w:r>
          </w:p>
        </w:tc>
        <w:tc>
          <w:tcPr>
            <w:tcW w:w="992" w:type="dxa"/>
            <w:tcBorders>
              <w:top w:val="nil"/>
              <w:left w:val="nil"/>
              <w:bottom w:val="single" w:sz="4" w:space="0" w:color="008080"/>
              <w:right w:val="nil"/>
            </w:tcBorders>
            <w:shd w:val="clear" w:color="000000" w:fill="CCFFFF"/>
            <w:noWrap/>
            <w:vAlign w:val="bottom"/>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xml:space="preserve">                     6 </w:t>
            </w:r>
          </w:p>
        </w:tc>
        <w:tc>
          <w:tcPr>
            <w:tcW w:w="1352" w:type="dxa"/>
            <w:tcBorders>
              <w:top w:val="nil"/>
              <w:left w:val="nil"/>
              <w:bottom w:val="single" w:sz="4" w:space="0" w:color="008080"/>
              <w:right w:val="nil"/>
            </w:tcBorders>
            <w:shd w:val="clear" w:color="000000" w:fill="CCFFFF"/>
            <w:noWrap/>
            <w:vAlign w:val="bottom"/>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xml:space="preserve">                      7 </w:t>
            </w:r>
          </w:p>
        </w:tc>
        <w:tc>
          <w:tcPr>
            <w:tcW w:w="1311" w:type="dxa"/>
            <w:tcBorders>
              <w:top w:val="nil"/>
              <w:left w:val="nil"/>
              <w:bottom w:val="single" w:sz="4" w:space="0" w:color="008080"/>
              <w:right w:val="nil"/>
            </w:tcBorders>
            <w:shd w:val="clear" w:color="000000" w:fill="CCFFFF"/>
            <w:noWrap/>
            <w:vAlign w:val="bottom"/>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xml:space="preserve">                      8 </w:t>
            </w:r>
          </w:p>
        </w:tc>
        <w:tc>
          <w:tcPr>
            <w:tcW w:w="1054" w:type="dxa"/>
            <w:tcBorders>
              <w:top w:val="nil"/>
              <w:left w:val="nil"/>
              <w:bottom w:val="single" w:sz="4" w:space="0" w:color="008080"/>
              <w:right w:val="single" w:sz="4" w:space="0" w:color="008080"/>
            </w:tcBorders>
            <w:shd w:val="clear" w:color="000000" w:fill="CCFFFF"/>
            <w:noWrap/>
            <w:vAlign w:val="bottom"/>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xml:space="preserve">                      9 </w:t>
            </w:r>
          </w:p>
        </w:tc>
        <w:tc>
          <w:tcPr>
            <w:tcW w:w="1441" w:type="dxa"/>
            <w:tcBorders>
              <w:top w:val="nil"/>
              <w:left w:val="nil"/>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10</w:t>
            </w:r>
          </w:p>
        </w:tc>
        <w:tc>
          <w:tcPr>
            <w:tcW w:w="1442" w:type="dxa"/>
            <w:tcBorders>
              <w:top w:val="nil"/>
              <w:left w:val="nil"/>
              <w:bottom w:val="single" w:sz="4" w:space="0" w:color="008080"/>
              <w:right w:val="single" w:sz="8"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11</w:t>
            </w:r>
          </w:p>
        </w:tc>
      </w:tr>
      <w:tr w:rsidR="001D0153" w:rsidRPr="009E7A6E" w:rsidTr="001D0153">
        <w:trPr>
          <w:trHeight w:val="675"/>
        </w:trPr>
        <w:tc>
          <w:tcPr>
            <w:tcW w:w="681"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1</w:t>
            </w:r>
          </w:p>
        </w:tc>
        <w:tc>
          <w:tcPr>
            <w:tcW w:w="3279" w:type="dxa"/>
            <w:tcBorders>
              <w:top w:val="nil"/>
              <w:left w:val="nil"/>
              <w:bottom w:val="single" w:sz="4" w:space="0" w:color="008080"/>
              <w:right w:val="single" w:sz="4" w:space="0" w:color="008080"/>
            </w:tcBorders>
            <w:shd w:val="clear" w:color="000000" w:fill="CCFFFF"/>
            <w:vAlign w:val="center"/>
            <w:hideMark/>
          </w:tcPr>
          <w:p w:rsidR="001D0153" w:rsidRPr="009E7A6E" w:rsidRDefault="001D0153">
            <w:pPr>
              <w:rPr>
                <w:rFonts w:ascii="Arial" w:hAnsi="Arial" w:cs="Arial"/>
                <w:b/>
                <w:bCs/>
                <w:color w:val="008080"/>
                <w:sz w:val="20"/>
                <w:szCs w:val="20"/>
              </w:rPr>
            </w:pPr>
            <w:r w:rsidRPr="009E7A6E">
              <w:rPr>
                <w:rFonts w:ascii="Arial" w:hAnsi="Arial" w:cs="Arial"/>
                <w:b/>
                <w:bCs/>
                <w:color w:val="008080"/>
                <w:sz w:val="20"/>
                <w:szCs w:val="20"/>
              </w:rPr>
              <w:t xml:space="preserve">Valoare investitie (VI) - </w:t>
            </w:r>
            <w:r w:rsidRPr="009E7A6E">
              <w:rPr>
                <w:rFonts w:ascii="Arial" w:hAnsi="Arial" w:cs="Arial"/>
                <w:color w:val="008080"/>
                <w:sz w:val="20"/>
                <w:szCs w:val="20"/>
              </w:rPr>
              <w:t xml:space="preserve">valoare totala a proiectului fara TVA, preluata din Bugetul Indicativ </w:t>
            </w:r>
          </w:p>
        </w:tc>
        <w:tc>
          <w:tcPr>
            <w:tcW w:w="1094" w:type="dxa"/>
            <w:tcBorders>
              <w:top w:val="nil"/>
              <w:left w:val="nil"/>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N/A</w:t>
            </w:r>
          </w:p>
        </w:tc>
        <w:tc>
          <w:tcPr>
            <w:tcW w:w="1040"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LEI</w:t>
            </w:r>
          </w:p>
        </w:tc>
        <w:tc>
          <w:tcPr>
            <w:tcW w:w="5703" w:type="dxa"/>
            <w:gridSpan w:val="5"/>
            <w:tcBorders>
              <w:top w:val="single" w:sz="4" w:space="0" w:color="008080"/>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w:t>
            </w:r>
          </w:p>
        </w:tc>
        <w:tc>
          <w:tcPr>
            <w:tcW w:w="1441"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Nu sunt diferente</w:t>
            </w:r>
          </w:p>
        </w:tc>
        <w:tc>
          <w:tcPr>
            <w:tcW w:w="1442"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N/A</w:t>
            </w:r>
          </w:p>
        </w:tc>
      </w:tr>
      <w:tr w:rsidR="001D0153" w:rsidRPr="009E7A6E" w:rsidTr="001D0153">
        <w:trPr>
          <w:trHeight w:val="450"/>
        </w:trPr>
        <w:tc>
          <w:tcPr>
            <w:tcW w:w="681" w:type="dxa"/>
            <w:vMerge/>
            <w:tcBorders>
              <w:top w:val="nil"/>
              <w:left w:val="single" w:sz="8" w:space="0" w:color="008080"/>
              <w:bottom w:val="single" w:sz="4" w:space="0" w:color="008080"/>
              <w:right w:val="single" w:sz="4" w:space="0" w:color="008080"/>
            </w:tcBorders>
            <w:vAlign w:val="center"/>
            <w:hideMark/>
          </w:tcPr>
          <w:p w:rsidR="001D0153" w:rsidRPr="009E7A6E" w:rsidRDefault="001D0153">
            <w:pPr>
              <w:rPr>
                <w:rFonts w:ascii="Arial" w:hAnsi="Arial" w:cs="Arial"/>
                <w:color w:val="008080"/>
                <w:sz w:val="20"/>
                <w:szCs w:val="20"/>
              </w:rPr>
            </w:pPr>
          </w:p>
        </w:tc>
        <w:tc>
          <w:tcPr>
            <w:tcW w:w="3279" w:type="dxa"/>
            <w:tcBorders>
              <w:top w:val="nil"/>
              <w:left w:val="nil"/>
              <w:bottom w:val="single" w:sz="4" w:space="0" w:color="008080"/>
              <w:right w:val="single" w:sz="4" w:space="0" w:color="008080"/>
            </w:tcBorders>
            <w:shd w:val="clear" w:color="auto" w:fill="auto"/>
            <w:vAlign w:val="center"/>
            <w:hideMark/>
          </w:tcPr>
          <w:p w:rsidR="001D0153" w:rsidRPr="009E7A6E" w:rsidRDefault="001D0153">
            <w:pPr>
              <w:rPr>
                <w:rFonts w:ascii="Arial" w:hAnsi="Arial" w:cs="Arial"/>
                <w:b/>
                <w:bCs/>
                <w:color w:val="008080"/>
                <w:sz w:val="20"/>
                <w:szCs w:val="20"/>
              </w:rPr>
            </w:pPr>
            <w:r w:rsidRPr="009E7A6E">
              <w:rPr>
                <w:rFonts w:ascii="Arial" w:hAnsi="Arial" w:cs="Arial"/>
                <w:b/>
                <w:bCs/>
                <w:color w:val="008080"/>
                <w:sz w:val="20"/>
                <w:szCs w:val="20"/>
              </w:rPr>
              <w:t xml:space="preserve">Valoare investitie (VI) - </w:t>
            </w:r>
            <w:r w:rsidRPr="009E7A6E">
              <w:rPr>
                <w:rFonts w:ascii="Arial" w:hAnsi="Arial" w:cs="Arial"/>
                <w:color w:val="008080"/>
                <w:sz w:val="20"/>
                <w:szCs w:val="20"/>
              </w:rPr>
              <w:t xml:space="preserve">calculata de solicitant, conform tabelului de indicatori </w:t>
            </w:r>
          </w:p>
        </w:tc>
        <w:tc>
          <w:tcPr>
            <w:tcW w:w="1094" w:type="dxa"/>
            <w:tcBorders>
              <w:top w:val="nil"/>
              <w:left w:val="nil"/>
              <w:bottom w:val="single" w:sz="4" w:space="0" w:color="008080"/>
              <w:right w:val="single" w:sz="4" w:space="0" w:color="008080"/>
            </w:tcBorders>
            <w:shd w:val="clear" w:color="auto" w:fill="auto"/>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N/A</w:t>
            </w:r>
          </w:p>
        </w:tc>
        <w:tc>
          <w:tcPr>
            <w:tcW w:w="1040" w:type="dxa"/>
            <w:tcBorders>
              <w:top w:val="nil"/>
              <w:left w:val="nil"/>
              <w:bottom w:val="single" w:sz="4" w:space="0" w:color="008080"/>
              <w:right w:val="single" w:sz="4" w:space="0" w:color="008080"/>
            </w:tcBorders>
            <w:shd w:val="clear" w:color="auto" w:fill="auto"/>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LEI</w:t>
            </w:r>
          </w:p>
        </w:tc>
        <w:tc>
          <w:tcPr>
            <w:tcW w:w="5703" w:type="dxa"/>
            <w:gridSpan w:val="5"/>
            <w:tcBorders>
              <w:top w:val="single" w:sz="4" w:space="0" w:color="008080"/>
              <w:left w:val="nil"/>
              <w:bottom w:val="single" w:sz="4" w:space="0" w:color="008080"/>
              <w:right w:val="single" w:sz="4" w:space="0" w:color="008080"/>
            </w:tcBorders>
            <w:shd w:val="clear" w:color="auto" w:fill="auto"/>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w:t>
            </w:r>
          </w:p>
        </w:tc>
        <w:tc>
          <w:tcPr>
            <w:tcW w:w="1441" w:type="dxa"/>
            <w:vMerge/>
            <w:tcBorders>
              <w:top w:val="nil"/>
              <w:left w:val="single" w:sz="4" w:space="0" w:color="008080"/>
              <w:bottom w:val="single" w:sz="4" w:space="0" w:color="008080"/>
              <w:right w:val="single" w:sz="4" w:space="0" w:color="008080"/>
            </w:tcBorders>
            <w:vAlign w:val="center"/>
            <w:hideMark/>
          </w:tcPr>
          <w:p w:rsidR="001D0153" w:rsidRPr="009E7A6E" w:rsidRDefault="001D0153">
            <w:pPr>
              <w:rPr>
                <w:rFonts w:ascii="Arial" w:hAnsi="Arial" w:cs="Arial"/>
                <w:b/>
                <w:bCs/>
                <w:color w:val="008080"/>
                <w:sz w:val="20"/>
                <w:szCs w:val="20"/>
              </w:rPr>
            </w:pPr>
          </w:p>
        </w:tc>
        <w:tc>
          <w:tcPr>
            <w:tcW w:w="1442" w:type="dxa"/>
            <w:vMerge/>
            <w:tcBorders>
              <w:top w:val="nil"/>
              <w:left w:val="single" w:sz="4" w:space="0" w:color="008080"/>
              <w:bottom w:val="single" w:sz="4" w:space="0" w:color="008080"/>
              <w:right w:val="single" w:sz="8" w:space="0" w:color="008080"/>
            </w:tcBorders>
            <w:vAlign w:val="center"/>
            <w:hideMark/>
          </w:tcPr>
          <w:p w:rsidR="001D0153" w:rsidRPr="009E7A6E" w:rsidRDefault="001D0153">
            <w:pPr>
              <w:rPr>
                <w:rFonts w:ascii="Arial" w:hAnsi="Arial" w:cs="Arial"/>
                <w:b/>
                <w:bCs/>
                <w:color w:val="008080"/>
                <w:sz w:val="20"/>
                <w:szCs w:val="20"/>
              </w:rPr>
            </w:pPr>
          </w:p>
        </w:tc>
      </w:tr>
      <w:tr w:rsidR="001D0153" w:rsidRPr="009E7A6E" w:rsidTr="001D0153">
        <w:trPr>
          <w:trHeight w:val="450"/>
        </w:trPr>
        <w:tc>
          <w:tcPr>
            <w:tcW w:w="681"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2</w:t>
            </w:r>
          </w:p>
        </w:tc>
        <w:tc>
          <w:tcPr>
            <w:tcW w:w="3279" w:type="dxa"/>
            <w:tcBorders>
              <w:top w:val="nil"/>
              <w:left w:val="nil"/>
              <w:bottom w:val="single" w:sz="4" w:space="0" w:color="008080"/>
              <w:right w:val="single" w:sz="4" w:space="0" w:color="008080"/>
            </w:tcBorders>
            <w:shd w:val="clear" w:color="000000" w:fill="CCFFFF"/>
            <w:vAlign w:val="center"/>
            <w:hideMark/>
          </w:tcPr>
          <w:p w:rsidR="001D0153" w:rsidRPr="009E7A6E" w:rsidRDefault="001D0153">
            <w:pPr>
              <w:rPr>
                <w:rFonts w:ascii="Arial" w:hAnsi="Arial" w:cs="Arial"/>
                <w:b/>
                <w:bCs/>
                <w:color w:val="008080"/>
                <w:sz w:val="20"/>
                <w:szCs w:val="20"/>
              </w:rPr>
            </w:pPr>
            <w:r w:rsidRPr="009E7A6E">
              <w:rPr>
                <w:rFonts w:ascii="Arial" w:hAnsi="Arial" w:cs="Arial"/>
                <w:b/>
                <w:bCs/>
                <w:color w:val="008080"/>
                <w:sz w:val="20"/>
                <w:szCs w:val="20"/>
              </w:rPr>
              <w:t>EXCEDENT/DEFICIT  (linia 58 din sheetul "Incasari_platiAnii1-5 prognoza")</w:t>
            </w:r>
          </w:p>
        </w:tc>
        <w:tc>
          <w:tcPr>
            <w:tcW w:w="1094" w:type="dxa"/>
            <w:tcBorders>
              <w:top w:val="nil"/>
              <w:left w:val="nil"/>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&gt;=0</w:t>
            </w:r>
          </w:p>
        </w:tc>
        <w:tc>
          <w:tcPr>
            <w:tcW w:w="1040"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LEI</w:t>
            </w:r>
          </w:p>
        </w:tc>
        <w:tc>
          <w:tcPr>
            <w:tcW w:w="994"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w:t>
            </w:r>
          </w:p>
        </w:tc>
        <w:tc>
          <w:tcPr>
            <w:tcW w:w="992"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w:t>
            </w:r>
          </w:p>
        </w:tc>
        <w:tc>
          <w:tcPr>
            <w:tcW w:w="1352"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w:t>
            </w:r>
          </w:p>
        </w:tc>
        <w:tc>
          <w:tcPr>
            <w:tcW w:w="1311"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w:t>
            </w:r>
          </w:p>
        </w:tc>
        <w:tc>
          <w:tcPr>
            <w:tcW w:w="1054"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w:t>
            </w:r>
          </w:p>
        </w:tc>
        <w:tc>
          <w:tcPr>
            <w:tcW w:w="1441"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Nu sunt diferente</w:t>
            </w:r>
          </w:p>
        </w:tc>
        <w:tc>
          <w:tcPr>
            <w:tcW w:w="1442"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Respecta criteriu</w:t>
            </w:r>
          </w:p>
        </w:tc>
      </w:tr>
      <w:tr w:rsidR="001D0153" w:rsidRPr="009E7A6E" w:rsidTr="001D0153">
        <w:trPr>
          <w:trHeight w:val="675"/>
        </w:trPr>
        <w:tc>
          <w:tcPr>
            <w:tcW w:w="681" w:type="dxa"/>
            <w:vMerge/>
            <w:tcBorders>
              <w:top w:val="nil"/>
              <w:left w:val="single" w:sz="8" w:space="0" w:color="008080"/>
              <w:bottom w:val="single" w:sz="4" w:space="0" w:color="008080"/>
              <w:right w:val="single" w:sz="4" w:space="0" w:color="008080"/>
            </w:tcBorders>
            <w:vAlign w:val="center"/>
            <w:hideMark/>
          </w:tcPr>
          <w:p w:rsidR="001D0153" w:rsidRPr="009E7A6E" w:rsidRDefault="001D0153">
            <w:pPr>
              <w:rPr>
                <w:rFonts w:ascii="Arial" w:hAnsi="Arial" w:cs="Arial"/>
                <w:color w:val="008080"/>
                <w:sz w:val="20"/>
                <w:szCs w:val="20"/>
              </w:rPr>
            </w:pPr>
          </w:p>
        </w:tc>
        <w:tc>
          <w:tcPr>
            <w:tcW w:w="3279" w:type="dxa"/>
            <w:tcBorders>
              <w:top w:val="nil"/>
              <w:left w:val="nil"/>
              <w:bottom w:val="single" w:sz="4" w:space="0" w:color="008080"/>
              <w:right w:val="single" w:sz="4" w:space="0" w:color="008080"/>
            </w:tcBorders>
            <w:shd w:val="clear" w:color="auto" w:fill="auto"/>
            <w:vAlign w:val="center"/>
            <w:hideMark/>
          </w:tcPr>
          <w:p w:rsidR="001D0153" w:rsidRPr="009E7A6E" w:rsidRDefault="001D0153">
            <w:pPr>
              <w:jc w:val="both"/>
              <w:rPr>
                <w:rFonts w:ascii="Arial" w:hAnsi="Arial" w:cs="Arial"/>
                <w:b/>
                <w:bCs/>
                <w:color w:val="008080"/>
                <w:sz w:val="20"/>
                <w:szCs w:val="20"/>
              </w:rPr>
            </w:pPr>
            <w:r w:rsidRPr="009E7A6E">
              <w:rPr>
                <w:rFonts w:ascii="Arial" w:hAnsi="Arial" w:cs="Arial"/>
                <w:b/>
                <w:bCs/>
                <w:color w:val="008080"/>
                <w:sz w:val="20"/>
                <w:szCs w:val="20"/>
              </w:rPr>
              <w:t xml:space="preserve">EXCEDENT/DEFICIT  (linia 58 din sheetul "Incasari_platiAnii1-5 prognoza") calculata de solicitant, conform Anexei C </w:t>
            </w:r>
          </w:p>
        </w:tc>
        <w:tc>
          <w:tcPr>
            <w:tcW w:w="1094" w:type="dxa"/>
            <w:tcBorders>
              <w:top w:val="nil"/>
              <w:left w:val="nil"/>
              <w:bottom w:val="single" w:sz="4" w:space="0" w:color="008080"/>
              <w:right w:val="single" w:sz="4" w:space="0" w:color="008080"/>
            </w:tcBorders>
            <w:shd w:val="clear" w:color="auto" w:fill="auto"/>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&gt;=0</w:t>
            </w:r>
          </w:p>
        </w:tc>
        <w:tc>
          <w:tcPr>
            <w:tcW w:w="1040" w:type="dxa"/>
            <w:tcBorders>
              <w:top w:val="nil"/>
              <w:left w:val="nil"/>
              <w:bottom w:val="single" w:sz="4" w:space="0" w:color="008080"/>
              <w:right w:val="single" w:sz="4" w:space="0" w:color="008080"/>
            </w:tcBorders>
            <w:shd w:val="clear" w:color="auto" w:fill="auto"/>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LEI</w:t>
            </w:r>
          </w:p>
        </w:tc>
        <w:tc>
          <w:tcPr>
            <w:tcW w:w="994" w:type="dxa"/>
            <w:tcBorders>
              <w:top w:val="nil"/>
              <w:left w:val="nil"/>
              <w:bottom w:val="single" w:sz="4" w:space="0" w:color="008080"/>
              <w:right w:val="single" w:sz="4" w:space="0" w:color="008080"/>
            </w:tcBorders>
            <w:shd w:val="clear" w:color="000000" w:fill="FF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w:t>
            </w:r>
          </w:p>
        </w:tc>
        <w:tc>
          <w:tcPr>
            <w:tcW w:w="992" w:type="dxa"/>
            <w:tcBorders>
              <w:top w:val="nil"/>
              <w:left w:val="nil"/>
              <w:bottom w:val="single" w:sz="4" w:space="0" w:color="008080"/>
              <w:right w:val="single" w:sz="4" w:space="0" w:color="008080"/>
            </w:tcBorders>
            <w:shd w:val="clear" w:color="000000" w:fill="FF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w:t>
            </w:r>
          </w:p>
        </w:tc>
        <w:tc>
          <w:tcPr>
            <w:tcW w:w="1352" w:type="dxa"/>
            <w:tcBorders>
              <w:top w:val="nil"/>
              <w:left w:val="nil"/>
              <w:bottom w:val="single" w:sz="4" w:space="0" w:color="008080"/>
              <w:right w:val="single" w:sz="4" w:space="0" w:color="008080"/>
            </w:tcBorders>
            <w:shd w:val="clear" w:color="000000" w:fill="FF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w:t>
            </w:r>
          </w:p>
        </w:tc>
        <w:tc>
          <w:tcPr>
            <w:tcW w:w="1311" w:type="dxa"/>
            <w:tcBorders>
              <w:top w:val="nil"/>
              <w:left w:val="nil"/>
              <w:bottom w:val="single" w:sz="4" w:space="0" w:color="008080"/>
              <w:right w:val="single" w:sz="4" w:space="0" w:color="008080"/>
            </w:tcBorders>
            <w:shd w:val="clear" w:color="000000" w:fill="FF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w:t>
            </w:r>
          </w:p>
        </w:tc>
        <w:tc>
          <w:tcPr>
            <w:tcW w:w="1054" w:type="dxa"/>
            <w:tcBorders>
              <w:top w:val="nil"/>
              <w:left w:val="nil"/>
              <w:bottom w:val="single" w:sz="4" w:space="0" w:color="008080"/>
              <w:right w:val="single" w:sz="4" w:space="0" w:color="008080"/>
            </w:tcBorders>
            <w:shd w:val="clear" w:color="000000" w:fill="FF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w:t>
            </w:r>
          </w:p>
        </w:tc>
        <w:tc>
          <w:tcPr>
            <w:tcW w:w="1441" w:type="dxa"/>
            <w:vMerge/>
            <w:tcBorders>
              <w:top w:val="nil"/>
              <w:left w:val="single" w:sz="4" w:space="0" w:color="008080"/>
              <w:bottom w:val="single" w:sz="4" w:space="0" w:color="008080"/>
              <w:right w:val="single" w:sz="4" w:space="0" w:color="008080"/>
            </w:tcBorders>
            <w:vAlign w:val="center"/>
            <w:hideMark/>
          </w:tcPr>
          <w:p w:rsidR="001D0153" w:rsidRPr="009E7A6E" w:rsidRDefault="001D0153">
            <w:pPr>
              <w:rPr>
                <w:rFonts w:ascii="Arial" w:hAnsi="Arial" w:cs="Arial"/>
                <w:b/>
                <w:bCs/>
                <w:color w:val="008080"/>
                <w:sz w:val="20"/>
                <w:szCs w:val="20"/>
              </w:rPr>
            </w:pPr>
          </w:p>
        </w:tc>
        <w:tc>
          <w:tcPr>
            <w:tcW w:w="1442" w:type="dxa"/>
            <w:vMerge/>
            <w:tcBorders>
              <w:top w:val="nil"/>
              <w:left w:val="single" w:sz="4" w:space="0" w:color="008080"/>
              <w:bottom w:val="single" w:sz="4" w:space="0" w:color="008080"/>
              <w:right w:val="single" w:sz="8" w:space="0" w:color="008080"/>
            </w:tcBorders>
            <w:vAlign w:val="center"/>
            <w:hideMark/>
          </w:tcPr>
          <w:p w:rsidR="001D0153" w:rsidRPr="009E7A6E" w:rsidRDefault="001D0153">
            <w:pPr>
              <w:rPr>
                <w:rFonts w:ascii="Arial" w:hAnsi="Arial" w:cs="Arial"/>
                <w:b/>
                <w:bCs/>
                <w:color w:val="008080"/>
                <w:sz w:val="20"/>
                <w:szCs w:val="20"/>
              </w:rPr>
            </w:pPr>
          </w:p>
        </w:tc>
      </w:tr>
      <w:tr w:rsidR="001D0153" w:rsidRPr="009E7A6E" w:rsidTr="001D0153">
        <w:trPr>
          <w:trHeight w:val="945"/>
        </w:trPr>
        <w:tc>
          <w:tcPr>
            <w:tcW w:w="681"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3</w:t>
            </w:r>
          </w:p>
        </w:tc>
        <w:tc>
          <w:tcPr>
            <w:tcW w:w="3279" w:type="dxa"/>
            <w:tcBorders>
              <w:top w:val="nil"/>
              <w:left w:val="nil"/>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xml:space="preserve">Durata de recuperare a investitiei (Dr) -  </w:t>
            </w:r>
            <w:r w:rsidRPr="009E7A6E">
              <w:rPr>
                <w:rFonts w:ascii="Arial" w:hAnsi="Arial" w:cs="Arial"/>
                <w:color w:val="008080"/>
                <w:sz w:val="20"/>
                <w:szCs w:val="20"/>
              </w:rPr>
              <w:t>se calculeaza automat ca raport intre VI si Fluxul de numerar net actualizat mediu pe orizontul de 12 ani</w:t>
            </w:r>
          </w:p>
        </w:tc>
        <w:tc>
          <w:tcPr>
            <w:tcW w:w="1094" w:type="dxa"/>
            <w:tcBorders>
              <w:top w:val="nil"/>
              <w:left w:val="nil"/>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xml:space="preserve">maxim 12 </w:t>
            </w:r>
          </w:p>
        </w:tc>
        <w:tc>
          <w:tcPr>
            <w:tcW w:w="1040"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xml:space="preserve"> ANI </w:t>
            </w:r>
          </w:p>
        </w:tc>
        <w:tc>
          <w:tcPr>
            <w:tcW w:w="5703" w:type="dxa"/>
            <w:gridSpan w:val="5"/>
            <w:tcBorders>
              <w:top w:val="single" w:sz="4" w:space="0" w:color="008080"/>
              <w:left w:val="nil"/>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#DIV/0!</w:t>
            </w:r>
          </w:p>
        </w:tc>
        <w:tc>
          <w:tcPr>
            <w:tcW w:w="1441"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#DIV/0!</w:t>
            </w:r>
          </w:p>
        </w:tc>
        <w:tc>
          <w:tcPr>
            <w:tcW w:w="1442"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#DIV/0!</w:t>
            </w:r>
          </w:p>
        </w:tc>
      </w:tr>
      <w:tr w:rsidR="001D0153" w:rsidRPr="009E7A6E" w:rsidTr="001D0153">
        <w:trPr>
          <w:trHeight w:val="840"/>
        </w:trPr>
        <w:tc>
          <w:tcPr>
            <w:tcW w:w="681" w:type="dxa"/>
            <w:vMerge/>
            <w:tcBorders>
              <w:top w:val="nil"/>
              <w:left w:val="single" w:sz="8" w:space="0" w:color="008080"/>
              <w:bottom w:val="single" w:sz="4" w:space="0" w:color="008080"/>
              <w:right w:val="single" w:sz="4" w:space="0" w:color="008080"/>
            </w:tcBorders>
            <w:vAlign w:val="center"/>
            <w:hideMark/>
          </w:tcPr>
          <w:p w:rsidR="001D0153" w:rsidRPr="009E7A6E" w:rsidRDefault="001D0153">
            <w:pPr>
              <w:rPr>
                <w:rFonts w:ascii="Arial" w:hAnsi="Arial" w:cs="Arial"/>
                <w:color w:val="008080"/>
                <w:sz w:val="20"/>
                <w:szCs w:val="20"/>
              </w:rPr>
            </w:pPr>
          </w:p>
        </w:tc>
        <w:tc>
          <w:tcPr>
            <w:tcW w:w="3279" w:type="dxa"/>
            <w:tcBorders>
              <w:top w:val="nil"/>
              <w:left w:val="nil"/>
              <w:bottom w:val="single" w:sz="4" w:space="0" w:color="008080"/>
              <w:right w:val="single" w:sz="4" w:space="0" w:color="008080"/>
            </w:tcBorders>
            <w:shd w:val="clear" w:color="auto" w:fill="auto"/>
            <w:vAlign w:val="center"/>
            <w:hideMark/>
          </w:tcPr>
          <w:p w:rsidR="001D0153" w:rsidRPr="009E7A6E" w:rsidRDefault="001D0153">
            <w:pPr>
              <w:rPr>
                <w:rFonts w:ascii="Arial" w:hAnsi="Arial" w:cs="Arial"/>
                <w:b/>
                <w:bCs/>
                <w:color w:val="008080"/>
                <w:sz w:val="20"/>
                <w:szCs w:val="20"/>
              </w:rPr>
            </w:pPr>
            <w:r w:rsidRPr="009E7A6E">
              <w:rPr>
                <w:rFonts w:ascii="Arial" w:hAnsi="Arial" w:cs="Arial"/>
                <w:b/>
                <w:bCs/>
                <w:color w:val="008080"/>
                <w:sz w:val="20"/>
                <w:szCs w:val="20"/>
              </w:rPr>
              <w:t xml:space="preserve">Durata de recuperare a investitiei (Dr) - </w:t>
            </w:r>
            <w:r w:rsidRPr="009E7A6E">
              <w:rPr>
                <w:rFonts w:ascii="Arial" w:hAnsi="Arial" w:cs="Arial"/>
                <w:color w:val="008080"/>
                <w:sz w:val="20"/>
                <w:szCs w:val="20"/>
              </w:rPr>
              <w:t xml:space="preserve">calculata de solicitant, conform tabelului de indicatori </w:t>
            </w:r>
          </w:p>
        </w:tc>
        <w:tc>
          <w:tcPr>
            <w:tcW w:w="1094" w:type="dxa"/>
            <w:tcBorders>
              <w:top w:val="nil"/>
              <w:left w:val="nil"/>
              <w:bottom w:val="single" w:sz="4" w:space="0" w:color="008080"/>
              <w:right w:val="single" w:sz="4" w:space="0" w:color="008080"/>
            </w:tcBorders>
            <w:shd w:val="clear" w:color="auto" w:fill="auto"/>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xml:space="preserve">maxim 12 </w:t>
            </w:r>
          </w:p>
        </w:tc>
        <w:tc>
          <w:tcPr>
            <w:tcW w:w="1040" w:type="dxa"/>
            <w:tcBorders>
              <w:top w:val="nil"/>
              <w:left w:val="nil"/>
              <w:bottom w:val="single" w:sz="4" w:space="0" w:color="008080"/>
              <w:right w:val="single" w:sz="4" w:space="0" w:color="008080"/>
            </w:tcBorders>
            <w:shd w:val="clear" w:color="auto" w:fill="auto"/>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xml:space="preserve"> ANI </w:t>
            </w:r>
          </w:p>
        </w:tc>
        <w:tc>
          <w:tcPr>
            <w:tcW w:w="5703" w:type="dxa"/>
            <w:gridSpan w:val="5"/>
            <w:tcBorders>
              <w:top w:val="single" w:sz="4" w:space="0" w:color="008080"/>
              <w:left w:val="nil"/>
              <w:bottom w:val="single" w:sz="4" w:space="0" w:color="008080"/>
              <w:right w:val="single" w:sz="4" w:space="0" w:color="008080"/>
            </w:tcBorders>
            <w:shd w:val="clear" w:color="auto" w:fill="auto"/>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w:t>
            </w:r>
          </w:p>
        </w:tc>
        <w:tc>
          <w:tcPr>
            <w:tcW w:w="1441" w:type="dxa"/>
            <w:vMerge/>
            <w:tcBorders>
              <w:top w:val="nil"/>
              <w:left w:val="single" w:sz="4" w:space="0" w:color="008080"/>
              <w:bottom w:val="single" w:sz="4" w:space="0" w:color="008080"/>
              <w:right w:val="single" w:sz="4" w:space="0" w:color="008080"/>
            </w:tcBorders>
            <w:vAlign w:val="center"/>
            <w:hideMark/>
          </w:tcPr>
          <w:p w:rsidR="001D0153" w:rsidRPr="009E7A6E" w:rsidRDefault="001D0153">
            <w:pPr>
              <w:rPr>
                <w:rFonts w:ascii="Arial" w:hAnsi="Arial" w:cs="Arial"/>
                <w:b/>
                <w:bCs/>
                <w:color w:val="008080"/>
                <w:sz w:val="20"/>
                <w:szCs w:val="20"/>
              </w:rPr>
            </w:pPr>
          </w:p>
        </w:tc>
        <w:tc>
          <w:tcPr>
            <w:tcW w:w="1442" w:type="dxa"/>
            <w:vMerge/>
            <w:tcBorders>
              <w:top w:val="nil"/>
              <w:left w:val="single" w:sz="4" w:space="0" w:color="008080"/>
              <w:bottom w:val="single" w:sz="4" w:space="0" w:color="008080"/>
              <w:right w:val="single" w:sz="8" w:space="0" w:color="008080"/>
            </w:tcBorders>
            <w:vAlign w:val="center"/>
            <w:hideMark/>
          </w:tcPr>
          <w:p w:rsidR="001D0153" w:rsidRPr="009E7A6E" w:rsidRDefault="001D0153">
            <w:pPr>
              <w:rPr>
                <w:rFonts w:ascii="Arial" w:hAnsi="Arial" w:cs="Arial"/>
                <w:b/>
                <w:bCs/>
                <w:color w:val="008080"/>
                <w:sz w:val="20"/>
                <w:szCs w:val="20"/>
              </w:rPr>
            </w:pPr>
          </w:p>
        </w:tc>
      </w:tr>
      <w:tr w:rsidR="001D0153" w:rsidRPr="009E7A6E" w:rsidTr="001D0153">
        <w:trPr>
          <w:trHeight w:val="255"/>
        </w:trPr>
        <w:tc>
          <w:tcPr>
            <w:tcW w:w="681" w:type="dxa"/>
            <w:tcBorders>
              <w:top w:val="nil"/>
              <w:left w:val="single" w:sz="8" w:space="0" w:color="008080"/>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4</w:t>
            </w:r>
          </w:p>
        </w:tc>
        <w:tc>
          <w:tcPr>
            <w:tcW w:w="3279" w:type="dxa"/>
            <w:tcBorders>
              <w:top w:val="nil"/>
              <w:left w:val="nil"/>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Rata de actualizare</w:t>
            </w:r>
          </w:p>
        </w:tc>
        <w:tc>
          <w:tcPr>
            <w:tcW w:w="1094" w:type="dxa"/>
            <w:tcBorders>
              <w:top w:val="nil"/>
              <w:left w:val="nil"/>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w:t>
            </w:r>
          </w:p>
        </w:tc>
        <w:tc>
          <w:tcPr>
            <w:tcW w:w="1040"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w:t>
            </w:r>
          </w:p>
        </w:tc>
        <w:tc>
          <w:tcPr>
            <w:tcW w:w="5703" w:type="dxa"/>
            <w:gridSpan w:val="5"/>
            <w:tcBorders>
              <w:top w:val="single" w:sz="4" w:space="0" w:color="008080"/>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8%</w:t>
            </w:r>
          </w:p>
        </w:tc>
        <w:tc>
          <w:tcPr>
            <w:tcW w:w="1441" w:type="dxa"/>
            <w:tcBorders>
              <w:top w:val="nil"/>
              <w:left w:val="nil"/>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N/A</w:t>
            </w:r>
          </w:p>
        </w:tc>
        <w:tc>
          <w:tcPr>
            <w:tcW w:w="1442" w:type="dxa"/>
            <w:tcBorders>
              <w:top w:val="nil"/>
              <w:left w:val="nil"/>
              <w:bottom w:val="single" w:sz="4" w:space="0" w:color="008080"/>
              <w:right w:val="single" w:sz="8"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N/A</w:t>
            </w:r>
          </w:p>
        </w:tc>
      </w:tr>
      <w:tr w:rsidR="001D0153" w:rsidRPr="009E7A6E" w:rsidTr="001D0153">
        <w:trPr>
          <w:trHeight w:val="945"/>
        </w:trPr>
        <w:tc>
          <w:tcPr>
            <w:tcW w:w="681"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lastRenderedPageBreak/>
              <w:t>5</w:t>
            </w:r>
          </w:p>
        </w:tc>
        <w:tc>
          <w:tcPr>
            <w:tcW w:w="3279" w:type="dxa"/>
            <w:tcBorders>
              <w:top w:val="nil"/>
              <w:left w:val="nil"/>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Credite contractate la bănci şi dobânzile aferente (rate şi dobânzi), inclusiv cele aferente proiectului (linia 42 din sheetul "Incasari_platiAnii1-5 prognoza")</w:t>
            </w:r>
          </w:p>
        </w:tc>
        <w:tc>
          <w:tcPr>
            <w:tcW w:w="1094" w:type="dxa"/>
            <w:tcBorders>
              <w:top w:val="nil"/>
              <w:left w:val="nil"/>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N/A</w:t>
            </w:r>
          </w:p>
        </w:tc>
        <w:tc>
          <w:tcPr>
            <w:tcW w:w="1040"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xml:space="preserve"> Numeric </w:t>
            </w:r>
          </w:p>
        </w:tc>
        <w:tc>
          <w:tcPr>
            <w:tcW w:w="994"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992"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1352"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1311"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1054"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1441"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#DIV/0!</w:t>
            </w:r>
          </w:p>
        </w:tc>
        <w:tc>
          <w:tcPr>
            <w:tcW w:w="1442"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#DIV/0!</w:t>
            </w:r>
          </w:p>
        </w:tc>
      </w:tr>
      <w:tr w:rsidR="001D0153" w:rsidRPr="009E7A6E" w:rsidTr="001D0153">
        <w:trPr>
          <w:trHeight w:val="2145"/>
        </w:trPr>
        <w:tc>
          <w:tcPr>
            <w:tcW w:w="681" w:type="dxa"/>
            <w:vMerge/>
            <w:tcBorders>
              <w:top w:val="nil"/>
              <w:left w:val="single" w:sz="8" w:space="0" w:color="008080"/>
              <w:bottom w:val="single" w:sz="4" w:space="0" w:color="008080"/>
              <w:right w:val="single" w:sz="4" w:space="0" w:color="008080"/>
            </w:tcBorders>
            <w:vAlign w:val="center"/>
            <w:hideMark/>
          </w:tcPr>
          <w:p w:rsidR="001D0153" w:rsidRPr="009E7A6E" w:rsidRDefault="001D0153">
            <w:pPr>
              <w:rPr>
                <w:rFonts w:ascii="Arial" w:hAnsi="Arial" w:cs="Arial"/>
                <w:color w:val="008080"/>
                <w:sz w:val="20"/>
                <w:szCs w:val="20"/>
              </w:rPr>
            </w:pPr>
          </w:p>
        </w:tc>
        <w:tc>
          <w:tcPr>
            <w:tcW w:w="3279" w:type="dxa"/>
            <w:tcBorders>
              <w:top w:val="nil"/>
              <w:left w:val="nil"/>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Incasari  din activitatea agricolă +Incasari din activităţi productive, prestări servicii etc.(linia 33 din sheetul "Incasari_platiAnii1-5 prognoza")+Subventii (linia 35 din sheetul "Incasari_platiAnii1-5 prognoza")+Alte venituri (linia 36 din sheetul "Incasari_platiAnii1-5 prognoza")+Vanzari de active (linia 37 din sheetul "Incasari_platiAnii1-5 prognoza")</w:t>
            </w:r>
          </w:p>
        </w:tc>
        <w:tc>
          <w:tcPr>
            <w:tcW w:w="1094" w:type="dxa"/>
            <w:tcBorders>
              <w:top w:val="nil"/>
              <w:left w:val="nil"/>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N/A</w:t>
            </w:r>
          </w:p>
        </w:tc>
        <w:tc>
          <w:tcPr>
            <w:tcW w:w="1040"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xml:space="preserve"> Numeric </w:t>
            </w:r>
          </w:p>
        </w:tc>
        <w:tc>
          <w:tcPr>
            <w:tcW w:w="994"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992"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1352"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1311"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1054"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1441" w:type="dxa"/>
            <w:vMerge/>
            <w:tcBorders>
              <w:top w:val="nil"/>
              <w:left w:val="single" w:sz="4" w:space="0" w:color="008080"/>
              <w:bottom w:val="single" w:sz="4" w:space="0" w:color="008080"/>
              <w:right w:val="single" w:sz="4" w:space="0" w:color="008080"/>
            </w:tcBorders>
            <w:vAlign w:val="center"/>
            <w:hideMark/>
          </w:tcPr>
          <w:p w:rsidR="001D0153" w:rsidRPr="009E7A6E" w:rsidRDefault="001D0153">
            <w:pPr>
              <w:rPr>
                <w:rFonts w:ascii="Arial" w:hAnsi="Arial" w:cs="Arial"/>
                <w:b/>
                <w:bCs/>
                <w:color w:val="008080"/>
                <w:sz w:val="20"/>
                <w:szCs w:val="20"/>
              </w:rPr>
            </w:pPr>
          </w:p>
        </w:tc>
        <w:tc>
          <w:tcPr>
            <w:tcW w:w="1442" w:type="dxa"/>
            <w:vMerge/>
            <w:tcBorders>
              <w:top w:val="nil"/>
              <w:left w:val="single" w:sz="4" w:space="0" w:color="008080"/>
              <w:bottom w:val="single" w:sz="4" w:space="0" w:color="008080"/>
              <w:right w:val="single" w:sz="8" w:space="0" w:color="008080"/>
            </w:tcBorders>
            <w:vAlign w:val="center"/>
            <w:hideMark/>
          </w:tcPr>
          <w:p w:rsidR="001D0153" w:rsidRPr="009E7A6E" w:rsidRDefault="001D0153">
            <w:pPr>
              <w:rPr>
                <w:rFonts w:ascii="Arial" w:hAnsi="Arial" w:cs="Arial"/>
                <w:b/>
                <w:bCs/>
                <w:color w:val="008080"/>
                <w:sz w:val="20"/>
                <w:szCs w:val="20"/>
              </w:rPr>
            </w:pPr>
          </w:p>
        </w:tc>
      </w:tr>
      <w:tr w:rsidR="001D0153" w:rsidRPr="009E7A6E" w:rsidTr="001D0153">
        <w:trPr>
          <w:trHeight w:val="720"/>
        </w:trPr>
        <w:tc>
          <w:tcPr>
            <w:tcW w:w="681" w:type="dxa"/>
            <w:vMerge/>
            <w:tcBorders>
              <w:top w:val="nil"/>
              <w:left w:val="single" w:sz="8" w:space="0" w:color="008080"/>
              <w:bottom w:val="single" w:sz="4" w:space="0" w:color="008080"/>
              <w:right w:val="single" w:sz="4" w:space="0" w:color="008080"/>
            </w:tcBorders>
            <w:vAlign w:val="center"/>
            <w:hideMark/>
          </w:tcPr>
          <w:p w:rsidR="001D0153" w:rsidRPr="009E7A6E" w:rsidRDefault="001D0153">
            <w:pPr>
              <w:rPr>
                <w:rFonts w:ascii="Arial" w:hAnsi="Arial" w:cs="Arial"/>
                <w:color w:val="008080"/>
                <w:sz w:val="20"/>
                <w:szCs w:val="20"/>
              </w:rPr>
            </w:pPr>
          </w:p>
        </w:tc>
        <w:tc>
          <w:tcPr>
            <w:tcW w:w="3279" w:type="dxa"/>
            <w:tcBorders>
              <w:top w:val="nil"/>
              <w:left w:val="nil"/>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Plati pentru desfăşurarea activităţilor productive(linia 44 din sheetul "Incasari_platiAnii1-5 prognoza")</w:t>
            </w:r>
          </w:p>
        </w:tc>
        <w:tc>
          <w:tcPr>
            <w:tcW w:w="1094" w:type="dxa"/>
            <w:tcBorders>
              <w:top w:val="nil"/>
              <w:left w:val="nil"/>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N/A</w:t>
            </w:r>
          </w:p>
        </w:tc>
        <w:tc>
          <w:tcPr>
            <w:tcW w:w="1040"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xml:space="preserve"> Numeric </w:t>
            </w:r>
          </w:p>
        </w:tc>
        <w:tc>
          <w:tcPr>
            <w:tcW w:w="994"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992"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1352"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1311"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1054"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1441" w:type="dxa"/>
            <w:vMerge/>
            <w:tcBorders>
              <w:top w:val="nil"/>
              <w:left w:val="single" w:sz="4" w:space="0" w:color="008080"/>
              <w:bottom w:val="single" w:sz="4" w:space="0" w:color="008080"/>
              <w:right w:val="single" w:sz="4" w:space="0" w:color="008080"/>
            </w:tcBorders>
            <w:vAlign w:val="center"/>
            <w:hideMark/>
          </w:tcPr>
          <w:p w:rsidR="001D0153" w:rsidRPr="009E7A6E" w:rsidRDefault="001D0153">
            <w:pPr>
              <w:rPr>
                <w:rFonts w:ascii="Arial" w:hAnsi="Arial" w:cs="Arial"/>
                <w:b/>
                <w:bCs/>
                <w:color w:val="008080"/>
                <w:sz w:val="20"/>
                <w:szCs w:val="20"/>
              </w:rPr>
            </w:pPr>
          </w:p>
        </w:tc>
        <w:tc>
          <w:tcPr>
            <w:tcW w:w="1442" w:type="dxa"/>
            <w:vMerge/>
            <w:tcBorders>
              <w:top w:val="nil"/>
              <w:left w:val="single" w:sz="4" w:space="0" w:color="008080"/>
              <w:bottom w:val="single" w:sz="4" w:space="0" w:color="008080"/>
              <w:right w:val="single" w:sz="8" w:space="0" w:color="008080"/>
            </w:tcBorders>
            <w:vAlign w:val="center"/>
            <w:hideMark/>
          </w:tcPr>
          <w:p w:rsidR="001D0153" w:rsidRPr="009E7A6E" w:rsidRDefault="001D0153">
            <w:pPr>
              <w:rPr>
                <w:rFonts w:ascii="Arial" w:hAnsi="Arial" w:cs="Arial"/>
                <w:b/>
                <w:bCs/>
                <w:color w:val="008080"/>
                <w:sz w:val="20"/>
                <w:szCs w:val="20"/>
              </w:rPr>
            </w:pPr>
          </w:p>
        </w:tc>
      </w:tr>
      <w:tr w:rsidR="001D0153" w:rsidRPr="009E7A6E" w:rsidTr="001D0153">
        <w:trPr>
          <w:trHeight w:val="675"/>
        </w:trPr>
        <w:tc>
          <w:tcPr>
            <w:tcW w:w="681" w:type="dxa"/>
            <w:vMerge/>
            <w:tcBorders>
              <w:top w:val="nil"/>
              <w:left w:val="single" w:sz="8" w:space="0" w:color="008080"/>
              <w:bottom w:val="single" w:sz="4" w:space="0" w:color="008080"/>
              <w:right w:val="single" w:sz="4" w:space="0" w:color="008080"/>
            </w:tcBorders>
            <w:vAlign w:val="center"/>
            <w:hideMark/>
          </w:tcPr>
          <w:p w:rsidR="001D0153" w:rsidRPr="009E7A6E" w:rsidRDefault="001D0153">
            <w:pPr>
              <w:rPr>
                <w:rFonts w:ascii="Arial" w:hAnsi="Arial" w:cs="Arial"/>
                <w:color w:val="008080"/>
                <w:sz w:val="20"/>
                <w:szCs w:val="20"/>
              </w:rPr>
            </w:pPr>
          </w:p>
        </w:tc>
        <w:tc>
          <w:tcPr>
            <w:tcW w:w="3279" w:type="dxa"/>
            <w:tcBorders>
              <w:top w:val="nil"/>
              <w:left w:val="nil"/>
              <w:bottom w:val="single" w:sz="4" w:space="0" w:color="008080"/>
              <w:right w:val="single" w:sz="4" w:space="0" w:color="008080"/>
            </w:tcBorders>
            <w:shd w:val="clear" w:color="000000" w:fill="CCFFFF"/>
            <w:vAlign w:val="center"/>
            <w:hideMark/>
          </w:tcPr>
          <w:p w:rsidR="001D0153" w:rsidRPr="009E7A6E" w:rsidRDefault="001D0153">
            <w:pPr>
              <w:rPr>
                <w:rFonts w:ascii="Arial" w:hAnsi="Arial" w:cs="Arial"/>
                <w:b/>
                <w:bCs/>
                <w:color w:val="008080"/>
                <w:sz w:val="20"/>
                <w:szCs w:val="20"/>
              </w:rPr>
            </w:pPr>
            <w:r w:rsidRPr="009E7A6E">
              <w:rPr>
                <w:rFonts w:ascii="Arial" w:hAnsi="Arial" w:cs="Arial"/>
                <w:b/>
                <w:bCs/>
                <w:color w:val="008080"/>
                <w:sz w:val="20"/>
                <w:szCs w:val="20"/>
              </w:rPr>
              <w:t>Plati pentru desfăşurarea activităţilor agricole(linia 48 din sheetul "Incasari_platiAnii1-5 prognoza")</w:t>
            </w:r>
          </w:p>
        </w:tc>
        <w:tc>
          <w:tcPr>
            <w:tcW w:w="1094" w:type="dxa"/>
            <w:tcBorders>
              <w:top w:val="nil"/>
              <w:left w:val="nil"/>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N/A</w:t>
            </w:r>
          </w:p>
        </w:tc>
        <w:tc>
          <w:tcPr>
            <w:tcW w:w="1040"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xml:space="preserve"> Numeric </w:t>
            </w:r>
          </w:p>
        </w:tc>
        <w:tc>
          <w:tcPr>
            <w:tcW w:w="994"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w:t>
            </w:r>
          </w:p>
        </w:tc>
        <w:tc>
          <w:tcPr>
            <w:tcW w:w="992"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w:t>
            </w:r>
          </w:p>
        </w:tc>
        <w:tc>
          <w:tcPr>
            <w:tcW w:w="1352"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w:t>
            </w:r>
          </w:p>
        </w:tc>
        <w:tc>
          <w:tcPr>
            <w:tcW w:w="1311"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w:t>
            </w:r>
          </w:p>
        </w:tc>
        <w:tc>
          <w:tcPr>
            <w:tcW w:w="1054"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w:t>
            </w:r>
          </w:p>
        </w:tc>
        <w:tc>
          <w:tcPr>
            <w:tcW w:w="1441" w:type="dxa"/>
            <w:vMerge/>
            <w:tcBorders>
              <w:top w:val="nil"/>
              <w:left w:val="single" w:sz="4" w:space="0" w:color="008080"/>
              <w:bottom w:val="single" w:sz="4" w:space="0" w:color="008080"/>
              <w:right w:val="single" w:sz="4" w:space="0" w:color="008080"/>
            </w:tcBorders>
            <w:vAlign w:val="center"/>
            <w:hideMark/>
          </w:tcPr>
          <w:p w:rsidR="001D0153" w:rsidRPr="009E7A6E" w:rsidRDefault="001D0153">
            <w:pPr>
              <w:rPr>
                <w:rFonts w:ascii="Arial" w:hAnsi="Arial" w:cs="Arial"/>
                <w:b/>
                <w:bCs/>
                <w:color w:val="008080"/>
                <w:sz w:val="20"/>
                <w:szCs w:val="20"/>
              </w:rPr>
            </w:pPr>
          </w:p>
        </w:tc>
        <w:tc>
          <w:tcPr>
            <w:tcW w:w="1442" w:type="dxa"/>
            <w:vMerge/>
            <w:tcBorders>
              <w:top w:val="nil"/>
              <w:left w:val="single" w:sz="4" w:space="0" w:color="008080"/>
              <w:bottom w:val="single" w:sz="4" w:space="0" w:color="008080"/>
              <w:right w:val="single" w:sz="8" w:space="0" w:color="008080"/>
            </w:tcBorders>
            <w:vAlign w:val="center"/>
            <w:hideMark/>
          </w:tcPr>
          <w:p w:rsidR="001D0153" w:rsidRPr="009E7A6E" w:rsidRDefault="001D0153">
            <w:pPr>
              <w:rPr>
                <w:rFonts w:ascii="Arial" w:hAnsi="Arial" w:cs="Arial"/>
                <w:b/>
                <w:bCs/>
                <w:color w:val="008080"/>
                <w:sz w:val="20"/>
                <w:szCs w:val="20"/>
              </w:rPr>
            </w:pPr>
          </w:p>
        </w:tc>
      </w:tr>
      <w:tr w:rsidR="001D0153" w:rsidRPr="009E7A6E" w:rsidTr="001D0153">
        <w:trPr>
          <w:trHeight w:val="555"/>
        </w:trPr>
        <w:tc>
          <w:tcPr>
            <w:tcW w:w="681" w:type="dxa"/>
            <w:vMerge/>
            <w:tcBorders>
              <w:top w:val="nil"/>
              <w:left w:val="single" w:sz="8" w:space="0" w:color="008080"/>
              <w:bottom w:val="single" w:sz="4" w:space="0" w:color="008080"/>
              <w:right w:val="single" w:sz="4" w:space="0" w:color="008080"/>
            </w:tcBorders>
            <w:vAlign w:val="center"/>
            <w:hideMark/>
          </w:tcPr>
          <w:p w:rsidR="001D0153" w:rsidRPr="009E7A6E" w:rsidRDefault="001D0153">
            <w:pPr>
              <w:rPr>
                <w:rFonts w:ascii="Arial" w:hAnsi="Arial" w:cs="Arial"/>
                <w:color w:val="008080"/>
                <w:sz w:val="20"/>
                <w:szCs w:val="20"/>
              </w:rPr>
            </w:pPr>
          </w:p>
        </w:tc>
        <w:tc>
          <w:tcPr>
            <w:tcW w:w="3279" w:type="dxa"/>
            <w:tcBorders>
              <w:top w:val="nil"/>
              <w:left w:val="nil"/>
              <w:bottom w:val="single" w:sz="4" w:space="0" w:color="008080"/>
              <w:right w:val="single" w:sz="4" w:space="0" w:color="008080"/>
            </w:tcBorders>
            <w:shd w:val="clear" w:color="000000" w:fill="CCFFFF"/>
            <w:vAlign w:val="center"/>
            <w:hideMark/>
          </w:tcPr>
          <w:p w:rsidR="001D0153" w:rsidRPr="009E7A6E" w:rsidRDefault="001D0153">
            <w:pPr>
              <w:rPr>
                <w:rFonts w:ascii="Arial" w:hAnsi="Arial" w:cs="Arial"/>
                <w:b/>
                <w:bCs/>
                <w:color w:val="008080"/>
                <w:sz w:val="20"/>
                <w:szCs w:val="20"/>
              </w:rPr>
            </w:pPr>
            <w:r w:rsidRPr="009E7A6E">
              <w:rPr>
                <w:rFonts w:ascii="Arial" w:hAnsi="Arial" w:cs="Arial"/>
                <w:b/>
                <w:bCs/>
                <w:color w:val="008080"/>
                <w:sz w:val="20"/>
                <w:szCs w:val="20"/>
              </w:rPr>
              <w:t xml:space="preserve">Rata acoperirii prin fluxul de numerar (RAFN) </w:t>
            </w:r>
          </w:p>
        </w:tc>
        <w:tc>
          <w:tcPr>
            <w:tcW w:w="1094" w:type="dxa"/>
            <w:tcBorders>
              <w:top w:val="nil"/>
              <w:left w:val="nil"/>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&gt;=1,2</w:t>
            </w:r>
          </w:p>
        </w:tc>
        <w:tc>
          <w:tcPr>
            <w:tcW w:w="1040"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xml:space="preserve"> Numeric </w:t>
            </w:r>
          </w:p>
        </w:tc>
        <w:tc>
          <w:tcPr>
            <w:tcW w:w="994"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#DIV/0!</w:t>
            </w:r>
          </w:p>
        </w:tc>
        <w:tc>
          <w:tcPr>
            <w:tcW w:w="992"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#DIV/0!</w:t>
            </w:r>
          </w:p>
        </w:tc>
        <w:tc>
          <w:tcPr>
            <w:tcW w:w="1352"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#DIV/0!</w:t>
            </w:r>
          </w:p>
        </w:tc>
        <w:tc>
          <w:tcPr>
            <w:tcW w:w="1311"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#DIV/0!</w:t>
            </w:r>
          </w:p>
        </w:tc>
        <w:tc>
          <w:tcPr>
            <w:tcW w:w="1054"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#DIV/0!</w:t>
            </w:r>
          </w:p>
        </w:tc>
        <w:tc>
          <w:tcPr>
            <w:tcW w:w="1441" w:type="dxa"/>
            <w:vMerge/>
            <w:tcBorders>
              <w:top w:val="nil"/>
              <w:left w:val="single" w:sz="4" w:space="0" w:color="008080"/>
              <w:bottom w:val="single" w:sz="4" w:space="0" w:color="008080"/>
              <w:right w:val="single" w:sz="4" w:space="0" w:color="008080"/>
            </w:tcBorders>
            <w:vAlign w:val="center"/>
            <w:hideMark/>
          </w:tcPr>
          <w:p w:rsidR="001D0153" w:rsidRPr="009E7A6E" w:rsidRDefault="001D0153">
            <w:pPr>
              <w:rPr>
                <w:rFonts w:ascii="Arial" w:hAnsi="Arial" w:cs="Arial"/>
                <w:b/>
                <w:bCs/>
                <w:color w:val="008080"/>
                <w:sz w:val="20"/>
                <w:szCs w:val="20"/>
              </w:rPr>
            </w:pPr>
          </w:p>
        </w:tc>
        <w:tc>
          <w:tcPr>
            <w:tcW w:w="1442" w:type="dxa"/>
            <w:vMerge/>
            <w:tcBorders>
              <w:top w:val="nil"/>
              <w:left w:val="single" w:sz="4" w:space="0" w:color="008080"/>
              <w:bottom w:val="single" w:sz="4" w:space="0" w:color="008080"/>
              <w:right w:val="single" w:sz="8" w:space="0" w:color="008080"/>
            </w:tcBorders>
            <w:vAlign w:val="center"/>
            <w:hideMark/>
          </w:tcPr>
          <w:p w:rsidR="001D0153" w:rsidRPr="009E7A6E" w:rsidRDefault="001D0153">
            <w:pPr>
              <w:rPr>
                <w:rFonts w:ascii="Arial" w:hAnsi="Arial" w:cs="Arial"/>
                <w:b/>
                <w:bCs/>
                <w:color w:val="008080"/>
                <w:sz w:val="20"/>
                <w:szCs w:val="20"/>
              </w:rPr>
            </w:pPr>
          </w:p>
        </w:tc>
      </w:tr>
      <w:tr w:rsidR="001D0153" w:rsidRPr="009E7A6E" w:rsidTr="001D0153">
        <w:trPr>
          <w:trHeight w:val="675"/>
        </w:trPr>
        <w:tc>
          <w:tcPr>
            <w:tcW w:w="681" w:type="dxa"/>
            <w:vMerge/>
            <w:tcBorders>
              <w:top w:val="nil"/>
              <w:left w:val="single" w:sz="8" w:space="0" w:color="008080"/>
              <w:bottom w:val="single" w:sz="4" w:space="0" w:color="008080"/>
              <w:right w:val="single" w:sz="4" w:space="0" w:color="008080"/>
            </w:tcBorders>
            <w:vAlign w:val="center"/>
            <w:hideMark/>
          </w:tcPr>
          <w:p w:rsidR="001D0153" w:rsidRPr="009E7A6E" w:rsidRDefault="001D0153">
            <w:pPr>
              <w:rPr>
                <w:rFonts w:ascii="Arial" w:hAnsi="Arial" w:cs="Arial"/>
                <w:color w:val="008080"/>
                <w:sz w:val="20"/>
                <w:szCs w:val="20"/>
              </w:rPr>
            </w:pPr>
          </w:p>
        </w:tc>
        <w:tc>
          <w:tcPr>
            <w:tcW w:w="3279" w:type="dxa"/>
            <w:tcBorders>
              <w:top w:val="nil"/>
              <w:left w:val="nil"/>
              <w:bottom w:val="single" w:sz="4" w:space="0" w:color="008080"/>
              <w:right w:val="single" w:sz="4" w:space="0" w:color="008080"/>
            </w:tcBorders>
            <w:shd w:val="clear" w:color="auto" w:fill="auto"/>
            <w:vAlign w:val="center"/>
            <w:hideMark/>
          </w:tcPr>
          <w:p w:rsidR="001D0153" w:rsidRPr="009E7A6E" w:rsidRDefault="001D0153">
            <w:pPr>
              <w:rPr>
                <w:rFonts w:ascii="Arial" w:hAnsi="Arial" w:cs="Arial"/>
                <w:b/>
                <w:bCs/>
                <w:color w:val="008080"/>
                <w:sz w:val="20"/>
                <w:szCs w:val="20"/>
              </w:rPr>
            </w:pPr>
            <w:r w:rsidRPr="009E7A6E">
              <w:rPr>
                <w:rFonts w:ascii="Arial" w:hAnsi="Arial" w:cs="Arial"/>
                <w:b/>
                <w:bCs/>
                <w:color w:val="008080"/>
                <w:sz w:val="20"/>
                <w:szCs w:val="20"/>
              </w:rPr>
              <w:t xml:space="preserve">Rata acoperirii prin fluxul de numerar (RAFN) - </w:t>
            </w:r>
            <w:r w:rsidRPr="009E7A6E">
              <w:rPr>
                <w:rFonts w:ascii="Arial" w:hAnsi="Arial" w:cs="Arial"/>
                <w:color w:val="008080"/>
                <w:sz w:val="20"/>
                <w:szCs w:val="20"/>
              </w:rPr>
              <w:t xml:space="preserve">calculata de solicitant, conform tabelului de indicatori </w:t>
            </w:r>
          </w:p>
        </w:tc>
        <w:tc>
          <w:tcPr>
            <w:tcW w:w="1094" w:type="dxa"/>
            <w:tcBorders>
              <w:top w:val="nil"/>
              <w:left w:val="nil"/>
              <w:bottom w:val="single" w:sz="4" w:space="0" w:color="008080"/>
              <w:right w:val="single" w:sz="4" w:space="0" w:color="008080"/>
            </w:tcBorders>
            <w:shd w:val="clear" w:color="auto" w:fill="auto"/>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&gt;=1,2</w:t>
            </w:r>
          </w:p>
        </w:tc>
        <w:tc>
          <w:tcPr>
            <w:tcW w:w="1040" w:type="dxa"/>
            <w:tcBorders>
              <w:top w:val="nil"/>
              <w:left w:val="nil"/>
              <w:bottom w:val="single" w:sz="4" w:space="0" w:color="008080"/>
              <w:right w:val="single" w:sz="4" w:space="0" w:color="008080"/>
            </w:tcBorders>
            <w:shd w:val="clear" w:color="auto" w:fill="auto"/>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xml:space="preserve"> Numeric </w:t>
            </w:r>
          </w:p>
        </w:tc>
        <w:tc>
          <w:tcPr>
            <w:tcW w:w="994" w:type="dxa"/>
            <w:tcBorders>
              <w:top w:val="nil"/>
              <w:left w:val="nil"/>
              <w:bottom w:val="single" w:sz="4" w:space="0" w:color="008080"/>
              <w:right w:val="single" w:sz="4" w:space="0" w:color="008080"/>
            </w:tcBorders>
            <w:shd w:val="clear" w:color="auto" w:fill="auto"/>
            <w:noWrap/>
            <w:vAlign w:val="center"/>
            <w:hideMark/>
          </w:tcPr>
          <w:p w:rsidR="001D0153" w:rsidRPr="009E7A6E" w:rsidRDefault="001D0153">
            <w:pPr>
              <w:jc w:val="right"/>
              <w:rPr>
                <w:rFonts w:ascii="Arial" w:hAnsi="Arial" w:cs="Arial"/>
                <w:color w:val="008080"/>
                <w:sz w:val="20"/>
                <w:szCs w:val="20"/>
              </w:rPr>
            </w:pPr>
            <w:r w:rsidRPr="009E7A6E">
              <w:rPr>
                <w:rFonts w:ascii="Arial" w:hAnsi="Arial" w:cs="Arial"/>
                <w:color w:val="008080"/>
                <w:sz w:val="20"/>
                <w:szCs w:val="20"/>
              </w:rPr>
              <w:t> </w:t>
            </w:r>
          </w:p>
        </w:tc>
        <w:tc>
          <w:tcPr>
            <w:tcW w:w="992" w:type="dxa"/>
            <w:tcBorders>
              <w:top w:val="nil"/>
              <w:left w:val="nil"/>
              <w:bottom w:val="single" w:sz="4" w:space="0" w:color="008080"/>
              <w:right w:val="single" w:sz="4" w:space="0" w:color="008080"/>
            </w:tcBorders>
            <w:shd w:val="clear" w:color="auto" w:fill="auto"/>
            <w:noWrap/>
            <w:vAlign w:val="center"/>
            <w:hideMark/>
          </w:tcPr>
          <w:p w:rsidR="001D0153" w:rsidRPr="009E7A6E" w:rsidRDefault="001D0153">
            <w:pPr>
              <w:jc w:val="right"/>
              <w:rPr>
                <w:rFonts w:ascii="Arial" w:hAnsi="Arial" w:cs="Arial"/>
                <w:color w:val="008080"/>
                <w:sz w:val="20"/>
                <w:szCs w:val="20"/>
              </w:rPr>
            </w:pPr>
            <w:r w:rsidRPr="009E7A6E">
              <w:rPr>
                <w:rFonts w:ascii="Arial" w:hAnsi="Arial" w:cs="Arial"/>
                <w:color w:val="008080"/>
                <w:sz w:val="20"/>
                <w:szCs w:val="20"/>
              </w:rPr>
              <w:t> </w:t>
            </w:r>
          </w:p>
        </w:tc>
        <w:tc>
          <w:tcPr>
            <w:tcW w:w="1352" w:type="dxa"/>
            <w:tcBorders>
              <w:top w:val="nil"/>
              <w:left w:val="nil"/>
              <w:bottom w:val="single" w:sz="4" w:space="0" w:color="008080"/>
              <w:right w:val="single" w:sz="4" w:space="0" w:color="008080"/>
            </w:tcBorders>
            <w:shd w:val="clear" w:color="auto" w:fill="auto"/>
            <w:noWrap/>
            <w:vAlign w:val="center"/>
            <w:hideMark/>
          </w:tcPr>
          <w:p w:rsidR="001D0153" w:rsidRPr="009E7A6E" w:rsidRDefault="001D0153">
            <w:pPr>
              <w:jc w:val="right"/>
              <w:rPr>
                <w:rFonts w:ascii="Arial" w:hAnsi="Arial" w:cs="Arial"/>
                <w:color w:val="008080"/>
                <w:sz w:val="20"/>
                <w:szCs w:val="20"/>
              </w:rPr>
            </w:pPr>
            <w:r w:rsidRPr="009E7A6E">
              <w:rPr>
                <w:rFonts w:ascii="Arial" w:hAnsi="Arial" w:cs="Arial"/>
                <w:color w:val="008080"/>
                <w:sz w:val="20"/>
                <w:szCs w:val="20"/>
              </w:rPr>
              <w:t> </w:t>
            </w:r>
          </w:p>
        </w:tc>
        <w:tc>
          <w:tcPr>
            <w:tcW w:w="1311" w:type="dxa"/>
            <w:tcBorders>
              <w:top w:val="nil"/>
              <w:left w:val="nil"/>
              <w:bottom w:val="single" w:sz="4" w:space="0" w:color="008080"/>
              <w:right w:val="single" w:sz="4" w:space="0" w:color="008080"/>
            </w:tcBorders>
            <w:shd w:val="clear" w:color="auto" w:fill="auto"/>
            <w:noWrap/>
            <w:vAlign w:val="center"/>
            <w:hideMark/>
          </w:tcPr>
          <w:p w:rsidR="001D0153" w:rsidRPr="009E7A6E" w:rsidRDefault="001D0153">
            <w:pPr>
              <w:jc w:val="right"/>
              <w:rPr>
                <w:rFonts w:ascii="Arial" w:hAnsi="Arial" w:cs="Arial"/>
                <w:color w:val="008080"/>
                <w:sz w:val="20"/>
                <w:szCs w:val="20"/>
              </w:rPr>
            </w:pPr>
            <w:r w:rsidRPr="009E7A6E">
              <w:rPr>
                <w:rFonts w:ascii="Arial" w:hAnsi="Arial" w:cs="Arial"/>
                <w:color w:val="008080"/>
                <w:sz w:val="20"/>
                <w:szCs w:val="20"/>
              </w:rPr>
              <w:t> </w:t>
            </w:r>
          </w:p>
        </w:tc>
        <w:tc>
          <w:tcPr>
            <w:tcW w:w="1054" w:type="dxa"/>
            <w:tcBorders>
              <w:top w:val="nil"/>
              <w:left w:val="nil"/>
              <w:bottom w:val="single" w:sz="4" w:space="0" w:color="008080"/>
              <w:right w:val="single" w:sz="4" w:space="0" w:color="008080"/>
            </w:tcBorders>
            <w:shd w:val="clear" w:color="auto" w:fill="auto"/>
            <w:noWrap/>
            <w:vAlign w:val="center"/>
            <w:hideMark/>
          </w:tcPr>
          <w:p w:rsidR="001D0153" w:rsidRPr="009E7A6E" w:rsidRDefault="001D0153">
            <w:pPr>
              <w:jc w:val="right"/>
              <w:rPr>
                <w:rFonts w:ascii="Arial" w:hAnsi="Arial" w:cs="Arial"/>
                <w:color w:val="008080"/>
                <w:sz w:val="20"/>
                <w:szCs w:val="20"/>
              </w:rPr>
            </w:pPr>
            <w:r w:rsidRPr="009E7A6E">
              <w:rPr>
                <w:rFonts w:ascii="Arial" w:hAnsi="Arial" w:cs="Arial"/>
                <w:color w:val="008080"/>
                <w:sz w:val="20"/>
                <w:szCs w:val="20"/>
              </w:rPr>
              <w:t> </w:t>
            </w:r>
          </w:p>
        </w:tc>
        <w:tc>
          <w:tcPr>
            <w:tcW w:w="1441" w:type="dxa"/>
            <w:vMerge/>
            <w:tcBorders>
              <w:top w:val="nil"/>
              <w:left w:val="single" w:sz="4" w:space="0" w:color="008080"/>
              <w:bottom w:val="single" w:sz="4" w:space="0" w:color="008080"/>
              <w:right w:val="single" w:sz="4" w:space="0" w:color="008080"/>
            </w:tcBorders>
            <w:vAlign w:val="center"/>
            <w:hideMark/>
          </w:tcPr>
          <w:p w:rsidR="001D0153" w:rsidRPr="009E7A6E" w:rsidRDefault="001D0153">
            <w:pPr>
              <w:rPr>
                <w:rFonts w:ascii="Arial" w:hAnsi="Arial" w:cs="Arial"/>
                <w:b/>
                <w:bCs/>
                <w:color w:val="008080"/>
                <w:sz w:val="20"/>
                <w:szCs w:val="20"/>
              </w:rPr>
            </w:pPr>
          </w:p>
        </w:tc>
        <w:tc>
          <w:tcPr>
            <w:tcW w:w="1442" w:type="dxa"/>
            <w:vMerge/>
            <w:tcBorders>
              <w:top w:val="nil"/>
              <w:left w:val="single" w:sz="4" w:space="0" w:color="008080"/>
              <w:bottom w:val="single" w:sz="4" w:space="0" w:color="008080"/>
              <w:right w:val="single" w:sz="8" w:space="0" w:color="008080"/>
            </w:tcBorders>
            <w:vAlign w:val="center"/>
            <w:hideMark/>
          </w:tcPr>
          <w:p w:rsidR="001D0153" w:rsidRPr="009E7A6E" w:rsidRDefault="001D0153">
            <w:pPr>
              <w:rPr>
                <w:rFonts w:ascii="Arial" w:hAnsi="Arial" w:cs="Arial"/>
                <w:b/>
                <w:bCs/>
                <w:color w:val="008080"/>
                <w:sz w:val="20"/>
                <w:szCs w:val="20"/>
              </w:rPr>
            </w:pPr>
          </w:p>
        </w:tc>
      </w:tr>
      <w:tr w:rsidR="001D0153" w:rsidRPr="009E7A6E" w:rsidTr="001D0153">
        <w:trPr>
          <w:trHeight w:val="450"/>
        </w:trPr>
        <w:tc>
          <w:tcPr>
            <w:tcW w:w="681" w:type="dxa"/>
            <w:vMerge w:val="restart"/>
            <w:tcBorders>
              <w:top w:val="nil"/>
              <w:left w:val="single" w:sz="8" w:space="0" w:color="008080"/>
              <w:bottom w:val="single" w:sz="8"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lastRenderedPageBreak/>
              <w:t>6</w:t>
            </w:r>
          </w:p>
        </w:tc>
        <w:tc>
          <w:tcPr>
            <w:tcW w:w="3279" w:type="dxa"/>
            <w:tcBorders>
              <w:top w:val="nil"/>
              <w:left w:val="nil"/>
              <w:bottom w:val="single" w:sz="4" w:space="0" w:color="008080"/>
              <w:right w:val="single" w:sz="4" w:space="0" w:color="008080"/>
            </w:tcBorders>
            <w:shd w:val="clear" w:color="000000" w:fill="CCFFFF"/>
            <w:vAlign w:val="center"/>
            <w:hideMark/>
          </w:tcPr>
          <w:p w:rsidR="001D0153" w:rsidRPr="009E7A6E" w:rsidRDefault="001D0153">
            <w:pPr>
              <w:rPr>
                <w:rFonts w:ascii="Arial" w:hAnsi="Arial" w:cs="Arial"/>
                <w:b/>
                <w:bCs/>
                <w:color w:val="008080"/>
                <w:sz w:val="20"/>
                <w:szCs w:val="20"/>
              </w:rPr>
            </w:pPr>
            <w:r w:rsidRPr="009E7A6E">
              <w:rPr>
                <w:rFonts w:ascii="Arial" w:hAnsi="Arial" w:cs="Arial"/>
                <w:b/>
                <w:bCs/>
                <w:color w:val="008080"/>
                <w:sz w:val="20"/>
                <w:szCs w:val="20"/>
              </w:rPr>
              <w:t xml:space="preserve">Valoare actualizata neta (VAN) - </w:t>
            </w:r>
            <w:r w:rsidRPr="009E7A6E">
              <w:rPr>
                <w:rFonts w:ascii="Arial" w:hAnsi="Arial" w:cs="Arial"/>
                <w:color w:val="008080"/>
                <w:sz w:val="20"/>
                <w:szCs w:val="20"/>
              </w:rPr>
              <w:t xml:space="preserve">trebuie sa fie </w:t>
            </w:r>
            <w:r w:rsidRPr="009E7A6E">
              <w:rPr>
                <w:rFonts w:ascii="Arial" w:hAnsi="Arial" w:cs="Arial"/>
                <w:b/>
                <w:bCs/>
                <w:color w:val="008080"/>
                <w:sz w:val="20"/>
                <w:szCs w:val="20"/>
              </w:rPr>
              <w:t>pozitiva</w:t>
            </w:r>
          </w:p>
        </w:tc>
        <w:tc>
          <w:tcPr>
            <w:tcW w:w="1094" w:type="dxa"/>
            <w:tcBorders>
              <w:top w:val="nil"/>
              <w:left w:val="nil"/>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&gt;=0</w:t>
            </w:r>
          </w:p>
        </w:tc>
        <w:tc>
          <w:tcPr>
            <w:tcW w:w="1040"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LEI</w:t>
            </w:r>
          </w:p>
        </w:tc>
        <w:tc>
          <w:tcPr>
            <w:tcW w:w="5703" w:type="dxa"/>
            <w:gridSpan w:val="5"/>
            <w:tcBorders>
              <w:top w:val="single" w:sz="4" w:space="0" w:color="008080"/>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w:t>
            </w:r>
          </w:p>
        </w:tc>
        <w:tc>
          <w:tcPr>
            <w:tcW w:w="1441" w:type="dxa"/>
            <w:vMerge w:val="restart"/>
            <w:tcBorders>
              <w:top w:val="nil"/>
              <w:left w:val="single" w:sz="4" w:space="0" w:color="008080"/>
              <w:bottom w:val="single" w:sz="8"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Nu sunt diferente</w:t>
            </w:r>
          </w:p>
        </w:tc>
        <w:tc>
          <w:tcPr>
            <w:tcW w:w="1442" w:type="dxa"/>
            <w:vMerge w:val="restart"/>
            <w:tcBorders>
              <w:top w:val="nil"/>
              <w:left w:val="single" w:sz="4" w:space="0" w:color="008080"/>
              <w:bottom w:val="single" w:sz="8" w:space="0" w:color="008080"/>
              <w:right w:val="single" w:sz="8"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Respecta criteriu</w:t>
            </w:r>
          </w:p>
        </w:tc>
      </w:tr>
      <w:tr w:rsidR="001D0153" w:rsidRPr="009E7A6E" w:rsidTr="001D0153">
        <w:trPr>
          <w:trHeight w:val="465"/>
        </w:trPr>
        <w:tc>
          <w:tcPr>
            <w:tcW w:w="681" w:type="dxa"/>
            <w:vMerge/>
            <w:tcBorders>
              <w:top w:val="nil"/>
              <w:left w:val="single" w:sz="8" w:space="0" w:color="008080"/>
              <w:bottom w:val="single" w:sz="8" w:space="0" w:color="008080"/>
              <w:right w:val="single" w:sz="4" w:space="0" w:color="008080"/>
            </w:tcBorders>
            <w:vAlign w:val="center"/>
            <w:hideMark/>
          </w:tcPr>
          <w:p w:rsidR="001D0153" w:rsidRPr="009E7A6E" w:rsidRDefault="001D0153">
            <w:pPr>
              <w:rPr>
                <w:rFonts w:ascii="Arial" w:hAnsi="Arial" w:cs="Arial"/>
                <w:color w:val="008080"/>
                <w:sz w:val="20"/>
                <w:szCs w:val="20"/>
              </w:rPr>
            </w:pPr>
          </w:p>
        </w:tc>
        <w:tc>
          <w:tcPr>
            <w:tcW w:w="3279" w:type="dxa"/>
            <w:tcBorders>
              <w:top w:val="nil"/>
              <w:left w:val="nil"/>
              <w:bottom w:val="single" w:sz="8" w:space="0" w:color="008080"/>
              <w:right w:val="single" w:sz="4" w:space="0" w:color="008080"/>
            </w:tcBorders>
            <w:shd w:val="clear" w:color="auto" w:fill="auto"/>
            <w:vAlign w:val="center"/>
            <w:hideMark/>
          </w:tcPr>
          <w:p w:rsidR="001D0153" w:rsidRPr="009E7A6E" w:rsidRDefault="001D0153">
            <w:pPr>
              <w:rPr>
                <w:rFonts w:ascii="Arial" w:hAnsi="Arial" w:cs="Arial"/>
                <w:b/>
                <w:bCs/>
                <w:color w:val="008080"/>
                <w:sz w:val="20"/>
                <w:szCs w:val="20"/>
              </w:rPr>
            </w:pPr>
            <w:r w:rsidRPr="009E7A6E">
              <w:rPr>
                <w:rFonts w:ascii="Arial" w:hAnsi="Arial" w:cs="Arial"/>
                <w:b/>
                <w:bCs/>
                <w:color w:val="008080"/>
                <w:sz w:val="20"/>
                <w:szCs w:val="20"/>
              </w:rPr>
              <w:t xml:space="preserve">Valoare actualizata neta (VAN) - </w:t>
            </w:r>
            <w:r w:rsidRPr="009E7A6E">
              <w:rPr>
                <w:rFonts w:ascii="Arial" w:hAnsi="Arial" w:cs="Arial"/>
                <w:color w:val="008080"/>
                <w:sz w:val="20"/>
                <w:szCs w:val="20"/>
              </w:rPr>
              <w:t xml:space="preserve">calculata de solicitant, conform tabelului de indicatori </w:t>
            </w:r>
          </w:p>
        </w:tc>
        <w:tc>
          <w:tcPr>
            <w:tcW w:w="1094" w:type="dxa"/>
            <w:tcBorders>
              <w:top w:val="nil"/>
              <w:left w:val="nil"/>
              <w:bottom w:val="single" w:sz="8" w:space="0" w:color="008080"/>
              <w:right w:val="single" w:sz="4" w:space="0" w:color="008080"/>
            </w:tcBorders>
            <w:shd w:val="clear" w:color="auto" w:fill="auto"/>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&gt;=0</w:t>
            </w:r>
          </w:p>
        </w:tc>
        <w:tc>
          <w:tcPr>
            <w:tcW w:w="1040" w:type="dxa"/>
            <w:tcBorders>
              <w:top w:val="nil"/>
              <w:left w:val="nil"/>
              <w:bottom w:val="single" w:sz="8" w:space="0" w:color="008080"/>
              <w:right w:val="single" w:sz="4" w:space="0" w:color="008080"/>
            </w:tcBorders>
            <w:shd w:val="clear" w:color="auto" w:fill="auto"/>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LEI</w:t>
            </w:r>
          </w:p>
        </w:tc>
        <w:tc>
          <w:tcPr>
            <w:tcW w:w="5703" w:type="dxa"/>
            <w:gridSpan w:val="5"/>
            <w:tcBorders>
              <w:top w:val="single" w:sz="4" w:space="0" w:color="008080"/>
              <w:left w:val="nil"/>
              <w:bottom w:val="single" w:sz="8" w:space="0" w:color="008080"/>
              <w:right w:val="single" w:sz="4" w:space="0" w:color="008080"/>
            </w:tcBorders>
            <w:shd w:val="clear" w:color="auto" w:fill="auto"/>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w:t>
            </w:r>
          </w:p>
        </w:tc>
        <w:tc>
          <w:tcPr>
            <w:tcW w:w="1441" w:type="dxa"/>
            <w:vMerge/>
            <w:tcBorders>
              <w:top w:val="nil"/>
              <w:left w:val="single" w:sz="4" w:space="0" w:color="008080"/>
              <w:bottom w:val="single" w:sz="8" w:space="0" w:color="008080"/>
              <w:right w:val="single" w:sz="4" w:space="0" w:color="008080"/>
            </w:tcBorders>
            <w:vAlign w:val="center"/>
            <w:hideMark/>
          </w:tcPr>
          <w:p w:rsidR="001D0153" w:rsidRPr="009E7A6E" w:rsidRDefault="001D0153">
            <w:pPr>
              <w:rPr>
                <w:rFonts w:ascii="Arial" w:hAnsi="Arial" w:cs="Arial"/>
                <w:b/>
                <w:bCs/>
                <w:color w:val="008080"/>
                <w:sz w:val="20"/>
                <w:szCs w:val="20"/>
              </w:rPr>
            </w:pPr>
          </w:p>
        </w:tc>
        <w:tc>
          <w:tcPr>
            <w:tcW w:w="1442" w:type="dxa"/>
            <w:vMerge/>
            <w:tcBorders>
              <w:top w:val="nil"/>
              <w:left w:val="single" w:sz="4" w:space="0" w:color="008080"/>
              <w:bottom w:val="single" w:sz="8" w:space="0" w:color="008080"/>
              <w:right w:val="single" w:sz="8" w:space="0" w:color="008080"/>
            </w:tcBorders>
            <w:vAlign w:val="center"/>
            <w:hideMark/>
          </w:tcPr>
          <w:p w:rsidR="001D0153" w:rsidRPr="009E7A6E" w:rsidRDefault="001D0153">
            <w:pPr>
              <w:rPr>
                <w:rFonts w:ascii="Arial" w:hAnsi="Arial" w:cs="Arial"/>
                <w:b/>
                <w:bCs/>
                <w:color w:val="008080"/>
                <w:sz w:val="20"/>
                <w:szCs w:val="20"/>
              </w:rPr>
            </w:pPr>
          </w:p>
        </w:tc>
      </w:tr>
      <w:tr w:rsidR="001D0153" w:rsidRPr="009E7A6E" w:rsidTr="001D0153">
        <w:trPr>
          <w:trHeight w:val="225"/>
        </w:trPr>
        <w:tc>
          <w:tcPr>
            <w:tcW w:w="681" w:type="dxa"/>
            <w:tcBorders>
              <w:top w:val="nil"/>
              <w:left w:val="single" w:sz="8" w:space="0" w:color="008080"/>
              <w:bottom w:val="single" w:sz="4" w:space="0" w:color="FFFFFF"/>
              <w:right w:val="nil"/>
            </w:tcBorders>
            <w:shd w:val="clear" w:color="000000" w:fill="FFFFFF"/>
            <w:noWrap/>
            <w:vAlign w:val="bottom"/>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3279" w:type="dxa"/>
            <w:tcBorders>
              <w:top w:val="nil"/>
              <w:left w:val="single" w:sz="4" w:space="0" w:color="FFFFFF"/>
              <w:bottom w:val="single" w:sz="4" w:space="0" w:color="FFFFFF"/>
              <w:right w:val="nil"/>
            </w:tcBorders>
            <w:shd w:val="clear" w:color="000000" w:fill="FFFFFF"/>
            <w:noWrap/>
            <w:vAlign w:val="bottom"/>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1094" w:type="dxa"/>
            <w:tcBorders>
              <w:top w:val="nil"/>
              <w:left w:val="single" w:sz="4" w:space="0" w:color="FFFFFF"/>
              <w:bottom w:val="single" w:sz="4" w:space="0" w:color="FFFFFF"/>
              <w:right w:val="nil"/>
            </w:tcBorders>
            <w:shd w:val="clear" w:color="000000" w:fill="FFFFFF"/>
            <w:noWrap/>
            <w:vAlign w:val="bottom"/>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w:t>
            </w:r>
          </w:p>
        </w:tc>
        <w:tc>
          <w:tcPr>
            <w:tcW w:w="1040" w:type="dxa"/>
            <w:tcBorders>
              <w:top w:val="nil"/>
              <w:left w:val="single" w:sz="4" w:space="0" w:color="FFFFFF"/>
              <w:bottom w:val="single" w:sz="4" w:space="0" w:color="FFFFFF"/>
              <w:right w:val="nil"/>
            </w:tcBorders>
            <w:shd w:val="clear" w:color="000000" w:fill="FFFFFF"/>
            <w:noWrap/>
            <w:vAlign w:val="bottom"/>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994" w:type="dxa"/>
            <w:tcBorders>
              <w:top w:val="nil"/>
              <w:left w:val="single" w:sz="4" w:space="0" w:color="FFFFFF"/>
              <w:bottom w:val="single" w:sz="4" w:space="0" w:color="FFFFFF"/>
              <w:right w:val="nil"/>
            </w:tcBorders>
            <w:shd w:val="clear" w:color="000000" w:fill="FFFFFF"/>
            <w:noWrap/>
            <w:vAlign w:val="bottom"/>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992" w:type="dxa"/>
            <w:tcBorders>
              <w:top w:val="nil"/>
              <w:left w:val="single" w:sz="4" w:space="0" w:color="FFFFFF"/>
              <w:bottom w:val="single" w:sz="4" w:space="0" w:color="FFFFFF"/>
              <w:right w:val="nil"/>
            </w:tcBorders>
            <w:shd w:val="clear" w:color="000000" w:fill="FFFFFF"/>
            <w:noWrap/>
            <w:vAlign w:val="bottom"/>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1352" w:type="dxa"/>
            <w:tcBorders>
              <w:top w:val="nil"/>
              <w:left w:val="single" w:sz="4" w:space="0" w:color="FFFFFF"/>
              <w:bottom w:val="single" w:sz="4" w:space="0" w:color="FFFFFF"/>
              <w:right w:val="nil"/>
            </w:tcBorders>
            <w:shd w:val="clear" w:color="000000" w:fill="FFFFFF"/>
            <w:noWrap/>
            <w:vAlign w:val="bottom"/>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1311" w:type="dxa"/>
            <w:tcBorders>
              <w:top w:val="nil"/>
              <w:left w:val="single" w:sz="4" w:space="0" w:color="FFFFFF"/>
              <w:bottom w:val="single" w:sz="4" w:space="0" w:color="FFFFFF"/>
              <w:right w:val="nil"/>
            </w:tcBorders>
            <w:shd w:val="clear" w:color="000000" w:fill="FFFFFF"/>
            <w:noWrap/>
            <w:vAlign w:val="bottom"/>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1054" w:type="dxa"/>
            <w:tcBorders>
              <w:top w:val="nil"/>
              <w:left w:val="nil"/>
              <w:bottom w:val="nil"/>
              <w:right w:val="nil"/>
            </w:tcBorders>
            <w:shd w:val="clear" w:color="auto" w:fill="auto"/>
            <w:noWrap/>
            <w:vAlign w:val="bottom"/>
            <w:hideMark/>
          </w:tcPr>
          <w:p w:rsidR="001D0153" w:rsidRPr="009E7A6E" w:rsidRDefault="001D0153">
            <w:pPr>
              <w:jc w:val="center"/>
              <w:rPr>
                <w:rFonts w:ascii="Arial" w:hAnsi="Arial" w:cs="Arial"/>
                <w:color w:val="008080"/>
                <w:sz w:val="20"/>
                <w:szCs w:val="20"/>
              </w:rPr>
            </w:pPr>
          </w:p>
        </w:tc>
        <w:tc>
          <w:tcPr>
            <w:tcW w:w="1441" w:type="dxa"/>
            <w:tcBorders>
              <w:top w:val="nil"/>
              <w:left w:val="nil"/>
              <w:bottom w:val="nil"/>
              <w:right w:val="nil"/>
            </w:tcBorders>
            <w:shd w:val="clear" w:color="auto" w:fill="auto"/>
            <w:noWrap/>
            <w:vAlign w:val="bottom"/>
            <w:hideMark/>
          </w:tcPr>
          <w:p w:rsidR="001D0153" w:rsidRPr="009E7A6E" w:rsidRDefault="001D0153">
            <w:pPr>
              <w:jc w:val="center"/>
              <w:rPr>
                <w:sz w:val="20"/>
                <w:szCs w:val="20"/>
              </w:rPr>
            </w:pPr>
          </w:p>
        </w:tc>
        <w:tc>
          <w:tcPr>
            <w:tcW w:w="1442" w:type="dxa"/>
            <w:tcBorders>
              <w:top w:val="nil"/>
              <w:left w:val="nil"/>
              <w:bottom w:val="nil"/>
              <w:right w:val="single" w:sz="8" w:space="0" w:color="008080"/>
            </w:tcBorders>
            <w:shd w:val="clear" w:color="auto" w:fill="auto"/>
            <w:noWrap/>
            <w:vAlign w:val="bottom"/>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r>
      <w:tr w:rsidR="001D0153" w:rsidRPr="009E7A6E" w:rsidTr="001D0153">
        <w:trPr>
          <w:trHeight w:val="345"/>
        </w:trPr>
        <w:tc>
          <w:tcPr>
            <w:tcW w:w="14680" w:type="dxa"/>
            <w:gridSpan w:val="11"/>
            <w:tcBorders>
              <w:top w:val="nil"/>
              <w:left w:val="single" w:sz="8" w:space="0" w:color="008080"/>
              <w:bottom w:val="nil"/>
              <w:right w:val="single" w:sz="8" w:space="0" w:color="008080"/>
            </w:tcBorders>
            <w:shd w:val="clear" w:color="000000" w:fill="FFFFFF"/>
            <w:noWrap/>
            <w:vAlign w:val="bottom"/>
            <w:hideMark/>
          </w:tcPr>
          <w:p w:rsidR="001D0153" w:rsidRPr="009E7A6E" w:rsidRDefault="001D0153">
            <w:pPr>
              <w:rPr>
                <w:color w:val="008080"/>
                <w:sz w:val="20"/>
                <w:szCs w:val="20"/>
              </w:rPr>
            </w:pPr>
            <w:r w:rsidRPr="009E7A6E">
              <w:rPr>
                <w:color w:val="008080"/>
                <w:sz w:val="20"/>
                <w:szCs w:val="20"/>
              </w:rPr>
              <w:t>Indicatorii economico-financiari se incadreaza in limitele obligatorii stabilite?</w:t>
            </w:r>
          </w:p>
        </w:tc>
      </w:tr>
      <w:tr w:rsidR="001D0153" w:rsidRPr="009E7A6E" w:rsidTr="001D0153">
        <w:trPr>
          <w:trHeight w:val="285"/>
        </w:trPr>
        <w:tc>
          <w:tcPr>
            <w:tcW w:w="681" w:type="dxa"/>
            <w:tcBorders>
              <w:top w:val="single" w:sz="4" w:space="0" w:color="FFFFFF"/>
              <w:left w:val="single" w:sz="8" w:space="0" w:color="008080"/>
              <w:bottom w:val="single" w:sz="4" w:space="0" w:color="FFFFFF"/>
              <w:right w:val="nil"/>
            </w:tcBorders>
            <w:shd w:val="clear" w:color="000000" w:fill="FFFFFF"/>
            <w:noWrap/>
            <w:vAlign w:val="bottom"/>
            <w:hideMark/>
          </w:tcPr>
          <w:p w:rsidR="001D0153" w:rsidRPr="009E7A6E" w:rsidRDefault="001D0153">
            <w:pPr>
              <w:jc w:val="center"/>
              <w:rPr>
                <w:color w:val="008080"/>
                <w:sz w:val="20"/>
                <w:szCs w:val="20"/>
              </w:rPr>
            </w:pPr>
            <w:r w:rsidRPr="009E7A6E">
              <w:rPr>
                <w:color w:val="008080"/>
                <w:sz w:val="20"/>
                <w:szCs w:val="20"/>
              </w:rPr>
              <w:t> </w:t>
            </w:r>
          </w:p>
        </w:tc>
        <w:tc>
          <w:tcPr>
            <w:tcW w:w="3279" w:type="dxa"/>
            <w:tcBorders>
              <w:top w:val="single" w:sz="4" w:space="0" w:color="FFFFFF"/>
              <w:left w:val="single" w:sz="4" w:space="0" w:color="FFFFFF"/>
              <w:bottom w:val="single" w:sz="4" w:space="0" w:color="FFFFFF"/>
              <w:right w:val="nil"/>
            </w:tcBorders>
            <w:shd w:val="clear" w:color="000000" w:fill="FFFFFF"/>
            <w:noWrap/>
            <w:vAlign w:val="bottom"/>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1094" w:type="dxa"/>
            <w:tcBorders>
              <w:top w:val="single" w:sz="4" w:space="0" w:color="FFFFFF"/>
              <w:left w:val="single" w:sz="4" w:space="0" w:color="FFFFFF"/>
              <w:bottom w:val="single" w:sz="4" w:space="0" w:color="FFFFFF"/>
              <w:right w:val="nil"/>
            </w:tcBorders>
            <w:shd w:val="clear" w:color="000000" w:fill="FFFFFF"/>
            <w:noWrap/>
            <w:vAlign w:val="bottom"/>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1040" w:type="dxa"/>
            <w:tcBorders>
              <w:top w:val="single" w:sz="4" w:space="0" w:color="FFFFFF"/>
              <w:left w:val="single" w:sz="4" w:space="0" w:color="FFFFFF"/>
              <w:bottom w:val="single" w:sz="4" w:space="0" w:color="FFFFFF"/>
              <w:right w:val="nil"/>
            </w:tcBorders>
            <w:shd w:val="clear" w:color="000000" w:fill="FFFFFF"/>
            <w:noWrap/>
            <w:vAlign w:val="bottom"/>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994" w:type="dxa"/>
            <w:tcBorders>
              <w:top w:val="single" w:sz="4" w:space="0" w:color="FFFFFF"/>
              <w:left w:val="single" w:sz="4" w:space="0" w:color="FFFFFF"/>
              <w:bottom w:val="single" w:sz="4" w:space="0" w:color="FFFFFF"/>
              <w:right w:val="nil"/>
            </w:tcBorders>
            <w:shd w:val="clear" w:color="000000" w:fill="FFFFFF"/>
            <w:noWrap/>
            <w:vAlign w:val="bottom"/>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992" w:type="dxa"/>
            <w:tcBorders>
              <w:top w:val="single" w:sz="4" w:space="0" w:color="FFFFFF"/>
              <w:left w:val="single" w:sz="4" w:space="0" w:color="FFFFFF"/>
              <w:bottom w:val="single" w:sz="4" w:space="0" w:color="FFFFFF"/>
              <w:right w:val="nil"/>
            </w:tcBorders>
            <w:shd w:val="clear" w:color="000000" w:fill="FFFFFF"/>
            <w:noWrap/>
            <w:vAlign w:val="bottom"/>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1352" w:type="dxa"/>
            <w:tcBorders>
              <w:top w:val="single" w:sz="4" w:space="0" w:color="FFFFFF"/>
              <w:left w:val="single" w:sz="4" w:space="0" w:color="FFFFFF"/>
              <w:bottom w:val="single" w:sz="4" w:space="0" w:color="FFFFFF"/>
              <w:right w:val="nil"/>
            </w:tcBorders>
            <w:shd w:val="clear" w:color="000000" w:fill="FFFFFF"/>
            <w:noWrap/>
            <w:vAlign w:val="bottom"/>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1311" w:type="dxa"/>
            <w:tcBorders>
              <w:top w:val="single" w:sz="4" w:space="0" w:color="FFFFFF"/>
              <w:left w:val="single" w:sz="4" w:space="0" w:color="FFFFFF"/>
              <w:bottom w:val="single" w:sz="4" w:space="0" w:color="FFFFFF"/>
              <w:right w:val="nil"/>
            </w:tcBorders>
            <w:shd w:val="clear" w:color="000000" w:fill="FFFFFF"/>
            <w:noWrap/>
            <w:vAlign w:val="bottom"/>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1054" w:type="dxa"/>
            <w:tcBorders>
              <w:top w:val="nil"/>
              <w:left w:val="nil"/>
              <w:bottom w:val="nil"/>
              <w:right w:val="nil"/>
            </w:tcBorders>
            <w:shd w:val="clear" w:color="auto" w:fill="auto"/>
            <w:noWrap/>
            <w:vAlign w:val="bottom"/>
            <w:hideMark/>
          </w:tcPr>
          <w:p w:rsidR="001D0153" w:rsidRPr="009E7A6E" w:rsidRDefault="001D0153">
            <w:pPr>
              <w:jc w:val="center"/>
              <w:rPr>
                <w:rFonts w:ascii="Arial" w:hAnsi="Arial" w:cs="Arial"/>
                <w:color w:val="008080"/>
                <w:sz w:val="20"/>
                <w:szCs w:val="20"/>
              </w:rPr>
            </w:pPr>
          </w:p>
        </w:tc>
        <w:tc>
          <w:tcPr>
            <w:tcW w:w="1441" w:type="dxa"/>
            <w:tcBorders>
              <w:top w:val="nil"/>
              <w:left w:val="nil"/>
              <w:bottom w:val="nil"/>
              <w:right w:val="nil"/>
            </w:tcBorders>
            <w:shd w:val="clear" w:color="auto" w:fill="auto"/>
            <w:noWrap/>
            <w:vAlign w:val="bottom"/>
            <w:hideMark/>
          </w:tcPr>
          <w:p w:rsidR="001D0153" w:rsidRPr="009E7A6E" w:rsidRDefault="001D0153">
            <w:pPr>
              <w:jc w:val="center"/>
              <w:rPr>
                <w:sz w:val="20"/>
                <w:szCs w:val="20"/>
              </w:rPr>
            </w:pPr>
          </w:p>
        </w:tc>
        <w:tc>
          <w:tcPr>
            <w:tcW w:w="1442" w:type="dxa"/>
            <w:tcBorders>
              <w:top w:val="nil"/>
              <w:left w:val="nil"/>
              <w:bottom w:val="nil"/>
              <w:right w:val="single" w:sz="8" w:space="0" w:color="008080"/>
            </w:tcBorders>
            <w:shd w:val="clear" w:color="auto" w:fill="auto"/>
            <w:noWrap/>
            <w:vAlign w:val="bottom"/>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r>
      <w:tr w:rsidR="001D0153" w:rsidRPr="009E7A6E" w:rsidTr="001D0153">
        <w:trPr>
          <w:trHeight w:val="330"/>
        </w:trPr>
        <w:tc>
          <w:tcPr>
            <w:tcW w:w="5054" w:type="dxa"/>
            <w:gridSpan w:val="3"/>
            <w:tcBorders>
              <w:top w:val="single" w:sz="4" w:space="0" w:color="FFFFFF"/>
              <w:left w:val="single" w:sz="8" w:space="0" w:color="008080"/>
              <w:bottom w:val="single" w:sz="8" w:space="0" w:color="008080"/>
              <w:right w:val="single" w:sz="4" w:space="0" w:color="FFFFFF"/>
            </w:tcBorders>
            <w:shd w:val="clear" w:color="000000" w:fill="FFFFFF"/>
            <w:noWrap/>
            <w:vAlign w:val="bottom"/>
            <w:hideMark/>
          </w:tcPr>
          <w:p w:rsidR="001D0153" w:rsidRPr="009E7A6E" w:rsidRDefault="001D0153" w:rsidP="001D0153">
            <w:pPr>
              <w:jc w:val="center"/>
              <w:rPr>
                <w:b/>
                <w:bCs/>
                <w:i/>
                <w:iCs/>
                <w:color w:val="008080"/>
                <w:sz w:val="20"/>
                <w:szCs w:val="20"/>
              </w:rPr>
            </w:pPr>
            <w:r w:rsidRPr="009E7A6E">
              <w:rPr>
                <w:b/>
                <w:bCs/>
                <w:i/>
                <w:iCs/>
                <w:color w:val="008080"/>
                <w:sz w:val="20"/>
                <w:szCs w:val="20"/>
              </w:rPr>
              <w:t>Verificare la GAL</w:t>
            </w:r>
          </w:p>
        </w:tc>
        <w:tc>
          <w:tcPr>
            <w:tcW w:w="1040" w:type="dxa"/>
            <w:tcBorders>
              <w:top w:val="nil"/>
              <w:left w:val="nil"/>
              <w:bottom w:val="single" w:sz="8" w:space="0" w:color="008080"/>
              <w:right w:val="nil"/>
            </w:tcBorders>
            <w:shd w:val="clear" w:color="000000" w:fill="FFFFFF"/>
            <w:noWrap/>
            <w:vAlign w:val="bottom"/>
            <w:hideMark/>
          </w:tcPr>
          <w:p w:rsidR="001D0153" w:rsidRPr="009E7A6E" w:rsidRDefault="001D0153">
            <w:pPr>
              <w:jc w:val="right"/>
              <w:rPr>
                <w:b/>
                <w:bCs/>
                <w:i/>
                <w:iCs/>
                <w:color w:val="008080"/>
                <w:sz w:val="20"/>
                <w:szCs w:val="20"/>
              </w:rPr>
            </w:pPr>
            <w:r w:rsidRPr="009E7A6E">
              <w:rPr>
                <w:b/>
                <w:bCs/>
                <w:i/>
                <w:iCs/>
                <w:color w:val="008080"/>
                <w:sz w:val="20"/>
                <w:szCs w:val="20"/>
              </w:rPr>
              <w:t xml:space="preserve">                       DA </w:t>
            </w:r>
          </w:p>
        </w:tc>
        <w:tc>
          <w:tcPr>
            <w:tcW w:w="994" w:type="dxa"/>
            <w:tcBorders>
              <w:top w:val="nil"/>
              <w:left w:val="single" w:sz="4" w:space="0" w:color="FFFFFF"/>
              <w:bottom w:val="single" w:sz="8" w:space="0" w:color="008080"/>
              <w:right w:val="nil"/>
            </w:tcBorders>
            <w:shd w:val="clear" w:color="000000" w:fill="FFFFFF"/>
            <w:noWrap/>
            <w:vAlign w:val="bottom"/>
            <w:hideMark/>
          </w:tcPr>
          <w:p w:rsidR="001D0153" w:rsidRPr="009E7A6E" w:rsidRDefault="001D0153">
            <w:pPr>
              <w:jc w:val="center"/>
              <w:rPr>
                <w:b/>
                <w:bCs/>
                <w:i/>
                <w:iCs/>
                <w:color w:val="008080"/>
                <w:sz w:val="20"/>
                <w:szCs w:val="20"/>
              </w:rPr>
            </w:pPr>
            <w:r w:rsidRPr="009E7A6E">
              <w:rPr>
                <w:b/>
                <w:bCs/>
                <w:i/>
                <w:iCs/>
                <w:noProof/>
                <w:color w:val="008080"/>
                <w:sz w:val="20"/>
                <w:szCs w:val="20"/>
                <w:lang w:val="ro-RO" w:eastAsia="ro-RO"/>
              </w:rPr>
              <w:drawing>
                <wp:anchor distT="0" distB="0" distL="114300" distR="114300" simplePos="0" relativeHeight="251655680" behindDoc="0" locked="0" layoutInCell="1" allowOverlap="1">
                  <wp:simplePos x="0" y="0"/>
                  <wp:positionH relativeFrom="column">
                    <wp:posOffset>0</wp:posOffset>
                  </wp:positionH>
                  <wp:positionV relativeFrom="paragraph">
                    <wp:posOffset>38100</wp:posOffset>
                  </wp:positionV>
                  <wp:extent cx="114300" cy="104775"/>
                  <wp:effectExtent l="0" t="0" r="0" b="0"/>
                  <wp:wrapNone/>
                  <wp:docPr id="8" name="Picture 8"/>
                  <wp:cNvGraphicFramePr/>
                  <a:graphic xmlns:a="http://schemas.openxmlformats.org/drawingml/2006/main">
                    <a:graphicData uri="http://schemas.openxmlformats.org/drawingml/2006/picture">
                      <pic:pic xmlns:pic="http://schemas.openxmlformats.org/drawingml/2006/picture">
                        <pic:nvPicPr>
                          <pic:cNvPr id="2" name="CheckBox1"/>
                          <pic:cNvPicPr>
                            <a:picLocks noChangeAspect="1"/>
                          </pic:cNvPicPr>
                        </pic:nvPicPr>
                        <pic:blipFill>
                          <a:blip r:embed="rId12"/>
                          <a:stretch>
                            <a:fillRect/>
                          </a:stretch>
                        </pic:blipFill>
                        <pic:spPr>
                          <a:xfrm>
                            <a:off x="0" y="0"/>
                            <a:ext cx="114300" cy="104775"/>
                          </a:xfrm>
                          <a:prstGeom prst="rect">
                            <a:avLst/>
                          </a:prstGeom>
                        </pic:spPr>
                      </pic:pic>
                    </a:graphicData>
                  </a:graphic>
                </wp:anchor>
              </w:drawing>
            </w:r>
          </w:p>
        </w:tc>
        <w:tc>
          <w:tcPr>
            <w:tcW w:w="992" w:type="dxa"/>
            <w:tcBorders>
              <w:top w:val="nil"/>
              <w:left w:val="single" w:sz="4" w:space="0" w:color="FFFFFF"/>
              <w:bottom w:val="single" w:sz="8" w:space="0" w:color="008080"/>
              <w:right w:val="nil"/>
            </w:tcBorders>
            <w:shd w:val="clear" w:color="000000" w:fill="FFFFFF"/>
            <w:noWrap/>
            <w:vAlign w:val="bottom"/>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xml:space="preserve">sau </w:t>
            </w:r>
          </w:p>
        </w:tc>
        <w:tc>
          <w:tcPr>
            <w:tcW w:w="1352" w:type="dxa"/>
            <w:tcBorders>
              <w:top w:val="single" w:sz="4" w:space="0" w:color="FFFFFF"/>
              <w:left w:val="single" w:sz="4" w:space="0" w:color="FFFFFF"/>
              <w:bottom w:val="single" w:sz="4" w:space="0" w:color="FFFFFF"/>
              <w:right w:val="nil"/>
            </w:tcBorders>
            <w:shd w:val="clear" w:color="000000" w:fill="FFFFFF"/>
            <w:noWrap/>
            <w:vAlign w:val="bottom"/>
            <w:hideMark/>
          </w:tcPr>
          <w:p w:rsidR="001D0153" w:rsidRPr="009E7A6E" w:rsidRDefault="001D0153">
            <w:pPr>
              <w:jc w:val="center"/>
              <w:rPr>
                <w:rFonts w:ascii="Arial" w:hAnsi="Arial" w:cs="Arial"/>
                <w:color w:val="008080"/>
                <w:sz w:val="20"/>
                <w:szCs w:val="20"/>
              </w:rPr>
            </w:pPr>
          </w:p>
          <w:tbl>
            <w:tblPr>
              <w:tblW w:w="0" w:type="auto"/>
              <w:jc w:val="center"/>
              <w:tblCellSpacing w:w="0" w:type="dxa"/>
              <w:tblCellMar>
                <w:left w:w="0" w:type="dxa"/>
                <w:right w:w="0" w:type="dxa"/>
              </w:tblCellMar>
              <w:tblLook w:val="04A0" w:firstRow="1" w:lastRow="0" w:firstColumn="1" w:lastColumn="0" w:noHBand="0" w:noVBand="1"/>
            </w:tblPr>
            <w:tblGrid>
              <w:gridCol w:w="1214"/>
            </w:tblGrid>
            <w:tr w:rsidR="001D0153" w:rsidRPr="009E7A6E">
              <w:trPr>
                <w:trHeight w:val="330"/>
                <w:tblCellSpacing w:w="0" w:type="dxa"/>
                <w:jc w:val="center"/>
              </w:trPr>
              <w:tc>
                <w:tcPr>
                  <w:tcW w:w="1220" w:type="dxa"/>
                  <w:tcBorders>
                    <w:top w:val="nil"/>
                    <w:left w:val="single" w:sz="4" w:space="0" w:color="FFFFFF"/>
                    <w:bottom w:val="single" w:sz="8" w:space="0" w:color="008080"/>
                    <w:right w:val="nil"/>
                  </w:tcBorders>
                  <w:shd w:val="clear" w:color="auto" w:fill="auto"/>
                  <w:noWrap/>
                  <w:vAlign w:val="bottom"/>
                  <w:hideMark/>
                </w:tcPr>
                <w:p w:rsidR="001D0153" w:rsidRPr="009E7A6E" w:rsidRDefault="007831B5">
                  <w:pPr>
                    <w:jc w:val="center"/>
                    <w:rPr>
                      <w:b/>
                      <w:bCs/>
                      <w:i/>
                      <w:iCs/>
                      <w:color w:val="008080"/>
                      <w:sz w:val="20"/>
                      <w:szCs w:val="20"/>
                    </w:rPr>
                  </w:pPr>
                  <w:r w:rsidRPr="009E7A6E">
                    <w:rPr>
                      <w:rFonts w:ascii="Arial" w:hAnsi="Arial" w:cs="Arial"/>
                      <w:noProof/>
                      <w:color w:val="008080"/>
                      <w:sz w:val="20"/>
                      <w:szCs w:val="20"/>
                      <w:lang w:val="ro-RO" w:eastAsia="ro-RO"/>
                    </w:rPr>
                    <w:drawing>
                      <wp:anchor distT="0" distB="0" distL="114300" distR="114300" simplePos="0" relativeHeight="251677184" behindDoc="0" locked="0" layoutInCell="1" allowOverlap="1">
                        <wp:simplePos x="0" y="0"/>
                        <wp:positionH relativeFrom="column">
                          <wp:posOffset>619125</wp:posOffset>
                        </wp:positionH>
                        <wp:positionV relativeFrom="paragraph">
                          <wp:posOffset>-33655</wp:posOffset>
                        </wp:positionV>
                        <wp:extent cx="114300" cy="104775"/>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2" name="CheckBox2"/>
                                <pic:cNvPicPr>
                                  <a:picLocks noChangeAspect="1"/>
                                </pic:cNvPicPr>
                              </pic:nvPicPr>
                              <pic:blipFill>
                                <a:blip r:embed="rId13"/>
                                <a:stretch>
                                  <a:fillRect/>
                                </a:stretch>
                              </pic:blipFill>
                              <pic:spPr>
                                <a:xfrm>
                                  <a:off x="0" y="0"/>
                                  <a:ext cx="114300" cy="104775"/>
                                </a:xfrm>
                                <a:prstGeom prst="rect">
                                  <a:avLst/>
                                </a:prstGeom>
                              </pic:spPr>
                            </pic:pic>
                          </a:graphicData>
                        </a:graphic>
                      </wp:anchor>
                    </w:drawing>
                  </w:r>
                  <w:r w:rsidR="001D0153" w:rsidRPr="009E7A6E">
                    <w:rPr>
                      <w:b/>
                      <w:bCs/>
                      <w:i/>
                      <w:iCs/>
                      <w:color w:val="008080"/>
                      <w:sz w:val="20"/>
                      <w:szCs w:val="20"/>
                    </w:rPr>
                    <w:t>NU</w:t>
                  </w:r>
                </w:p>
              </w:tc>
            </w:tr>
          </w:tbl>
          <w:p w:rsidR="001D0153" w:rsidRPr="009E7A6E" w:rsidRDefault="001D0153">
            <w:pPr>
              <w:jc w:val="center"/>
              <w:rPr>
                <w:rFonts w:ascii="Arial" w:hAnsi="Arial" w:cs="Arial"/>
                <w:color w:val="008080"/>
                <w:sz w:val="20"/>
                <w:szCs w:val="20"/>
              </w:rPr>
            </w:pPr>
          </w:p>
        </w:tc>
        <w:tc>
          <w:tcPr>
            <w:tcW w:w="1311" w:type="dxa"/>
            <w:tcBorders>
              <w:top w:val="nil"/>
              <w:left w:val="single" w:sz="4" w:space="0" w:color="FFFFFF"/>
              <w:bottom w:val="single" w:sz="8" w:space="0" w:color="008080"/>
              <w:right w:val="nil"/>
            </w:tcBorders>
            <w:shd w:val="clear" w:color="000000" w:fill="FFFFFF"/>
            <w:noWrap/>
            <w:vAlign w:val="bottom"/>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1054" w:type="dxa"/>
            <w:tcBorders>
              <w:top w:val="nil"/>
              <w:left w:val="nil"/>
              <w:bottom w:val="single" w:sz="8" w:space="0" w:color="008080"/>
              <w:right w:val="nil"/>
            </w:tcBorders>
            <w:shd w:val="clear" w:color="auto" w:fill="auto"/>
            <w:noWrap/>
            <w:vAlign w:val="bottom"/>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1441" w:type="dxa"/>
            <w:tcBorders>
              <w:top w:val="nil"/>
              <w:left w:val="nil"/>
              <w:bottom w:val="single" w:sz="8" w:space="0" w:color="008080"/>
              <w:right w:val="nil"/>
            </w:tcBorders>
            <w:shd w:val="clear" w:color="auto" w:fill="auto"/>
            <w:noWrap/>
            <w:vAlign w:val="bottom"/>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1442" w:type="dxa"/>
            <w:tcBorders>
              <w:top w:val="nil"/>
              <w:left w:val="nil"/>
              <w:bottom w:val="single" w:sz="8" w:space="0" w:color="008080"/>
              <w:right w:val="single" w:sz="8" w:space="0" w:color="008080"/>
            </w:tcBorders>
            <w:shd w:val="clear" w:color="auto" w:fill="auto"/>
            <w:noWrap/>
            <w:vAlign w:val="bottom"/>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r>
    </w:tbl>
    <w:p w:rsidR="00080321" w:rsidRDefault="00080321">
      <w:pPr>
        <w:sectPr w:rsidR="00080321" w:rsidSect="007831B5">
          <w:pgSz w:w="16840" w:h="11907" w:orient="landscape" w:code="9"/>
          <w:pgMar w:top="1361" w:right="1134" w:bottom="1361" w:left="1134" w:header="357" w:footer="272" w:gutter="0"/>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2"/>
        <w:gridCol w:w="940"/>
        <w:gridCol w:w="942"/>
        <w:gridCol w:w="1121"/>
      </w:tblGrid>
      <w:tr w:rsidR="000856E1" w:rsidRPr="000856E1" w:rsidTr="00191A58">
        <w:trPr>
          <w:trHeight w:val="372"/>
        </w:trPr>
        <w:tc>
          <w:tcPr>
            <w:tcW w:w="3476" w:type="pct"/>
            <w:vMerge w:val="restart"/>
            <w:tcBorders>
              <w:top w:val="single" w:sz="4" w:space="0" w:color="auto"/>
              <w:left w:val="single" w:sz="4" w:space="0" w:color="auto"/>
              <w:bottom w:val="single" w:sz="4" w:space="0" w:color="auto"/>
              <w:right w:val="single" w:sz="4" w:space="0" w:color="auto"/>
            </w:tcBorders>
            <w:shd w:val="clear" w:color="auto" w:fill="auto"/>
          </w:tcPr>
          <w:p w:rsidR="000856E1" w:rsidRPr="000856E1" w:rsidRDefault="000856E1" w:rsidP="00191A58">
            <w:pPr>
              <w:pStyle w:val="NormalWeb"/>
              <w:spacing w:before="120" w:after="120"/>
              <w:rPr>
                <w:rFonts w:asciiTheme="minorHAnsi" w:hAnsiTheme="minorHAnsi" w:cstheme="minorHAnsi"/>
                <w:sz w:val="22"/>
                <w:szCs w:val="22"/>
                <w:u w:val="single"/>
                <w:lang w:val="ro-RO"/>
              </w:rPr>
            </w:pPr>
            <w:r w:rsidRPr="000856E1">
              <w:rPr>
                <w:rFonts w:asciiTheme="minorHAnsi" w:hAnsiTheme="minorHAnsi" w:cstheme="minorHAnsi"/>
                <w:b/>
                <w:sz w:val="22"/>
                <w:szCs w:val="22"/>
                <w:u w:val="single"/>
                <w:lang w:val="ro-RO"/>
              </w:rPr>
              <w:lastRenderedPageBreak/>
              <w:t>3. Verificarea bugetului indicativ</w:t>
            </w:r>
          </w:p>
          <w:p w:rsidR="000856E1" w:rsidRPr="000856E1" w:rsidRDefault="000856E1" w:rsidP="00191A58">
            <w:pPr>
              <w:pStyle w:val="NormalWeb"/>
              <w:spacing w:before="120" w:after="120"/>
              <w:jc w:val="both"/>
              <w:rPr>
                <w:rFonts w:asciiTheme="minorHAnsi" w:hAnsiTheme="minorHAnsi" w:cstheme="minorHAnsi"/>
                <w:sz w:val="22"/>
                <w:szCs w:val="22"/>
                <w:u w:val="single"/>
              </w:rPr>
            </w:pPr>
          </w:p>
        </w:tc>
        <w:tc>
          <w:tcPr>
            <w:tcW w:w="1524" w:type="pct"/>
            <w:gridSpan w:val="3"/>
            <w:tcBorders>
              <w:top w:val="single" w:sz="4" w:space="0" w:color="auto"/>
              <w:left w:val="single" w:sz="4" w:space="0" w:color="auto"/>
              <w:bottom w:val="single" w:sz="4" w:space="0" w:color="auto"/>
              <w:right w:val="single" w:sz="4" w:space="0" w:color="auto"/>
            </w:tcBorders>
            <w:shd w:val="clear" w:color="auto" w:fill="auto"/>
            <w:hideMark/>
          </w:tcPr>
          <w:p w:rsidR="000856E1" w:rsidRPr="000D60A8" w:rsidRDefault="000856E1" w:rsidP="000D60A8">
            <w:pPr>
              <w:pStyle w:val="NormalWeb"/>
              <w:spacing w:before="120" w:after="120"/>
              <w:jc w:val="center"/>
              <w:rPr>
                <w:rFonts w:asciiTheme="minorHAnsi" w:hAnsiTheme="minorHAnsi" w:cstheme="minorHAnsi"/>
                <w:b/>
                <w:sz w:val="22"/>
                <w:szCs w:val="22"/>
              </w:rPr>
            </w:pPr>
            <w:r w:rsidRPr="000D60A8">
              <w:rPr>
                <w:rFonts w:asciiTheme="minorHAnsi" w:hAnsiTheme="minorHAnsi" w:cstheme="minorHAnsi"/>
                <w:b/>
                <w:sz w:val="22"/>
                <w:szCs w:val="22"/>
              </w:rPr>
              <w:t>Verificare efectuată</w:t>
            </w:r>
          </w:p>
        </w:tc>
      </w:tr>
      <w:tr w:rsidR="000856E1" w:rsidRPr="000856E1" w:rsidTr="00191A58">
        <w:trPr>
          <w:trHeight w:val="483"/>
        </w:trPr>
        <w:tc>
          <w:tcPr>
            <w:tcW w:w="347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56E1" w:rsidRPr="000856E1" w:rsidRDefault="000856E1" w:rsidP="00191A58">
            <w:pPr>
              <w:spacing w:before="120" w:after="120"/>
              <w:rPr>
                <w:rFonts w:asciiTheme="minorHAnsi" w:hAnsiTheme="minorHAnsi" w:cstheme="minorHAnsi"/>
                <w:b/>
                <w:sz w:val="22"/>
                <w:szCs w:val="22"/>
                <w:u w:val="single"/>
              </w:rPr>
            </w:pPr>
          </w:p>
        </w:tc>
        <w:tc>
          <w:tcPr>
            <w:tcW w:w="477" w:type="pct"/>
            <w:tcBorders>
              <w:top w:val="single" w:sz="4" w:space="0" w:color="auto"/>
              <w:left w:val="single" w:sz="4" w:space="0" w:color="auto"/>
              <w:bottom w:val="single" w:sz="4" w:space="0" w:color="auto"/>
              <w:right w:val="single" w:sz="4" w:space="0" w:color="auto"/>
            </w:tcBorders>
            <w:shd w:val="clear" w:color="auto" w:fill="auto"/>
            <w:hideMark/>
          </w:tcPr>
          <w:p w:rsidR="000856E1" w:rsidRPr="000856E1" w:rsidRDefault="000856E1" w:rsidP="00191A58">
            <w:pPr>
              <w:pStyle w:val="NormalWeb"/>
              <w:spacing w:before="120" w:after="120"/>
              <w:rPr>
                <w:rFonts w:asciiTheme="minorHAnsi" w:hAnsiTheme="minorHAnsi" w:cstheme="minorHAnsi"/>
                <w:sz w:val="22"/>
                <w:szCs w:val="22"/>
              </w:rPr>
            </w:pPr>
            <w:r w:rsidRPr="000856E1">
              <w:rPr>
                <w:rFonts w:asciiTheme="minorHAnsi" w:hAnsiTheme="minorHAnsi" w:cstheme="minorHAnsi"/>
                <w:b/>
                <w:sz w:val="22"/>
                <w:szCs w:val="22"/>
                <w:lang w:val="ro-RO"/>
              </w:rPr>
              <w:t>DA</w:t>
            </w:r>
          </w:p>
        </w:tc>
        <w:tc>
          <w:tcPr>
            <w:tcW w:w="478" w:type="pct"/>
            <w:tcBorders>
              <w:top w:val="single" w:sz="4" w:space="0" w:color="auto"/>
              <w:left w:val="single" w:sz="4" w:space="0" w:color="auto"/>
              <w:bottom w:val="single" w:sz="4" w:space="0" w:color="auto"/>
              <w:right w:val="single" w:sz="4" w:space="0" w:color="auto"/>
            </w:tcBorders>
            <w:shd w:val="clear" w:color="auto" w:fill="auto"/>
            <w:hideMark/>
          </w:tcPr>
          <w:p w:rsidR="000856E1" w:rsidRPr="000856E1" w:rsidRDefault="000856E1" w:rsidP="00191A58">
            <w:pPr>
              <w:pStyle w:val="NormalWeb"/>
              <w:spacing w:before="120" w:after="120"/>
              <w:rPr>
                <w:rFonts w:asciiTheme="minorHAnsi" w:hAnsiTheme="minorHAnsi" w:cstheme="minorHAnsi"/>
                <w:sz w:val="22"/>
                <w:szCs w:val="22"/>
              </w:rPr>
            </w:pPr>
            <w:r w:rsidRPr="000856E1">
              <w:rPr>
                <w:rFonts w:asciiTheme="minorHAnsi" w:hAnsiTheme="minorHAnsi" w:cstheme="minorHAnsi"/>
                <w:b/>
                <w:sz w:val="22"/>
                <w:szCs w:val="22"/>
                <w:lang w:val="ro-RO"/>
              </w:rPr>
              <w:t>NU</w:t>
            </w:r>
          </w:p>
        </w:tc>
        <w:tc>
          <w:tcPr>
            <w:tcW w:w="569" w:type="pct"/>
            <w:tcBorders>
              <w:top w:val="single" w:sz="4" w:space="0" w:color="auto"/>
              <w:left w:val="single" w:sz="4" w:space="0" w:color="auto"/>
              <w:bottom w:val="single" w:sz="4" w:space="0" w:color="auto"/>
              <w:right w:val="single" w:sz="4" w:space="0" w:color="auto"/>
            </w:tcBorders>
            <w:shd w:val="clear" w:color="auto" w:fill="auto"/>
            <w:hideMark/>
          </w:tcPr>
          <w:p w:rsidR="000856E1" w:rsidRPr="000856E1" w:rsidRDefault="000856E1" w:rsidP="00191A58">
            <w:pPr>
              <w:pStyle w:val="NormalWeb"/>
              <w:spacing w:before="120" w:after="120"/>
              <w:rPr>
                <w:rFonts w:asciiTheme="minorHAnsi" w:hAnsiTheme="minorHAnsi" w:cstheme="minorHAnsi"/>
                <w:sz w:val="22"/>
                <w:szCs w:val="22"/>
              </w:rPr>
            </w:pPr>
            <w:r w:rsidRPr="000856E1">
              <w:rPr>
                <w:rFonts w:asciiTheme="minorHAnsi" w:hAnsiTheme="minorHAnsi" w:cstheme="minorHAnsi"/>
                <w:b/>
                <w:sz w:val="22"/>
                <w:szCs w:val="22"/>
                <w:lang w:val="ro-RO"/>
              </w:rPr>
              <w:t>NU ESTE CAZUL</w:t>
            </w:r>
          </w:p>
        </w:tc>
      </w:tr>
      <w:tr w:rsidR="000856E1" w:rsidRPr="000856E1" w:rsidTr="00A65A33">
        <w:trPr>
          <w:trHeight w:val="2085"/>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rsidR="000856E1" w:rsidRPr="000856E1" w:rsidRDefault="000856E1" w:rsidP="00191A58">
            <w:pPr>
              <w:spacing w:before="120" w:after="120"/>
              <w:jc w:val="both"/>
              <w:rPr>
                <w:rFonts w:asciiTheme="minorHAnsi" w:hAnsiTheme="minorHAnsi" w:cstheme="minorHAnsi"/>
                <w:sz w:val="22"/>
                <w:szCs w:val="22"/>
              </w:rPr>
            </w:pPr>
            <w:r w:rsidRPr="000856E1">
              <w:rPr>
                <w:rFonts w:asciiTheme="minorHAnsi" w:hAnsiTheme="minorHAnsi" w:cstheme="minorHAnsi"/>
                <w:sz w:val="22"/>
                <w:szCs w:val="22"/>
              </w:rPr>
              <w:t>3.1 Informaţiile furnizate în cadrul bugetului indicativ din cererea de finanţare sunt corecte şi sunt în conformitate cu devizul general şi devizele pe obiect precizate în Studiul de fez</w:t>
            </w:r>
            <w:r w:rsidR="00A65A33">
              <w:rPr>
                <w:rFonts w:asciiTheme="minorHAnsi" w:hAnsiTheme="minorHAnsi" w:cstheme="minorHAnsi"/>
                <w:sz w:val="22"/>
                <w:szCs w:val="22"/>
              </w:rPr>
              <w:t>abilitate</w:t>
            </w:r>
            <w:r w:rsidRPr="000856E1">
              <w:rPr>
                <w:rFonts w:asciiTheme="minorHAnsi" w:hAnsiTheme="minorHAnsi" w:cstheme="minorHAnsi"/>
                <w:sz w:val="22"/>
                <w:szCs w:val="22"/>
              </w:rPr>
              <w:t>?</w:t>
            </w:r>
          </w:p>
          <w:p w:rsidR="000856E1" w:rsidRPr="000856E1" w:rsidRDefault="000856E1" w:rsidP="00191A58">
            <w:pPr>
              <w:spacing w:before="120" w:after="120"/>
              <w:jc w:val="both"/>
              <w:rPr>
                <w:rFonts w:asciiTheme="minorHAnsi" w:hAnsiTheme="minorHAnsi" w:cstheme="minorHAnsi"/>
                <w:b/>
                <w:i/>
                <w:caps/>
                <w:sz w:val="22"/>
                <w:szCs w:val="22"/>
              </w:rPr>
            </w:pPr>
            <w:r w:rsidRPr="000856E1">
              <w:rPr>
                <w:rFonts w:asciiTheme="minorHAnsi" w:hAnsiTheme="minorHAnsi" w:cstheme="minorHAnsi"/>
                <w:b/>
                <w:i/>
                <w:sz w:val="22"/>
                <w:szCs w:val="22"/>
              </w:rPr>
              <w:t>Da cu diferenţe</w:t>
            </w:r>
            <w:r w:rsidRPr="000856E1">
              <w:rPr>
                <w:rFonts w:asciiTheme="minorHAnsi" w:hAnsiTheme="minorHAnsi" w:cstheme="minorHAnsi"/>
                <w:b/>
                <w:i/>
                <w:caps/>
                <w:sz w:val="22"/>
                <w:szCs w:val="22"/>
              </w:rPr>
              <w:t>*</w:t>
            </w:r>
          </w:p>
          <w:p w:rsidR="000856E1" w:rsidRPr="000856E1" w:rsidRDefault="000856E1" w:rsidP="00191A58">
            <w:pPr>
              <w:spacing w:before="120" w:after="120"/>
              <w:jc w:val="both"/>
              <w:rPr>
                <w:rFonts w:asciiTheme="minorHAnsi" w:hAnsiTheme="minorHAnsi" w:cstheme="minorHAnsi"/>
                <w:b/>
                <w:sz w:val="22"/>
                <w:szCs w:val="22"/>
                <w:u w:val="single"/>
              </w:rPr>
            </w:pPr>
            <w:r w:rsidRPr="000856E1">
              <w:rPr>
                <w:rFonts w:asciiTheme="minorHAnsi" w:hAnsiTheme="minorHAnsi" w:cstheme="minorHAnsi"/>
                <w:b/>
                <w:i/>
                <w:caps/>
                <w:sz w:val="22"/>
                <w:szCs w:val="22"/>
              </w:rPr>
              <w:t xml:space="preserve"> * </w:t>
            </w:r>
            <w:r w:rsidRPr="000856E1">
              <w:rPr>
                <w:rFonts w:asciiTheme="minorHAnsi" w:hAnsiTheme="minorHAnsi" w:cstheme="minorHAnsi"/>
                <w:sz w:val="22"/>
                <w:szCs w:val="22"/>
              </w:rPr>
              <w:t>Se completează în cazul când expertul constată diferenţe faţă de bugetul prezentat de  solicitant în cererea de finanţare</w:t>
            </w:r>
          </w:p>
        </w:tc>
        <w:tc>
          <w:tcPr>
            <w:tcW w:w="477" w:type="pct"/>
            <w:tcBorders>
              <w:top w:val="single" w:sz="4" w:space="0" w:color="auto"/>
              <w:left w:val="single" w:sz="4" w:space="0" w:color="auto"/>
              <w:bottom w:val="single" w:sz="4" w:space="0" w:color="auto"/>
              <w:right w:val="single" w:sz="4" w:space="0" w:color="auto"/>
            </w:tcBorders>
            <w:shd w:val="clear" w:color="auto" w:fill="auto"/>
          </w:tcPr>
          <w:p w:rsidR="000856E1" w:rsidRPr="000856E1" w:rsidRDefault="000856E1" w:rsidP="00191A58">
            <w:pPr>
              <w:pStyle w:val="NormalWeb"/>
              <w:spacing w:before="120" w:after="120"/>
              <w:rPr>
                <w:rFonts w:asciiTheme="minorHAnsi" w:hAnsiTheme="minorHAnsi" w:cstheme="minorHAnsi"/>
                <w:sz w:val="22"/>
                <w:szCs w:val="22"/>
              </w:rPr>
            </w:pPr>
            <w:r w:rsidRPr="000856E1">
              <w:rPr>
                <w:rFonts w:asciiTheme="minorHAnsi" w:hAnsiTheme="minorHAnsi" w:cstheme="minorHAnsi"/>
                <w:sz w:val="22"/>
                <w:szCs w:val="22"/>
              </w:rPr>
              <w:sym w:font="Wingdings" w:char="F06F"/>
            </w:r>
          </w:p>
          <w:p w:rsidR="000856E1" w:rsidRPr="000856E1" w:rsidRDefault="000856E1" w:rsidP="00191A58">
            <w:pPr>
              <w:pStyle w:val="NormalWeb"/>
              <w:spacing w:before="120" w:after="120"/>
              <w:rPr>
                <w:rFonts w:asciiTheme="minorHAnsi" w:hAnsiTheme="minorHAnsi" w:cstheme="minorHAnsi"/>
                <w:sz w:val="22"/>
                <w:szCs w:val="22"/>
              </w:rPr>
            </w:pPr>
          </w:p>
          <w:p w:rsidR="000856E1" w:rsidRPr="000856E1" w:rsidRDefault="000856E1" w:rsidP="00191A58">
            <w:pPr>
              <w:pStyle w:val="NormalWeb"/>
              <w:spacing w:before="120" w:after="120"/>
              <w:rPr>
                <w:rFonts w:asciiTheme="minorHAnsi" w:hAnsiTheme="minorHAnsi" w:cstheme="minorHAnsi"/>
                <w:sz w:val="22"/>
                <w:szCs w:val="22"/>
              </w:rPr>
            </w:pPr>
          </w:p>
        </w:tc>
        <w:tc>
          <w:tcPr>
            <w:tcW w:w="478" w:type="pct"/>
            <w:tcBorders>
              <w:top w:val="single" w:sz="4" w:space="0" w:color="auto"/>
              <w:left w:val="single" w:sz="4" w:space="0" w:color="auto"/>
              <w:bottom w:val="single" w:sz="4" w:space="0" w:color="auto"/>
              <w:right w:val="single" w:sz="4" w:space="0" w:color="auto"/>
            </w:tcBorders>
            <w:hideMark/>
          </w:tcPr>
          <w:p w:rsidR="000856E1" w:rsidRPr="000856E1" w:rsidRDefault="000856E1" w:rsidP="00191A58">
            <w:pPr>
              <w:pStyle w:val="NormalWeb"/>
              <w:spacing w:before="120" w:after="120"/>
              <w:rPr>
                <w:rFonts w:asciiTheme="minorHAnsi" w:hAnsiTheme="minorHAnsi" w:cstheme="minorHAnsi"/>
                <w:sz w:val="22"/>
                <w:szCs w:val="22"/>
              </w:rPr>
            </w:pPr>
            <w:r w:rsidRPr="000856E1">
              <w:rPr>
                <w:rFonts w:asciiTheme="minorHAnsi" w:hAnsiTheme="minorHAnsi" w:cstheme="minorHAnsi"/>
                <w:sz w:val="22"/>
                <w:szCs w:val="22"/>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tcPr>
          <w:p w:rsidR="000856E1" w:rsidRPr="000856E1" w:rsidRDefault="000856E1" w:rsidP="00191A58">
            <w:pPr>
              <w:pStyle w:val="NormalWeb"/>
              <w:spacing w:before="120" w:after="120"/>
              <w:jc w:val="center"/>
              <w:rPr>
                <w:rFonts w:asciiTheme="minorHAnsi" w:hAnsiTheme="minorHAnsi" w:cstheme="minorHAnsi"/>
                <w:sz w:val="22"/>
                <w:szCs w:val="22"/>
              </w:rPr>
            </w:pPr>
          </w:p>
        </w:tc>
      </w:tr>
      <w:tr w:rsidR="000856E1" w:rsidRPr="000856E1" w:rsidTr="00191A58">
        <w:trPr>
          <w:trHeight w:val="562"/>
        </w:trPr>
        <w:tc>
          <w:tcPr>
            <w:tcW w:w="3476" w:type="pct"/>
            <w:tcBorders>
              <w:top w:val="single" w:sz="4" w:space="0" w:color="auto"/>
              <w:left w:val="single" w:sz="4" w:space="0" w:color="auto"/>
              <w:bottom w:val="single" w:sz="4" w:space="0" w:color="auto"/>
              <w:right w:val="single" w:sz="4" w:space="0" w:color="auto"/>
            </w:tcBorders>
            <w:hideMark/>
          </w:tcPr>
          <w:p w:rsidR="000856E1" w:rsidRPr="000856E1" w:rsidRDefault="000856E1" w:rsidP="00191A58">
            <w:pPr>
              <w:spacing w:before="120" w:after="120"/>
              <w:jc w:val="both"/>
              <w:rPr>
                <w:rFonts w:asciiTheme="minorHAnsi" w:hAnsiTheme="minorHAnsi" w:cstheme="minorHAnsi"/>
                <w:sz w:val="22"/>
                <w:szCs w:val="22"/>
              </w:rPr>
            </w:pPr>
            <w:r w:rsidRPr="000856E1">
              <w:rPr>
                <w:rFonts w:asciiTheme="minorHAnsi" w:hAnsiTheme="minorHAnsi" w:cstheme="minorHAnsi"/>
                <w:sz w:val="22"/>
                <w:szCs w:val="22"/>
              </w:rPr>
              <w:t xml:space="preserve">3.2. Verificarea </w:t>
            </w:r>
            <w:r w:rsidR="00A65A33">
              <w:rPr>
                <w:rFonts w:asciiTheme="minorHAnsi" w:hAnsiTheme="minorHAnsi" w:cstheme="minorHAnsi"/>
                <w:sz w:val="22"/>
                <w:szCs w:val="22"/>
              </w:rPr>
              <w:t>corectitudinii ratei de schimb</w:t>
            </w:r>
          </w:p>
          <w:p w:rsidR="000856E1" w:rsidRPr="000856E1" w:rsidRDefault="000856E1" w:rsidP="00191A58">
            <w:pPr>
              <w:spacing w:before="120" w:after="120"/>
              <w:jc w:val="both"/>
              <w:rPr>
                <w:rFonts w:asciiTheme="minorHAnsi" w:hAnsiTheme="minorHAnsi" w:cstheme="minorHAnsi"/>
                <w:sz w:val="22"/>
                <w:szCs w:val="22"/>
              </w:rPr>
            </w:pPr>
            <w:r w:rsidRPr="000856E1">
              <w:rPr>
                <w:rFonts w:asciiTheme="minorHAnsi" w:hAnsiTheme="minorHAnsi" w:cstheme="minorHAnsi"/>
                <w:sz w:val="22"/>
                <w:szCs w:val="22"/>
              </w:rPr>
              <w:t xml:space="preserve">Rata de conversie între Euro şi moneda naţională pentru România este cea publicată de Banca Central Europeană pe Internet la adresa: </w:t>
            </w:r>
            <w:hyperlink r:id="rId14" w:history="1">
              <w:r w:rsidRPr="000856E1">
                <w:rPr>
                  <w:rStyle w:val="Hyperlink"/>
                  <w:rFonts w:asciiTheme="minorHAnsi" w:hAnsiTheme="minorHAnsi" w:cstheme="minorHAnsi"/>
                  <w:sz w:val="22"/>
                  <w:szCs w:val="22"/>
                </w:rPr>
                <w:t>http://www.ecb.int/index.html</w:t>
              </w:r>
            </w:hyperlink>
            <w:r w:rsidRPr="000856E1">
              <w:rPr>
                <w:rFonts w:asciiTheme="minorHAnsi" w:hAnsiTheme="minorHAnsi" w:cstheme="minorHAnsi"/>
                <w:sz w:val="22"/>
                <w:szCs w:val="22"/>
              </w:rPr>
              <w:t xml:space="preserve"> (se anexează pagina conţinând cursul BCE din data întocmirii  Studiului de fezabilitate)</w:t>
            </w:r>
          </w:p>
        </w:tc>
        <w:tc>
          <w:tcPr>
            <w:tcW w:w="477" w:type="pct"/>
            <w:tcBorders>
              <w:top w:val="single" w:sz="4" w:space="0" w:color="auto"/>
              <w:left w:val="single" w:sz="4" w:space="0" w:color="auto"/>
              <w:bottom w:val="single" w:sz="4" w:space="0" w:color="auto"/>
              <w:right w:val="single" w:sz="4" w:space="0" w:color="auto"/>
            </w:tcBorders>
            <w:vAlign w:val="center"/>
            <w:hideMark/>
          </w:tcPr>
          <w:p w:rsidR="000856E1" w:rsidRPr="000856E1" w:rsidRDefault="000856E1" w:rsidP="00191A58">
            <w:pPr>
              <w:pStyle w:val="NormalWeb"/>
              <w:spacing w:before="120" w:after="120"/>
              <w:rPr>
                <w:rFonts w:asciiTheme="minorHAnsi" w:hAnsiTheme="minorHAnsi" w:cstheme="minorHAnsi"/>
                <w:sz w:val="22"/>
                <w:szCs w:val="22"/>
                <w:lang w:val="ro-RO"/>
              </w:rPr>
            </w:pPr>
            <w:r w:rsidRPr="000856E1">
              <w:rPr>
                <w:rFonts w:asciiTheme="minorHAnsi" w:hAnsiTheme="minorHAnsi" w:cstheme="minorHAnsi"/>
                <w:sz w:val="22"/>
                <w:szCs w:val="22"/>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0856E1" w:rsidRPr="000856E1" w:rsidRDefault="000856E1" w:rsidP="00191A58">
            <w:pPr>
              <w:pStyle w:val="NormalWeb"/>
              <w:spacing w:before="120" w:after="120"/>
              <w:rPr>
                <w:rFonts w:asciiTheme="minorHAnsi" w:hAnsiTheme="minorHAnsi" w:cstheme="minorHAnsi"/>
                <w:sz w:val="22"/>
                <w:szCs w:val="22"/>
                <w:lang w:val="ro-RO"/>
              </w:rPr>
            </w:pPr>
            <w:r w:rsidRPr="000856E1">
              <w:rPr>
                <w:rFonts w:asciiTheme="minorHAnsi" w:hAnsiTheme="minorHAnsi" w:cstheme="minorHAnsi"/>
                <w:sz w:val="22"/>
                <w:szCs w:val="22"/>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0856E1" w:rsidRPr="000856E1" w:rsidRDefault="000856E1" w:rsidP="00191A58">
            <w:pPr>
              <w:pStyle w:val="NormalWeb"/>
              <w:spacing w:before="120" w:after="120"/>
              <w:jc w:val="center"/>
              <w:rPr>
                <w:rFonts w:asciiTheme="minorHAnsi" w:hAnsiTheme="minorHAnsi" w:cstheme="minorHAnsi"/>
                <w:sz w:val="22"/>
                <w:szCs w:val="22"/>
                <w:lang w:val="ro-RO"/>
              </w:rPr>
            </w:pPr>
          </w:p>
        </w:tc>
      </w:tr>
      <w:tr w:rsidR="000856E1" w:rsidRPr="000856E1" w:rsidTr="00191A58">
        <w:trPr>
          <w:trHeight w:val="562"/>
        </w:trPr>
        <w:tc>
          <w:tcPr>
            <w:tcW w:w="3476" w:type="pct"/>
            <w:tcBorders>
              <w:top w:val="single" w:sz="4" w:space="0" w:color="auto"/>
              <w:left w:val="single" w:sz="4" w:space="0" w:color="auto"/>
              <w:bottom w:val="single" w:sz="4" w:space="0" w:color="auto"/>
              <w:right w:val="single" w:sz="4" w:space="0" w:color="auto"/>
            </w:tcBorders>
            <w:hideMark/>
          </w:tcPr>
          <w:p w:rsidR="000856E1" w:rsidRPr="000856E1" w:rsidRDefault="000856E1" w:rsidP="00191A58">
            <w:pPr>
              <w:spacing w:before="120" w:after="120"/>
              <w:jc w:val="both"/>
              <w:rPr>
                <w:rFonts w:asciiTheme="minorHAnsi" w:hAnsiTheme="minorHAnsi" w:cstheme="minorHAnsi"/>
                <w:sz w:val="22"/>
                <w:szCs w:val="22"/>
              </w:rPr>
            </w:pPr>
            <w:r w:rsidRPr="000856E1">
              <w:rPr>
                <w:rFonts w:asciiTheme="minorHAnsi" w:hAnsiTheme="minorHAnsi" w:cstheme="minorHAnsi"/>
                <w:sz w:val="22"/>
                <w:szCs w:val="22"/>
              </w:rPr>
              <w:t xml:space="preserve">3.3. </w:t>
            </w:r>
            <w:r w:rsidRPr="000856E1">
              <w:rPr>
                <w:rFonts w:asciiTheme="minorHAnsi" w:hAnsiTheme="minorHAnsi" w:cstheme="minorHAnsi"/>
                <w:kern w:val="32"/>
                <w:sz w:val="22"/>
                <w:szCs w:val="22"/>
              </w:rPr>
              <w:t>Sunt eligibile cheltuielile aferente investițiilor eligibile din proiect, în conformitate cu cele specificate în cadrul Fișei măsurii din SDL în care se încadrează proiectul și cap. 8.1 din PNDR?</w:t>
            </w:r>
          </w:p>
        </w:tc>
        <w:tc>
          <w:tcPr>
            <w:tcW w:w="477" w:type="pct"/>
            <w:tcBorders>
              <w:top w:val="single" w:sz="4" w:space="0" w:color="auto"/>
              <w:left w:val="single" w:sz="4" w:space="0" w:color="auto"/>
              <w:bottom w:val="single" w:sz="4" w:space="0" w:color="auto"/>
              <w:right w:val="single" w:sz="4" w:space="0" w:color="auto"/>
            </w:tcBorders>
            <w:vAlign w:val="center"/>
            <w:hideMark/>
          </w:tcPr>
          <w:p w:rsidR="000856E1" w:rsidRPr="000856E1" w:rsidRDefault="000856E1" w:rsidP="00191A58">
            <w:pPr>
              <w:pStyle w:val="NormalWeb"/>
              <w:spacing w:before="120" w:after="120"/>
              <w:rPr>
                <w:rFonts w:asciiTheme="minorHAnsi" w:hAnsiTheme="minorHAnsi" w:cstheme="minorHAnsi"/>
                <w:sz w:val="22"/>
                <w:szCs w:val="22"/>
                <w:lang w:val="ro-RO"/>
              </w:rPr>
            </w:pPr>
            <w:r w:rsidRPr="000856E1">
              <w:rPr>
                <w:rFonts w:asciiTheme="minorHAnsi" w:hAnsiTheme="minorHAnsi" w:cstheme="minorHAnsi"/>
                <w:sz w:val="22"/>
                <w:szCs w:val="22"/>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0856E1" w:rsidRPr="000856E1" w:rsidRDefault="000856E1" w:rsidP="00191A58">
            <w:pPr>
              <w:pStyle w:val="NormalWeb"/>
              <w:spacing w:before="120" w:after="120"/>
              <w:rPr>
                <w:rFonts w:asciiTheme="minorHAnsi" w:hAnsiTheme="minorHAnsi" w:cstheme="minorHAnsi"/>
                <w:sz w:val="22"/>
                <w:szCs w:val="22"/>
                <w:lang w:val="ro-RO"/>
              </w:rPr>
            </w:pPr>
            <w:r w:rsidRPr="000856E1">
              <w:rPr>
                <w:rFonts w:asciiTheme="minorHAnsi" w:hAnsiTheme="minorHAnsi" w:cstheme="minorHAnsi"/>
                <w:sz w:val="22"/>
                <w:szCs w:val="22"/>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0856E1" w:rsidRPr="000856E1" w:rsidRDefault="000856E1" w:rsidP="00191A58">
            <w:pPr>
              <w:pStyle w:val="NormalWeb"/>
              <w:spacing w:before="120" w:after="120"/>
              <w:jc w:val="center"/>
              <w:rPr>
                <w:rFonts w:asciiTheme="minorHAnsi" w:hAnsiTheme="minorHAnsi" w:cstheme="minorHAnsi"/>
                <w:sz w:val="22"/>
                <w:szCs w:val="22"/>
                <w:lang w:val="ro-RO"/>
              </w:rPr>
            </w:pPr>
          </w:p>
        </w:tc>
      </w:tr>
      <w:tr w:rsidR="000856E1" w:rsidRPr="000856E1" w:rsidTr="00191A58">
        <w:trPr>
          <w:trHeight w:val="562"/>
        </w:trPr>
        <w:tc>
          <w:tcPr>
            <w:tcW w:w="3476" w:type="pct"/>
            <w:tcBorders>
              <w:top w:val="single" w:sz="4" w:space="0" w:color="auto"/>
              <w:left w:val="single" w:sz="4" w:space="0" w:color="auto"/>
              <w:bottom w:val="single" w:sz="4" w:space="0" w:color="auto"/>
              <w:right w:val="single" w:sz="4" w:space="0" w:color="auto"/>
            </w:tcBorders>
            <w:hideMark/>
          </w:tcPr>
          <w:p w:rsidR="000856E1" w:rsidRPr="000856E1" w:rsidRDefault="000856E1" w:rsidP="00191A58">
            <w:pPr>
              <w:spacing w:before="120" w:after="120"/>
              <w:jc w:val="both"/>
              <w:rPr>
                <w:rFonts w:asciiTheme="minorHAnsi" w:hAnsiTheme="minorHAnsi" w:cstheme="minorHAnsi"/>
                <w:sz w:val="22"/>
                <w:szCs w:val="22"/>
              </w:rPr>
            </w:pPr>
            <w:r w:rsidRPr="000856E1">
              <w:rPr>
                <w:rFonts w:asciiTheme="minorHAnsi" w:hAnsiTheme="minorHAnsi" w:cstheme="minorHAnsi"/>
                <w:sz w:val="22"/>
                <w:szCs w:val="22"/>
              </w:rPr>
              <w:t>3.4. 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realizarea investiției, nu depăşesc 10% din costul total eligibil al proiectului, respectiv 5% pentru acele proiecte care nu includ construcţii?</w:t>
            </w:r>
          </w:p>
        </w:tc>
        <w:tc>
          <w:tcPr>
            <w:tcW w:w="477" w:type="pct"/>
            <w:tcBorders>
              <w:top w:val="single" w:sz="4" w:space="0" w:color="auto"/>
              <w:left w:val="single" w:sz="4" w:space="0" w:color="auto"/>
              <w:bottom w:val="single" w:sz="4" w:space="0" w:color="auto"/>
              <w:right w:val="single" w:sz="4" w:space="0" w:color="auto"/>
            </w:tcBorders>
            <w:vAlign w:val="center"/>
            <w:hideMark/>
          </w:tcPr>
          <w:p w:rsidR="000856E1" w:rsidRPr="000856E1" w:rsidRDefault="000856E1" w:rsidP="00191A58">
            <w:pPr>
              <w:pStyle w:val="NormalWeb"/>
              <w:spacing w:before="120" w:after="120"/>
              <w:rPr>
                <w:rFonts w:asciiTheme="minorHAnsi" w:hAnsiTheme="minorHAnsi" w:cstheme="minorHAnsi"/>
                <w:sz w:val="22"/>
                <w:szCs w:val="22"/>
                <w:lang w:val="ro-RO"/>
              </w:rPr>
            </w:pPr>
            <w:r w:rsidRPr="000856E1">
              <w:rPr>
                <w:rFonts w:asciiTheme="minorHAnsi" w:hAnsiTheme="minorHAnsi" w:cstheme="minorHAnsi"/>
                <w:sz w:val="22"/>
                <w:szCs w:val="22"/>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0856E1" w:rsidRPr="000856E1" w:rsidRDefault="000856E1" w:rsidP="00191A58">
            <w:pPr>
              <w:pStyle w:val="NormalWeb"/>
              <w:spacing w:before="120" w:after="120"/>
              <w:rPr>
                <w:rFonts w:asciiTheme="minorHAnsi" w:hAnsiTheme="minorHAnsi" w:cstheme="minorHAnsi"/>
                <w:sz w:val="22"/>
                <w:szCs w:val="22"/>
                <w:lang w:val="ro-RO"/>
              </w:rPr>
            </w:pPr>
            <w:r w:rsidRPr="000856E1">
              <w:rPr>
                <w:rFonts w:asciiTheme="minorHAnsi" w:hAnsiTheme="minorHAnsi" w:cstheme="minorHAnsi"/>
                <w:sz w:val="22"/>
                <w:szCs w:val="22"/>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0856E1" w:rsidRPr="000856E1" w:rsidRDefault="000856E1" w:rsidP="00191A58">
            <w:pPr>
              <w:pStyle w:val="NormalWeb"/>
              <w:spacing w:before="120" w:after="120"/>
              <w:jc w:val="center"/>
              <w:rPr>
                <w:rFonts w:asciiTheme="minorHAnsi" w:hAnsiTheme="minorHAnsi" w:cstheme="minorHAnsi"/>
                <w:sz w:val="22"/>
                <w:szCs w:val="22"/>
                <w:lang w:val="ro-RO"/>
              </w:rPr>
            </w:pPr>
          </w:p>
        </w:tc>
      </w:tr>
      <w:tr w:rsidR="000856E1" w:rsidRPr="000856E1" w:rsidTr="00191A58">
        <w:trPr>
          <w:trHeight w:val="562"/>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rsidR="000856E1" w:rsidRPr="000856E1" w:rsidRDefault="000856E1" w:rsidP="00191A58">
            <w:pPr>
              <w:spacing w:before="120" w:after="120"/>
              <w:jc w:val="both"/>
              <w:rPr>
                <w:rFonts w:asciiTheme="minorHAnsi" w:hAnsiTheme="minorHAnsi" w:cstheme="minorHAnsi"/>
                <w:sz w:val="22"/>
                <w:szCs w:val="22"/>
              </w:rPr>
            </w:pPr>
            <w:r w:rsidRPr="000856E1">
              <w:rPr>
                <w:rFonts w:asciiTheme="minorHAnsi" w:hAnsiTheme="minorHAnsi" w:cstheme="minorHAnsi"/>
                <w:sz w:val="22"/>
                <w:szCs w:val="22"/>
              </w:rPr>
              <w:t xml:space="preserve">3.5. Cheltuielile diverse şi neprevazute (Cap. 5.3) din Bugetul indicativ se încadrează, în cazul SF-ului întocmit pe HG907/2016, în procentul de  maxim 10% din valoarea cheltuielilor prevazute la cap./ subcap. 1.2, 1.3, 1.4, 2, 3.5, </w:t>
            </w:r>
            <w:proofErr w:type="gramStart"/>
            <w:r w:rsidRPr="000856E1">
              <w:rPr>
                <w:rFonts w:asciiTheme="minorHAnsi" w:hAnsiTheme="minorHAnsi" w:cstheme="minorHAnsi"/>
                <w:sz w:val="22"/>
                <w:szCs w:val="22"/>
              </w:rPr>
              <w:t>3.8  şi</w:t>
            </w:r>
            <w:proofErr w:type="gramEnd"/>
            <w:r w:rsidRPr="000856E1">
              <w:rPr>
                <w:rFonts w:asciiTheme="minorHAnsi" w:hAnsiTheme="minorHAnsi" w:cstheme="minorHAnsi"/>
                <w:sz w:val="22"/>
                <w:szCs w:val="22"/>
              </w:rPr>
              <w:t xml:space="preserve"> 4A din devizul general, conform legislaţiei în vigoare, sau, în cazul SF-ului întocmit pe HG 28/2008  în procentul de maxim 10% din valoarea cheltuielilor prevazute la cap./ subcap. 1.2, 1.3, 2, 3 şi 4A din devizul general, conform legislaţiei în </w:t>
            </w:r>
            <w:proofErr w:type="gramStart"/>
            <w:r w:rsidRPr="000856E1">
              <w:rPr>
                <w:rFonts w:asciiTheme="minorHAnsi" w:hAnsiTheme="minorHAnsi" w:cstheme="minorHAnsi"/>
                <w:sz w:val="22"/>
                <w:szCs w:val="22"/>
              </w:rPr>
              <w:t>vigoare ?</w:t>
            </w:r>
            <w:proofErr w:type="gramEnd"/>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56E1" w:rsidRPr="000856E1" w:rsidRDefault="000856E1" w:rsidP="00191A58">
            <w:pPr>
              <w:pStyle w:val="NormalWeb"/>
              <w:spacing w:before="120" w:after="120"/>
              <w:rPr>
                <w:rFonts w:asciiTheme="minorHAnsi" w:hAnsiTheme="minorHAnsi" w:cstheme="minorHAnsi"/>
                <w:sz w:val="22"/>
                <w:szCs w:val="22"/>
                <w:lang w:val="ro-RO"/>
              </w:rPr>
            </w:pPr>
            <w:r w:rsidRPr="000856E1">
              <w:rPr>
                <w:rFonts w:asciiTheme="minorHAnsi" w:hAnsiTheme="minorHAnsi" w:cstheme="minorHAnsi"/>
                <w:sz w:val="22"/>
                <w:szCs w:val="22"/>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0856E1" w:rsidRPr="000856E1" w:rsidRDefault="000856E1" w:rsidP="00191A58">
            <w:pPr>
              <w:pStyle w:val="NormalWeb"/>
              <w:spacing w:before="120" w:after="120"/>
              <w:rPr>
                <w:rFonts w:asciiTheme="minorHAnsi" w:hAnsiTheme="minorHAnsi" w:cstheme="minorHAnsi"/>
                <w:sz w:val="22"/>
                <w:szCs w:val="22"/>
                <w:lang w:val="ro-RO"/>
              </w:rPr>
            </w:pPr>
            <w:r w:rsidRPr="000856E1">
              <w:rPr>
                <w:rFonts w:asciiTheme="minorHAnsi" w:hAnsiTheme="minorHAnsi" w:cstheme="minorHAnsi"/>
                <w:sz w:val="22"/>
                <w:szCs w:val="22"/>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0856E1" w:rsidRPr="000856E1" w:rsidRDefault="000856E1" w:rsidP="00191A58">
            <w:pPr>
              <w:pStyle w:val="NormalWeb"/>
              <w:spacing w:before="120" w:after="120"/>
              <w:rPr>
                <w:rFonts w:asciiTheme="minorHAnsi" w:hAnsiTheme="minorHAnsi" w:cstheme="minorHAnsi"/>
                <w:sz w:val="22"/>
                <w:szCs w:val="22"/>
                <w:lang w:val="ro-RO"/>
              </w:rPr>
            </w:pPr>
          </w:p>
        </w:tc>
      </w:tr>
      <w:tr w:rsidR="000856E1" w:rsidRPr="000856E1" w:rsidTr="00191A58">
        <w:trPr>
          <w:trHeight w:val="562"/>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rsidR="000856E1" w:rsidRPr="000856E1" w:rsidRDefault="000856E1" w:rsidP="00191A58">
            <w:pPr>
              <w:spacing w:before="120" w:after="120"/>
              <w:jc w:val="both"/>
              <w:rPr>
                <w:rFonts w:asciiTheme="minorHAnsi" w:hAnsiTheme="minorHAnsi" w:cstheme="minorHAnsi"/>
                <w:sz w:val="22"/>
                <w:szCs w:val="22"/>
              </w:rPr>
            </w:pPr>
            <w:r w:rsidRPr="000856E1">
              <w:rPr>
                <w:rFonts w:asciiTheme="minorHAnsi" w:hAnsiTheme="minorHAnsi" w:cstheme="minorHAnsi"/>
                <w:sz w:val="22"/>
                <w:szCs w:val="22"/>
              </w:rPr>
              <w:t>3.6 Actualizarea respectă procentul de max. 5% din valoarea total eligibilă?</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0856E1" w:rsidRPr="000856E1" w:rsidRDefault="000856E1" w:rsidP="00191A58">
            <w:pPr>
              <w:pStyle w:val="NormalWeb"/>
              <w:spacing w:before="120" w:after="120"/>
              <w:rPr>
                <w:rFonts w:asciiTheme="minorHAnsi" w:hAnsiTheme="minorHAnsi" w:cstheme="minorHAnsi"/>
                <w:sz w:val="22"/>
                <w:szCs w:val="22"/>
              </w:rPr>
            </w:pPr>
            <w:r w:rsidRPr="000856E1">
              <w:rPr>
                <w:rFonts w:asciiTheme="minorHAnsi" w:hAnsiTheme="minorHAnsi" w:cstheme="minorHAnsi"/>
                <w:sz w:val="22"/>
                <w:szCs w:val="22"/>
              </w:rPr>
              <w:sym w:font="Wingdings" w:char="F06F"/>
            </w:r>
          </w:p>
          <w:p w:rsidR="000856E1" w:rsidRPr="000856E1" w:rsidRDefault="000856E1" w:rsidP="00191A58">
            <w:pPr>
              <w:pStyle w:val="NormalWeb"/>
              <w:spacing w:before="120" w:after="120"/>
              <w:rPr>
                <w:rFonts w:asciiTheme="minorHAnsi" w:hAnsiTheme="minorHAnsi" w:cstheme="minorHAnsi"/>
                <w:sz w:val="22"/>
                <w:szCs w:val="22"/>
                <w:lang w:val="ro-RO"/>
              </w:rPr>
            </w:pPr>
          </w:p>
        </w:tc>
        <w:tc>
          <w:tcPr>
            <w:tcW w:w="478" w:type="pct"/>
            <w:tcBorders>
              <w:top w:val="single" w:sz="4" w:space="0" w:color="auto"/>
              <w:left w:val="single" w:sz="4" w:space="0" w:color="auto"/>
              <w:bottom w:val="single" w:sz="4" w:space="0" w:color="auto"/>
              <w:right w:val="single" w:sz="4" w:space="0" w:color="auto"/>
            </w:tcBorders>
            <w:vAlign w:val="center"/>
          </w:tcPr>
          <w:p w:rsidR="000856E1" w:rsidRPr="000856E1" w:rsidRDefault="000856E1" w:rsidP="00191A58">
            <w:pPr>
              <w:pStyle w:val="NormalWeb"/>
              <w:spacing w:before="120" w:after="120"/>
              <w:rPr>
                <w:rFonts w:asciiTheme="minorHAnsi" w:hAnsiTheme="minorHAnsi" w:cstheme="minorHAnsi"/>
                <w:sz w:val="22"/>
                <w:szCs w:val="22"/>
              </w:rPr>
            </w:pPr>
            <w:r w:rsidRPr="000856E1">
              <w:rPr>
                <w:rFonts w:asciiTheme="minorHAnsi" w:hAnsiTheme="minorHAnsi" w:cstheme="minorHAnsi"/>
                <w:sz w:val="22"/>
                <w:szCs w:val="22"/>
              </w:rPr>
              <w:sym w:font="Wingdings" w:char="F06F"/>
            </w:r>
          </w:p>
          <w:p w:rsidR="000856E1" w:rsidRPr="000856E1" w:rsidRDefault="000856E1" w:rsidP="00191A58">
            <w:pPr>
              <w:pStyle w:val="NormalWeb"/>
              <w:spacing w:before="120" w:after="120"/>
              <w:rPr>
                <w:rFonts w:asciiTheme="minorHAnsi" w:hAnsiTheme="minorHAnsi" w:cstheme="minorHAnsi"/>
                <w:sz w:val="22"/>
                <w:szCs w:val="22"/>
                <w:lang w:val="ro-RO"/>
              </w:rPr>
            </w:pP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0856E1" w:rsidRPr="000856E1" w:rsidRDefault="000856E1" w:rsidP="00191A58">
            <w:pPr>
              <w:pStyle w:val="NormalWeb"/>
              <w:spacing w:before="120" w:after="120"/>
              <w:rPr>
                <w:rFonts w:asciiTheme="minorHAnsi" w:hAnsiTheme="minorHAnsi" w:cstheme="minorHAnsi"/>
                <w:sz w:val="22"/>
                <w:szCs w:val="22"/>
                <w:lang w:val="ro-RO"/>
              </w:rPr>
            </w:pPr>
          </w:p>
        </w:tc>
      </w:tr>
      <w:tr w:rsidR="000856E1" w:rsidRPr="000856E1" w:rsidTr="00191A58">
        <w:trPr>
          <w:trHeight w:val="490"/>
        </w:trPr>
        <w:tc>
          <w:tcPr>
            <w:tcW w:w="3476" w:type="pct"/>
            <w:tcBorders>
              <w:top w:val="single" w:sz="4" w:space="0" w:color="auto"/>
              <w:left w:val="single" w:sz="4" w:space="0" w:color="auto"/>
              <w:bottom w:val="single" w:sz="4" w:space="0" w:color="auto"/>
              <w:right w:val="single" w:sz="4" w:space="0" w:color="auto"/>
            </w:tcBorders>
            <w:hideMark/>
          </w:tcPr>
          <w:p w:rsidR="000856E1" w:rsidRPr="000856E1" w:rsidRDefault="000856E1" w:rsidP="00191A58">
            <w:pPr>
              <w:spacing w:before="120" w:after="120"/>
              <w:jc w:val="both"/>
              <w:rPr>
                <w:rFonts w:asciiTheme="minorHAnsi" w:hAnsiTheme="minorHAnsi" w:cstheme="minorHAnsi"/>
                <w:sz w:val="22"/>
                <w:szCs w:val="22"/>
              </w:rPr>
            </w:pPr>
            <w:r w:rsidRPr="000856E1">
              <w:rPr>
                <w:rFonts w:asciiTheme="minorHAnsi" w:hAnsiTheme="minorHAnsi" w:cstheme="minorHAnsi"/>
                <w:sz w:val="22"/>
                <w:szCs w:val="22"/>
              </w:rPr>
              <w:t>3.7</w:t>
            </w:r>
            <w:r w:rsidRPr="000856E1">
              <w:rPr>
                <w:rFonts w:asciiTheme="minorHAnsi" w:hAnsiTheme="minorHAnsi" w:cstheme="minorHAnsi"/>
                <w:b/>
                <w:sz w:val="22"/>
                <w:szCs w:val="22"/>
              </w:rPr>
              <w:t xml:space="preserve"> </w:t>
            </w:r>
            <w:r w:rsidRPr="000856E1">
              <w:rPr>
                <w:rFonts w:asciiTheme="minorHAnsi" w:hAnsiTheme="minorHAnsi" w:cstheme="minorHAnsi"/>
                <w:sz w:val="22"/>
                <w:szCs w:val="22"/>
              </w:rPr>
              <w:t>TVA-ul aferent cheltuielilor eligibile este trecut în coloana cheltuielilor eligibile?</w:t>
            </w:r>
          </w:p>
        </w:tc>
        <w:tc>
          <w:tcPr>
            <w:tcW w:w="477" w:type="pct"/>
            <w:tcBorders>
              <w:top w:val="single" w:sz="4" w:space="0" w:color="auto"/>
              <w:left w:val="single" w:sz="4" w:space="0" w:color="auto"/>
              <w:bottom w:val="single" w:sz="4" w:space="0" w:color="auto"/>
              <w:right w:val="single" w:sz="4" w:space="0" w:color="auto"/>
            </w:tcBorders>
            <w:vAlign w:val="center"/>
          </w:tcPr>
          <w:p w:rsidR="000856E1" w:rsidRPr="000856E1" w:rsidRDefault="000856E1" w:rsidP="00191A58">
            <w:pPr>
              <w:pStyle w:val="NormalWeb"/>
              <w:spacing w:before="120" w:after="120"/>
              <w:rPr>
                <w:rFonts w:asciiTheme="minorHAnsi" w:hAnsiTheme="minorHAnsi" w:cstheme="minorHAnsi"/>
                <w:sz w:val="22"/>
                <w:szCs w:val="22"/>
                <w:lang w:val="ro-RO"/>
              </w:rPr>
            </w:pPr>
            <w:r w:rsidRPr="000856E1">
              <w:rPr>
                <w:rFonts w:asciiTheme="minorHAnsi" w:hAnsiTheme="minorHAnsi" w:cstheme="minorHAnsi"/>
                <w:sz w:val="22"/>
                <w:szCs w:val="22"/>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0856E1" w:rsidRPr="000856E1" w:rsidRDefault="000856E1" w:rsidP="00191A58">
            <w:pPr>
              <w:pStyle w:val="NormalWeb"/>
              <w:spacing w:before="120" w:after="120"/>
              <w:rPr>
                <w:rFonts w:asciiTheme="minorHAnsi" w:hAnsiTheme="minorHAnsi" w:cstheme="minorHAnsi"/>
                <w:sz w:val="22"/>
                <w:szCs w:val="22"/>
                <w:lang w:val="ro-RO"/>
              </w:rPr>
            </w:pPr>
            <w:r w:rsidRPr="000856E1">
              <w:rPr>
                <w:rFonts w:asciiTheme="minorHAnsi" w:hAnsiTheme="minorHAnsi" w:cstheme="minorHAnsi"/>
                <w:sz w:val="22"/>
                <w:szCs w:val="22"/>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0856E1" w:rsidRPr="000856E1" w:rsidRDefault="000856E1" w:rsidP="00191A58">
            <w:pPr>
              <w:pStyle w:val="NormalWeb"/>
              <w:spacing w:before="120" w:after="120"/>
              <w:rPr>
                <w:rFonts w:asciiTheme="minorHAnsi" w:hAnsiTheme="minorHAnsi" w:cstheme="minorHAnsi"/>
                <w:sz w:val="22"/>
                <w:szCs w:val="22"/>
                <w:lang w:val="ro-RO"/>
              </w:rPr>
            </w:pPr>
          </w:p>
        </w:tc>
      </w:tr>
    </w:tbl>
    <w:p w:rsidR="007831B5" w:rsidRDefault="007831B5"/>
    <w:p w:rsidR="00A022E6" w:rsidRDefault="00A022E6"/>
    <w:p w:rsidR="00A022E6" w:rsidRDefault="00A022E6"/>
    <w:p w:rsidR="00A022E6" w:rsidRDefault="00A022E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7"/>
        <w:gridCol w:w="777"/>
        <w:gridCol w:w="798"/>
        <w:gridCol w:w="1423"/>
      </w:tblGrid>
      <w:tr w:rsidR="00A022E6" w:rsidRPr="00A022E6" w:rsidTr="00191A58">
        <w:trPr>
          <w:trHeight w:val="374"/>
        </w:trPr>
        <w:tc>
          <w:tcPr>
            <w:tcW w:w="3479" w:type="pct"/>
            <w:vMerge w:val="restart"/>
            <w:tcBorders>
              <w:top w:val="single" w:sz="4" w:space="0" w:color="auto"/>
              <w:left w:val="single" w:sz="4" w:space="0" w:color="auto"/>
              <w:bottom w:val="single" w:sz="4" w:space="0" w:color="auto"/>
              <w:right w:val="single" w:sz="4" w:space="0" w:color="auto"/>
            </w:tcBorders>
            <w:shd w:val="clear" w:color="auto" w:fill="auto"/>
          </w:tcPr>
          <w:p w:rsidR="00A022E6" w:rsidRPr="00A022E6" w:rsidRDefault="00A022E6" w:rsidP="00191A58">
            <w:pPr>
              <w:spacing w:before="120" w:after="120"/>
              <w:jc w:val="both"/>
              <w:rPr>
                <w:rFonts w:asciiTheme="minorHAnsi" w:hAnsiTheme="minorHAnsi" w:cstheme="minorHAnsi"/>
                <w:b/>
                <w:sz w:val="22"/>
                <w:szCs w:val="22"/>
              </w:rPr>
            </w:pPr>
            <w:r w:rsidRPr="00A022E6">
              <w:rPr>
                <w:rFonts w:asciiTheme="minorHAnsi" w:hAnsiTheme="minorHAnsi" w:cstheme="minorHAnsi"/>
                <w:b/>
                <w:noProof/>
                <w:sz w:val="22"/>
                <w:szCs w:val="22"/>
              </w:rPr>
              <w:lastRenderedPageBreak/>
              <w:t>4</w:t>
            </w:r>
            <w:r w:rsidRPr="00A022E6">
              <w:rPr>
                <w:rFonts w:asciiTheme="minorHAnsi" w:hAnsiTheme="minorHAnsi" w:cstheme="minorHAnsi"/>
                <w:b/>
                <w:sz w:val="22"/>
                <w:szCs w:val="22"/>
              </w:rPr>
              <w:t>. Verificarea rezonabilităţii preţurilor</w:t>
            </w:r>
          </w:p>
          <w:p w:rsidR="00A022E6" w:rsidRPr="00A022E6" w:rsidRDefault="00A022E6" w:rsidP="00191A58">
            <w:pPr>
              <w:spacing w:before="120" w:after="120"/>
              <w:jc w:val="both"/>
              <w:rPr>
                <w:rFonts w:asciiTheme="minorHAnsi" w:hAnsiTheme="minorHAnsi" w:cstheme="minorHAnsi"/>
                <w:sz w:val="22"/>
                <w:szCs w:val="22"/>
              </w:rPr>
            </w:pPr>
          </w:p>
        </w:tc>
        <w:tc>
          <w:tcPr>
            <w:tcW w:w="152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022E6" w:rsidRPr="00A022E6" w:rsidRDefault="00A022E6" w:rsidP="00191A58">
            <w:pPr>
              <w:pStyle w:val="NormalWeb"/>
              <w:spacing w:before="120" w:after="120"/>
              <w:rPr>
                <w:rFonts w:asciiTheme="minorHAnsi" w:hAnsiTheme="minorHAnsi" w:cstheme="minorHAnsi"/>
                <w:sz w:val="22"/>
                <w:szCs w:val="22"/>
              </w:rPr>
            </w:pPr>
            <w:r w:rsidRPr="00A022E6">
              <w:rPr>
                <w:rFonts w:asciiTheme="minorHAnsi" w:hAnsiTheme="minorHAnsi" w:cstheme="minorHAnsi"/>
                <w:b/>
                <w:sz w:val="22"/>
                <w:szCs w:val="22"/>
                <w:lang w:val="ro-RO"/>
              </w:rPr>
              <w:t>Verificare efectuată</w:t>
            </w:r>
          </w:p>
        </w:tc>
      </w:tr>
      <w:tr w:rsidR="00A022E6" w:rsidRPr="00A022E6" w:rsidTr="00191A58">
        <w:trPr>
          <w:trHeight w:val="598"/>
        </w:trPr>
        <w:tc>
          <w:tcPr>
            <w:tcW w:w="34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22E6" w:rsidRPr="00A022E6" w:rsidRDefault="00A022E6" w:rsidP="00191A58">
            <w:pPr>
              <w:spacing w:before="120" w:after="120"/>
              <w:rPr>
                <w:rFonts w:asciiTheme="minorHAnsi" w:hAnsiTheme="minorHAnsi" w:cstheme="minorHAnsi"/>
                <w:sz w:val="22"/>
                <w:szCs w:val="22"/>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022E6" w:rsidRPr="00A022E6" w:rsidRDefault="00A022E6" w:rsidP="00191A58">
            <w:pPr>
              <w:pStyle w:val="NormalWeb"/>
              <w:spacing w:before="120" w:after="120"/>
              <w:rPr>
                <w:rFonts w:asciiTheme="minorHAnsi" w:hAnsiTheme="minorHAnsi" w:cstheme="minorHAnsi"/>
                <w:sz w:val="22"/>
                <w:szCs w:val="22"/>
              </w:rPr>
            </w:pPr>
            <w:r w:rsidRPr="00A022E6">
              <w:rPr>
                <w:rFonts w:asciiTheme="minorHAnsi" w:hAnsiTheme="minorHAnsi" w:cstheme="minorHAnsi"/>
                <w:b/>
                <w:sz w:val="22"/>
                <w:szCs w:val="22"/>
                <w:lang w:val="ro-RO"/>
              </w:rPr>
              <w:t>DA</w:t>
            </w:r>
          </w:p>
        </w:tc>
        <w:tc>
          <w:tcPr>
            <w:tcW w:w="405" w:type="pct"/>
            <w:tcBorders>
              <w:top w:val="single" w:sz="4" w:space="0" w:color="auto"/>
              <w:left w:val="single" w:sz="4" w:space="0" w:color="auto"/>
              <w:bottom w:val="single" w:sz="4" w:space="0" w:color="auto"/>
              <w:right w:val="single" w:sz="4" w:space="0" w:color="auto"/>
            </w:tcBorders>
            <w:vAlign w:val="center"/>
            <w:hideMark/>
          </w:tcPr>
          <w:p w:rsidR="00A022E6" w:rsidRPr="00A022E6" w:rsidRDefault="00A022E6" w:rsidP="00191A58">
            <w:pPr>
              <w:pStyle w:val="NormalWeb"/>
              <w:spacing w:before="120" w:after="120"/>
              <w:rPr>
                <w:rFonts w:asciiTheme="minorHAnsi" w:hAnsiTheme="minorHAnsi" w:cstheme="minorHAnsi"/>
                <w:b/>
                <w:sz w:val="22"/>
                <w:szCs w:val="22"/>
              </w:rPr>
            </w:pPr>
            <w:r w:rsidRPr="00A022E6">
              <w:rPr>
                <w:rFonts w:asciiTheme="minorHAnsi" w:hAnsiTheme="minorHAnsi" w:cstheme="minorHAnsi"/>
                <w:b/>
                <w:sz w:val="22"/>
                <w:szCs w:val="22"/>
                <w:lang w:val="ro-RO"/>
              </w:rPr>
              <w:t>NU</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022E6" w:rsidRPr="00A022E6" w:rsidRDefault="00A022E6" w:rsidP="00191A58">
            <w:pPr>
              <w:pStyle w:val="NormalWeb"/>
              <w:spacing w:before="120" w:after="120"/>
              <w:rPr>
                <w:rFonts w:asciiTheme="minorHAnsi" w:hAnsiTheme="minorHAnsi" w:cstheme="minorHAnsi"/>
                <w:sz w:val="22"/>
                <w:szCs w:val="22"/>
              </w:rPr>
            </w:pPr>
            <w:r w:rsidRPr="00A022E6">
              <w:rPr>
                <w:rFonts w:asciiTheme="minorHAnsi" w:hAnsiTheme="minorHAnsi" w:cstheme="minorHAnsi"/>
                <w:b/>
                <w:sz w:val="22"/>
                <w:szCs w:val="22"/>
                <w:lang w:val="ro-RO"/>
              </w:rPr>
              <w:t>NU ESTE CAZUL</w:t>
            </w:r>
          </w:p>
        </w:tc>
      </w:tr>
      <w:tr w:rsidR="00A022E6" w:rsidRPr="00A022E6" w:rsidTr="00191A58">
        <w:trPr>
          <w:trHeight w:val="402"/>
        </w:trPr>
        <w:tc>
          <w:tcPr>
            <w:tcW w:w="3479" w:type="pct"/>
            <w:tcBorders>
              <w:top w:val="single" w:sz="4" w:space="0" w:color="auto"/>
              <w:left w:val="single" w:sz="4" w:space="0" w:color="auto"/>
              <w:bottom w:val="single" w:sz="4" w:space="0" w:color="auto"/>
              <w:right w:val="single" w:sz="4" w:space="0" w:color="auto"/>
            </w:tcBorders>
            <w:hideMark/>
          </w:tcPr>
          <w:p w:rsidR="00A022E6" w:rsidRPr="00A022E6" w:rsidRDefault="00A022E6" w:rsidP="00191A58">
            <w:pPr>
              <w:spacing w:before="120" w:after="120"/>
              <w:jc w:val="both"/>
              <w:rPr>
                <w:rFonts w:asciiTheme="minorHAnsi" w:hAnsiTheme="minorHAnsi" w:cstheme="minorHAnsi"/>
                <w:b/>
                <w:sz w:val="22"/>
                <w:szCs w:val="22"/>
              </w:rPr>
            </w:pPr>
            <w:r w:rsidRPr="00A022E6">
              <w:rPr>
                <w:rFonts w:asciiTheme="minorHAnsi" w:hAnsiTheme="minorHAnsi" w:cstheme="minorHAnsi"/>
                <w:sz w:val="22"/>
                <w:szCs w:val="22"/>
              </w:rPr>
              <w:t>4.1. Categoria de bunuri se regăseşte în Baza de Date cu prețuri de Referință?</w:t>
            </w:r>
          </w:p>
        </w:tc>
        <w:tc>
          <w:tcPr>
            <w:tcW w:w="394" w:type="pct"/>
            <w:tcBorders>
              <w:top w:val="single" w:sz="4" w:space="0" w:color="auto"/>
              <w:left w:val="single" w:sz="4" w:space="0" w:color="auto"/>
              <w:bottom w:val="single" w:sz="4" w:space="0" w:color="auto"/>
              <w:right w:val="single" w:sz="4" w:space="0" w:color="auto"/>
            </w:tcBorders>
            <w:vAlign w:val="center"/>
          </w:tcPr>
          <w:p w:rsidR="00A022E6" w:rsidRPr="00A022E6" w:rsidRDefault="00A022E6" w:rsidP="00191A58">
            <w:pPr>
              <w:pStyle w:val="NormalWeb"/>
              <w:spacing w:before="120" w:after="120"/>
              <w:rPr>
                <w:rFonts w:asciiTheme="minorHAnsi" w:hAnsiTheme="minorHAnsi" w:cstheme="minorHAnsi"/>
                <w:sz w:val="22"/>
                <w:szCs w:val="22"/>
              </w:rPr>
            </w:pPr>
            <w:r w:rsidRPr="00A022E6">
              <w:rPr>
                <w:rFonts w:asciiTheme="minorHAnsi" w:hAnsiTheme="minorHAnsi" w:cstheme="minorHAnsi"/>
                <w:sz w:val="22"/>
                <w:szCs w:val="22"/>
              </w:rPr>
              <w:sym w:font="Wingdings" w:char="F06F"/>
            </w:r>
          </w:p>
          <w:p w:rsidR="00A022E6" w:rsidRPr="00A022E6" w:rsidRDefault="00A022E6" w:rsidP="00191A58">
            <w:pPr>
              <w:pStyle w:val="NormalWeb"/>
              <w:spacing w:before="120" w:after="120"/>
              <w:rPr>
                <w:rFonts w:asciiTheme="minorHAnsi" w:hAnsiTheme="minorHAnsi" w:cstheme="minorHAnsi"/>
                <w:sz w:val="22"/>
                <w:szCs w:val="22"/>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A022E6" w:rsidRPr="00A022E6" w:rsidRDefault="00A022E6" w:rsidP="00191A58">
            <w:pPr>
              <w:pStyle w:val="NormalWeb"/>
              <w:spacing w:before="120" w:after="120"/>
              <w:rPr>
                <w:rFonts w:asciiTheme="minorHAnsi" w:hAnsiTheme="minorHAnsi" w:cstheme="minorHAnsi"/>
                <w:sz w:val="22"/>
                <w:szCs w:val="22"/>
              </w:rPr>
            </w:pPr>
            <w:r w:rsidRPr="00A022E6">
              <w:rPr>
                <w:rFonts w:asciiTheme="minorHAnsi" w:hAnsiTheme="minorHAnsi" w:cstheme="minorHAnsi"/>
                <w:sz w:val="22"/>
                <w:szCs w:val="22"/>
              </w:rPr>
              <w:sym w:font="Wingdings" w:char="F06F"/>
            </w:r>
          </w:p>
          <w:p w:rsidR="00A022E6" w:rsidRPr="00A022E6" w:rsidRDefault="00A022E6" w:rsidP="00191A58">
            <w:pPr>
              <w:pStyle w:val="NormalWeb"/>
              <w:spacing w:before="120" w:after="120"/>
              <w:rPr>
                <w:rFonts w:asciiTheme="minorHAnsi" w:hAnsiTheme="minorHAnsi" w:cstheme="minorHAnsi"/>
                <w:sz w:val="22"/>
                <w:szCs w:val="22"/>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rsidR="00A022E6" w:rsidRPr="00A022E6" w:rsidRDefault="00A022E6" w:rsidP="00191A58">
            <w:pPr>
              <w:pStyle w:val="NormalWeb"/>
              <w:spacing w:before="120" w:after="120"/>
              <w:rPr>
                <w:rFonts w:asciiTheme="minorHAnsi" w:hAnsiTheme="minorHAnsi" w:cstheme="minorHAnsi"/>
                <w:sz w:val="22"/>
                <w:szCs w:val="22"/>
              </w:rPr>
            </w:pPr>
            <w:r w:rsidRPr="00A022E6">
              <w:rPr>
                <w:rFonts w:asciiTheme="minorHAnsi" w:hAnsiTheme="minorHAnsi" w:cstheme="minorHAnsi"/>
                <w:sz w:val="22"/>
                <w:szCs w:val="22"/>
              </w:rPr>
              <w:sym w:font="Wingdings" w:char="F06F"/>
            </w:r>
          </w:p>
          <w:p w:rsidR="00A022E6" w:rsidRPr="00A022E6" w:rsidRDefault="00A022E6" w:rsidP="00191A58">
            <w:pPr>
              <w:pStyle w:val="NormalWeb"/>
              <w:spacing w:before="120" w:after="120"/>
              <w:rPr>
                <w:rFonts w:asciiTheme="minorHAnsi" w:hAnsiTheme="minorHAnsi" w:cstheme="minorHAnsi"/>
                <w:sz w:val="22"/>
                <w:szCs w:val="22"/>
                <w:lang w:val="ro-RO"/>
              </w:rPr>
            </w:pPr>
          </w:p>
        </w:tc>
      </w:tr>
      <w:tr w:rsidR="00A022E6" w:rsidRPr="00A022E6" w:rsidTr="00191A58">
        <w:trPr>
          <w:trHeight w:val="564"/>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rsidR="00A022E6" w:rsidRPr="00A022E6" w:rsidRDefault="00A022E6" w:rsidP="00191A58">
            <w:pPr>
              <w:tabs>
                <w:tab w:val="left" w:pos="360"/>
              </w:tabs>
              <w:spacing w:before="120" w:after="120"/>
              <w:jc w:val="both"/>
              <w:rPr>
                <w:rFonts w:asciiTheme="minorHAnsi" w:hAnsiTheme="minorHAnsi" w:cstheme="minorHAnsi"/>
                <w:b/>
                <w:sz w:val="22"/>
                <w:szCs w:val="22"/>
              </w:rPr>
            </w:pPr>
            <w:r w:rsidRPr="00A022E6">
              <w:rPr>
                <w:rFonts w:asciiTheme="minorHAnsi" w:hAnsiTheme="minorHAnsi" w:cstheme="minorHAnsi"/>
                <w:sz w:val="22"/>
                <w:szCs w:val="22"/>
                <w:lang w:val="pt-BR"/>
              </w:rPr>
              <w:t xml:space="preserve">4.2 Dacă la punctul 4.1 răspunsul este DA, sunt ataşate extrasele tipărite din baza de date cu prețuri de Referință? </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A022E6" w:rsidRPr="00A022E6" w:rsidRDefault="00A022E6" w:rsidP="00191A58">
            <w:pPr>
              <w:pStyle w:val="NormalWeb"/>
              <w:spacing w:before="120" w:after="120"/>
              <w:rPr>
                <w:rFonts w:asciiTheme="minorHAnsi" w:hAnsiTheme="minorHAnsi" w:cstheme="minorHAnsi"/>
                <w:sz w:val="22"/>
                <w:szCs w:val="22"/>
              </w:rPr>
            </w:pPr>
            <w:r w:rsidRPr="00A022E6">
              <w:rPr>
                <w:rFonts w:asciiTheme="minorHAnsi" w:hAnsiTheme="minorHAnsi" w:cstheme="minorHAnsi"/>
                <w:sz w:val="22"/>
                <w:szCs w:val="22"/>
              </w:rPr>
              <w:sym w:font="Wingdings" w:char="F06F"/>
            </w:r>
          </w:p>
          <w:p w:rsidR="00A022E6" w:rsidRPr="00A022E6" w:rsidRDefault="00A022E6" w:rsidP="00191A58">
            <w:pPr>
              <w:pStyle w:val="NormalWeb"/>
              <w:spacing w:before="120" w:after="120"/>
              <w:rPr>
                <w:rFonts w:asciiTheme="minorHAnsi" w:hAnsiTheme="minorHAnsi" w:cstheme="minorHAnsi"/>
                <w:sz w:val="22"/>
                <w:szCs w:val="22"/>
              </w:rPr>
            </w:pPr>
          </w:p>
        </w:tc>
        <w:tc>
          <w:tcPr>
            <w:tcW w:w="405" w:type="pct"/>
            <w:tcBorders>
              <w:top w:val="single" w:sz="4" w:space="0" w:color="auto"/>
              <w:left w:val="single" w:sz="4" w:space="0" w:color="auto"/>
              <w:bottom w:val="single" w:sz="4" w:space="0" w:color="auto"/>
              <w:right w:val="single" w:sz="4" w:space="0" w:color="auto"/>
            </w:tcBorders>
            <w:vAlign w:val="center"/>
          </w:tcPr>
          <w:p w:rsidR="00A022E6" w:rsidRPr="00A022E6" w:rsidRDefault="00A022E6" w:rsidP="00191A58">
            <w:pPr>
              <w:pStyle w:val="NormalWeb"/>
              <w:spacing w:before="120" w:after="120"/>
              <w:rPr>
                <w:rFonts w:asciiTheme="minorHAnsi" w:hAnsiTheme="minorHAnsi" w:cstheme="minorHAnsi"/>
                <w:sz w:val="22"/>
                <w:szCs w:val="22"/>
              </w:rPr>
            </w:pPr>
            <w:r w:rsidRPr="00A022E6">
              <w:rPr>
                <w:rFonts w:asciiTheme="minorHAnsi" w:hAnsiTheme="minorHAnsi" w:cstheme="minorHAnsi"/>
                <w:sz w:val="22"/>
                <w:szCs w:val="22"/>
              </w:rPr>
              <w:sym w:font="Wingdings" w:char="F06F"/>
            </w:r>
          </w:p>
          <w:p w:rsidR="00A022E6" w:rsidRPr="00A022E6" w:rsidRDefault="00A022E6" w:rsidP="00191A58">
            <w:pPr>
              <w:pStyle w:val="NormalWeb"/>
              <w:spacing w:before="120" w:after="120"/>
              <w:rPr>
                <w:rFonts w:asciiTheme="minorHAnsi" w:hAnsiTheme="minorHAnsi" w:cstheme="minorHAnsi"/>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tcPr>
          <w:p w:rsidR="00A022E6" w:rsidRPr="00A022E6" w:rsidRDefault="00A022E6" w:rsidP="00191A58">
            <w:pPr>
              <w:pStyle w:val="NormalWeb"/>
              <w:spacing w:before="120" w:after="120"/>
              <w:rPr>
                <w:rFonts w:asciiTheme="minorHAnsi" w:hAnsiTheme="minorHAnsi" w:cstheme="minorHAnsi"/>
                <w:sz w:val="22"/>
                <w:szCs w:val="22"/>
              </w:rPr>
            </w:pPr>
            <w:r w:rsidRPr="00A022E6">
              <w:rPr>
                <w:rFonts w:asciiTheme="minorHAnsi" w:hAnsiTheme="minorHAnsi" w:cstheme="minorHAnsi"/>
                <w:sz w:val="22"/>
                <w:szCs w:val="22"/>
              </w:rPr>
              <w:sym w:font="Wingdings" w:char="F06F"/>
            </w:r>
          </w:p>
          <w:p w:rsidR="00A022E6" w:rsidRPr="00A022E6" w:rsidRDefault="00A022E6" w:rsidP="00191A58">
            <w:pPr>
              <w:pStyle w:val="NormalWeb"/>
              <w:spacing w:before="120" w:after="120"/>
              <w:rPr>
                <w:rFonts w:asciiTheme="minorHAnsi" w:hAnsiTheme="minorHAnsi" w:cstheme="minorHAnsi"/>
                <w:sz w:val="22"/>
                <w:szCs w:val="22"/>
              </w:rPr>
            </w:pPr>
          </w:p>
        </w:tc>
      </w:tr>
      <w:tr w:rsidR="00A022E6" w:rsidRPr="00A022E6" w:rsidTr="00191A58">
        <w:trPr>
          <w:trHeight w:val="564"/>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rsidR="00A022E6" w:rsidRPr="00A022E6" w:rsidRDefault="00A022E6" w:rsidP="00191A58">
            <w:pPr>
              <w:tabs>
                <w:tab w:val="left" w:pos="360"/>
              </w:tabs>
              <w:spacing w:before="120" w:after="120"/>
              <w:jc w:val="both"/>
              <w:rPr>
                <w:rFonts w:asciiTheme="minorHAnsi" w:hAnsiTheme="minorHAnsi" w:cstheme="minorHAnsi"/>
                <w:sz w:val="22"/>
                <w:szCs w:val="22"/>
              </w:rPr>
            </w:pPr>
            <w:r w:rsidRPr="00A022E6">
              <w:rPr>
                <w:rFonts w:asciiTheme="minorHAnsi" w:hAnsiTheme="minorHAnsi" w:cstheme="minorHAnsi"/>
                <w:sz w:val="22"/>
                <w:szCs w:val="22"/>
                <w:lang w:val="it-IT"/>
              </w:rPr>
              <w:t>4.3 Dacă la pct. 4.1. răspunsul este DA, preţurile utilizate pentru bunuri se încadrează în maximul prevăzut în  Baza de Date cu prețuri de Referință?</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A022E6" w:rsidRPr="00A022E6" w:rsidRDefault="00A022E6" w:rsidP="00191A58">
            <w:pPr>
              <w:pStyle w:val="NormalWeb"/>
              <w:spacing w:before="120" w:after="120"/>
              <w:rPr>
                <w:rFonts w:asciiTheme="minorHAnsi" w:hAnsiTheme="minorHAnsi" w:cstheme="minorHAnsi"/>
                <w:sz w:val="22"/>
                <w:szCs w:val="22"/>
              </w:rPr>
            </w:pPr>
            <w:r w:rsidRPr="00A022E6">
              <w:rPr>
                <w:rFonts w:asciiTheme="minorHAnsi" w:hAnsiTheme="minorHAnsi" w:cstheme="minorHAnsi"/>
                <w:sz w:val="22"/>
                <w:szCs w:val="22"/>
              </w:rPr>
              <w:sym w:font="Wingdings" w:char="F06F"/>
            </w:r>
          </w:p>
          <w:p w:rsidR="00A022E6" w:rsidRPr="00A022E6" w:rsidRDefault="00A022E6" w:rsidP="00191A58">
            <w:pPr>
              <w:pStyle w:val="NormalWeb"/>
              <w:spacing w:before="120" w:after="120"/>
              <w:rPr>
                <w:rFonts w:asciiTheme="minorHAnsi" w:hAnsiTheme="minorHAnsi" w:cstheme="minorHAnsi"/>
                <w:sz w:val="22"/>
                <w:szCs w:val="22"/>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A022E6" w:rsidRPr="00A022E6" w:rsidRDefault="00A022E6" w:rsidP="00191A58">
            <w:pPr>
              <w:pStyle w:val="NormalWeb"/>
              <w:spacing w:before="120" w:after="120"/>
              <w:rPr>
                <w:rFonts w:asciiTheme="minorHAnsi" w:hAnsiTheme="minorHAnsi" w:cstheme="minorHAnsi"/>
                <w:sz w:val="22"/>
                <w:szCs w:val="22"/>
              </w:rPr>
            </w:pPr>
            <w:r w:rsidRPr="00A022E6">
              <w:rPr>
                <w:rFonts w:asciiTheme="minorHAnsi" w:hAnsiTheme="minorHAnsi" w:cstheme="minorHAnsi"/>
                <w:sz w:val="22"/>
                <w:szCs w:val="22"/>
              </w:rPr>
              <w:sym w:font="Wingdings" w:char="F06F"/>
            </w:r>
          </w:p>
          <w:p w:rsidR="00A022E6" w:rsidRPr="00A022E6" w:rsidRDefault="00A022E6" w:rsidP="00191A58">
            <w:pPr>
              <w:pStyle w:val="NormalWeb"/>
              <w:spacing w:before="120" w:after="120"/>
              <w:rPr>
                <w:rFonts w:asciiTheme="minorHAnsi" w:hAnsiTheme="minorHAnsi" w:cstheme="minorHAnsi"/>
                <w:sz w:val="22"/>
                <w:szCs w:val="22"/>
                <w:lang w:val="ro-RO"/>
              </w:rPr>
            </w:pP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rsidR="00A022E6" w:rsidRPr="00A022E6" w:rsidRDefault="00A022E6" w:rsidP="00191A58">
            <w:pPr>
              <w:pStyle w:val="NormalWeb"/>
              <w:spacing w:before="120" w:after="120"/>
              <w:rPr>
                <w:rFonts w:asciiTheme="minorHAnsi" w:hAnsiTheme="minorHAnsi" w:cstheme="minorHAnsi"/>
                <w:sz w:val="22"/>
                <w:szCs w:val="22"/>
              </w:rPr>
            </w:pPr>
            <w:r w:rsidRPr="00A022E6">
              <w:rPr>
                <w:rFonts w:asciiTheme="minorHAnsi" w:hAnsiTheme="minorHAnsi" w:cstheme="minorHAnsi"/>
                <w:sz w:val="22"/>
                <w:szCs w:val="22"/>
              </w:rPr>
              <w:sym w:font="Wingdings" w:char="F06F"/>
            </w:r>
          </w:p>
          <w:p w:rsidR="00A022E6" w:rsidRPr="00A022E6" w:rsidRDefault="00A022E6" w:rsidP="00191A58">
            <w:pPr>
              <w:pStyle w:val="NormalWeb"/>
              <w:spacing w:before="120" w:after="120"/>
              <w:rPr>
                <w:rFonts w:asciiTheme="minorHAnsi" w:hAnsiTheme="minorHAnsi" w:cstheme="minorHAnsi"/>
                <w:sz w:val="22"/>
                <w:szCs w:val="22"/>
                <w:lang w:val="ro-RO"/>
              </w:rPr>
            </w:pPr>
          </w:p>
        </w:tc>
      </w:tr>
      <w:tr w:rsidR="00A022E6" w:rsidRPr="00A022E6" w:rsidTr="00191A58">
        <w:trPr>
          <w:trHeight w:val="564"/>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rsidR="00A022E6" w:rsidRPr="00A022E6" w:rsidRDefault="00A022E6" w:rsidP="00191A58">
            <w:pPr>
              <w:tabs>
                <w:tab w:val="left" w:pos="360"/>
              </w:tabs>
              <w:spacing w:before="120" w:after="120"/>
              <w:jc w:val="both"/>
              <w:rPr>
                <w:rFonts w:asciiTheme="minorHAnsi" w:hAnsiTheme="minorHAnsi" w:cstheme="minorHAnsi"/>
                <w:sz w:val="22"/>
                <w:szCs w:val="22"/>
              </w:rPr>
            </w:pPr>
            <w:r w:rsidRPr="00A022E6">
              <w:rPr>
                <w:rFonts w:asciiTheme="minorHAnsi" w:hAnsiTheme="minorHAnsi" w:cstheme="minorHAnsi"/>
                <w:sz w:val="22"/>
                <w:szCs w:val="22"/>
                <w:lang w:val="pt-BR"/>
              </w:rPr>
              <w:t>4.4 Dacă la pct. 4.1 este NU solicitantul a prezentat două  oferte pentru bunuri a căror valoare este mai mare de 15 000 Euro şi o ofertă pentru bunuri a caror valoare  este mai mica  sau egală cu  15 000 Euro?</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A022E6" w:rsidRPr="00A022E6" w:rsidRDefault="00A022E6" w:rsidP="00191A58">
            <w:pPr>
              <w:pStyle w:val="NormalWeb"/>
              <w:spacing w:before="120" w:after="120"/>
              <w:rPr>
                <w:rFonts w:asciiTheme="minorHAnsi" w:hAnsiTheme="minorHAnsi" w:cstheme="minorHAnsi"/>
                <w:sz w:val="22"/>
                <w:szCs w:val="22"/>
              </w:rPr>
            </w:pPr>
            <w:r w:rsidRPr="00A022E6">
              <w:rPr>
                <w:rFonts w:asciiTheme="minorHAnsi" w:hAnsiTheme="minorHAnsi" w:cstheme="minorHAnsi"/>
                <w:sz w:val="22"/>
                <w:szCs w:val="22"/>
              </w:rPr>
              <w:sym w:font="Wingdings" w:char="F06F"/>
            </w:r>
          </w:p>
          <w:p w:rsidR="00A022E6" w:rsidRPr="00A022E6" w:rsidRDefault="00A022E6" w:rsidP="00191A58">
            <w:pPr>
              <w:pStyle w:val="NormalWeb"/>
              <w:spacing w:before="120" w:after="120"/>
              <w:rPr>
                <w:rFonts w:asciiTheme="minorHAnsi" w:hAnsiTheme="minorHAnsi" w:cstheme="minorHAnsi"/>
                <w:sz w:val="22"/>
                <w:szCs w:val="22"/>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A022E6" w:rsidRPr="00A022E6" w:rsidRDefault="00A022E6" w:rsidP="00191A58">
            <w:pPr>
              <w:pStyle w:val="NormalWeb"/>
              <w:spacing w:before="120" w:after="120"/>
              <w:rPr>
                <w:rFonts w:asciiTheme="minorHAnsi" w:hAnsiTheme="minorHAnsi" w:cstheme="minorHAnsi"/>
                <w:sz w:val="22"/>
                <w:szCs w:val="22"/>
              </w:rPr>
            </w:pPr>
            <w:r w:rsidRPr="00A022E6">
              <w:rPr>
                <w:rFonts w:asciiTheme="minorHAnsi" w:hAnsiTheme="minorHAnsi" w:cstheme="minorHAnsi"/>
                <w:sz w:val="22"/>
                <w:szCs w:val="22"/>
              </w:rPr>
              <w:sym w:font="Wingdings" w:char="F06F"/>
            </w:r>
          </w:p>
          <w:p w:rsidR="00A022E6" w:rsidRPr="00A022E6" w:rsidRDefault="00A022E6" w:rsidP="00191A58">
            <w:pPr>
              <w:pStyle w:val="NormalWeb"/>
              <w:spacing w:before="120" w:after="120"/>
              <w:rPr>
                <w:rFonts w:asciiTheme="minorHAnsi" w:hAnsiTheme="minorHAnsi" w:cstheme="minorHAnsi"/>
                <w:sz w:val="22"/>
                <w:szCs w:val="22"/>
                <w:lang w:val="ro-RO"/>
              </w:rPr>
            </w:pP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rsidR="00A022E6" w:rsidRPr="00A022E6" w:rsidRDefault="00A022E6" w:rsidP="00191A58">
            <w:pPr>
              <w:pStyle w:val="NormalWeb"/>
              <w:spacing w:before="120" w:after="120"/>
              <w:rPr>
                <w:rFonts w:asciiTheme="minorHAnsi" w:hAnsiTheme="minorHAnsi" w:cstheme="minorHAnsi"/>
                <w:sz w:val="22"/>
                <w:szCs w:val="22"/>
              </w:rPr>
            </w:pPr>
            <w:r w:rsidRPr="00A022E6">
              <w:rPr>
                <w:rFonts w:asciiTheme="minorHAnsi" w:hAnsiTheme="minorHAnsi" w:cstheme="minorHAnsi"/>
                <w:sz w:val="22"/>
                <w:szCs w:val="22"/>
              </w:rPr>
              <w:sym w:font="Wingdings" w:char="F06F"/>
            </w:r>
          </w:p>
          <w:p w:rsidR="00A022E6" w:rsidRPr="00A022E6" w:rsidRDefault="00A022E6" w:rsidP="00191A58">
            <w:pPr>
              <w:pStyle w:val="NormalWeb"/>
              <w:spacing w:before="120" w:after="120"/>
              <w:rPr>
                <w:rFonts w:asciiTheme="minorHAnsi" w:hAnsiTheme="minorHAnsi" w:cstheme="minorHAnsi"/>
                <w:sz w:val="22"/>
                <w:szCs w:val="22"/>
                <w:lang w:val="ro-RO"/>
              </w:rPr>
            </w:pPr>
          </w:p>
        </w:tc>
      </w:tr>
      <w:tr w:rsidR="00A022E6" w:rsidRPr="00A022E6" w:rsidTr="00191A58">
        <w:trPr>
          <w:trHeight w:val="564"/>
        </w:trPr>
        <w:tc>
          <w:tcPr>
            <w:tcW w:w="3479" w:type="pct"/>
            <w:tcBorders>
              <w:top w:val="single" w:sz="4" w:space="0" w:color="auto"/>
              <w:left w:val="single" w:sz="4" w:space="0" w:color="auto"/>
              <w:bottom w:val="single" w:sz="4" w:space="0" w:color="auto"/>
              <w:right w:val="single" w:sz="4" w:space="0" w:color="auto"/>
            </w:tcBorders>
            <w:hideMark/>
          </w:tcPr>
          <w:p w:rsidR="00A022E6" w:rsidRPr="00A022E6" w:rsidRDefault="00A022E6" w:rsidP="00191A58">
            <w:pPr>
              <w:tabs>
                <w:tab w:val="left" w:pos="360"/>
              </w:tabs>
              <w:spacing w:before="120" w:after="120"/>
              <w:jc w:val="both"/>
              <w:rPr>
                <w:rFonts w:asciiTheme="minorHAnsi" w:hAnsiTheme="minorHAnsi" w:cstheme="minorHAnsi"/>
                <w:sz w:val="22"/>
                <w:szCs w:val="22"/>
              </w:rPr>
            </w:pPr>
            <w:r w:rsidRPr="00A022E6">
              <w:rPr>
                <w:rFonts w:asciiTheme="minorHAnsi" w:hAnsiTheme="minorHAnsi" w:cstheme="minorHAnsi"/>
                <w:sz w:val="22"/>
                <w:szCs w:val="22"/>
                <w:lang w:val="pt-BR"/>
              </w:rPr>
              <w:t>4.5 Solicitantul a prezentat două oferte pentru servicii a căror valoare este mai mare de 15 000 Euro şi o ofertă pentru servicii a căror valoare  este mai mica  sau egală cu 15 000 Euro?</w:t>
            </w:r>
          </w:p>
        </w:tc>
        <w:tc>
          <w:tcPr>
            <w:tcW w:w="394" w:type="pct"/>
            <w:tcBorders>
              <w:top w:val="single" w:sz="4" w:space="0" w:color="auto"/>
              <w:left w:val="single" w:sz="4" w:space="0" w:color="auto"/>
              <w:bottom w:val="single" w:sz="4" w:space="0" w:color="auto"/>
              <w:right w:val="single" w:sz="4" w:space="0" w:color="auto"/>
            </w:tcBorders>
            <w:vAlign w:val="center"/>
            <w:hideMark/>
          </w:tcPr>
          <w:p w:rsidR="00A022E6" w:rsidRPr="00A022E6" w:rsidRDefault="00A022E6" w:rsidP="00191A58">
            <w:pPr>
              <w:pStyle w:val="NormalWeb"/>
              <w:spacing w:before="120" w:after="120"/>
              <w:rPr>
                <w:rFonts w:asciiTheme="minorHAnsi" w:hAnsiTheme="minorHAnsi" w:cstheme="minorHAnsi"/>
                <w:sz w:val="22"/>
                <w:szCs w:val="22"/>
                <w:lang w:val="ro-RO"/>
              </w:rPr>
            </w:pPr>
            <w:r w:rsidRPr="00A022E6">
              <w:rPr>
                <w:rFonts w:asciiTheme="minorHAnsi" w:hAnsiTheme="minorHAnsi" w:cstheme="minorHAnsi"/>
                <w:sz w:val="22"/>
                <w:szCs w:val="22"/>
              </w:rPr>
              <w:sym w:font="Wingdings" w:char="F06F"/>
            </w:r>
          </w:p>
        </w:tc>
        <w:tc>
          <w:tcPr>
            <w:tcW w:w="405" w:type="pct"/>
            <w:tcBorders>
              <w:top w:val="single" w:sz="4" w:space="0" w:color="auto"/>
              <w:left w:val="single" w:sz="4" w:space="0" w:color="auto"/>
              <w:bottom w:val="single" w:sz="4" w:space="0" w:color="auto"/>
              <w:right w:val="single" w:sz="4" w:space="0" w:color="auto"/>
            </w:tcBorders>
            <w:vAlign w:val="center"/>
            <w:hideMark/>
          </w:tcPr>
          <w:p w:rsidR="00A022E6" w:rsidRPr="00A022E6" w:rsidRDefault="00A022E6" w:rsidP="00191A58">
            <w:pPr>
              <w:pStyle w:val="NormalWeb"/>
              <w:spacing w:before="120" w:after="120"/>
              <w:rPr>
                <w:rFonts w:asciiTheme="minorHAnsi" w:hAnsiTheme="minorHAnsi" w:cstheme="minorHAnsi"/>
                <w:sz w:val="22"/>
                <w:szCs w:val="22"/>
                <w:lang w:val="ro-RO"/>
              </w:rPr>
            </w:pPr>
            <w:r w:rsidRPr="00A022E6">
              <w:rPr>
                <w:rFonts w:asciiTheme="minorHAnsi" w:hAnsiTheme="minorHAnsi" w:cstheme="minorHAnsi"/>
                <w:sz w:val="22"/>
                <w:szCs w:val="22"/>
              </w:rPr>
              <w:sym w:font="Wingdings" w:char="F06F"/>
            </w:r>
          </w:p>
        </w:tc>
        <w:tc>
          <w:tcPr>
            <w:tcW w:w="722" w:type="pct"/>
            <w:tcBorders>
              <w:top w:val="single" w:sz="4" w:space="0" w:color="auto"/>
              <w:left w:val="single" w:sz="4" w:space="0" w:color="auto"/>
              <w:bottom w:val="single" w:sz="4" w:space="0" w:color="auto"/>
              <w:right w:val="single" w:sz="4" w:space="0" w:color="auto"/>
            </w:tcBorders>
            <w:vAlign w:val="center"/>
            <w:hideMark/>
          </w:tcPr>
          <w:p w:rsidR="00A022E6" w:rsidRPr="00A022E6" w:rsidRDefault="00A022E6" w:rsidP="00191A58">
            <w:pPr>
              <w:pStyle w:val="NormalWeb"/>
              <w:spacing w:before="120" w:after="120"/>
              <w:rPr>
                <w:rFonts w:asciiTheme="minorHAnsi" w:hAnsiTheme="minorHAnsi" w:cstheme="minorHAnsi"/>
                <w:sz w:val="22"/>
                <w:szCs w:val="22"/>
                <w:lang w:val="ro-RO"/>
              </w:rPr>
            </w:pPr>
            <w:r w:rsidRPr="00A022E6">
              <w:rPr>
                <w:rFonts w:asciiTheme="minorHAnsi" w:hAnsiTheme="minorHAnsi" w:cstheme="minorHAnsi"/>
                <w:sz w:val="22"/>
                <w:szCs w:val="22"/>
              </w:rPr>
              <w:sym w:font="Wingdings" w:char="F06F"/>
            </w:r>
          </w:p>
        </w:tc>
      </w:tr>
      <w:tr w:rsidR="00A022E6" w:rsidRPr="00A022E6" w:rsidTr="00191A58">
        <w:trPr>
          <w:trHeight w:val="564"/>
        </w:trPr>
        <w:tc>
          <w:tcPr>
            <w:tcW w:w="3479" w:type="pct"/>
            <w:tcBorders>
              <w:top w:val="single" w:sz="4" w:space="0" w:color="auto"/>
              <w:left w:val="single" w:sz="4" w:space="0" w:color="auto"/>
              <w:bottom w:val="single" w:sz="4" w:space="0" w:color="auto"/>
              <w:right w:val="single" w:sz="4" w:space="0" w:color="auto"/>
            </w:tcBorders>
            <w:hideMark/>
          </w:tcPr>
          <w:p w:rsidR="00A022E6" w:rsidRPr="00A022E6" w:rsidRDefault="00A022E6" w:rsidP="00191A58">
            <w:pPr>
              <w:tabs>
                <w:tab w:val="left" w:pos="360"/>
              </w:tabs>
              <w:spacing w:before="120" w:after="120"/>
              <w:jc w:val="both"/>
              <w:rPr>
                <w:rFonts w:asciiTheme="minorHAnsi" w:hAnsiTheme="minorHAnsi" w:cstheme="minorHAnsi"/>
                <w:sz w:val="22"/>
                <w:szCs w:val="22"/>
              </w:rPr>
            </w:pPr>
            <w:r w:rsidRPr="00A022E6">
              <w:rPr>
                <w:rFonts w:asciiTheme="minorHAnsi" w:hAnsiTheme="minorHAnsi" w:cstheme="minorHAnsi"/>
                <w:sz w:val="22"/>
                <w:szCs w:val="22"/>
                <w:lang w:val="pt-BR"/>
              </w:rPr>
              <w:t xml:space="preserve">4.6. Pentru lucrări, există în studiul de fezabilitate declaraţia proiectantului semnată şi ştampilată privind sursa de preţuri? </w:t>
            </w:r>
          </w:p>
        </w:tc>
        <w:tc>
          <w:tcPr>
            <w:tcW w:w="394" w:type="pct"/>
            <w:tcBorders>
              <w:top w:val="single" w:sz="4" w:space="0" w:color="auto"/>
              <w:left w:val="single" w:sz="4" w:space="0" w:color="auto"/>
              <w:bottom w:val="single" w:sz="4" w:space="0" w:color="auto"/>
              <w:right w:val="single" w:sz="4" w:space="0" w:color="auto"/>
            </w:tcBorders>
            <w:vAlign w:val="center"/>
          </w:tcPr>
          <w:p w:rsidR="00A022E6" w:rsidRPr="00A022E6" w:rsidRDefault="00A022E6" w:rsidP="00191A58">
            <w:pPr>
              <w:pStyle w:val="NormalWeb"/>
              <w:spacing w:before="120" w:after="120"/>
              <w:rPr>
                <w:rFonts w:asciiTheme="minorHAnsi" w:hAnsiTheme="minorHAnsi" w:cstheme="minorHAnsi"/>
                <w:sz w:val="22"/>
                <w:szCs w:val="22"/>
              </w:rPr>
            </w:pPr>
            <w:r w:rsidRPr="00A022E6">
              <w:rPr>
                <w:rFonts w:asciiTheme="minorHAnsi" w:hAnsiTheme="minorHAnsi" w:cstheme="minorHAnsi"/>
                <w:sz w:val="22"/>
                <w:szCs w:val="22"/>
              </w:rPr>
              <w:sym w:font="Wingdings" w:char="F06F"/>
            </w:r>
          </w:p>
          <w:p w:rsidR="00A022E6" w:rsidRPr="00A022E6" w:rsidRDefault="00A022E6" w:rsidP="00191A58">
            <w:pPr>
              <w:pStyle w:val="NormalWeb"/>
              <w:spacing w:before="120" w:after="120"/>
              <w:rPr>
                <w:rFonts w:asciiTheme="minorHAnsi" w:hAnsiTheme="minorHAnsi" w:cstheme="minorHAnsi"/>
                <w:sz w:val="22"/>
                <w:szCs w:val="22"/>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A022E6" w:rsidRPr="00A022E6" w:rsidRDefault="00A022E6" w:rsidP="00191A58">
            <w:pPr>
              <w:pStyle w:val="NormalWeb"/>
              <w:spacing w:before="120" w:after="120"/>
              <w:rPr>
                <w:rFonts w:asciiTheme="minorHAnsi" w:hAnsiTheme="minorHAnsi" w:cstheme="minorHAnsi"/>
                <w:sz w:val="22"/>
                <w:szCs w:val="22"/>
              </w:rPr>
            </w:pPr>
            <w:r w:rsidRPr="00A022E6">
              <w:rPr>
                <w:rFonts w:asciiTheme="minorHAnsi" w:hAnsiTheme="minorHAnsi" w:cstheme="minorHAnsi"/>
                <w:sz w:val="22"/>
                <w:szCs w:val="22"/>
              </w:rPr>
              <w:sym w:font="Wingdings" w:char="F06F"/>
            </w:r>
          </w:p>
          <w:p w:rsidR="00A022E6" w:rsidRPr="00A022E6" w:rsidRDefault="00A022E6" w:rsidP="00191A58">
            <w:pPr>
              <w:pStyle w:val="NormalWeb"/>
              <w:spacing w:before="120" w:after="120"/>
              <w:rPr>
                <w:rFonts w:asciiTheme="minorHAnsi" w:hAnsiTheme="minorHAnsi" w:cstheme="minorHAnsi"/>
                <w:sz w:val="22"/>
                <w:szCs w:val="22"/>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rsidR="00A022E6" w:rsidRPr="00A022E6" w:rsidRDefault="00A022E6" w:rsidP="00191A58">
            <w:pPr>
              <w:pStyle w:val="NormalWeb"/>
              <w:spacing w:before="120" w:after="120"/>
              <w:rPr>
                <w:rFonts w:asciiTheme="minorHAnsi" w:hAnsiTheme="minorHAnsi" w:cstheme="minorHAnsi"/>
                <w:sz w:val="22"/>
                <w:szCs w:val="22"/>
              </w:rPr>
            </w:pPr>
            <w:r w:rsidRPr="00A022E6">
              <w:rPr>
                <w:rFonts w:asciiTheme="minorHAnsi" w:hAnsiTheme="minorHAnsi" w:cstheme="minorHAnsi"/>
                <w:sz w:val="22"/>
                <w:szCs w:val="22"/>
              </w:rPr>
              <w:sym w:font="Wingdings" w:char="F06F"/>
            </w:r>
          </w:p>
          <w:p w:rsidR="00A022E6" w:rsidRPr="00A022E6" w:rsidRDefault="00A022E6" w:rsidP="00191A58">
            <w:pPr>
              <w:pStyle w:val="NormalWeb"/>
              <w:spacing w:before="120" w:after="120"/>
              <w:rPr>
                <w:rFonts w:asciiTheme="minorHAnsi" w:hAnsiTheme="minorHAnsi" w:cstheme="minorHAnsi"/>
                <w:sz w:val="22"/>
                <w:szCs w:val="22"/>
                <w:lang w:val="ro-RO"/>
              </w:rPr>
            </w:pPr>
          </w:p>
        </w:tc>
      </w:tr>
    </w:tbl>
    <w:p w:rsidR="00A022E6" w:rsidRDefault="00A022E6"/>
    <w:p w:rsidR="00A8369C" w:rsidRDefault="00A8369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50"/>
        <w:gridCol w:w="743"/>
        <w:gridCol w:w="741"/>
        <w:gridCol w:w="1421"/>
      </w:tblGrid>
      <w:tr w:rsidR="004A402B" w:rsidRPr="004A402B" w:rsidTr="004A402B">
        <w:trPr>
          <w:trHeight w:val="564"/>
        </w:trPr>
        <w:tc>
          <w:tcPr>
            <w:tcW w:w="352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A402B" w:rsidRPr="004A402B" w:rsidRDefault="004A402B" w:rsidP="00191A58">
            <w:pPr>
              <w:spacing w:before="120" w:after="120"/>
              <w:jc w:val="both"/>
              <w:rPr>
                <w:rFonts w:asciiTheme="minorHAnsi" w:hAnsiTheme="minorHAnsi" w:cstheme="minorHAnsi"/>
                <w:b/>
                <w:sz w:val="22"/>
                <w:szCs w:val="22"/>
              </w:rPr>
            </w:pPr>
            <w:r>
              <w:rPr>
                <w:rFonts w:asciiTheme="minorHAnsi" w:hAnsiTheme="minorHAnsi" w:cstheme="minorHAnsi"/>
                <w:b/>
                <w:sz w:val="22"/>
                <w:szCs w:val="22"/>
              </w:rPr>
              <w:t>5</w:t>
            </w:r>
            <w:r w:rsidRPr="004A402B">
              <w:rPr>
                <w:rFonts w:asciiTheme="minorHAnsi" w:hAnsiTheme="minorHAnsi" w:cstheme="minorHAnsi"/>
                <w:b/>
                <w:sz w:val="22"/>
                <w:szCs w:val="22"/>
              </w:rPr>
              <w:t>. Verificarea Planului Financiar</w:t>
            </w:r>
          </w:p>
        </w:tc>
        <w:tc>
          <w:tcPr>
            <w:tcW w:w="1474" w:type="pct"/>
            <w:gridSpan w:val="3"/>
            <w:tcBorders>
              <w:top w:val="single" w:sz="4" w:space="0" w:color="auto"/>
              <w:left w:val="single" w:sz="4" w:space="0" w:color="auto"/>
              <w:bottom w:val="single" w:sz="4" w:space="0" w:color="auto"/>
              <w:right w:val="single" w:sz="4" w:space="0" w:color="auto"/>
            </w:tcBorders>
            <w:shd w:val="clear" w:color="auto" w:fill="auto"/>
            <w:hideMark/>
          </w:tcPr>
          <w:p w:rsidR="004A402B" w:rsidRPr="004A402B" w:rsidRDefault="004A402B" w:rsidP="00191A58">
            <w:pPr>
              <w:pStyle w:val="NormalWeb"/>
              <w:spacing w:before="120" w:after="120"/>
              <w:rPr>
                <w:rFonts w:asciiTheme="minorHAnsi" w:hAnsiTheme="minorHAnsi" w:cstheme="minorHAnsi"/>
                <w:sz w:val="22"/>
                <w:szCs w:val="22"/>
                <w:lang w:val="ro-RO"/>
              </w:rPr>
            </w:pPr>
            <w:r w:rsidRPr="004A402B">
              <w:rPr>
                <w:rFonts w:asciiTheme="minorHAnsi" w:hAnsiTheme="minorHAnsi" w:cstheme="minorHAnsi"/>
                <w:b/>
                <w:bCs/>
                <w:noProof/>
                <w:sz w:val="22"/>
                <w:szCs w:val="22"/>
                <w:lang w:val="ro-RO"/>
              </w:rPr>
              <w:t>Verificare</w:t>
            </w:r>
            <w:r w:rsidRPr="004A402B">
              <w:rPr>
                <w:rFonts w:asciiTheme="minorHAnsi" w:hAnsiTheme="minorHAnsi" w:cstheme="minorHAnsi"/>
                <w:b/>
                <w:sz w:val="22"/>
                <w:szCs w:val="22"/>
                <w:lang w:val="ro-RO"/>
              </w:rPr>
              <w:t xml:space="preserve"> efectuată</w:t>
            </w:r>
          </w:p>
        </w:tc>
      </w:tr>
      <w:tr w:rsidR="004A402B" w:rsidRPr="004A402B" w:rsidTr="004A402B">
        <w:trPr>
          <w:trHeight w:val="564"/>
        </w:trPr>
        <w:tc>
          <w:tcPr>
            <w:tcW w:w="352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A402B" w:rsidRPr="004A402B" w:rsidRDefault="004A402B" w:rsidP="00191A58">
            <w:pPr>
              <w:spacing w:before="120" w:after="120"/>
              <w:rPr>
                <w:rFonts w:asciiTheme="minorHAnsi" w:hAnsiTheme="minorHAnsi" w:cstheme="minorHAnsi"/>
                <w:b/>
                <w:sz w:val="22"/>
                <w:szCs w:val="22"/>
              </w:rPr>
            </w:pP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4A402B" w:rsidRPr="004A402B" w:rsidRDefault="004A402B" w:rsidP="00191A58">
            <w:pPr>
              <w:pStyle w:val="NormalWeb"/>
              <w:spacing w:before="120" w:after="120"/>
              <w:rPr>
                <w:rFonts w:asciiTheme="minorHAnsi" w:hAnsiTheme="minorHAnsi" w:cstheme="minorHAnsi"/>
                <w:sz w:val="22"/>
                <w:szCs w:val="22"/>
                <w:lang w:val="ro-RO"/>
              </w:rPr>
            </w:pPr>
            <w:r w:rsidRPr="004A402B">
              <w:rPr>
                <w:rFonts w:asciiTheme="minorHAnsi" w:hAnsiTheme="minorHAnsi" w:cstheme="minorHAnsi"/>
                <w:b/>
                <w:sz w:val="22"/>
                <w:szCs w:val="22"/>
                <w:lang w:val="ro-RO"/>
              </w:rPr>
              <w:t>DA</w:t>
            </w:r>
          </w:p>
        </w:tc>
        <w:tc>
          <w:tcPr>
            <w:tcW w:w="376" w:type="pct"/>
            <w:tcBorders>
              <w:top w:val="single" w:sz="4" w:space="0" w:color="auto"/>
              <w:left w:val="single" w:sz="4" w:space="0" w:color="auto"/>
              <w:bottom w:val="single" w:sz="4" w:space="0" w:color="auto"/>
              <w:right w:val="single" w:sz="4" w:space="0" w:color="auto"/>
            </w:tcBorders>
            <w:shd w:val="clear" w:color="auto" w:fill="auto"/>
            <w:hideMark/>
          </w:tcPr>
          <w:p w:rsidR="004A402B" w:rsidRPr="004A402B" w:rsidRDefault="004A402B" w:rsidP="00191A58">
            <w:pPr>
              <w:pStyle w:val="NormalWeb"/>
              <w:spacing w:before="120" w:after="120"/>
              <w:rPr>
                <w:rFonts w:asciiTheme="minorHAnsi" w:hAnsiTheme="minorHAnsi" w:cstheme="minorHAnsi"/>
                <w:sz w:val="22"/>
                <w:szCs w:val="22"/>
                <w:lang w:val="ro-RO"/>
              </w:rPr>
            </w:pPr>
            <w:r w:rsidRPr="004A402B">
              <w:rPr>
                <w:rFonts w:asciiTheme="minorHAnsi" w:hAnsiTheme="minorHAnsi" w:cstheme="minorHAnsi"/>
                <w:b/>
                <w:sz w:val="22"/>
                <w:szCs w:val="22"/>
                <w:lang w:val="ro-RO"/>
              </w:rPr>
              <w:t>NU</w:t>
            </w:r>
          </w:p>
        </w:tc>
        <w:tc>
          <w:tcPr>
            <w:tcW w:w="721" w:type="pct"/>
            <w:tcBorders>
              <w:top w:val="single" w:sz="4" w:space="0" w:color="auto"/>
              <w:left w:val="single" w:sz="4" w:space="0" w:color="auto"/>
              <w:bottom w:val="single" w:sz="4" w:space="0" w:color="auto"/>
              <w:right w:val="single" w:sz="4" w:space="0" w:color="auto"/>
            </w:tcBorders>
            <w:shd w:val="clear" w:color="auto" w:fill="auto"/>
            <w:hideMark/>
          </w:tcPr>
          <w:p w:rsidR="004A402B" w:rsidRPr="004A402B" w:rsidRDefault="004A402B" w:rsidP="00191A58">
            <w:pPr>
              <w:pStyle w:val="NormalWeb"/>
              <w:spacing w:before="120" w:after="120"/>
              <w:rPr>
                <w:rFonts w:asciiTheme="minorHAnsi" w:hAnsiTheme="minorHAnsi" w:cstheme="minorHAnsi"/>
                <w:sz w:val="22"/>
                <w:szCs w:val="22"/>
                <w:lang w:val="ro-RO"/>
              </w:rPr>
            </w:pPr>
            <w:r w:rsidRPr="004A402B">
              <w:rPr>
                <w:rFonts w:asciiTheme="minorHAnsi" w:hAnsiTheme="minorHAnsi" w:cstheme="minorHAnsi"/>
                <w:b/>
                <w:bCs/>
                <w:noProof/>
                <w:sz w:val="22"/>
                <w:szCs w:val="22"/>
                <w:lang w:val="ro-RO"/>
              </w:rPr>
              <w:t>NU</w:t>
            </w:r>
            <w:r w:rsidRPr="004A402B">
              <w:rPr>
                <w:rFonts w:asciiTheme="minorHAnsi" w:hAnsiTheme="minorHAnsi" w:cstheme="minorHAnsi"/>
                <w:b/>
                <w:sz w:val="22"/>
                <w:szCs w:val="22"/>
                <w:lang w:val="ro-RO"/>
              </w:rPr>
              <w:t xml:space="preserve"> ESTE CAZUL</w:t>
            </w:r>
          </w:p>
        </w:tc>
      </w:tr>
      <w:tr w:rsidR="004A402B" w:rsidRPr="004A402B" w:rsidTr="004A402B">
        <w:trPr>
          <w:trHeight w:val="564"/>
        </w:trPr>
        <w:tc>
          <w:tcPr>
            <w:tcW w:w="3526" w:type="pct"/>
            <w:tcBorders>
              <w:top w:val="single" w:sz="4" w:space="0" w:color="auto"/>
              <w:left w:val="single" w:sz="4" w:space="0" w:color="auto"/>
              <w:bottom w:val="single" w:sz="4" w:space="0" w:color="auto"/>
              <w:right w:val="single" w:sz="4" w:space="0" w:color="auto"/>
            </w:tcBorders>
            <w:shd w:val="clear" w:color="auto" w:fill="auto"/>
            <w:hideMark/>
          </w:tcPr>
          <w:p w:rsidR="004A402B" w:rsidRPr="004A402B" w:rsidRDefault="004A402B" w:rsidP="00191A58">
            <w:pPr>
              <w:spacing w:before="120" w:after="120"/>
              <w:jc w:val="both"/>
              <w:rPr>
                <w:rFonts w:asciiTheme="minorHAnsi" w:hAnsiTheme="minorHAnsi" w:cstheme="minorHAnsi"/>
                <w:sz w:val="22"/>
                <w:szCs w:val="22"/>
              </w:rPr>
            </w:pPr>
            <w:r w:rsidRPr="004A402B">
              <w:rPr>
                <w:rFonts w:asciiTheme="minorHAnsi" w:hAnsiTheme="minorHAnsi" w:cstheme="minorHAnsi"/>
                <w:b/>
                <w:sz w:val="22"/>
                <w:szCs w:val="22"/>
              </w:rPr>
              <w:t>5.1</w:t>
            </w:r>
            <w:r w:rsidRPr="004A402B">
              <w:rPr>
                <w:rFonts w:asciiTheme="minorHAnsi" w:hAnsiTheme="minorHAnsi" w:cstheme="minorHAnsi"/>
                <w:sz w:val="22"/>
                <w:szCs w:val="22"/>
              </w:rPr>
              <w:t xml:space="preserve"> Planul financiar este corect completat şi respectă gradul de intervenţie publică stabilit de GAL prin fișa măsurii din SDL? </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A402B" w:rsidRPr="004A402B" w:rsidRDefault="004A402B" w:rsidP="00191A58">
            <w:pPr>
              <w:pStyle w:val="NormalWeb"/>
              <w:spacing w:before="120" w:after="120"/>
              <w:rPr>
                <w:rFonts w:asciiTheme="minorHAnsi" w:hAnsiTheme="minorHAnsi" w:cstheme="minorHAnsi"/>
                <w:sz w:val="22"/>
                <w:szCs w:val="22"/>
                <w:lang w:val="ro-RO"/>
              </w:rPr>
            </w:pPr>
            <w:r w:rsidRPr="004A402B">
              <w:rPr>
                <w:rFonts w:asciiTheme="minorHAnsi" w:hAnsiTheme="minorHAnsi" w:cstheme="minorHAnsi"/>
                <w:sz w:val="22"/>
                <w:szCs w:val="22"/>
                <w:lang w:val="ro-RO"/>
              </w:rPr>
              <w:sym w:font="Wingdings" w:char="F06F"/>
            </w:r>
          </w:p>
        </w:tc>
        <w:tc>
          <w:tcPr>
            <w:tcW w:w="376" w:type="pct"/>
            <w:tcBorders>
              <w:top w:val="single" w:sz="4" w:space="0" w:color="auto"/>
              <w:left w:val="single" w:sz="4" w:space="0" w:color="auto"/>
              <w:bottom w:val="single" w:sz="4" w:space="0" w:color="auto"/>
              <w:right w:val="single" w:sz="4" w:space="0" w:color="auto"/>
            </w:tcBorders>
            <w:vAlign w:val="center"/>
            <w:hideMark/>
          </w:tcPr>
          <w:p w:rsidR="004A402B" w:rsidRPr="004A402B" w:rsidRDefault="004A402B" w:rsidP="00191A58">
            <w:pPr>
              <w:pStyle w:val="NormalWeb"/>
              <w:spacing w:before="120" w:after="120"/>
              <w:rPr>
                <w:rFonts w:asciiTheme="minorHAnsi" w:hAnsiTheme="minorHAnsi" w:cstheme="minorHAnsi"/>
                <w:sz w:val="22"/>
                <w:szCs w:val="22"/>
                <w:lang w:val="ro-RO"/>
              </w:rPr>
            </w:pPr>
            <w:r w:rsidRPr="004A402B">
              <w:rPr>
                <w:rFonts w:asciiTheme="minorHAnsi" w:hAnsiTheme="minorHAnsi" w:cstheme="minorHAnsi"/>
                <w:sz w:val="22"/>
                <w:szCs w:val="22"/>
                <w:lang w:val="ro-RO"/>
              </w:rPr>
              <w:sym w:font="Wingdings" w:char="F06F"/>
            </w:r>
          </w:p>
        </w:tc>
        <w:tc>
          <w:tcPr>
            <w:tcW w:w="721" w:type="pct"/>
            <w:tcBorders>
              <w:top w:val="single" w:sz="4" w:space="0" w:color="auto"/>
              <w:left w:val="single" w:sz="4" w:space="0" w:color="auto"/>
              <w:bottom w:val="single" w:sz="4" w:space="0" w:color="auto"/>
              <w:right w:val="single" w:sz="4" w:space="0" w:color="auto"/>
            </w:tcBorders>
            <w:shd w:val="clear" w:color="auto" w:fill="BFBFBF"/>
            <w:vAlign w:val="center"/>
          </w:tcPr>
          <w:p w:rsidR="004A402B" w:rsidRPr="004A402B" w:rsidRDefault="004A402B" w:rsidP="00191A58">
            <w:pPr>
              <w:pStyle w:val="NormalWeb"/>
              <w:spacing w:before="120" w:after="120"/>
              <w:rPr>
                <w:rFonts w:asciiTheme="minorHAnsi" w:hAnsiTheme="minorHAnsi" w:cstheme="minorHAnsi"/>
                <w:sz w:val="22"/>
                <w:szCs w:val="22"/>
                <w:lang w:val="ro-RO"/>
              </w:rPr>
            </w:pPr>
          </w:p>
        </w:tc>
      </w:tr>
      <w:tr w:rsidR="004A402B" w:rsidRPr="004A402B" w:rsidTr="004A402B">
        <w:trPr>
          <w:trHeight w:val="349"/>
        </w:trPr>
        <w:tc>
          <w:tcPr>
            <w:tcW w:w="3526" w:type="pct"/>
            <w:tcBorders>
              <w:top w:val="single" w:sz="4" w:space="0" w:color="auto"/>
              <w:left w:val="single" w:sz="4" w:space="0" w:color="auto"/>
              <w:bottom w:val="single" w:sz="4" w:space="0" w:color="auto"/>
              <w:right w:val="single" w:sz="4" w:space="0" w:color="auto"/>
            </w:tcBorders>
            <w:shd w:val="clear" w:color="auto" w:fill="auto"/>
            <w:hideMark/>
          </w:tcPr>
          <w:p w:rsidR="00E2097F" w:rsidRPr="00E2097F" w:rsidRDefault="004A402B" w:rsidP="00191A58">
            <w:pPr>
              <w:spacing w:before="120" w:after="120"/>
              <w:jc w:val="both"/>
              <w:rPr>
                <w:rFonts w:asciiTheme="minorHAnsi" w:hAnsiTheme="minorHAnsi" w:cstheme="minorHAnsi"/>
                <w:sz w:val="22"/>
                <w:szCs w:val="22"/>
              </w:rPr>
            </w:pPr>
            <w:r w:rsidRPr="004A402B">
              <w:rPr>
                <w:rFonts w:asciiTheme="minorHAnsi" w:hAnsiTheme="minorHAnsi" w:cstheme="minorHAnsi"/>
                <w:b/>
                <w:sz w:val="22"/>
                <w:szCs w:val="22"/>
              </w:rPr>
              <w:t>5.2</w:t>
            </w:r>
            <w:r w:rsidRPr="004A402B">
              <w:rPr>
                <w:rFonts w:asciiTheme="minorHAnsi" w:hAnsiTheme="minorHAnsi" w:cstheme="minorHAnsi"/>
                <w:sz w:val="22"/>
                <w:szCs w:val="22"/>
              </w:rPr>
              <w:t xml:space="preserve"> Proiectul se încadrează în plafonul maxim al sprijinului public nerambursabil?</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A402B" w:rsidRPr="004A402B" w:rsidRDefault="004A402B" w:rsidP="00191A58">
            <w:pPr>
              <w:pStyle w:val="NormalWeb"/>
              <w:spacing w:before="120" w:after="120"/>
              <w:rPr>
                <w:rFonts w:asciiTheme="minorHAnsi" w:hAnsiTheme="minorHAnsi" w:cstheme="minorHAnsi"/>
                <w:sz w:val="22"/>
                <w:szCs w:val="22"/>
                <w:lang w:val="ro-RO"/>
              </w:rPr>
            </w:pPr>
            <w:r w:rsidRPr="004A402B">
              <w:rPr>
                <w:rFonts w:asciiTheme="minorHAnsi" w:hAnsiTheme="minorHAnsi" w:cstheme="minorHAnsi"/>
                <w:sz w:val="22"/>
                <w:szCs w:val="22"/>
              </w:rPr>
              <w:sym w:font="Wingdings" w:char="F06F"/>
            </w:r>
          </w:p>
        </w:tc>
        <w:tc>
          <w:tcPr>
            <w:tcW w:w="376" w:type="pct"/>
            <w:tcBorders>
              <w:top w:val="single" w:sz="4" w:space="0" w:color="auto"/>
              <w:left w:val="single" w:sz="4" w:space="0" w:color="auto"/>
              <w:bottom w:val="single" w:sz="4" w:space="0" w:color="auto"/>
              <w:right w:val="single" w:sz="4" w:space="0" w:color="auto"/>
            </w:tcBorders>
            <w:vAlign w:val="center"/>
            <w:hideMark/>
          </w:tcPr>
          <w:p w:rsidR="004A402B" w:rsidRPr="004A402B" w:rsidRDefault="004A402B" w:rsidP="00191A58">
            <w:pPr>
              <w:pStyle w:val="NormalWeb"/>
              <w:spacing w:before="120" w:after="120"/>
              <w:rPr>
                <w:rFonts w:asciiTheme="minorHAnsi" w:hAnsiTheme="minorHAnsi" w:cstheme="minorHAnsi"/>
                <w:sz w:val="22"/>
                <w:szCs w:val="22"/>
                <w:lang w:val="ro-RO"/>
              </w:rPr>
            </w:pPr>
            <w:r w:rsidRPr="004A402B">
              <w:rPr>
                <w:rFonts w:asciiTheme="minorHAnsi" w:hAnsiTheme="minorHAnsi" w:cstheme="minorHAnsi"/>
                <w:sz w:val="22"/>
                <w:szCs w:val="22"/>
              </w:rPr>
              <w:sym w:font="Wingdings" w:char="F06F"/>
            </w:r>
          </w:p>
        </w:tc>
        <w:tc>
          <w:tcPr>
            <w:tcW w:w="721" w:type="pct"/>
            <w:tcBorders>
              <w:top w:val="single" w:sz="4" w:space="0" w:color="auto"/>
              <w:left w:val="single" w:sz="4" w:space="0" w:color="auto"/>
              <w:bottom w:val="single" w:sz="4" w:space="0" w:color="auto"/>
              <w:right w:val="single" w:sz="4" w:space="0" w:color="auto"/>
            </w:tcBorders>
            <w:shd w:val="clear" w:color="auto" w:fill="BFBFBF"/>
            <w:vAlign w:val="center"/>
          </w:tcPr>
          <w:p w:rsidR="004A402B" w:rsidRPr="004A402B" w:rsidRDefault="004A402B" w:rsidP="00191A58">
            <w:pPr>
              <w:pStyle w:val="NormalWeb"/>
              <w:spacing w:before="120" w:after="120"/>
              <w:rPr>
                <w:rFonts w:asciiTheme="minorHAnsi" w:hAnsiTheme="minorHAnsi" w:cstheme="minorHAnsi"/>
                <w:sz w:val="22"/>
                <w:szCs w:val="22"/>
                <w:lang w:val="ro-RO"/>
              </w:rPr>
            </w:pPr>
          </w:p>
        </w:tc>
      </w:tr>
      <w:tr w:rsidR="004A402B" w:rsidRPr="004A402B" w:rsidTr="004A402B">
        <w:trPr>
          <w:trHeight w:val="564"/>
        </w:trPr>
        <w:tc>
          <w:tcPr>
            <w:tcW w:w="3526" w:type="pct"/>
            <w:tcBorders>
              <w:top w:val="single" w:sz="4" w:space="0" w:color="auto"/>
              <w:left w:val="single" w:sz="4" w:space="0" w:color="auto"/>
              <w:bottom w:val="single" w:sz="4" w:space="0" w:color="auto"/>
              <w:right w:val="single" w:sz="4" w:space="0" w:color="auto"/>
            </w:tcBorders>
            <w:hideMark/>
          </w:tcPr>
          <w:p w:rsidR="004A402B" w:rsidRPr="004A402B" w:rsidRDefault="004A402B" w:rsidP="00191A58">
            <w:pPr>
              <w:spacing w:before="120" w:after="120"/>
              <w:jc w:val="both"/>
              <w:rPr>
                <w:rFonts w:asciiTheme="minorHAnsi" w:hAnsiTheme="minorHAnsi" w:cstheme="minorHAnsi"/>
                <w:b/>
                <w:sz w:val="22"/>
                <w:szCs w:val="22"/>
              </w:rPr>
            </w:pPr>
            <w:r w:rsidRPr="004A402B">
              <w:rPr>
                <w:rFonts w:asciiTheme="minorHAnsi" w:hAnsiTheme="minorHAnsi" w:cstheme="minorHAnsi"/>
                <w:b/>
                <w:sz w:val="22"/>
                <w:szCs w:val="22"/>
              </w:rPr>
              <w:t>5.3</w:t>
            </w:r>
            <w:r w:rsidRPr="004A402B">
              <w:rPr>
                <w:rFonts w:asciiTheme="minorHAnsi" w:hAnsiTheme="minorHAnsi" w:cstheme="minorHAnsi"/>
                <w:sz w:val="22"/>
                <w:szCs w:val="22"/>
              </w:rPr>
              <w:t xml:space="preserve"> Avansul solicitat se încadrează într-un cuantum de până la 50% din ajutorul public nerambursabil?</w:t>
            </w:r>
          </w:p>
        </w:tc>
        <w:tc>
          <w:tcPr>
            <w:tcW w:w="377" w:type="pct"/>
            <w:tcBorders>
              <w:top w:val="single" w:sz="4" w:space="0" w:color="auto"/>
              <w:left w:val="single" w:sz="4" w:space="0" w:color="auto"/>
              <w:bottom w:val="single" w:sz="4" w:space="0" w:color="auto"/>
              <w:right w:val="single" w:sz="4" w:space="0" w:color="auto"/>
            </w:tcBorders>
            <w:vAlign w:val="center"/>
            <w:hideMark/>
          </w:tcPr>
          <w:p w:rsidR="004A402B" w:rsidRPr="004A402B" w:rsidRDefault="004A402B" w:rsidP="00191A58">
            <w:pPr>
              <w:pStyle w:val="NormalWeb"/>
              <w:spacing w:before="120" w:after="120"/>
              <w:rPr>
                <w:rFonts w:asciiTheme="minorHAnsi" w:hAnsiTheme="minorHAnsi" w:cstheme="minorHAnsi"/>
                <w:sz w:val="22"/>
                <w:szCs w:val="22"/>
                <w:lang w:val="ro-RO"/>
              </w:rPr>
            </w:pPr>
            <w:r w:rsidRPr="004A402B">
              <w:rPr>
                <w:rFonts w:asciiTheme="minorHAnsi" w:hAnsiTheme="minorHAnsi" w:cstheme="minorHAnsi"/>
                <w:sz w:val="22"/>
                <w:szCs w:val="22"/>
                <w:lang w:val="ro-RO"/>
              </w:rPr>
              <w:sym w:font="Wingdings" w:char="F06F"/>
            </w:r>
          </w:p>
        </w:tc>
        <w:tc>
          <w:tcPr>
            <w:tcW w:w="376" w:type="pct"/>
            <w:tcBorders>
              <w:top w:val="single" w:sz="4" w:space="0" w:color="auto"/>
              <w:left w:val="single" w:sz="4" w:space="0" w:color="auto"/>
              <w:bottom w:val="single" w:sz="4" w:space="0" w:color="auto"/>
              <w:right w:val="single" w:sz="4" w:space="0" w:color="auto"/>
            </w:tcBorders>
            <w:vAlign w:val="center"/>
            <w:hideMark/>
          </w:tcPr>
          <w:p w:rsidR="004A402B" w:rsidRPr="004A402B" w:rsidRDefault="004A402B" w:rsidP="00191A58">
            <w:pPr>
              <w:pStyle w:val="NormalWeb"/>
              <w:spacing w:before="120" w:after="120"/>
              <w:rPr>
                <w:rFonts w:asciiTheme="minorHAnsi" w:hAnsiTheme="minorHAnsi" w:cstheme="minorHAnsi"/>
                <w:sz w:val="22"/>
                <w:szCs w:val="22"/>
                <w:lang w:val="ro-RO"/>
              </w:rPr>
            </w:pPr>
            <w:r w:rsidRPr="004A402B">
              <w:rPr>
                <w:rFonts w:asciiTheme="minorHAnsi" w:hAnsiTheme="minorHAnsi" w:cstheme="minorHAnsi"/>
                <w:sz w:val="22"/>
                <w:szCs w:val="22"/>
                <w:lang w:val="ro-RO"/>
              </w:rPr>
              <w:sym w:font="Wingdings" w:char="F06F"/>
            </w:r>
          </w:p>
        </w:tc>
        <w:tc>
          <w:tcPr>
            <w:tcW w:w="721" w:type="pct"/>
            <w:tcBorders>
              <w:top w:val="single" w:sz="4" w:space="0" w:color="auto"/>
              <w:left w:val="single" w:sz="4" w:space="0" w:color="auto"/>
              <w:bottom w:val="single" w:sz="4" w:space="0" w:color="auto"/>
              <w:right w:val="single" w:sz="4" w:space="0" w:color="auto"/>
            </w:tcBorders>
            <w:shd w:val="clear" w:color="auto" w:fill="BFBFBF"/>
            <w:vAlign w:val="center"/>
          </w:tcPr>
          <w:p w:rsidR="004A402B" w:rsidRPr="004A402B" w:rsidRDefault="004A402B" w:rsidP="00191A58">
            <w:pPr>
              <w:pStyle w:val="NormalWeb"/>
              <w:spacing w:before="120" w:after="120"/>
              <w:rPr>
                <w:rFonts w:asciiTheme="minorHAnsi" w:hAnsiTheme="minorHAnsi" w:cstheme="minorHAnsi"/>
                <w:sz w:val="22"/>
                <w:szCs w:val="22"/>
                <w:lang w:val="ro-RO"/>
              </w:rPr>
            </w:pPr>
          </w:p>
        </w:tc>
      </w:tr>
    </w:tbl>
    <w:p w:rsidR="00973B30" w:rsidRDefault="00973B30" w:rsidP="00973B30">
      <w:pPr>
        <w:spacing w:before="120" w:after="120"/>
        <w:rPr>
          <w:rFonts w:asciiTheme="minorHAnsi" w:hAnsiTheme="minorHAnsi" w:cstheme="minorHAnsi"/>
          <w:sz w:val="22"/>
          <w:szCs w:val="22"/>
        </w:rPr>
      </w:pPr>
    </w:p>
    <w:p w:rsidR="00973B30" w:rsidRDefault="00973B30" w:rsidP="00973B30">
      <w:pPr>
        <w:spacing w:before="120" w:after="120"/>
        <w:rPr>
          <w:rFonts w:asciiTheme="minorHAnsi" w:hAnsiTheme="minorHAnsi" w:cstheme="minorHAnsi"/>
          <w:sz w:val="22"/>
          <w:szCs w:val="22"/>
        </w:rPr>
      </w:pPr>
    </w:p>
    <w:p w:rsidR="001F0BDF" w:rsidRDefault="001F0BDF" w:rsidP="00973B30">
      <w:pPr>
        <w:spacing w:before="120" w:after="120"/>
        <w:rPr>
          <w:rFonts w:asciiTheme="minorHAnsi" w:hAnsiTheme="minorHAnsi" w:cstheme="minorHAnsi"/>
          <w:sz w:val="22"/>
          <w:szCs w:val="22"/>
        </w:rPr>
      </w:pPr>
    </w:p>
    <w:p w:rsidR="001F0BDF" w:rsidRDefault="001F0BDF" w:rsidP="00973B30">
      <w:pPr>
        <w:spacing w:before="120" w:after="120"/>
        <w:rPr>
          <w:rFonts w:asciiTheme="minorHAnsi" w:hAnsiTheme="minorHAnsi" w:cstheme="minorHAnsi"/>
          <w:sz w:val="22"/>
          <w:szCs w:val="22"/>
        </w:rPr>
      </w:pPr>
    </w:p>
    <w:p w:rsidR="001F0BDF" w:rsidRDefault="001F0BDF" w:rsidP="00973B30">
      <w:pPr>
        <w:spacing w:before="120" w:after="120"/>
        <w:rPr>
          <w:rFonts w:asciiTheme="minorHAnsi" w:hAnsiTheme="minorHAnsi" w:cstheme="minorHAnsi"/>
          <w:sz w:val="22"/>
          <w:szCs w:val="22"/>
        </w:rPr>
      </w:pPr>
    </w:p>
    <w:p w:rsidR="001F0BDF" w:rsidRDefault="001F0BDF" w:rsidP="00973B30">
      <w:pPr>
        <w:spacing w:before="120" w:after="120"/>
        <w:rPr>
          <w:rFonts w:asciiTheme="minorHAnsi" w:hAnsiTheme="minorHAnsi" w:cstheme="minorHAnsi"/>
          <w:sz w:val="22"/>
          <w:szCs w:val="22"/>
        </w:rPr>
      </w:pPr>
    </w:p>
    <w:p w:rsidR="001F0BDF" w:rsidRDefault="001F0BDF" w:rsidP="00973B30">
      <w:pPr>
        <w:spacing w:before="120" w:after="120"/>
        <w:rPr>
          <w:rFonts w:asciiTheme="minorHAnsi" w:hAnsiTheme="minorHAnsi" w:cstheme="minorHAnsi"/>
          <w:sz w:val="22"/>
          <w:szCs w:val="22"/>
        </w:rPr>
      </w:pPr>
    </w:p>
    <w:p w:rsidR="001F0BDF" w:rsidRDefault="001F0BDF" w:rsidP="00973B30">
      <w:pPr>
        <w:spacing w:before="120" w:after="120"/>
        <w:rPr>
          <w:rFonts w:asciiTheme="minorHAnsi" w:hAnsiTheme="minorHAnsi" w:cstheme="minorHAnsi"/>
          <w:sz w:val="22"/>
          <w:szCs w:val="22"/>
        </w:rPr>
      </w:pPr>
    </w:p>
    <w:p w:rsidR="00973B30" w:rsidRPr="002A0BE7" w:rsidRDefault="00973B30" w:rsidP="00973B30">
      <w:pPr>
        <w:spacing w:before="120" w:after="120"/>
        <w:rPr>
          <w:rFonts w:asciiTheme="minorHAnsi" w:hAnsiTheme="minorHAnsi" w:cstheme="minorHAnsi"/>
          <w:b/>
        </w:rPr>
      </w:pPr>
      <w:r w:rsidRPr="002A0BE7">
        <w:rPr>
          <w:rFonts w:asciiTheme="minorHAnsi" w:hAnsiTheme="minorHAnsi" w:cstheme="minorHAnsi"/>
          <w:b/>
        </w:rPr>
        <w:lastRenderedPageBreak/>
        <w:t>6.</w:t>
      </w:r>
      <w:r w:rsidRPr="002A0BE7">
        <w:rPr>
          <w:rFonts w:asciiTheme="minorHAnsi" w:hAnsiTheme="minorHAnsi" w:cstheme="minorHAnsi"/>
        </w:rPr>
        <w:t xml:space="preserve"> </w:t>
      </w:r>
      <w:r w:rsidRPr="002A0BE7">
        <w:rPr>
          <w:rFonts w:asciiTheme="minorHAnsi" w:hAnsiTheme="minorHAnsi" w:cstheme="minorHAnsi"/>
          <w:b/>
        </w:rPr>
        <w:t xml:space="preserve">Verificarea condiţiilor artificiale. </w:t>
      </w:r>
    </w:p>
    <w:p w:rsidR="00973B30" w:rsidRPr="00973B30" w:rsidRDefault="00973B30" w:rsidP="00973B30">
      <w:pPr>
        <w:spacing w:before="120" w:after="120"/>
        <w:rPr>
          <w:rFonts w:asciiTheme="minorHAnsi" w:hAnsiTheme="minorHAnsi" w:cstheme="minorHAnsi"/>
          <w:b/>
          <w:sz w:val="22"/>
          <w:szCs w:val="22"/>
        </w:rPr>
      </w:pPr>
      <w:r w:rsidRPr="00973B30">
        <w:rPr>
          <w:rFonts w:asciiTheme="minorHAnsi" w:hAnsiTheme="minorHAnsi" w:cstheme="minorHAnsi"/>
          <w:b/>
          <w:sz w:val="22"/>
          <w:szCs w:val="22"/>
        </w:rPr>
        <w:t>Secțiunea A – Indicatori de avertizare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4342"/>
        <w:gridCol w:w="2586"/>
        <w:gridCol w:w="1382"/>
        <w:gridCol w:w="501"/>
        <w:gridCol w:w="518"/>
      </w:tblGrid>
      <w:tr w:rsidR="00973B30" w:rsidRPr="00973B30" w:rsidTr="00973B30">
        <w:tc>
          <w:tcPr>
            <w:tcW w:w="267"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973B30" w:rsidRPr="00973B30" w:rsidRDefault="00973B30" w:rsidP="00191A58">
            <w:pPr>
              <w:spacing w:before="120" w:after="120"/>
              <w:jc w:val="center"/>
              <w:rPr>
                <w:rFonts w:asciiTheme="minorHAnsi" w:hAnsiTheme="minorHAnsi" w:cstheme="minorHAnsi"/>
                <w:b/>
                <w:sz w:val="22"/>
                <w:szCs w:val="22"/>
              </w:rPr>
            </w:pPr>
            <w:r w:rsidRPr="00973B30">
              <w:rPr>
                <w:rFonts w:asciiTheme="minorHAnsi" w:hAnsiTheme="minorHAnsi" w:cstheme="minorHAnsi"/>
                <w:b/>
                <w:sz w:val="22"/>
                <w:szCs w:val="22"/>
              </w:rPr>
              <w:t>Nr crt</w:t>
            </w:r>
          </w:p>
        </w:tc>
        <w:tc>
          <w:tcPr>
            <w:tcW w:w="2203"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973B30" w:rsidRPr="00973B30" w:rsidRDefault="00973B30" w:rsidP="00191A58">
            <w:pPr>
              <w:spacing w:before="120" w:after="120"/>
              <w:jc w:val="center"/>
              <w:rPr>
                <w:rFonts w:asciiTheme="minorHAnsi" w:hAnsiTheme="minorHAnsi" w:cstheme="minorHAnsi"/>
                <w:b/>
                <w:sz w:val="22"/>
                <w:szCs w:val="22"/>
              </w:rPr>
            </w:pPr>
            <w:r w:rsidRPr="00973B30">
              <w:rPr>
                <w:rFonts w:asciiTheme="minorHAnsi" w:hAnsiTheme="minorHAnsi" w:cstheme="minorHAnsi"/>
                <w:b/>
                <w:sz w:val="22"/>
                <w:szCs w:val="22"/>
              </w:rPr>
              <w:t>Obiectul verificarii</w:t>
            </w:r>
          </w:p>
        </w:tc>
        <w:tc>
          <w:tcPr>
            <w:tcW w:w="2013"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973B30" w:rsidRPr="00973B30" w:rsidRDefault="00973B30" w:rsidP="00191A58">
            <w:pPr>
              <w:spacing w:before="120" w:after="120"/>
              <w:jc w:val="center"/>
              <w:rPr>
                <w:rFonts w:asciiTheme="minorHAnsi" w:hAnsiTheme="minorHAnsi" w:cstheme="minorHAnsi"/>
                <w:b/>
                <w:sz w:val="22"/>
                <w:szCs w:val="22"/>
              </w:rPr>
            </w:pPr>
            <w:r w:rsidRPr="00973B30">
              <w:rPr>
                <w:rFonts w:asciiTheme="minorHAnsi" w:hAnsiTheme="minorHAnsi" w:cstheme="minorHAnsi"/>
                <w:b/>
                <w:sz w:val="22"/>
                <w:szCs w:val="22"/>
              </w:rPr>
              <w:t>Verificare</w:t>
            </w:r>
          </w:p>
        </w:tc>
        <w:tc>
          <w:tcPr>
            <w:tcW w:w="254"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973B30" w:rsidRPr="00973B30" w:rsidRDefault="00973B30" w:rsidP="00191A58">
            <w:pPr>
              <w:spacing w:before="120" w:after="120"/>
              <w:jc w:val="center"/>
              <w:rPr>
                <w:rFonts w:asciiTheme="minorHAnsi" w:hAnsiTheme="minorHAnsi" w:cstheme="minorHAnsi"/>
                <w:b/>
                <w:sz w:val="22"/>
                <w:szCs w:val="22"/>
              </w:rPr>
            </w:pPr>
            <w:r w:rsidRPr="00973B30">
              <w:rPr>
                <w:rFonts w:asciiTheme="minorHAnsi" w:hAnsiTheme="minorHAnsi" w:cstheme="minorHAnsi"/>
                <w:b/>
                <w:sz w:val="22"/>
                <w:szCs w:val="22"/>
              </w:rPr>
              <w:t>Da</w:t>
            </w:r>
          </w:p>
        </w:tc>
        <w:tc>
          <w:tcPr>
            <w:tcW w:w="263"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973B30" w:rsidRPr="00973B30" w:rsidRDefault="00973B30" w:rsidP="00191A58">
            <w:pPr>
              <w:spacing w:before="120" w:after="120"/>
              <w:jc w:val="center"/>
              <w:rPr>
                <w:rFonts w:asciiTheme="minorHAnsi" w:hAnsiTheme="minorHAnsi" w:cstheme="minorHAnsi"/>
                <w:b/>
                <w:sz w:val="22"/>
                <w:szCs w:val="22"/>
              </w:rPr>
            </w:pPr>
            <w:r w:rsidRPr="00973B30">
              <w:rPr>
                <w:rFonts w:asciiTheme="minorHAnsi" w:hAnsiTheme="minorHAnsi" w:cstheme="minorHAnsi"/>
                <w:b/>
                <w:sz w:val="22"/>
                <w:szCs w:val="22"/>
              </w:rPr>
              <w:t>Nu</w:t>
            </w:r>
          </w:p>
        </w:tc>
      </w:tr>
      <w:tr w:rsidR="00973B30" w:rsidRPr="00973B30" w:rsidTr="00973B30">
        <w:tc>
          <w:tcPr>
            <w:tcW w:w="267" w:type="pct"/>
            <w:vMerge/>
            <w:tcBorders>
              <w:top w:val="single" w:sz="4" w:space="0" w:color="auto"/>
              <w:left w:val="single" w:sz="4" w:space="0" w:color="auto"/>
              <w:bottom w:val="single" w:sz="4" w:space="0" w:color="auto"/>
              <w:right w:val="single" w:sz="4" w:space="0" w:color="auto"/>
            </w:tcBorders>
            <w:vAlign w:val="center"/>
            <w:hideMark/>
          </w:tcPr>
          <w:p w:rsidR="00973B30" w:rsidRPr="00973B30" w:rsidRDefault="00973B30" w:rsidP="00191A58">
            <w:pPr>
              <w:spacing w:before="120" w:after="120"/>
              <w:rPr>
                <w:rFonts w:asciiTheme="minorHAnsi" w:hAnsiTheme="minorHAnsi" w:cstheme="minorHAnsi"/>
                <w:b/>
                <w:sz w:val="22"/>
                <w:szCs w:val="22"/>
              </w:rPr>
            </w:pPr>
          </w:p>
        </w:tc>
        <w:tc>
          <w:tcPr>
            <w:tcW w:w="2203" w:type="pct"/>
            <w:vMerge/>
            <w:tcBorders>
              <w:top w:val="single" w:sz="4" w:space="0" w:color="auto"/>
              <w:left w:val="single" w:sz="4" w:space="0" w:color="auto"/>
              <w:bottom w:val="single" w:sz="4" w:space="0" w:color="auto"/>
              <w:right w:val="single" w:sz="4" w:space="0" w:color="auto"/>
            </w:tcBorders>
            <w:vAlign w:val="center"/>
            <w:hideMark/>
          </w:tcPr>
          <w:p w:rsidR="00973B30" w:rsidRPr="00973B30" w:rsidRDefault="00973B30" w:rsidP="00191A58">
            <w:pPr>
              <w:spacing w:before="120" w:after="120"/>
              <w:rPr>
                <w:rFonts w:asciiTheme="minorHAnsi" w:hAnsiTheme="minorHAnsi" w:cstheme="minorHAnsi"/>
                <w:b/>
                <w:sz w:val="22"/>
                <w:szCs w:val="22"/>
              </w:rPr>
            </w:pPr>
          </w:p>
        </w:tc>
        <w:tc>
          <w:tcPr>
            <w:tcW w:w="1312"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973B30" w:rsidRPr="00973B30" w:rsidRDefault="00973B30" w:rsidP="00191A58">
            <w:pPr>
              <w:spacing w:before="120" w:after="120"/>
              <w:jc w:val="center"/>
              <w:rPr>
                <w:rFonts w:asciiTheme="minorHAnsi" w:hAnsiTheme="minorHAnsi" w:cstheme="minorHAnsi"/>
                <w:b/>
                <w:sz w:val="22"/>
                <w:szCs w:val="22"/>
              </w:rPr>
            </w:pPr>
            <w:r w:rsidRPr="00973B30">
              <w:rPr>
                <w:rFonts w:asciiTheme="minorHAnsi" w:hAnsiTheme="minorHAnsi" w:cstheme="minorHAnsi"/>
                <w:b/>
                <w:sz w:val="22"/>
                <w:szCs w:val="22"/>
              </w:rPr>
              <w:t>Documentar</w:t>
            </w:r>
          </w:p>
        </w:tc>
        <w:tc>
          <w:tcPr>
            <w:tcW w:w="701"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973B30" w:rsidRPr="00973B30" w:rsidRDefault="00973B30" w:rsidP="00191A58">
            <w:pPr>
              <w:spacing w:before="120" w:after="120"/>
              <w:jc w:val="center"/>
              <w:rPr>
                <w:rFonts w:asciiTheme="minorHAnsi" w:hAnsiTheme="minorHAnsi" w:cstheme="minorHAnsi"/>
                <w:b/>
                <w:sz w:val="22"/>
                <w:szCs w:val="22"/>
              </w:rPr>
            </w:pPr>
            <w:r w:rsidRPr="00973B30">
              <w:rPr>
                <w:rFonts w:asciiTheme="minorHAnsi" w:hAnsiTheme="minorHAnsi" w:cstheme="minorHAnsi"/>
                <w:b/>
                <w:sz w:val="22"/>
                <w:szCs w:val="22"/>
              </w:rPr>
              <w:t>Pe teren</w:t>
            </w:r>
          </w:p>
        </w:tc>
        <w:tc>
          <w:tcPr>
            <w:tcW w:w="254" w:type="pct"/>
            <w:vMerge/>
            <w:tcBorders>
              <w:top w:val="single" w:sz="4" w:space="0" w:color="auto"/>
              <w:left w:val="single" w:sz="4" w:space="0" w:color="auto"/>
              <w:bottom w:val="single" w:sz="4" w:space="0" w:color="auto"/>
              <w:right w:val="single" w:sz="4" w:space="0" w:color="auto"/>
            </w:tcBorders>
            <w:vAlign w:val="center"/>
            <w:hideMark/>
          </w:tcPr>
          <w:p w:rsidR="00973B30" w:rsidRPr="00973B30" w:rsidRDefault="00973B30" w:rsidP="00191A58">
            <w:pPr>
              <w:spacing w:before="120" w:after="120"/>
              <w:rPr>
                <w:rFonts w:asciiTheme="minorHAnsi" w:hAnsiTheme="minorHAnsi" w:cstheme="minorHAnsi"/>
                <w:b/>
                <w:sz w:val="22"/>
                <w:szCs w:val="22"/>
              </w:rPr>
            </w:pPr>
          </w:p>
        </w:tc>
        <w:tc>
          <w:tcPr>
            <w:tcW w:w="263" w:type="pct"/>
            <w:vMerge/>
            <w:tcBorders>
              <w:top w:val="single" w:sz="4" w:space="0" w:color="auto"/>
              <w:left w:val="single" w:sz="4" w:space="0" w:color="auto"/>
              <w:bottom w:val="single" w:sz="4" w:space="0" w:color="auto"/>
              <w:right w:val="single" w:sz="4" w:space="0" w:color="auto"/>
            </w:tcBorders>
            <w:vAlign w:val="center"/>
            <w:hideMark/>
          </w:tcPr>
          <w:p w:rsidR="00973B30" w:rsidRPr="00973B30" w:rsidRDefault="00973B30" w:rsidP="00191A58">
            <w:pPr>
              <w:spacing w:before="120" w:after="120"/>
              <w:rPr>
                <w:rFonts w:asciiTheme="minorHAnsi" w:hAnsiTheme="minorHAnsi" w:cstheme="minorHAnsi"/>
                <w:b/>
                <w:sz w:val="22"/>
                <w:szCs w:val="22"/>
              </w:rPr>
            </w:pPr>
          </w:p>
        </w:tc>
      </w:tr>
      <w:tr w:rsidR="00973B30" w:rsidRPr="00973B30" w:rsidTr="00973B30">
        <w:tc>
          <w:tcPr>
            <w:tcW w:w="267" w:type="pct"/>
            <w:tcBorders>
              <w:top w:val="single" w:sz="4" w:space="0" w:color="auto"/>
              <w:left w:val="single" w:sz="4" w:space="0" w:color="auto"/>
              <w:bottom w:val="single" w:sz="4" w:space="0" w:color="auto"/>
              <w:right w:val="single" w:sz="4" w:space="0" w:color="auto"/>
            </w:tcBorders>
            <w:vAlign w:val="center"/>
            <w:hideMark/>
          </w:tcPr>
          <w:p w:rsidR="00973B30" w:rsidRPr="00973B30" w:rsidRDefault="00973B30" w:rsidP="00191A58">
            <w:pPr>
              <w:spacing w:before="120" w:after="120"/>
              <w:jc w:val="center"/>
              <w:rPr>
                <w:rFonts w:asciiTheme="minorHAnsi" w:hAnsiTheme="minorHAnsi" w:cstheme="minorHAnsi"/>
                <w:b/>
                <w:sz w:val="22"/>
                <w:szCs w:val="22"/>
              </w:rPr>
            </w:pPr>
            <w:r w:rsidRPr="00973B30">
              <w:rPr>
                <w:rFonts w:asciiTheme="minorHAnsi" w:hAnsiTheme="minorHAnsi" w:cstheme="minorHAnsi"/>
                <w:b/>
                <w:sz w:val="22"/>
                <w:szCs w:val="22"/>
              </w:rPr>
              <w:t>1</w:t>
            </w:r>
          </w:p>
        </w:tc>
        <w:tc>
          <w:tcPr>
            <w:tcW w:w="2203" w:type="pct"/>
            <w:tcBorders>
              <w:top w:val="single" w:sz="4" w:space="0" w:color="auto"/>
              <w:left w:val="single" w:sz="4" w:space="0" w:color="auto"/>
              <w:bottom w:val="single" w:sz="4" w:space="0" w:color="auto"/>
              <w:right w:val="single" w:sz="4" w:space="0" w:color="auto"/>
            </w:tcBorders>
            <w:vAlign w:val="center"/>
            <w:hideMark/>
          </w:tcPr>
          <w:p w:rsidR="00973B30" w:rsidRPr="00973B30" w:rsidRDefault="00973B30" w:rsidP="00191A58">
            <w:pPr>
              <w:spacing w:before="120" w:after="120"/>
              <w:jc w:val="both"/>
              <w:rPr>
                <w:rFonts w:asciiTheme="minorHAnsi" w:hAnsiTheme="minorHAnsi" w:cstheme="minorHAnsi"/>
                <w:sz w:val="22"/>
                <w:szCs w:val="22"/>
              </w:rPr>
            </w:pPr>
            <w:r w:rsidRPr="00973B30">
              <w:rPr>
                <w:rFonts w:asciiTheme="minorHAnsi" w:hAnsiTheme="minorHAnsi" w:cstheme="minorHAnsi"/>
                <w:sz w:val="22"/>
                <w:szCs w:val="22"/>
              </w:rPr>
              <w:t xml:space="preserve">Reprezentanții legali/ asociații/ actionarii administratorii/ solicitantului sunt asociați/ administratori/ acționari </w:t>
            </w:r>
            <w:r w:rsidRPr="00973B30">
              <w:rPr>
                <w:rFonts w:asciiTheme="minorHAnsi" w:hAnsiTheme="minorHAnsi" w:cstheme="minorHAnsi"/>
                <w:b/>
                <w:sz w:val="22"/>
                <w:szCs w:val="22"/>
              </w:rPr>
              <w:t xml:space="preserve">ai altor societăți care au același tip de activitate* </w:t>
            </w:r>
            <w:r w:rsidRPr="00973B30">
              <w:rPr>
                <w:rFonts w:asciiTheme="minorHAnsi" w:hAnsiTheme="minorHAnsi" w:cstheme="minorHAnsi"/>
                <w:sz w:val="22"/>
                <w:szCs w:val="22"/>
              </w:rPr>
              <w:t>cu cel al proiectului analizat?</w:t>
            </w:r>
          </w:p>
        </w:tc>
        <w:tc>
          <w:tcPr>
            <w:tcW w:w="1312" w:type="pct"/>
            <w:tcBorders>
              <w:top w:val="single" w:sz="4" w:space="0" w:color="auto"/>
              <w:left w:val="single" w:sz="4" w:space="0" w:color="auto"/>
              <w:bottom w:val="single" w:sz="4" w:space="0" w:color="auto"/>
              <w:right w:val="single" w:sz="4" w:space="0" w:color="auto"/>
            </w:tcBorders>
            <w:vAlign w:val="center"/>
            <w:hideMark/>
          </w:tcPr>
          <w:p w:rsidR="00973B30" w:rsidRPr="00973B30" w:rsidRDefault="00973B30" w:rsidP="00973B30">
            <w:pPr>
              <w:spacing w:before="120" w:after="120"/>
              <w:rPr>
                <w:rFonts w:asciiTheme="minorHAnsi" w:hAnsiTheme="minorHAnsi" w:cstheme="minorHAnsi"/>
                <w:b/>
                <w:sz w:val="22"/>
                <w:szCs w:val="22"/>
              </w:rPr>
            </w:pPr>
            <w:r w:rsidRPr="00973B30">
              <w:rPr>
                <w:rFonts w:asciiTheme="minorHAnsi" w:hAnsiTheme="minorHAnsi" w:cstheme="minorHAnsi"/>
                <w:sz w:val="22"/>
                <w:szCs w:val="22"/>
              </w:rPr>
              <w:t xml:space="preserve">Verificare în </w:t>
            </w:r>
            <w:r>
              <w:rPr>
                <w:rFonts w:asciiTheme="minorHAnsi" w:hAnsiTheme="minorHAnsi" w:cstheme="minorHAnsi"/>
                <w:sz w:val="22"/>
                <w:szCs w:val="22"/>
              </w:rPr>
              <w:t>certificatul constatat si in anexa 24 la GS</w:t>
            </w:r>
            <w:r w:rsidRPr="00973B30">
              <w:rPr>
                <w:rFonts w:asciiTheme="minorHAnsi" w:hAnsiTheme="minorHAnsi" w:cstheme="minorHAnsi"/>
                <w:sz w:val="22"/>
                <w:szCs w:val="22"/>
              </w:rPr>
              <w:t xml:space="preserve"> </w:t>
            </w:r>
          </w:p>
        </w:tc>
        <w:tc>
          <w:tcPr>
            <w:tcW w:w="701" w:type="pct"/>
            <w:tcBorders>
              <w:top w:val="single" w:sz="4" w:space="0" w:color="auto"/>
              <w:left w:val="single" w:sz="4" w:space="0" w:color="auto"/>
              <w:bottom w:val="single" w:sz="4" w:space="0" w:color="auto"/>
              <w:right w:val="single" w:sz="4" w:space="0" w:color="auto"/>
            </w:tcBorders>
            <w:vAlign w:val="center"/>
            <w:hideMark/>
          </w:tcPr>
          <w:p w:rsidR="00973B30" w:rsidRPr="00973B30" w:rsidRDefault="00973B30" w:rsidP="00191A58">
            <w:pPr>
              <w:spacing w:before="120" w:after="120"/>
              <w:jc w:val="center"/>
              <w:rPr>
                <w:rFonts w:asciiTheme="minorHAnsi" w:hAnsiTheme="minorHAnsi" w:cstheme="minorHAnsi"/>
                <w:sz w:val="22"/>
                <w:szCs w:val="22"/>
              </w:rPr>
            </w:pPr>
            <w:r w:rsidRPr="00973B30">
              <w:rPr>
                <w:rFonts w:asciiTheme="minorHAnsi" w:hAnsiTheme="minorHAnsi" w:cstheme="minorHAnsi"/>
                <w:sz w:val="22"/>
                <w:szCs w:val="22"/>
              </w:rPr>
              <w:t>Nu este cazul</w:t>
            </w:r>
          </w:p>
        </w:tc>
        <w:tc>
          <w:tcPr>
            <w:tcW w:w="254" w:type="pct"/>
            <w:tcBorders>
              <w:top w:val="single" w:sz="4" w:space="0" w:color="auto"/>
              <w:left w:val="single" w:sz="4" w:space="0" w:color="auto"/>
              <w:bottom w:val="single" w:sz="4" w:space="0" w:color="auto"/>
              <w:right w:val="single" w:sz="4" w:space="0" w:color="auto"/>
            </w:tcBorders>
            <w:vAlign w:val="center"/>
            <w:hideMark/>
          </w:tcPr>
          <w:p w:rsidR="00973B30" w:rsidRPr="00973B30" w:rsidRDefault="00973B30" w:rsidP="00191A58">
            <w:pPr>
              <w:pStyle w:val="NormalWeb"/>
              <w:spacing w:before="120" w:after="120"/>
              <w:jc w:val="center"/>
              <w:rPr>
                <w:rFonts w:asciiTheme="minorHAnsi" w:hAnsiTheme="minorHAnsi" w:cstheme="minorHAnsi"/>
                <w:sz w:val="22"/>
                <w:szCs w:val="22"/>
                <w:lang w:val="ro-RO"/>
              </w:rPr>
            </w:pPr>
            <w:r w:rsidRPr="00973B30">
              <w:rPr>
                <w:rFonts w:asciiTheme="minorHAnsi" w:hAnsiTheme="minorHAnsi" w:cstheme="minorHAnsi"/>
                <w:b/>
                <w:sz w:val="22"/>
                <w:szCs w:val="22"/>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rsidR="00973B30" w:rsidRPr="00973B30" w:rsidRDefault="00973B30" w:rsidP="00191A58">
            <w:pPr>
              <w:pStyle w:val="NormalWeb"/>
              <w:spacing w:before="120" w:after="120"/>
              <w:jc w:val="center"/>
              <w:rPr>
                <w:rFonts w:asciiTheme="minorHAnsi" w:hAnsiTheme="minorHAnsi" w:cstheme="minorHAnsi"/>
                <w:sz w:val="22"/>
                <w:szCs w:val="22"/>
                <w:lang w:val="ro-RO"/>
              </w:rPr>
            </w:pPr>
            <w:r w:rsidRPr="00973B30">
              <w:rPr>
                <w:rFonts w:asciiTheme="minorHAnsi" w:hAnsiTheme="minorHAnsi" w:cstheme="minorHAnsi"/>
                <w:b/>
                <w:sz w:val="22"/>
                <w:szCs w:val="22"/>
                <w:lang w:val="ro-RO"/>
              </w:rPr>
              <w:sym w:font="Wingdings" w:char="F06F"/>
            </w:r>
          </w:p>
        </w:tc>
      </w:tr>
      <w:tr w:rsidR="00973B30" w:rsidRPr="00973B30" w:rsidTr="00B62B5D">
        <w:trPr>
          <w:trHeight w:val="1312"/>
        </w:trPr>
        <w:tc>
          <w:tcPr>
            <w:tcW w:w="267" w:type="pct"/>
            <w:tcBorders>
              <w:top w:val="single" w:sz="4" w:space="0" w:color="auto"/>
              <w:left w:val="single" w:sz="4" w:space="0" w:color="auto"/>
              <w:bottom w:val="single" w:sz="4" w:space="0" w:color="auto"/>
              <w:right w:val="single" w:sz="4" w:space="0" w:color="auto"/>
            </w:tcBorders>
            <w:vAlign w:val="center"/>
            <w:hideMark/>
          </w:tcPr>
          <w:p w:rsidR="00973B30" w:rsidRPr="00973B30" w:rsidRDefault="00973B30" w:rsidP="00191A58">
            <w:pPr>
              <w:spacing w:before="120" w:after="120"/>
              <w:jc w:val="center"/>
              <w:rPr>
                <w:rFonts w:asciiTheme="minorHAnsi" w:hAnsiTheme="minorHAnsi" w:cstheme="minorHAnsi"/>
                <w:b/>
                <w:sz w:val="22"/>
                <w:szCs w:val="22"/>
              </w:rPr>
            </w:pPr>
            <w:r w:rsidRPr="00973B30">
              <w:rPr>
                <w:rFonts w:asciiTheme="minorHAnsi" w:hAnsiTheme="minorHAnsi" w:cstheme="minorHAnsi"/>
                <w:b/>
                <w:sz w:val="22"/>
                <w:szCs w:val="22"/>
              </w:rPr>
              <w:t>2</w:t>
            </w:r>
          </w:p>
        </w:tc>
        <w:tc>
          <w:tcPr>
            <w:tcW w:w="2203" w:type="pct"/>
            <w:tcBorders>
              <w:top w:val="single" w:sz="4" w:space="0" w:color="auto"/>
              <w:left w:val="single" w:sz="4" w:space="0" w:color="auto"/>
              <w:bottom w:val="single" w:sz="4" w:space="0" w:color="auto"/>
              <w:right w:val="single" w:sz="4" w:space="0" w:color="auto"/>
            </w:tcBorders>
            <w:vAlign w:val="center"/>
            <w:hideMark/>
          </w:tcPr>
          <w:p w:rsidR="00973B30" w:rsidRPr="00973B30" w:rsidRDefault="00973B30" w:rsidP="00191A58">
            <w:pPr>
              <w:spacing w:before="120" w:after="120"/>
              <w:jc w:val="both"/>
              <w:rPr>
                <w:rFonts w:asciiTheme="minorHAnsi" w:hAnsiTheme="minorHAnsi" w:cstheme="minorHAnsi"/>
                <w:b/>
                <w:sz w:val="22"/>
                <w:szCs w:val="22"/>
              </w:rPr>
            </w:pPr>
            <w:r w:rsidRPr="00973B30">
              <w:rPr>
                <w:rFonts w:asciiTheme="minorHAnsi" w:hAnsiTheme="minorHAnsi" w:cstheme="minorHAnsi"/>
                <w:sz w:val="22"/>
                <w:szCs w:val="22"/>
              </w:rPr>
              <w:t>Există utilități, spații de producție/ procesare/ depozitare, aferente proiectului analizat, folosite în comun cu alte entităţi juridice?</w:t>
            </w:r>
          </w:p>
        </w:tc>
        <w:tc>
          <w:tcPr>
            <w:tcW w:w="1312" w:type="pct"/>
            <w:tcBorders>
              <w:top w:val="single" w:sz="4" w:space="0" w:color="auto"/>
              <w:left w:val="single" w:sz="4" w:space="0" w:color="auto"/>
              <w:bottom w:val="single" w:sz="4" w:space="0" w:color="auto"/>
              <w:right w:val="single" w:sz="4" w:space="0" w:color="auto"/>
            </w:tcBorders>
            <w:vAlign w:val="center"/>
            <w:hideMark/>
          </w:tcPr>
          <w:p w:rsidR="00973B30" w:rsidRPr="00973B30" w:rsidRDefault="00973B30" w:rsidP="00191A58">
            <w:pPr>
              <w:spacing w:before="120" w:after="120"/>
              <w:jc w:val="both"/>
              <w:rPr>
                <w:rFonts w:asciiTheme="minorHAnsi" w:hAnsiTheme="minorHAnsi" w:cstheme="minorHAnsi"/>
                <w:sz w:val="22"/>
                <w:szCs w:val="22"/>
              </w:rPr>
            </w:pPr>
            <w:r w:rsidRPr="00973B30">
              <w:rPr>
                <w:rFonts w:asciiTheme="minorHAnsi" w:hAnsiTheme="minorHAnsi" w:cstheme="minorHAnsi"/>
                <w:sz w:val="22"/>
                <w:szCs w:val="22"/>
              </w:rPr>
              <w:t>Studiul de Fezabilitate, documentele care atestă dreptul de proprietate/</w:t>
            </w:r>
            <w:r w:rsidR="00B62B5D">
              <w:rPr>
                <w:rFonts w:asciiTheme="minorHAnsi" w:hAnsiTheme="minorHAnsi" w:cstheme="minorHAnsi"/>
                <w:sz w:val="22"/>
                <w:szCs w:val="22"/>
              </w:rPr>
              <w:t xml:space="preserve"> </w:t>
            </w:r>
            <w:r w:rsidRPr="00973B30">
              <w:rPr>
                <w:rFonts w:asciiTheme="minorHAnsi" w:hAnsiTheme="minorHAnsi" w:cstheme="minorHAnsi"/>
                <w:sz w:val="22"/>
                <w:szCs w:val="22"/>
              </w:rPr>
              <w:t>folosință atasate cererii de finantare</w:t>
            </w:r>
          </w:p>
        </w:tc>
        <w:tc>
          <w:tcPr>
            <w:tcW w:w="701" w:type="pct"/>
            <w:tcBorders>
              <w:top w:val="single" w:sz="4" w:space="0" w:color="auto"/>
              <w:left w:val="single" w:sz="4" w:space="0" w:color="auto"/>
              <w:bottom w:val="single" w:sz="4" w:space="0" w:color="auto"/>
              <w:right w:val="single" w:sz="4" w:space="0" w:color="auto"/>
            </w:tcBorders>
            <w:vAlign w:val="center"/>
            <w:hideMark/>
          </w:tcPr>
          <w:p w:rsidR="00973B30" w:rsidRPr="00973B30" w:rsidRDefault="00973B30" w:rsidP="00191A58">
            <w:pPr>
              <w:spacing w:before="120" w:after="120"/>
              <w:jc w:val="center"/>
              <w:rPr>
                <w:rFonts w:asciiTheme="minorHAnsi" w:hAnsiTheme="minorHAnsi" w:cstheme="minorHAnsi"/>
                <w:b/>
                <w:sz w:val="22"/>
                <w:szCs w:val="22"/>
              </w:rPr>
            </w:pPr>
            <w:r w:rsidRPr="00973B30">
              <w:rPr>
                <w:rFonts w:asciiTheme="minorHAnsi" w:hAnsiTheme="minorHAnsi" w:cstheme="minorHAnsi"/>
                <w:sz w:val="22"/>
                <w:szCs w:val="22"/>
              </w:rPr>
              <w:t>Verificare și la locul investiției</w:t>
            </w:r>
          </w:p>
        </w:tc>
        <w:tc>
          <w:tcPr>
            <w:tcW w:w="254" w:type="pct"/>
            <w:tcBorders>
              <w:top w:val="single" w:sz="4" w:space="0" w:color="auto"/>
              <w:left w:val="single" w:sz="4" w:space="0" w:color="auto"/>
              <w:bottom w:val="single" w:sz="4" w:space="0" w:color="auto"/>
              <w:right w:val="single" w:sz="4" w:space="0" w:color="auto"/>
            </w:tcBorders>
            <w:vAlign w:val="center"/>
            <w:hideMark/>
          </w:tcPr>
          <w:p w:rsidR="00973B30" w:rsidRPr="00973B30" w:rsidRDefault="00973B30" w:rsidP="00191A58">
            <w:pPr>
              <w:pStyle w:val="NormalWeb"/>
              <w:spacing w:before="120" w:after="120"/>
              <w:jc w:val="center"/>
              <w:rPr>
                <w:rFonts w:asciiTheme="minorHAnsi" w:hAnsiTheme="minorHAnsi" w:cstheme="minorHAnsi"/>
                <w:sz w:val="22"/>
                <w:szCs w:val="22"/>
                <w:lang w:val="ro-RO"/>
              </w:rPr>
            </w:pPr>
            <w:r w:rsidRPr="00973B30">
              <w:rPr>
                <w:rFonts w:asciiTheme="minorHAnsi" w:hAnsiTheme="minorHAnsi" w:cstheme="minorHAnsi"/>
                <w:b/>
                <w:sz w:val="22"/>
                <w:szCs w:val="22"/>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rsidR="00973B30" w:rsidRPr="00973B30" w:rsidRDefault="00973B30" w:rsidP="00191A58">
            <w:pPr>
              <w:pStyle w:val="NormalWeb"/>
              <w:spacing w:before="120" w:after="120"/>
              <w:jc w:val="center"/>
              <w:rPr>
                <w:rFonts w:asciiTheme="minorHAnsi" w:hAnsiTheme="minorHAnsi" w:cstheme="minorHAnsi"/>
                <w:sz w:val="22"/>
                <w:szCs w:val="22"/>
                <w:lang w:val="ro-RO"/>
              </w:rPr>
            </w:pPr>
            <w:r w:rsidRPr="00973B30">
              <w:rPr>
                <w:rFonts w:asciiTheme="minorHAnsi" w:hAnsiTheme="minorHAnsi" w:cstheme="minorHAnsi"/>
                <w:b/>
                <w:sz w:val="22"/>
                <w:szCs w:val="22"/>
                <w:lang w:val="ro-RO"/>
              </w:rPr>
              <w:sym w:font="Wingdings" w:char="F06F"/>
            </w:r>
          </w:p>
        </w:tc>
      </w:tr>
      <w:tr w:rsidR="00973B30" w:rsidRPr="00973B30" w:rsidTr="00973B30">
        <w:tc>
          <w:tcPr>
            <w:tcW w:w="267" w:type="pct"/>
            <w:tcBorders>
              <w:top w:val="single" w:sz="4" w:space="0" w:color="auto"/>
              <w:left w:val="single" w:sz="4" w:space="0" w:color="auto"/>
              <w:bottom w:val="single" w:sz="4" w:space="0" w:color="auto"/>
              <w:right w:val="single" w:sz="4" w:space="0" w:color="auto"/>
            </w:tcBorders>
            <w:vAlign w:val="center"/>
            <w:hideMark/>
          </w:tcPr>
          <w:p w:rsidR="00973B30" w:rsidRPr="00973B30" w:rsidRDefault="00973B30" w:rsidP="00191A58">
            <w:pPr>
              <w:spacing w:before="120" w:after="120"/>
              <w:jc w:val="center"/>
              <w:rPr>
                <w:rFonts w:asciiTheme="minorHAnsi" w:hAnsiTheme="minorHAnsi" w:cstheme="minorHAnsi"/>
                <w:b/>
                <w:sz w:val="22"/>
                <w:szCs w:val="22"/>
              </w:rPr>
            </w:pPr>
            <w:r w:rsidRPr="00973B30">
              <w:rPr>
                <w:rFonts w:asciiTheme="minorHAnsi" w:hAnsiTheme="minorHAnsi" w:cstheme="minorHAnsi"/>
                <w:b/>
                <w:sz w:val="22"/>
                <w:szCs w:val="22"/>
              </w:rPr>
              <w:t>3</w:t>
            </w:r>
          </w:p>
        </w:tc>
        <w:tc>
          <w:tcPr>
            <w:tcW w:w="2203" w:type="pct"/>
            <w:tcBorders>
              <w:top w:val="single" w:sz="4" w:space="0" w:color="auto"/>
              <w:left w:val="single" w:sz="4" w:space="0" w:color="auto"/>
              <w:bottom w:val="single" w:sz="4" w:space="0" w:color="auto"/>
              <w:right w:val="single" w:sz="4" w:space="0" w:color="auto"/>
            </w:tcBorders>
            <w:vAlign w:val="center"/>
            <w:hideMark/>
          </w:tcPr>
          <w:p w:rsidR="00973B30" w:rsidRPr="00973B30" w:rsidRDefault="00973B30" w:rsidP="00191A58">
            <w:pPr>
              <w:spacing w:before="120" w:after="120"/>
              <w:jc w:val="both"/>
              <w:rPr>
                <w:rFonts w:asciiTheme="minorHAnsi" w:hAnsiTheme="minorHAnsi" w:cstheme="minorHAnsi"/>
                <w:b/>
                <w:sz w:val="22"/>
                <w:szCs w:val="22"/>
              </w:rPr>
            </w:pPr>
            <w:r w:rsidRPr="00973B30">
              <w:rPr>
                <w:rFonts w:asciiTheme="minorHAnsi" w:hAnsiTheme="minorHAnsi" w:cstheme="minorHAnsi"/>
                <w:sz w:val="22"/>
                <w:szCs w:val="22"/>
              </w:rPr>
              <w:t>Există legături între vânzătorul/ arendatorul/ locatorul clădirii/ terenului destinat realizării proiectului sau al terenurilor/ efectivelor de animale/ infrastructurii de producție luate în considerare pentru calcularea SO-ului ș</w:t>
            </w:r>
            <w:proofErr w:type="gramStart"/>
            <w:r w:rsidRPr="00973B30">
              <w:rPr>
                <w:rFonts w:asciiTheme="minorHAnsi" w:hAnsiTheme="minorHAnsi" w:cstheme="minorHAnsi"/>
                <w:sz w:val="22"/>
                <w:szCs w:val="22"/>
              </w:rPr>
              <w:t>i  solicitant</w:t>
            </w:r>
            <w:proofErr w:type="gramEnd"/>
            <w:r w:rsidRPr="00973B30">
              <w:rPr>
                <w:rFonts w:asciiTheme="minorHAnsi" w:hAnsiTheme="minorHAnsi" w:cstheme="minorHAnsi"/>
                <w:sz w:val="22"/>
                <w:szCs w:val="22"/>
              </w:rPr>
              <w:t>?</w:t>
            </w:r>
          </w:p>
        </w:tc>
        <w:tc>
          <w:tcPr>
            <w:tcW w:w="1312" w:type="pct"/>
            <w:tcBorders>
              <w:top w:val="single" w:sz="4" w:space="0" w:color="auto"/>
              <w:left w:val="single" w:sz="4" w:space="0" w:color="auto"/>
              <w:bottom w:val="single" w:sz="4" w:space="0" w:color="auto"/>
              <w:right w:val="single" w:sz="4" w:space="0" w:color="auto"/>
            </w:tcBorders>
            <w:vAlign w:val="center"/>
            <w:hideMark/>
          </w:tcPr>
          <w:p w:rsidR="00973B30" w:rsidRPr="00973B30" w:rsidRDefault="00973B30" w:rsidP="00191A58">
            <w:pPr>
              <w:spacing w:before="120" w:after="120"/>
              <w:jc w:val="both"/>
              <w:rPr>
                <w:rFonts w:asciiTheme="minorHAnsi" w:hAnsiTheme="minorHAnsi" w:cstheme="minorHAnsi"/>
                <w:b/>
                <w:sz w:val="22"/>
                <w:szCs w:val="22"/>
              </w:rPr>
            </w:pPr>
            <w:r w:rsidRPr="00973B30">
              <w:rPr>
                <w:rFonts w:asciiTheme="minorHAnsi" w:hAnsiTheme="minorHAnsi" w:cstheme="minorHAnsi"/>
                <w:sz w:val="22"/>
                <w:szCs w:val="22"/>
              </w:rPr>
              <w:t>Acte de proprietate/ folosință clădiri/ terenuri/ infrastructură de producție</w:t>
            </w:r>
          </w:p>
        </w:tc>
        <w:tc>
          <w:tcPr>
            <w:tcW w:w="701" w:type="pct"/>
            <w:tcBorders>
              <w:top w:val="single" w:sz="4" w:space="0" w:color="auto"/>
              <w:left w:val="single" w:sz="4" w:space="0" w:color="auto"/>
              <w:bottom w:val="single" w:sz="4" w:space="0" w:color="auto"/>
              <w:right w:val="single" w:sz="4" w:space="0" w:color="auto"/>
            </w:tcBorders>
            <w:vAlign w:val="center"/>
            <w:hideMark/>
          </w:tcPr>
          <w:p w:rsidR="00973B30" w:rsidRPr="00973B30" w:rsidRDefault="00973B30" w:rsidP="00191A58">
            <w:pPr>
              <w:spacing w:before="120" w:after="120"/>
              <w:jc w:val="center"/>
              <w:rPr>
                <w:rFonts w:asciiTheme="minorHAnsi" w:hAnsiTheme="minorHAnsi" w:cstheme="minorHAnsi"/>
                <w:b/>
                <w:sz w:val="22"/>
                <w:szCs w:val="22"/>
              </w:rPr>
            </w:pPr>
            <w:r w:rsidRPr="00973B30">
              <w:rPr>
                <w:rFonts w:asciiTheme="minorHAnsi" w:hAnsiTheme="minorHAnsi" w:cstheme="minorHAnsi"/>
                <w:sz w:val="22"/>
                <w:szCs w:val="22"/>
              </w:rPr>
              <w:t>Nu este cazul</w:t>
            </w:r>
          </w:p>
        </w:tc>
        <w:tc>
          <w:tcPr>
            <w:tcW w:w="254" w:type="pct"/>
            <w:tcBorders>
              <w:top w:val="single" w:sz="4" w:space="0" w:color="auto"/>
              <w:left w:val="single" w:sz="4" w:space="0" w:color="auto"/>
              <w:bottom w:val="single" w:sz="4" w:space="0" w:color="auto"/>
              <w:right w:val="single" w:sz="4" w:space="0" w:color="auto"/>
            </w:tcBorders>
            <w:vAlign w:val="center"/>
            <w:hideMark/>
          </w:tcPr>
          <w:p w:rsidR="00973B30" w:rsidRPr="00973B30" w:rsidRDefault="00973B30" w:rsidP="00191A58">
            <w:pPr>
              <w:pStyle w:val="NormalWeb"/>
              <w:spacing w:before="120" w:after="120"/>
              <w:jc w:val="center"/>
              <w:rPr>
                <w:rFonts w:asciiTheme="minorHAnsi" w:hAnsiTheme="minorHAnsi" w:cstheme="minorHAnsi"/>
                <w:sz w:val="22"/>
                <w:szCs w:val="22"/>
                <w:lang w:val="ro-RO"/>
              </w:rPr>
            </w:pPr>
            <w:r w:rsidRPr="00973B30">
              <w:rPr>
                <w:rFonts w:asciiTheme="minorHAnsi" w:hAnsiTheme="minorHAnsi" w:cstheme="minorHAnsi"/>
                <w:b/>
                <w:sz w:val="22"/>
                <w:szCs w:val="22"/>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rsidR="00973B30" w:rsidRPr="00973B30" w:rsidRDefault="00973B30" w:rsidP="00191A58">
            <w:pPr>
              <w:pStyle w:val="NormalWeb"/>
              <w:spacing w:before="120" w:after="120"/>
              <w:jc w:val="center"/>
              <w:rPr>
                <w:rFonts w:asciiTheme="minorHAnsi" w:hAnsiTheme="minorHAnsi" w:cstheme="minorHAnsi"/>
                <w:sz w:val="22"/>
                <w:szCs w:val="22"/>
                <w:lang w:val="ro-RO"/>
              </w:rPr>
            </w:pPr>
            <w:r w:rsidRPr="00973B30">
              <w:rPr>
                <w:rFonts w:asciiTheme="minorHAnsi" w:hAnsiTheme="minorHAnsi" w:cstheme="minorHAnsi"/>
                <w:b/>
                <w:sz w:val="22"/>
                <w:szCs w:val="22"/>
                <w:lang w:val="ro-RO"/>
              </w:rPr>
              <w:sym w:font="Wingdings" w:char="F06F"/>
            </w:r>
          </w:p>
        </w:tc>
      </w:tr>
      <w:tr w:rsidR="00973B30" w:rsidRPr="00973B30" w:rsidTr="00973B30">
        <w:tc>
          <w:tcPr>
            <w:tcW w:w="267" w:type="pct"/>
            <w:tcBorders>
              <w:top w:val="single" w:sz="4" w:space="0" w:color="auto"/>
              <w:left w:val="single" w:sz="4" w:space="0" w:color="auto"/>
              <w:bottom w:val="single" w:sz="4" w:space="0" w:color="auto"/>
              <w:right w:val="single" w:sz="4" w:space="0" w:color="auto"/>
            </w:tcBorders>
            <w:vAlign w:val="center"/>
            <w:hideMark/>
          </w:tcPr>
          <w:p w:rsidR="00973B30" w:rsidRPr="00973B30" w:rsidRDefault="00973B30" w:rsidP="00191A58">
            <w:pPr>
              <w:spacing w:before="120" w:after="120"/>
              <w:jc w:val="center"/>
              <w:rPr>
                <w:rFonts w:asciiTheme="minorHAnsi" w:hAnsiTheme="minorHAnsi" w:cstheme="minorHAnsi"/>
                <w:b/>
                <w:sz w:val="22"/>
                <w:szCs w:val="22"/>
              </w:rPr>
            </w:pPr>
            <w:r w:rsidRPr="00973B30">
              <w:rPr>
                <w:rFonts w:asciiTheme="minorHAnsi" w:hAnsiTheme="minorHAnsi" w:cstheme="minorHAnsi"/>
                <w:b/>
                <w:sz w:val="22"/>
                <w:szCs w:val="22"/>
              </w:rPr>
              <w:t>4</w:t>
            </w:r>
          </w:p>
        </w:tc>
        <w:tc>
          <w:tcPr>
            <w:tcW w:w="2203" w:type="pct"/>
            <w:tcBorders>
              <w:top w:val="single" w:sz="4" w:space="0" w:color="auto"/>
              <w:left w:val="single" w:sz="4" w:space="0" w:color="auto"/>
              <w:bottom w:val="single" w:sz="4" w:space="0" w:color="auto"/>
              <w:right w:val="single" w:sz="4" w:space="0" w:color="auto"/>
            </w:tcBorders>
            <w:vAlign w:val="center"/>
            <w:hideMark/>
          </w:tcPr>
          <w:p w:rsidR="00973B30" w:rsidRPr="00973B30" w:rsidRDefault="00973B30" w:rsidP="00191A58">
            <w:pPr>
              <w:spacing w:before="120" w:after="120"/>
              <w:jc w:val="both"/>
              <w:rPr>
                <w:rFonts w:asciiTheme="minorHAnsi" w:hAnsiTheme="minorHAnsi" w:cstheme="minorHAnsi"/>
                <w:b/>
                <w:sz w:val="22"/>
                <w:szCs w:val="22"/>
              </w:rPr>
            </w:pPr>
            <w:r w:rsidRPr="00973B30">
              <w:rPr>
                <w:rFonts w:asciiTheme="minorHAnsi" w:hAnsiTheme="minorHAnsi" w:cstheme="minorHAnsi"/>
                <w:sz w:val="22"/>
                <w:szCs w:val="22"/>
              </w:rPr>
              <w:t>Activitatea propusă prin proiect este dependentă de activitatea unui terț (persoana juridică) și/ sau crează avantaje unui terț (persoană juridică</w:t>
            </w:r>
            <w:proofErr w:type="gramStart"/>
            <w:r w:rsidRPr="00973B30">
              <w:rPr>
                <w:rFonts w:asciiTheme="minorHAnsi" w:hAnsiTheme="minorHAnsi" w:cstheme="minorHAnsi"/>
                <w:sz w:val="22"/>
                <w:szCs w:val="22"/>
              </w:rPr>
              <w:t>) ?</w:t>
            </w:r>
            <w:proofErr w:type="gramEnd"/>
          </w:p>
        </w:tc>
        <w:tc>
          <w:tcPr>
            <w:tcW w:w="1312" w:type="pct"/>
            <w:tcBorders>
              <w:top w:val="single" w:sz="4" w:space="0" w:color="auto"/>
              <w:left w:val="single" w:sz="4" w:space="0" w:color="auto"/>
              <w:bottom w:val="single" w:sz="4" w:space="0" w:color="auto"/>
              <w:right w:val="single" w:sz="4" w:space="0" w:color="auto"/>
            </w:tcBorders>
            <w:vAlign w:val="center"/>
            <w:hideMark/>
          </w:tcPr>
          <w:p w:rsidR="00973B30" w:rsidRPr="00973B30" w:rsidRDefault="00B62B5D" w:rsidP="00B62B5D">
            <w:pPr>
              <w:spacing w:before="120" w:after="120"/>
              <w:jc w:val="both"/>
              <w:rPr>
                <w:rFonts w:asciiTheme="minorHAnsi" w:hAnsiTheme="minorHAnsi" w:cstheme="minorHAnsi"/>
                <w:sz w:val="22"/>
                <w:szCs w:val="22"/>
              </w:rPr>
            </w:pPr>
            <w:r>
              <w:rPr>
                <w:rFonts w:asciiTheme="minorHAnsi" w:hAnsiTheme="minorHAnsi" w:cstheme="minorHAnsi"/>
                <w:sz w:val="22"/>
                <w:szCs w:val="22"/>
              </w:rPr>
              <w:t>Studiu de Fezabilitate</w:t>
            </w:r>
            <w:r w:rsidR="00973B30" w:rsidRPr="00973B30">
              <w:rPr>
                <w:rFonts w:asciiTheme="minorHAnsi" w:hAnsiTheme="minorHAnsi" w:cstheme="minorHAnsi"/>
                <w:sz w:val="22"/>
                <w:szCs w:val="22"/>
              </w:rPr>
              <w:t>/ documente din Dosarul cererii de finanțare</w:t>
            </w:r>
          </w:p>
        </w:tc>
        <w:tc>
          <w:tcPr>
            <w:tcW w:w="701" w:type="pct"/>
            <w:tcBorders>
              <w:top w:val="single" w:sz="4" w:space="0" w:color="auto"/>
              <w:left w:val="single" w:sz="4" w:space="0" w:color="auto"/>
              <w:bottom w:val="single" w:sz="4" w:space="0" w:color="auto"/>
              <w:right w:val="single" w:sz="4" w:space="0" w:color="auto"/>
            </w:tcBorders>
            <w:vAlign w:val="center"/>
            <w:hideMark/>
          </w:tcPr>
          <w:p w:rsidR="00973B30" w:rsidRPr="00973B30" w:rsidRDefault="00973B30" w:rsidP="00191A58">
            <w:pPr>
              <w:spacing w:before="120" w:after="120"/>
              <w:jc w:val="center"/>
              <w:rPr>
                <w:rFonts w:asciiTheme="minorHAnsi" w:hAnsiTheme="minorHAnsi" w:cstheme="minorHAnsi"/>
                <w:sz w:val="22"/>
                <w:szCs w:val="22"/>
              </w:rPr>
            </w:pPr>
            <w:r w:rsidRPr="00973B30">
              <w:rPr>
                <w:rFonts w:asciiTheme="minorHAnsi" w:hAnsiTheme="minorHAnsi" w:cstheme="minorHAnsi"/>
                <w:sz w:val="22"/>
                <w:szCs w:val="22"/>
              </w:rPr>
              <w:t>Verificare și la locul investiției</w:t>
            </w:r>
          </w:p>
        </w:tc>
        <w:tc>
          <w:tcPr>
            <w:tcW w:w="254" w:type="pct"/>
            <w:tcBorders>
              <w:top w:val="single" w:sz="4" w:space="0" w:color="auto"/>
              <w:left w:val="single" w:sz="4" w:space="0" w:color="auto"/>
              <w:bottom w:val="single" w:sz="4" w:space="0" w:color="auto"/>
              <w:right w:val="single" w:sz="4" w:space="0" w:color="auto"/>
            </w:tcBorders>
            <w:vAlign w:val="center"/>
            <w:hideMark/>
          </w:tcPr>
          <w:p w:rsidR="00973B30" w:rsidRPr="00973B30" w:rsidRDefault="00973B30" w:rsidP="00191A58">
            <w:pPr>
              <w:pStyle w:val="NormalWeb"/>
              <w:spacing w:before="120" w:after="120"/>
              <w:jc w:val="center"/>
              <w:rPr>
                <w:rFonts w:asciiTheme="minorHAnsi" w:hAnsiTheme="minorHAnsi" w:cstheme="minorHAnsi"/>
                <w:sz w:val="22"/>
                <w:szCs w:val="22"/>
                <w:lang w:val="ro-RO"/>
              </w:rPr>
            </w:pPr>
            <w:r w:rsidRPr="00973B30">
              <w:rPr>
                <w:rFonts w:asciiTheme="minorHAnsi" w:hAnsiTheme="minorHAnsi" w:cstheme="minorHAnsi"/>
                <w:b/>
                <w:sz w:val="22"/>
                <w:szCs w:val="22"/>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rsidR="00973B30" w:rsidRPr="00973B30" w:rsidRDefault="00973B30" w:rsidP="00191A58">
            <w:pPr>
              <w:pStyle w:val="NormalWeb"/>
              <w:spacing w:before="120" w:after="120"/>
              <w:jc w:val="center"/>
              <w:rPr>
                <w:rFonts w:asciiTheme="minorHAnsi" w:hAnsiTheme="minorHAnsi" w:cstheme="minorHAnsi"/>
                <w:sz w:val="22"/>
                <w:szCs w:val="22"/>
                <w:lang w:val="ro-RO"/>
              </w:rPr>
            </w:pPr>
            <w:r w:rsidRPr="00973B30">
              <w:rPr>
                <w:rFonts w:asciiTheme="minorHAnsi" w:hAnsiTheme="minorHAnsi" w:cstheme="minorHAnsi"/>
                <w:b/>
                <w:sz w:val="22"/>
                <w:szCs w:val="22"/>
                <w:lang w:val="ro-RO"/>
              </w:rPr>
              <w:sym w:font="Wingdings" w:char="F06F"/>
            </w:r>
          </w:p>
        </w:tc>
      </w:tr>
    </w:tbl>
    <w:p w:rsidR="00973B30" w:rsidRPr="00973B30" w:rsidRDefault="00973B30" w:rsidP="00973B30">
      <w:pPr>
        <w:spacing w:before="120" w:after="120"/>
        <w:jc w:val="both"/>
        <w:rPr>
          <w:rFonts w:asciiTheme="minorHAnsi" w:hAnsiTheme="minorHAnsi" w:cstheme="minorHAnsi"/>
          <w:b/>
          <w:sz w:val="22"/>
          <w:szCs w:val="22"/>
        </w:rPr>
      </w:pPr>
      <w:r w:rsidRPr="00973B30">
        <w:rPr>
          <w:rFonts w:asciiTheme="minorHAnsi" w:hAnsiTheme="minorHAnsi" w:cstheme="minorHAnsi"/>
          <w:b/>
          <w:sz w:val="22"/>
          <w:szCs w:val="22"/>
        </w:rPr>
        <w:t xml:space="preserve">*„acelasi tip de activitate” </w:t>
      </w:r>
      <w:r w:rsidRPr="00973B30">
        <w:rPr>
          <w:rFonts w:asciiTheme="minorHAnsi" w:hAnsiTheme="minorHAnsi" w:cstheme="minorHAnsi"/>
          <w:sz w:val="22"/>
          <w:szCs w:val="22"/>
        </w:rPr>
        <w:t>reprezintă acea situație în care două sau mai multe entități economice desfășoară activități autorizate identificate prin aceeași clasă CAEN (nivel 4 cifre) și realizează produse/ servicii/ lucrari similare</w:t>
      </w:r>
    </w:p>
    <w:p w:rsidR="00973B30" w:rsidRPr="00973B30" w:rsidRDefault="00973B30" w:rsidP="00973B30">
      <w:pPr>
        <w:spacing w:before="120" w:after="120"/>
        <w:rPr>
          <w:rFonts w:asciiTheme="minorHAnsi" w:hAnsiTheme="minorHAnsi" w:cstheme="minorHAnsi"/>
          <w:sz w:val="22"/>
          <w:szCs w:val="22"/>
        </w:rPr>
      </w:pPr>
      <w:r w:rsidRPr="00973B30">
        <w:rPr>
          <w:rFonts w:asciiTheme="minorHAnsi" w:hAnsiTheme="minorHAnsi" w:cstheme="minorHAnsi"/>
          <w:sz w:val="22"/>
          <w:szCs w:val="22"/>
        </w:rPr>
        <w:t>Observaț</w:t>
      </w:r>
      <w:proofErr w:type="gramStart"/>
      <w:r w:rsidRPr="00973B30">
        <w:rPr>
          <w:rFonts w:asciiTheme="minorHAnsi" w:hAnsiTheme="minorHAnsi" w:cstheme="minorHAnsi"/>
          <w:sz w:val="22"/>
          <w:szCs w:val="22"/>
        </w:rPr>
        <w:t>ii :</w:t>
      </w:r>
      <w:proofErr w:type="gramEnd"/>
      <w:r w:rsidRPr="00973B30">
        <w:rPr>
          <w:rFonts w:asciiTheme="minorHAnsi" w:hAnsiTheme="minorHAnsi" w:cstheme="minorHAnsi"/>
          <w:sz w:val="22"/>
          <w:szCs w:val="22"/>
        </w:rPr>
        <w:t xml:space="preserve">  ...................................................................</w:t>
      </w:r>
      <w:r w:rsidR="007438F3">
        <w:rPr>
          <w:rFonts w:asciiTheme="minorHAnsi" w:hAnsiTheme="minorHAnsi" w:cstheme="minorHAnsi"/>
          <w:sz w:val="22"/>
          <w:szCs w:val="22"/>
        </w:rPr>
        <w:t>...........</w:t>
      </w:r>
      <w:r w:rsidRPr="00973B30">
        <w:rPr>
          <w:rFonts w:asciiTheme="minorHAnsi" w:hAnsiTheme="minorHAnsi" w:cstheme="minorHAnsi"/>
          <w:sz w:val="22"/>
          <w:szCs w:val="22"/>
        </w:rPr>
        <w:t>.......................................................................................</w:t>
      </w:r>
    </w:p>
    <w:p w:rsidR="00973B30" w:rsidRPr="00973B30" w:rsidRDefault="00973B30" w:rsidP="00973B30">
      <w:pPr>
        <w:spacing w:before="120" w:after="120"/>
        <w:rPr>
          <w:rFonts w:asciiTheme="minorHAnsi" w:hAnsiTheme="minorHAnsi" w:cstheme="minorHAnsi"/>
          <w:sz w:val="22"/>
          <w:szCs w:val="22"/>
        </w:rPr>
      </w:pPr>
      <w:r w:rsidRPr="00973B30">
        <w:rPr>
          <w:rFonts w:asciiTheme="minorHAnsi" w:hAnsiTheme="minorHAnsi" w:cstheme="minorHAnsi"/>
          <w:sz w:val="22"/>
          <w:szCs w:val="22"/>
        </w:rPr>
        <w:t>.............................................................................................................</w:t>
      </w:r>
      <w:r w:rsidR="007438F3">
        <w:rPr>
          <w:rFonts w:asciiTheme="minorHAnsi" w:hAnsiTheme="minorHAnsi" w:cstheme="minorHAnsi"/>
          <w:sz w:val="22"/>
          <w:szCs w:val="22"/>
        </w:rPr>
        <w:t>...........</w:t>
      </w:r>
      <w:r w:rsidRPr="00973B30">
        <w:rPr>
          <w:rFonts w:asciiTheme="minorHAnsi" w:hAnsiTheme="minorHAnsi" w:cstheme="minorHAnsi"/>
          <w:sz w:val="22"/>
          <w:szCs w:val="22"/>
        </w:rPr>
        <w:t>.............................................</w:t>
      </w:r>
    </w:p>
    <w:p w:rsidR="00973B30" w:rsidRPr="00973B30" w:rsidRDefault="00973B30" w:rsidP="00973B30">
      <w:pPr>
        <w:spacing w:before="120" w:after="120"/>
        <w:jc w:val="both"/>
        <w:rPr>
          <w:rFonts w:asciiTheme="minorHAnsi" w:hAnsiTheme="minorHAnsi" w:cstheme="minorHAnsi"/>
          <w:i/>
          <w:sz w:val="22"/>
          <w:szCs w:val="22"/>
        </w:rPr>
      </w:pPr>
      <w:r w:rsidRPr="00973B30">
        <w:rPr>
          <w:rFonts w:asciiTheme="minorHAnsi" w:hAnsiTheme="minorHAnsi" w:cstheme="minorHAnsi"/>
          <w:b/>
          <w:sz w:val="22"/>
          <w:szCs w:val="22"/>
        </w:rPr>
        <w:t xml:space="preserve">Secțiunea B – Încadrarea într-o situație de creare de condiții artificiale. </w:t>
      </w:r>
      <w:r w:rsidRPr="00973B30">
        <w:rPr>
          <w:rFonts w:asciiTheme="minorHAnsi" w:hAnsiTheme="minorHAnsi" w:cstheme="minorHAnsi"/>
          <w:i/>
          <w:sz w:val="22"/>
          <w:szCs w:val="22"/>
        </w:rPr>
        <w:t xml:space="preserve">(se completează în cazul în care există minim o bifă pe coloana </w:t>
      </w:r>
      <w:r w:rsidRPr="00973B30">
        <w:rPr>
          <w:rFonts w:asciiTheme="minorHAnsi" w:hAnsiTheme="minorHAnsi" w:cstheme="minorHAnsi"/>
          <w:b/>
          <w:i/>
          <w:sz w:val="22"/>
          <w:szCs w:val="22"/>
        </w:rPr>
        <w:t xml:space="preserve">„DA” </w:t>
      </w:r>
      <w:r w:rsidRPr="00973B30">
        <w:rPr>
          <w:rFonts w:asciiTheme="minorHAnsi" w:hAnsiTheme="minorHAnsi" w:cstheme="minorHAnsi"/>
          <w:i/>
          <w:sz w:val="22"/>
          <w:szCs w:val="22"/>
        </w:rPr>
        <w:t xml:space="preserve">în </w:t>
      </w:r>
      <w:r w:rsidRPr="00973B30">
        <w:rPr>
          <w:rFonts w:asciiTheme="minorHAnsi" w:hAnsiTheme="minorHAnsi" w:cstheme="minorHAnsi"/>
          <w:b/>
          <w:i/>
          <w:sz w:val="22"/>
          <w:szCs w:val="22"/>
        </w:rPr>
        <w:t xml:space="preserve">„Secțiunea A” </w:t>
      </w:r>
      <w:r w:rsidRPr="00973B30">
        <w:rPr>
          <w:rFonts w:asciiTheme="minorHAnsi" w:hAnsiTheme="minorHAnsi" w:cstheme="minorHAnsi"/>
          <w:i/>
          <w:sz w:val="22"/>
          <w:szCs w:val="22"/>
        </w:rPr>
        <w:t>sau în situația în care expertul evaluator descoperă indicii care conduc la suspiciunea existenței de condiții artificiale, altele decât cele enumerate în secțiunea A și pe care le detaliază la rubrica observații)</w:t>
      </w:r>
      <w:r w:rsidRPr="00973B30">
        <w:rPr>
          <w:rFonts w:asciiTheme="minorHAnsi" w:hAnsiTheme="minorHAnsi" w:cstheme="minorHAnsi"/>
          <w:b/>
          <w:i/>
          <w:sz w:val="22"/>
          <w:szCs w:val="22"/>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3"/>
        <w:gridCol w:w="3185"/>
        <w:gridCol w:w="4527"/>
        <w:gridCol w:w="840"/>
        <w:gridCol w:w="670"/>
      </w:tblGrid>
      <w:tr w:rsidR="00973B30" w:rsidRPr="00973B30" w:rsidTr="00191A58">
        <w:tc>
          <w:tcPr>
            <w:tcW w:w="321" w:type="pct"/>
            <w:tcBorders>
              <w:top w:val="single" w:sz="4" w:space="0" w:color="000000"/>
              <w:left w:val="single" w:sz="4" w:space="0" w:color="000000"/>
              <w:bottom w:val="single" w:sz="4" w:space="0" w:color="000000"/>
              <w:right w:val="single" w:sz="4" w:space="0" w:color="000000"/>
            </w:tcBorders>
            <w:shd w:val="clear" w:color="auto" w:fill="BFBFBF"/>
            <w:hideMark/>
          </w:tcPr>
          <w:p w:rsidR="00973B30" w:rsidRPr="00973B30" w:rsidRDefault="00973B30" w:rsidP="00191A58">
            <w:pPr>
              <w:spacing w:before="120" w:after="120"/>
              <w:jc w:val="center"/>
              <w:rPr>
                <w:rFonts w:asciiTheme="minorHAnsi" w:hAnsiTheme="minorHAnsi" w:cstheme="minorHAnsi"/>
                <w:b/>
                <w:sz w:val="22"/>
                <w:szCs w:val="22"/>
              </w:rPr>
            </w:pPr>
            <w:r w:rsidRPr="00973B30">
              <w:rPr>
                <w:rFonts w:asciiTheme="minorHAnsi" w:hAnsiTheme="minorHAnsi" w:cstheme="minorHAnsi"/>
                <w:b/>
                <w:sz w:val="22"/>
                <w:szCs w:val="22"/>
              </w:rPr>
              <w:t>Nr crt</w:t>
            </w:r>
          </w:p>
        </w:tc>
        <w:tc>
          <w:tcPr>
            <w:tcW w:w="1616"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973B30" w:rsidRPr="00973B30" w:rsidRDefault="00973B30" w:rsidP="00191A58">
            <w:pPr>
              <w:spacing w:before="120" w:after="120"/>
              <w:jc w:val="center"/>
              <w:rPr>
                <w:rFonts w:asciiTheme="minorHAnsi" w:hAnsiTheme="minorHAnsi" w:cstheme="minorHAnsi"/>
                <w:b/>
                <w:sz w:val="22"/>
                <w:szCs w:val="22"/>
              </w:rPr>
            </w:pPr>
            <w:r w:rsidRPr="00973B30">
              <w:rPr>
                <w:rFonts w:asciiTheme="minorHAnsi" w:hAnsiTheme="minorHAnsi" w:cstheme="minorHAnsi"/>
                <w:b/>
                <w:sz w:val="22"/>
                <w:szCs w:val="22"/>
              </w:rPr>
              <w:t>Premisă de  creare Condiții artificiale</w:t>
            </w:r>
          </w:p>
        </w:tc>
        <w:tc>
          <w:tcPr>
            <w:tcW w:w="2297"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973B30" w:rsidRPr="00973B30" w:rsidRDefault="00973B30" w:rsidP="00191A58">
            <w:pPr>
              <w:spacing w:before="120" w:after="120"/>
              <w:jc w:val="center"/>
              <w:rPr>
                <w:rFonts w:asciiTheme="minorHAnsi" w:hAnsiTheme="minorHAnsi" w:cstheme="minorHAnsi"/>
                <w:b/>
                <w:sz w:val="22"/>
                <w:szCs w:val="22"/>
              </w:rPr>
            </w:pPr>
            <w:r w:rsidRPr="00973B30">
              <w:rPr>
                <w:rFonts w:asciiTheme="minorHAnsi" w:hAnsiTheme="minorHAnsi" w:cstheme="minorHAnsi"/>
                <w:b/>
                <w:sz w:val="22"/>
                <w:szCs w:val="22"/>
              </w:rPr>
              <w:t>Criteriu/ avantaj  vizat de crearea condiției artificiale</w:t>
            </w:r>
          </w:p>
        </w:tc>
        <w:tc>
          <w:tcPr>
            <w:tcW w:w="426"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973B30" w:rsidRPr="00973B30" w:rsidRDefault="00973B30" w:rsidP="00191A58">
            <w:pPr>
              <w:spacing w:before="120" w:after="120"/>
              <w:jc w:val="center"/>
              <w:rPr>
                <w:rFonts w:asciiTheme="minorHAnsi" w:hAnsiTheme="minorHAnsi" w:cstheme="minorHAnsi"/>
                <w:b/>
                <w:sz w:val="22"/>
                <w:szCs w:val="22"/>
              </w:rPr>
            </w:pPr>
            <w:r w:rsidRPr="00973B30">
              <w:rPr>
                <w:rFonts w:asciiTheme="minorHAnsi" w:hAnsiTheme="minorHAnsi" w:cstheme="minorHAnsi"/>
                <w:b/>
                <w:sz w:val="22"/>
                <w:szCs w:val="22"/>
              </w:rPr>
              <w:t>Da</w:t>
            </w:r>
          </w:p>
        </w:tc>
        <w:tc>
          <w:tcPr>
            <w:tcW w:w="340"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973B30" w:rsidRPr="00973B30" w:rsidRDefault="00973B30" w:rsidP="00191A58">
            <w:pPr>
              <w:spacing w:before="120" w:after="120"/>
              <w:jc w:val="center"/>
              <w:rPr>
                <w:rFonts w:asciiTheme="minorHAnsi" w:hAnsiTheme="minorHAnsi" w:cstheme="minorHAnsi"/>
                <w:b/>
                <w:sz w:val="22"/>
                <w:szCs w:val="22"/>
              </w:rPr>
            </w:pPr>
            <w:r w:rsidRPr="00973B30">
              <w:rPr>
                <w:rFonts w:asciiTheme="minorHAnsi" w:hAnsiTheme="minorHAnsi" w:cstheme="minorHAnsi"/>
                <w:b/>
                <w:sz w:val="22"/>
                <w:szCs w:val="22"/>
              </w:rPr>
              <w:t>Nu</w:t>
            </w:r>
          </w:p>
        </w:tc>
      </w:tr>
      <w:tr w:rsidR="00973B30" w:rsidRPr="00973B30" w:rsidTr="00191A58">
        <w:tc>
          <w:tcPr>
            <w:tcW w:w="321" w:type="pct"/>
            <w:tcBorders>
              <w:top w:val="single" w:sz="4" w:space="0" w:color="000000"/>
              <w:left w:val="single" w:sz="4" w:space="0" w:color="000000"/>
              <w:bottom w:val="single" w:sz="4" w:space="0" w:color="000000"/>
              <w:right w:val="single" w:sz="4" w:space="0" w:color="000000"/>
            </w:tcBorders>
          </w:tcPr>
          <w:p w:rsidR="00973B30" w:rsidRPr="00973B30" w:rsidRDefault="00973B30" w:rsidP="00191A58">
            <w:pPr>
              <w:spacing w:before="120" w:after="120"/>
              <w:jc w:val="center"/>
              <w:rPr>
                <w:rFonts w:asciiTheme="minorHAnsi" w:hAnsiTheme="minorHAnsi" w:cstheme="minorHAnsi"/>
                <w:b/>
                <w:sz w:val="22"/>
                <w:szCs w:val="22"/>
              </w:rPr>
            </w:pPr>
          </w:p>
          <w:p w:rsidR="00973B30" w:rsidRPr="00973B30" w:rsidRDefault="00973B30" w:rsidP="00191A58">
            <w:pPr>
              <w:spacing w:before="120" w:after="120"/>
              <w:jc w:val="center"/>
              <w:rPr>
                <w:rFonts w:asciiTheme="minorHAnsi" w:hAnsiTheme="minorHAnsi" w:cstheme="minorHAnsi"/>
                <w:b/>
                <w:sz w:val="22"/>
                <w:szCs w:val="22"/>
              </w:rPr>
            </w:pPr>
            <w:r w:rsidRPr="00973B30">
              <w:rPr>
                <w:rFonts w:asciiTheme="minorHAnsi" w:hAnsiTheme="minorHAnsi" w:cstheme="minorHAnsi"/>
                <w:b/>
                <w:sz w:val="22"/>
                <w:szCs w:val="22"/>
              </w:rPr>
              <w:t>1</w:t>
            </w:r>
          </w:p>
        </w:tc>
        <w:tc>
          <w:tcPr>
            <w:tcW w:w="1616" w:type="pct"/>
            <w:tcBorders>
              <w:top w:val="single" w:sz="4" w:space="0" w:color="000000"/>
              <w:left w:val="single" w:sz="4" w:space="0" w:color="000000"/>
              <w:bottom w:val="single" w:sz="4" w:space="0" w:color="000000"/>
              <w:right w:val="single" w:sz="4" w:space="0" w:color="000000"/>
            </w:tcBorders>
            <w:hideMark/>
          </w:tcPr>
          <w:p w:rsidR="00973B30" w:rsidRPr="00973B30" w:rsidRDefault="00973B30" w:rsidP="00191A58">
            <w:pPr>
              <w:spacing w:before="120" w:after="120"/>
              <w:jc w:val="both"/>
              <w:rPr>
                <w:rFonts w:asciiTheme="minorHAnsi" w:hAnsiTheme="minorHAnsi" w:cstheme="minorHAnsi"/>
                <w:b/>
                <w:sz w:val="22"/>
                <w:szCs w:val="22"/>
              </w:rPr>
            </w:pPr>
            <w:r w:rsidRPr="00973B30">
              <w:rPr>
                <w:rFonts w:asciiTheme="minorHAnsi" w:hAnsiTheme="minorHAnsi" w:cstheme="minorHAnsi"/>
                <w:sz w:val="22"/>
                <w:szCs w:val="22"/>
              </w:rPr>
              <w:t xml:space="preserve">Crearea unei entități juridice noi (solicitant de fonduri) de catre asociati/ actionari majoritari, administrator/i, ai altor entități </w:t>
            </w:r>
            <w:r w:rsidRPr="00973B30">
              <w:rPr>
                <w:rFonts w:asciiTheme="minorHAnsi" w:hAnsiTheme="minorHAnsi" w:cstheme="minorHAnsi"/>
                <w:sz w:val="22"/>
                <w:szCs w:val="22"/>
              </w:rPr>
              <w:lastRenderedPageBreak/>
              <w:t>economice cu acelasi tip de</w:t>
            </w:r>
            <w:r w:rsidR="0009331B">
              <w:rPr>
                <w:rFonts w:asciiTheme="minorHAnsi" w:hAnsiTheme="minorHAnsi" w:cstheme="minorHAnsi"/>
                <w:sz w:val="22"/>
                <w:szCs w:val="22"/>
              </w:rPr>
              <w:t xml:space="preserve"> activitate ca cel propus a fi </w:t>
            </w:r>
            <w:r w:rsidRPr="00973B30">
              <w:rPr>
                <w:rFonts w:asciiTheme="minorHAnsi" w:hAnsiTheme="minorHAnsi" w:cstheme="minorHAnsi"/>
                <w:sz w:val="22"/>
                <w:szCs w:val="22"/>
              </w:rPr>
              <w:t xml:space="preserve">finanțabil prin proiect. </w:t>
            </w:r>
          </w:p>
        </w:tc>
        <w:tc>
          <w:tcPr>
            <w:tcW w:w="2297" w:type="pct"/>
            <w:tcBorders>
              <w:top w:val="single" w:sz="4" w:space="0" w:color="000000"/>
              <w:left w:val="single" w:sz="4" w:space="0" w:color="000000"/>
              <w:bottom w:val="single" w:sz="4" w:space="0" w:color="000000"/>
              <w:right w:val="single" w:sz="4" w:space="0" w:color="000000"/>
            </w:tcBorders>
            <w:hideMark/>
          </w:tcPr>
          <w:p w:rsidR="00973B30" w:rsidRPr="00973B30" w:rsidRDefault="00973B30" w:rsidP="00191A58">
            <w:pPr>
              <w:spacing w:before="120" w:after="120"/>
              <w:jc w:val="both"/>
              <w:rPr>
                <w:rFonts w:asciiTheme="minorHAnsi" w:hAnsiTheme="minorHAnsi" w:cstheme="minorHAnsi"/>
                <w:b/>
                <w:sz w:val="22"/>
                <w:szCs w:val="22"/>
              </w:rPr>
            </w:pPr>
            <w:r w:rsidRPr="00973B30">
              <w:rPr>
                <w:rFonts w:asciiTheme="minorHAnsi" w:hAnsiTheme="minorHAnsi" w:cstheme="minorHAnsi"/>
                <w:b/>
                <w:sz w:val="22"/>
                <w:szCs w:val="22"/>
              </w:rPr>
              <w:lastRenderedPageBreak/>
              <w:t>Criteriu de eligibilitate:</w:t>
            </w:r>
          </w:p>
          <w:p w:rsidR="00973B30" w:rsidRPr="00973B30" w:rsidRDefault="00973B30" w:rsidP="00191A58">
            <w:pPr>
              <w:spacing w:before="120" w:after="120"/>
              <w:jc w:val="both"/>
              <w:rPr>
                <w:rFonts w:asciiTheme="minorHAnsi" w:hAnsiTheme="minorHAnsi" w:cstheme="minorHAnsi"/>
                <w:b/>
                <w:sz w:val="22"/>
                <w:szCs w:val="22"/>
              </w:rPr>
            </w:pPr>
            <w:r w:rsidRPr="00973B30">
              <w:rPr>
                <w:rFonts w:asciiTheme="minorHAnsi" w:hAnsiTheme="minorHAnsi" w:cstheme="minorHAnsi"/>
                <w:b/>
                <w:sz w:val="22"/>
                <w:szCs w:val="22"/>
              </w:rPr>
              <w:t>Verificarea criteriilor de eligibilitate ale proiectului</w:t>
            </w:r>
          </w:p>
          <w:p w:rsidR="00973B30" w:rsidRPr="00973B30" w:rsidRDefault="00973B30" w:rsidP="00191A58">
            <w:pPr>
              <w:spacing w:before="120" w:after="120"/>
              <w:jc w:val="both"/>
              <w:rPr>
                <w:rFonts w:asciiTheme="minorHAnsi" w:hAnsiTheme="minorHAnsi" w:cstheme="minorHAnsi"/>
                <w:sz w:val="22"/>
                <w:szCs w:val="22"/>
              </w:rPr>
            </w:pPr>
            <w:r w:rsidRPr="00973B30">
              <w:rPr>
                <w:rFonts w:asciiTheme="minorHAnsi" w:hAnsiTheme="minorHAnsi" w:cstheme="minorHAnsi"/>
                <w:sz w:val="22"/>
                <w:szCs w:val="22"/>
              </w:rPr>
              <w:lastRenderedPageBreak/>
              <w:t>-Solicitantul nu se încadreaza în categoria solicitanților eligibili pentru finanțare.</w:t>
            </w:r>
          </w:p>
          <w:p w:rsidR="00973B30" w:rsidRPr="00973B30" w:rsidRDefault="00973B30" w:rsidP="00191A58">
            <w:pPr>
              <w:spacing w:before="120" w:after="120"/>
              <w:jc w:val="both"/>
              <w:rPr>
                <w:rFonts w:asciiTheme="minorHAnsi" w:hAnsiTheme="minorHAnsi" w:cstheme="minorHAnsi"/>
                <w:b/>
                <w:sz w:val="22"/>
                <w:szCs w:val="22"/>
              </w:rPr>
            </w:pPr>
            <w:r w:rsidRPr="00973B30">
              <w:rPr>
                <w:rFonts w:asciiTheme="minorHAnsi" w:hAnsiTheme="minorHAnsi" w:cstheme="minorHAnsi"/>
                <w:sz w:val="22"/>
                <w:szCs w:val="22"/>
              </w:rPr>
              <w:t>- Solicitantul este înregistrat în Registrul debitorilor AFIR (pâna la contractare acesta trebuie să achite debitul catre AFIR).</w:t>
            </w:r>
          </w:p>
        </w:tc>
        <w:tc>
          <w:tcPr>
            <w:tcW w:w="426" w:type="pct"/>
            <w:tcBorders>
              <w:top w:val="single" w:sz="4" w:space="0" w:color="000000"/>
              <w:left w:val="single" w:sz="4" w:space="0" w:color="000000"/>
              <w:bottom w:val="single" w:sz="4" w:space="0" w:color="000000"/>
              <w:right w:val="single" w:sz="4" w:space="0" w:color="000000"/>
            </w:tcBorders>
            <w:vAlign w:val="center"/>
            <w:hideMark/>
          </w:tcPr>
          <w:p w:rsidR="00973B30" w:rsidRPr="00973B30" w:rsidRDefault="00973B30" w:rsidP="00191A58">
            <w:pPr>
              <w:pStyle w:val="NormalWeb"/>
              <w:spacing w:before="120" w:after="120"/>
              <w:jc w:val="center"/>
              <w:rPr>
                <w:rFonts w:asciiTheme="minorHAnsi" w:hAnsiTheme="minorHAnsi" w:cstheme="minorHAnsi"/>
                <w:sz w:val="22"/>
                <w:szCs w:val="22"/>
                <w:lang w:val="ro-RO"/>
              </w:rPr>
            </w:pPr>
            <w:r w:rsidRPr="00973B30">
              <w:rPr>
                <w:rFonts w:asciiTheme="minorHAnsi" w:hAnsiTheme="minorHAnsi" w:cstheme="minorHAnsi"/>
                <w:b/>
                <w:sz w:val="22"/>
                <w:szCs w:val="22"/>
                <w:lang w:val="ro-RO"/>
              </w:rPr>
              <w:lastRenderedPageBreak/>
              <w:sym w:font="Wingdings" w:char="F06F"/>
            </w:r>
          </w:p>
        </w:tc>
        <w:tc>
          <w:tcPr>
            <w:tcW w:w="340" w:type="pct"/>
            <w:tcBorders>
              <w:top w:val="single" w:sz="4" w:space="0" w:color="000000"/>
              <w:left w:val="single" w:sz="4" w:space="0" w:color="000000"/>
              <w:bottom w:val="single" w:sz="4" w:space="0" w:color="000000"/>
              <w:right w:val="single" w:sz="4" w:space="0" w:color="000000"/>
            </w:tcBorders>
            <w:vAlign w:val="center"/>
            <w:hideMark/>
          </w:tcPr>
          <w:p w:rsidR="00973B30" w:rsidRPr="00973B30" w:rsidRDefault="00973B30" w:rsidP="00191A58">
            <w:pPr>
              <w:pStyle w:val="NormalWeb"/>
              <w:spacing w:before="120" w:after="120"/>
              <w:jc w:val="center"/>
              <w:rPr>
                <w:rFonts w:asciiTheme="minorHAnsi" w:hAnsiTheme="minorHAnsi" w:cstheme="minorHAnsi"/>
                <w:sz w:val="22"/>
                <w:szCs w:val="22"/>
                <w:lang w:val="ro-RO"/>
              </w:rPr>
            </w:pPr>
            <w:r w:rsidRPr="00973B30">
              <w:rPr>
                <w:rFonts w:asciiTheme="minorHAnsi" w:hAnsiTheme="minorHAnsi" w:cstheme="minorHAnsi"/>
                <w:b/>
                <w:sz w:val="22"/>
                <w:szCs w:val="22"/>
                <w:lang w:val="ro-RO"/>
              </w:rPr>
              <w:sym w:font="Wingdings" w:char="F06F"/>
            </w:r>
          </w:p>
        </w:tc>
      </w:tr>
    </w:tbl>
    <w:p w:rsidR="00973B30" w:rsidRPr="00973B30" w:rsidRDefault="00FC3C5A" w:rsidP="00973B30">
      <w:pPr>
        <w:spacing w:before="120" w:after="120"/>
        <w:jc w:val="both"/>
        <w:rPr>
          <w:rFonts w:asciiTheme="minorHAnsi" w:hAnsiTheme="minorHAnsi" w:cstheme="minorHAnsi"/>
          <w:sz w:val="22"/>
          <w:szCs w:val="22"/>
        </w:rPr>
      </w:pPr>
      <w:r>
        <w:rPr>
          <w:rFonts w:asciiTheme="minorHAnsi" w:hAnsiTheme="minorHAnsi" w:cstheme="minorHAnsi"/>
          <w:sz w:val="22"/>
          <w:szCs w:val="22"/>
        </w:rPr>
        <w:t>Observații</w:t>
      </w:r>
      <w:proofErr w:type="gramStart"/>
      <w:r w:rsidR="00973B30" w:rsidRPr="00973B30">
        <w:rPr>
          <w:rFonts w:asciiTheme="minorHAnsi" w:hAnsiTheme="minorHAnsi" w:cstheme="minorHAnsi"/>
          <w:sz w:val="22"/>
          <w:szCs w:val="22"/>
        </w:rPr>
        <w:t>:  .......................................................................</w:t>
      </w:r>
      <w:r>
        <w:rPr>
          <w:rFonts w:asciiTheme="minorHAnsi" w:hAnsiTheme="minorHAnsi" w:cstheme="minorHAnsi"/>
          <w:sz w:val="22"/>
          <w:szCs w:val="22"/>
        </w:rPr>
        <w:t>...........</w:t>
      </w:r>
      <w:r w:rsidR="00973B30" w:rsidRPr="00973B30">
        <w:rPr>
          <w:rFonts w:asciiTheme="minorHAnsi" w:hAnsiTheme="minorHAnsi" w:cstheme="minorHAnsi"/>
          <w:sz w:val="22"/>
          <w:szCs w:val="22"/>
        </w:rPr>
        <w:t>...................................................................................</w:t>
      </w:r>
      <w:proofErr w:type="gramEnd"/>
    </w:p>
    <w:p w:rsidR="00973B30" w:rsidRPr="00973B30" w:rsidRDefault="00973B30" w:rsidP="00973B30">
      <w:pPr>
        <w:spacing w:before="120" w:after="120"/>
        <w:jc w:val="both"/>
        <w:rPr>
          <w:rFonts w:asciiTheme="minorHAnsi" w:hAnsiTheme="minorHAnsi" w:cstheme="minorHAnsi"/>
          <w:sz w:val="22"/>
          <w:szCs w:val="22"/>
        </w:rPr>
      </w:pPr>
      <w:r w:rsidRPr="00973B30">
        <w:rPr>
          <w:rFonts w:asciiTheme="minorHAnsi" w:hAnsiTheme="minorHAnsi" w:cstheme="minorHAnsi"/>
          <w:sz w:val="22"/>
          <w:szCs w:val="22"/>
        </w:rPr>
        <w:t>........................................................................</w:t>
      </w:r>
      <w:r w:rsidR="00FC3C5A">
        <w:rPr>
          <w:rFonts w:asciiTheme="minorHAnsi" w:hAnsiTheme="minorHAnsi" w:cstheme="minorHAnsi"/>
          <w:sz w:val="22"/>
          <w:szCs w:val="22"/>
        </w:rPr>
        <w:t>..............</w:t>
      </w:r>
      <w:r w:rsidRPr="00973B30">
        <w:rPr>
          <w:rFonts w:asciiTheme="minorHAnsi" w:hAnsiTheme="minorHAnsi" w:cstheme="minorHAnsi"/>
          <w:sz w:val="22"/>
          <w:szCs w:val="22"/>
        </w:rPr>
        <w:t>...............................................................................</w:t>
      </w:r>
    </w:p>
    <w:p w:rsidR="00FC3C5A" w:rsidRPr="005B5625" w:rsidRDefault="00FC3C5A" w:rsidP="00FC3C5A">
      <w:pPr>
        <w:jc w:val="both"/>
        <w:rPr>
          <w:rFonts w:ascii="Calibri" w:hAnsi="Calibri" w:cs="Calibri"/>
          <w:b/>
          <w:sz w:val="22"/>
          <w:szCs w:val="22"/>
          <w:lang w:val="ro-RO"/>
        </w:rPr>
      </w:pPr>
      <w:r w:rsidRPr="005B5625">
        <w:rPr>
          <w:rFonts w:ascii="Calibri" w:hAnsi="Calibri" w:cs="Calibri"/>
          <w:b/>
          <w:sz w:val="22"/>
          <w:szCs w:val="22"/>
          <w:lang w:val="ro-RO"/>
        </w:rPr>
        <w:t>Solicitantul a creat condiţii artificiale necesare pentru a beneficia de plăţi (sprijin) şi a obţine astfel un avantaj care contravine obiectivelor măsurii?</w:t>
      </w:r>
    </w:p>
    <w:p w:rsidR="00FC3C5A" w:rsidRPr="005B5625" w:rsidRDefault="00FC3C5A" w:rsidP="00FC3C5A">
      <w:pPr>
        <w:pStyle w:val="BodyText3"/>
        <w:jc w:val="both"/>
        <w:rPr>
          <w:rFonts w:ascii="Calibri" w:hAnsi="Calibri" w:cs="Calibri"/>
          <w:bCs w:val="0"/>
          <w:sz w:val="22"/>
          <w:szCs w:val="22"/>
          <w:lang w:val="ro-RO" w:eastAsia="en-US"/>
        </w:rPr>
      </w:pPr>
    </w:p>
    <w:p w:rsidR="00FC3C5A" w:rsidRPr="005B5625" w:rsidRDefault="00FC3C5A" w:rsidP="00FC3C5A">
      <w:pPr>
        <w:pStyle w:val="BodyText3"/>
        <w:jc w:val="both"/>
        <w:rPr>
          <w:rFonts w:ascii="Calibri" w:hAnsi="Calibri" w:cs="Calibri"/>
          <w:b w:val="0"/>
          <w:sz w:val="22"/>
          <w:szCs w:val="22"/>
          <w:lang w:val="en-US"/>
        </w:rPr>
      </w:pPr>
      <w:r w:rsidRPr="005B5625">
        <w:rPr>
          <w:rFonts w:ascii="Calibri" w:hAnsi="Calibri" w:cs="Calibri"/>
          <w:b w:val="0"/>
          <w:sz w:val="22"/>
          <w:szCs w:val="22"/>
          <w:lang w:val="en-US"/>
        </w:rPr>
        <w:sym w:font="Wingdings" w:char="F06F"/>
      </w:r>
      <w:r w:rsidRPr="005B5625">
        <w:rPr>
          <w:rFonts w:ascii="Calibri" w:hAnsi="Calibri" w:cs="Calibri"/>
          <w:b w:val="0"/>
          <w:sz w:val="22"/>
          <w:szCs w:val="22"/>
          <w:lang w:val="en-US"/>
        </w:rPr>
        <w:t xml:space="preserve"> DA                      </w:t>
      </w:r>
      <w:r w:rsidRPr="005B5625">
        <w:rPr>
          <w:rFonts w:ascii="Calibri" w:hAnsi="Calibri" w:cs="Calibri"/>
          <w:b w:val="0"/>
          <w:sz w:val="22"/>
          <w:szCs w:val="22"/>
          <w:lang w:val="en-US"/>
        </w:rPr>
        <w:sym w:font="Wingdings" w:char="F06F"/>
      </w:r>
      <w:r w:rsidRPr="005B5625">
        <w:rPr>
          <w:rFonts w:ascii="Calibri" w:hAnsi="Calibri" w:cs="Calibri"/>
          <w:b w:val="0"/>
          <w:sz w:val="22"/>
          <w:szCs w:val="22"/>
          <w:lang w:val="en-US"/>
        </w:rPr>
        <w:t xml:space="preserve"> NU</w:t>
      </w:r>
    </w:p>
    <w:p w:rsidR="009F696A" w:rsidRDefault="009F696A">
      <w:pPr>
        <w:rPr>
          <w:b/>
        </w:rPr>
      </w:pPr>
    </w:p>
    <w:tbl>
      <w:tblPr>
        <w:tblW w:w="4812" w:type="pct"/>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4"/>
      </w:tblGrid>
      <w:tr w:rsidR="00E0371B" w:rsidRPr="009851F4" w:rsidTr="00EB6A7A">
        <w:trPr>
          <w:trHeight w:val="564"/>
        </w:trPr>
        <w:tc>
          <w:tcPr>
            <w:tcW w:w="5000" w:type="pct"/>
            <w:tcBorders>
              <w:top w:val="nil"/>
              <w:left w:val="nil"/>
              <w:bottom w:val="nil"/>
              <w:right w:val="nil"/>
            </w:tcBorders>
            <w:shd w:val="clear" w:color="auto" w:fill="auto"/>
          </w:tcPr>
          <w:p w:rsidR="00BB3780" w:rsidRDefault="00BB3780" w:rsidP="002562E2">
            <w:pPr>
              <w:rPr>
                <w:rFonts w:ascii="Calibri" w:hAnsi="Calibri"/>
                <w:sz w:val="22"/>
                <w:szCs w:val="22"/>
              </w:rPr>
            </w:pP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4"/>
              <w:gridCol w:w="995"/>
              <w:gridCol w:w="991"/>
            </w:tblGrid>
            <w:tr w:rsidR="00536A96" w:rsidRPr="00D077E5" w:rsidTr="00191A58">
              <w:trPr>
                <w:trHeight w:val="564"/>
              </w:trPr>
              <w:tc>
                <w:tcPr>
                  <w:tcW w:w="3323" w:type="pct"/>
                  <w:vMerge w:val="restart"/>
                  <w:shd w:val="clear" w:color="auto" w:fill="auto"/>
                  <w:vAlign w:val="center"/>
                </w:tcPr>
                <w:p w:rsidR="00536A96" w:rsidRPr="00D077E5" w:rsidRDefault="00536A96" w:rsidP="00191A58">
                  <w:pPr>
                    <w:pStyle w:val="BodyText3"/>
                    <w:rPr>
                      <w:rFonts w:ascii="Calibri" w:hAnsi="Calibri" w:cs="Calibri"/>
                      <w:sz w:val="22"/>
                      <w:szCs w:val="22"/>
                      <w:lang w:val="ro-RO"/>
                    </w:rPr>
                  </w:pPr>
                  <w:r>
                    <w:rPr>
                      <w:rFonts w:ascii="Calibri" w:hAnsi="Calibri" w:cs="Calibri"/>
                      <w:iCs/>
                      <w:sz w:val="22"/>
                      <w:szCs w:val="22"/>
                      <w:lang w:val="en-US"/>
                    </w:rPr>
                    <w:t xml:space="preserve">7. </w:t>
                  </w:r>
                  <w:r w:rsidRPr="00D077E5">
                    <w:rPr>
                      <w:rFonts w:ascii="Calibri" w:hAnsi="Calibri" w:cs="Calibri"/>
                      <w:iCs/>
                      <w:sz w:val="22"/>
                      <w:szCs w:val="22"/>
                      <w:lang w:val="en-US"/>
                    </w:rPr>
                    <w:t>DECIZIA REFERITOARE LA ELIGIBILITATEA PROIECTULUI</w:t>
                  </w:r>
                  <w:r>
                    <w:rPr>
                      <w:rFonts w:ascii="Calibri" w:hAnsi="Calibri" w:cs="Calibri"/>
                      <w:iCs/>
                      <w:sz w:val="22"/>
                      <w:szCs w:val="22"/>
                      <w:lang w:val="en-US"/>
                    </w:rPr>
                    <w:t xml:space="preserve"> ESTE:</w:t>
                  </w:r>
                </w:p>
              </w:tc>
              <w:tc>
                <w:tcPr>
                  <w:tcW w:w="1677" w:type="pct"/>
                  <w:gridSpan w:val="2"/>
                  <w:shd w:val="clear" w:color="auto" w:fill="auto"/>
                  <w:vAlign w:val="center"/>
                </w:tcPr>
                <w:p w:rsidR="00536A96" w:rsidRPr="00D077E5" w:rsidRDefault="00536A96" w:rsidP="00191A58">
                  <w:pPr>
                    <w:pStyle w:val="BodyText3"/>
                    <w:rPr>
                      <w:rFonts w:ascii="Calibri" w:hAnsi="Calibri" w:cs="Calibri"/>
                      <w:sz w:val="22"/>
                      <w:szCs w:val="22"/>
                      <w:lang w:val="en-US"/>
                    </w:rPr>
                  </w:pPr>
                  <w:r w:rsidRPr="00D077E5">
                    <w:rPr>
                      <w:rFonts w:ascii="Calibri" w:hAnsi="Calibri" w:cs="Calibri"/>
                      <w:sz w:val="22"/>
                      <w:szCs w:val="22"/>
                      <w:lang w:val="en-US"/>
                    </w:rPr>
                    <w:t>Verificare efectuată</w:t>
                  </w:r>
                </w:p>
              </w:tc>
            </w:tr>
            <w:tr w:rsidR="00536A96" w:rsidRPr="00D077E5" w:rsidTr="00191A58">
              <w:trPr>
                <w:trHeight w:val="314"/>
              </w:trPr>
              <w:tc>
                <w:tcPr>
                  <w:tcW w:w="3323" w:type="pct"/>
                  <w:vMerge/>
                  <w:shd w:val="clear" w:color="auto" w:fill="auto"/>
                  <w:vAlign w:val="center"/>
                </w:tcPr>
                <w:p w:rsidR="00536A96" w:rsidRPr="00D077E5" w:rsidRDefault="00536A96" w:rsidP="00191A58">
                  <w:pPr>
                    <w:pStyle w:val="ListParagraph"/>
                    <w:numPr>
                      <w:ilvl w:val="0"/>
                      <w:numId w:val="3"/>
                    </w:numPr>
                    <w:ind w:left="0"/>
                    <w:contextualSpacing/>
                    <w:jc w:val="both"/>
                    <w:rPr>
                      <w:rFonts w:ascii="Calibri" w:hAnsi="Calibri" w:cs="Calibri"/>
                      <w:b/>
                      <w:bCs/>
                      <w:iCs/>
                      <w:sz w:val="22"/>
                      <w:szCs w:val="22"/>
                    </w:rPr>
                  </w:pPr>
                </w:p>
              </w:tc>
              <w:tc>
                <w:tcPr>
                  <w:tcW w:w="840" w:type="pct"/>
                  <w:shd w:val="clear" w:color="auto" w:fill="auto"/>
                  <w:vAlign w:val="center"/>
                </w:tcPr>
                <w:p w:rsidR="00536A96" w:rsidRPr="00D077E5" w:rsidRDefault="00536A96" w:rsidP="00191A58">
                  <w:pPr>
                    <w:pStyle w:val="BodyText3"/>
                    <w:rPr>
                      <w:rFonts w:ascii="Calibri" w:hAnsi="Calibri" w:cs="Calibri"/>
                      <w:sz w:val="22"/>
                      <w:szCs w:val="22"/>
                      <w:lang w:val="en-US"/>
                    </w:rPr>
                  </w:pPr>
                  <w:r w:rsidRPr="00D077E5">
                    <w:rPr>
                      <w:rFonts w:ascii="Calibri" w:hAnsi="Calibri" w:cs="Calibri"/>
                      <w:sz w:val="22"/>
                      <w:szCs w:val="22"/>
                      <w:lang w:val="en-US"/>
                    </w:rPr>
                    <w:t>DA</w:t>
                  </w:r>
                </w:p>
              </w:tc>
              <w:tc>
                <w:tcPr>
                  <w:tcW w:w="837" w:type="pct"/>
                  <w:vAlign w:val="center"/>
                </w:tcPr>
                <w:p w:rsidR="00536A96" w:rsidRPr="00D077E5" w:rsidRDefault="00536A96" w:rsidP="00191A58">
                  <w:pPr>
                    <w:pStyle w:val="BodyText3"/>
                    <w:rPr>
                      <w:rFonts w:ascii="Calibri" w:hAnsi="Calibri" w:cs="Calibri"/>
                      <w:sz w:val="22"/>
                      <w:szCs w:val="22"/>
                      <w:lang w:val="en-US"/>
                    </w:rPr>
                  </w:pPr>
                  <w:r w:rsidRPr="00D077E5">
                    <w:rPr>
                      <w:rFonts w:ascii="Calibri" w:hAnsi="Calibri" w:cs="Calibri"/>
                      <w:sz w:val="22"/>
                      <w:szCs w:val="22"/>
                      <w:lang w:val="en-US"/>
                    </w:rPr>
                    <w:t xml:space="preserve">NU </w:t>
                  </w:r>
                </w:p>
              </w:tc>
            </w:tr>
            <w:tr w:rsidR="00536A96" w:rsidRPr="00D077E5" w:rsidTr="00191A58">
              <w:trPr>
                <w:trHeight w:val="592"/>
              </w:trPr>
              <w:tc>
                <w:tcPr>
                  <w:tcW w:w="3323" w:type="pct"/>
                  <w:shd w:val="clear" w:color="auto" w:fill="auto"/>
                  <w:vAlign w:val="center"/>
                </w:tcPr>
                <w:p w:rsidR="00536A96" w:rsidRPr="006A1E6F" w:rsidRDefault="00536A96" w:rsidP="00191A58">
                  <w:pPr>
                    <w:pStyle w:val="BodyText3"/>
                    <w:rPr>
                      <w:rFonts w:ascii="Calibri" w:hAnsi="Calibri" w:cs="Calibri"/>
                      <w:iCs/>
                      <w:sz w:val="22"/>
                      <w:szCs w:val="22"/>
                      <w:lang w:val="ro-RO"/>
                    </w:rPr>
                  </w:pPr>
                  <w:r>
                    <w:rPr>
                      <w:rFonts w:ascii="Calibri" w:hAnsi="Calibri" w:cs="Calibri"/>
                      <w:iCs/>
                      <w:sz w:val="22"/>
                      <w:szCs w:val="22"/>
                      <w:lang w:val="ro-RO"/>
                    </w:rPr>
                    <w:t>ELIGIBIL</w:t>
                  </w:r>
                </w:p>
              </w:tc>
              <w:tc>
                <w:tcPr>
                  <w:tcW w:w="840" w:type="pct"/>
                  <w:shd w:val="clear" w:color="auto" w:fill="auto"/>
                  <w:vAlign w:val="center"/>
                </w:tcPr>
                <w:p w:rsidR="00536A96" w:rsidRPr="00D077E5" w:rsidRDefault="00536A96" w:rsidP="00191A58">
                  <w:pPr>
                    <w:pStyle w:val="BodyText3"/>
                    <w:rPr>
                      <w:rFonts w:ascii="Calibri" w:hAnsi="Calibri" w:cs="Calibri"/>
                      <w:b w:val="0"/>
                      <w:iCs/>
                      <w:sz w:val="22"/>
                      <w:szCs w:val="22"/>
                      <w:lang w:val="ro-RO"/>
                    </w:rPr>
                  </w:pPr>
                  <w:r w:rsidRPr="00D077E5">
                    <w:rPr>
                      <w:rFonts w:ascii="Calibri" w:hAnsi="Calibri" w:cs="Calibri"/>
                      <w:b w:val="0"/>
                      <w:iCs/>
                      <w:sz w:val="22"/>
                      <w:szCs w:val="22"/>
                      <w:lang w:val="ro-RO"/>
                    </w:rPr>
                    <w:sym w:font="Wingdings" w:char="F06F"/>
                  </w:r>
                </w:p>
              </w:tc>
              <w:tc>
                <w:tcPr>
                  <w:tcW w:w="837" w:type="pct"/>
                  <w:vAlign w:val="center"/>
                </w:tcPr>
                <w:p w:rsidR="00536A96" w:rsidRPr="00D077E5" w:rsidRDefault="00536A96" w:rsidP="00191A58">
                  <w:pPr>
                    <w:pStyle w:val="BodyText3"/>
                    <w:rPr>
                      <w:rFonts w:ascii="Calibri" w:hAnsi="Calibri" w:cs="Calibri"/>
                      <w:b w:val="0"/>
                      <w:iCs/>
                      <w:sz w:val="22"/>
                      <w:szCs w:val="22"/>
                      <w:lang w:val="ro-RO"/>
                    </w:rPr>
                  </w:pPr>
                  <w:r w:rsidRPr="00D077E5">
                    <w:rPr>
                      <w:rFonts w:ascii="Calibri" w:hAnsi="Calibri" w:cs="Calibri"/>
                      <w:b w:val="0"/>
                      <w:iCs/>
                      <w:sz w:val="22"/>
                      <w:szCs w:val="22"/>
                      <w:lang w:val="ro-RO"/>
                    </w:rPr>
                    <w:sym w:font="Wingdings" w:char="F06F"/>
                  </w:r>
                </w:p>
              </w:tc>
            </w:tr>
            <w:tr w:rsidR="00536A96" w:rsidRPr="00D077E5" w:rsidTr="00191A58">
              <w:trPr>
                <w:trHeight w:val="592"/>
              </w:trPr>
              <w:tc>
                <w:tcPr>
                  <w:tcW w:w="3323" w:type="pct"/>
                  <w:shd w:val="clear" w:color="auto" w:fill="auto"/>
                  <w:vAlign w:val="center"/>
                </w:tcPr>
                <w:p w:rsidR="00536A96" w:rsidRDefault="00536A96" w:rsidP="00191A58">
                  <w:pPr>
                    <w:pStyle w:val="BodyText3"/>
                    <w:rPr>
                      <w:rFonts w:ascii="Calibri" w:hAnsi="Calibri" w:cs="Calibri"/>
                      <w:iCs/>
                      <w:sz w:val="22"/>
                      <w:szCs w:val="22"/>
                      <w:lang w:val="ro-RO"/>
                    </w:rPr>
                  </w:pPr>
                  <w:r>
                    <w:rPr>
                      <w:rFonts w:ascii="Calibri" w:hAnsi="Calibri" w:cs="Calibri"/>
                      <w:iCs/>
                      <w:sz w:val="22"/>
                      <w:szCs w:val="22"/>
                      <w:lang w:val="ro-RO"/>
                    </w:rPr>
                    <w:t>NEELIGIBIL</w:t>
                  </w:r>
                </w:p>
              </w:tc>
              <w:tc>
                <w:tcPr>
                  <w:tcW w:w="840" w:type="pct"/>
                  <w:shd w:val="clear" w:color="auto" w:fill="auto"/>
                  <w:vAlign w:val="center"/>
                </w:tcPr>
                <w:p w:rsidR="00536A96" w:rsidRPr="00D077E5" w:rsidRDefault="00536A96" w:rsidP="00191A58">
                  <w:pPr>
                    <w:pStyle w:val="BodyText3"/>
                    <w:rPr>
                      <w:rFonts w:ascii="Calibri" w:hAnsi="Calibri" w:cs="Calibri"/>
                      <w:b w:val="0"/>
                      <w:iCs/>
                      <w:sz w:val="22"/>
                      <w:szCs w:val="22"/>
                      <w:lang w:val="ro-RO"/>
                    </w:rPr>
                  </w:pPr>
                  <w:r w:rsidRPr="00D077E5">
                    <w:rPr>
                      <w:rFonts w:ascii="Calibri" w:hAnsi="Calibri" w:cs="Calibri"/>
                      <w:b w:val="0"/>
                      <w:iCs/>
                      <w:sz w:val="22"/>
                      <w:szCs w:val="22"/>
                      <w:lang w:val="ro-RO"/>
                    </w:rPr>
                    <w:sym w:font="Wingdings" w:char="F06F"/>
                  </w:r>
                </w:p>
              </w:tc>
              <w:tc>
                <w:tcPr>
                  <w:tcW w:w="837" w:type="pct"/>
                  <w:vAlign w:val="center"/>
                </w:tcPr>
                <w:p w:rsidR="00536A96" w:rsidRPr="00D077E5" w:rsidRDefault="00536A96" w:rsidP="00191A58">
                  <w:pPr>
                    <w:pStyle w:val="BodyText3"/>
                    <w:rPr>
                      <w:rFonts w:ascii="Calibri" w:hAnsi="Calibri" w:cs="Calibri"/>
                      <w:b w:val="0"/>
                      <w:iCs/>
                      <w:sz w:val="22"/>
                      <w:szCs w:val="22"/>
                      <w:lang w:val="ro-RO"/>
                    </w:rPr>
                  </w:pPr>
                  <w:r w:rsidRPr="00D077E5">
                    <w:rPr>
                      <w:rFonts w:ascii="Calibri" w:hAnsi="Calibri" w:cs="Calibri"/>
                      <w:b w:val="0"/>
                      <w:iCs/>
                      <w:sz w:val="22"/>
                      <w:szCs w:val="22"/>
                      <w:lang w:val="ro-RO"/>
                    </w:rPr>
                    <w:sym w:font="Wingdings" w:char="F06F"/>
                  </w:r>
                </w:p>
              </w:tc>
            </w:tr>
          </w:tbl>
          <w:p w:rsidR="009F696A" w:rsidRDefault="009F696A" w:rsidP="002562E2">
            <w:pPr>
              <w:rPr>
                <w:rFonts w:ascii="Calibri" w:hAnsi="Calibri"/>
                <w:sz w:val="22"/>
                <w:szCs w:val="22"/>
              </w:rPr>
            </w:pPr>
          </w:p>
          <w:p w:rsidR="00536A96" w:rsidRPr="00D077E5" w:rsidRDefault="00536A96" w:rsidP="00536A96">
            <w:pPr>
              <w:overflowPunct w:val="0"/>
              <w:autoSpaceDE w:val="0"/>
              <w:autoSpaceDN w:val="0"/>
              <w:adjustRightInd w:val="0"/>
              <w:textAlignment w:val="baseline"/>
              <w:rPr>
                <w:rFonts w:ascii="Calibri" w:hAnsi="Calibri" w:cs="Calibri"/>
                <w:bCs/>
                <w:iCs/>
                <w:sz w:val="22"/>
                <w:szCs w:val="22"/>
                <w:u w:val="single"/>
                <w:lang w:val="ro-RO" w:eastAsia="fr-FR"/>
              </w:rPr>
            </w:pPr>
            <w:r>
              <w:rPr>
                <w:rFonts w:ascii="Calibri" w:hAnsi="Calibri" w:cs="Calibri"/>
                <w:bCs/>
                <w:iCs/>
                <w:sz w:val="22"/>
                <w:szCs w:val="22"/>
                <w:u w:val="single"/>
                <w:lang w:val="ro-RO" w:eastAsia="fr-FR"/>
              </w:rPr>
              <w:t xml:space="preserve">Observatii: </w:t>
            </w:r>
          </w:p>
          <w:p w:rsidR="00536A96" w:rsidRPr="00D077E5" w:rsidRDefault="00536A96" w:rsidP="00536A96">
            <w:pPr>
              <w:overflowPunct w:val="0"/>
              <w:autoSpaceDE w:val="0"/>
              <w:autoSpaceDN w:val="0"/>
              <w:adjustRightInd w:val="0"/>
              <w:textAlignment w:val="baseline"/>
              <w:rPr>
                <w:rFonts w:ascii="Calibri" w:hAnsi="Calibri" w:cs="Calibri"/>
                <w:bCs/>
                <w:iCs/>
                <w:sz w:val="22"/>
                <w:szCs w:val="22"/>
                <w:lang w:val="ro-RO" w:eastAsia="fr-FR"/>
              </w:rPr>
            </w:pPr>
            <w:r w:rsidRPr="00D077E5">
              <w:rPr>
                <w:rFonts w:ascii="Calibri" w:hAnsi="Calibri" w:cs="Calibri"/>
                <w:bCs/>
                <w:iCs/>
                <w:sz w:val="22"/>
                <w:szCs w:val="22"/>
                <w:lang w:val="ro-RO" w:eastAsia="fr-FR"/>
              </w:rPr>
              <w:t>Se detaliaza  pentru fiecare criteriu de eligibilitate care nu a fost îndeplinit, motivul ne</w:t>
            </w:r>
            <w:r>
              <w:rPr>
                <w:rFonts w:ascii="Calibri" w:hAnsi="Calibri" w:cs="Calibri"/>
                <w:bCs/>
                <w:iCs/>
                <w:sz w:val="22"/>
                <w:szCs w:val="22"/>
                <w:lang w:val="ro-RO" w:eastAsia="fr-FR"/>
              </w:rPr>
              <w:t>eligibilităţii, dacă este cazul.</w:t>
            </w:r>
          </w:p>
          <w:p w:rsidR="00536A96" w:rsidRPr="00D077E5" w:rsidRDefault="00536A96" w:rsidP="00536A96">
            <w:pPr>
              <w:overflowPunct w:val="0"/>
              <w:autoSpaceDE w:val="0"/>
              <w:autoSpaceDN w:val="0"/>
              <w:adjustRightInd w:val="0"/>
              <w:textAlignment w:val="baseline"/>
              <w:rPr>
                <w:rFonts w:ascii="Calibri" w:hAnsi="Calibri" w:cs="Calibri"/>
                <w:b/>
                <w:bCs/>
                <w:sz w:val="22"/>
                <w:szCs w:val="22"/>
                <w:lang w:val="ro-RO" w:eastAsia="fr-FR"/>
              </w:rPr>
            </w:pPr>
            <w:r w:rsidRPr="00D077E5">
              <w:rPr>
                <w:rFonts w:ascii="Calibri" w:hAnsi="Calibri" w:cs="Calibri"/>
                <w:bCs/>
                <w:iCs/>
                <w:sz w:val="22"/>
                <w:szCs w:val="22"/>
                <w:lang w:val="ro-RO" w:eastAsia="fr-FR"/>
              </w:rPr>
              <w:t>.......................................................................................................................................................................................................................................................................................................................................................................................................................................................</w:t>
            </w:r>
          </w:p>
          <w:p w:rsidR="00536A96" w:rsidRPr="00D077E5" w:rsidRDefault="00536A96" w:rsidP="00536A96">
            <w:pPr>
              <w:overflowPunct w:val="0"/>
              <w:autoSpaceDE w:val="0"/>
              <w:autoSpaceDN w:val="0"/>
              <w:adjustRightInd w:val="0"/>
              <w:jc w:val="both"/>
              <w:textAlignment w:val="baseline"/>
              <w:rPr>
                <w:rFonts w:ascii="Calibri" w:hAnsi="Calibri" w:cs="Calibri"/>
                <w:b/>
                <w:bCs/>
                <w:sz w:val="22"/>
                <w:szCs w:val="22"/>
                <w:lang w:val="ro-RO" w:eastAsia="fr-FR"/>
              </w:rPr>
            </w:pPr>
          </w:p>
          <w:p w:rsidR="00536A96" w:rsidRPr="00D077E5" w:rsidRDefault="00536A96" w:rsidP="00536A96">
            <w:pPr>
              <w:overflowPunct w:val="0"/>
              <w:autoSpaceDE w:val="0"/>
              <w:autoSpaceDN w:val="0"/>
              <w:adjustRightInd w:val="0"/>
              <w:textAlignment w:val="baseline"/>
              <w:rPr>
                <w:rFonts w:ascii="Calibri" w:hAnsi="Calibri" w:cs="Calibri"/>
                <w:bCs/>
                <w:sz w:val="22"/>
                <w:szCs w:val="22"/>
                <w:lang w:val="ro-RO" w:eastAsia="fr-FR"/>
              </w:rPr>
            </w:pPr>
            <w:r w:rsidRPr="00D077E5">
              <w:rPr>
                <w:rFonts w:ascii="Calibri" w:hAnsi="Calibri" w:cs="Calibri"/>
                <w:bCs/>
                <w:sz w:val="22"/>
                <w:szCs w:val="22"/>
                <w:lang w:val="ro-RO" w:eastAsia="fr-FR"/>
              </w:rPr>
              <w:t>Aprobat de: Reprezentant legal/Presedinte GAL</w:t>
            </w:r>
          </w:p>
          <w:p w:rsidR="00536A96" w:rsidRPr="00D077E5" w:rsidRDefault="00536A96" w:rsidP="00536A96">
            <w:pPr>
              <w:overflowPunct w:val="0"/>
              <w:autoSpaceDE w:val="0"/>
              <w:autoSpaceDN w:val="0"/>
              <w:adjustRightInd w:val="0"/>
              <w:textAlignment w:val="baseline"/>
              <w:rPr>
                <w:rFonts w:ascii="Calibri" w:hAnsi="Calibri" w:cs="Calibri"/>
                <w:b/>
                <w:bCs/>
                <w:sz w:val="22"/>
                <w:szCs w:val="22"/>
                <w:lang w:val="ro-RO" w:eastAsia="fr-FR"/>
              </w:rPr>
            </w:pPr>
          </w:p>
          <w:p w:rsidR="00536A96" w:rsidRPr="00D077E5" w:rsidRDefault="00536A96" w:rsidP="00536A96">
            <w:pPr>
              <w:overflowPunct w:val="0"/>
              <w:autoSpaceDE w:val="0"/>
              <w:autoSpaceDN w:val="0"/>
              <w:adjustRightInd w:val="0"/>
              <w:textAlignment w:val="baseline"/>
              <w:rPr>
                <w:rFonts w:ascii="Calibri" w:hAnsi="Calibri" w:cs="Calibri"/>
                <w:bCs/>
                <w:sz w:val="22"/>
                <w:szCs w:val="22"/>
                <w:lang w:val="ro-RO" w:eastAsia="fr-FR"/>
              </w:rPr>
            </w:pPr>
            <w:r w:rsidRPr="00D077E5">
              <w:rPr>
                <w:rFonts w:ascii="Calibri" w:hAnsi="Calibri" w:cs="Calibri"/>
                <w:bCs/>
                <w:sz w:val="22"/>
                <w:szCs w:val="22"/>
                <w:lang w:val="ro-RO" w:eastAsia="fr-FR"/>
              </w:rPr>
              <w:t>Nume/Prenume …………</w:t>
            </w:r>
            <w:r>
              <w:rPr>
                <w:rFonts w:ascii="Calibri" w:hAnsi="Calibri" w:cs="Calibri"/>
                <w:bCs/>
                <w:sz w:val="22"/>
                <w:szCs w:val="22"/>
                <w:lang w:val="ro-RO" w:eastAsia="fr-FR"/>
              </w:rPr>
              <w:t>……………….</w:t>
            </w:r>
            <w:r w:rsidRPr="00D077E5">
              <w:rPr>
                <w:rFonts w:ascii="Calibri" w:hAnsi="Calibri" w:cs="Calibri"/>
                <w:bCs/>
                <w:sz w:val="22"/>
                <w:szCs w:val="22"/>
                <w:lang w:val="ro-RO" w:eastAsia="fr-FR"/>
              </w:rPr>
              <w:t>…</w:t>
            </w:r>
            <w:r>
              <w:rPr>
                <w:rFonts w:ascii="Calibri" w:hAnsi="Calibri" w:cs="Calibri"/>
                <w:bCs/>
                <w:sz w:val="22"/>
                <w:szCs w:val="22"/>
                <w:lang w:val="ro-RO" w:eastAsia="fr-FR"/>
              </w:rPr>
              <w:t>………</w:t>
            </w:r>
            <w:r w:rsidRPr="00D077E5">
              <w:rPr>
                <w:rFonts w:ascii="Calibri" w:hAnsi="Calibri" w:cs="Calibri"/>
                <w:bCs/>
                <w:sz w:val="22"/>
                <w:szCs w:val="22"/>
                <w:lang w:val="ro-RO" w:eastAsia="fr-FR"/>
              </w:rPr>
              <w:t xml:space="preserve">……… Semnătura şi ştampila   </w:t>
            </w:r>
            <w:r w:rsidRPr="00D077E5">
              <w:rPr>
                <w:rFonts w:ascii="Calibri" w:hAnsi="Calibri" w:cs="Calibri"/>
                <w:bCs/>
                <w:sz w:val="22"/>
                <w:szCs w:val="22"/>
                <w:lang w:val="ro-RO" w:eastAsia="fr-FR"/>
              </w:rPr>
              <w:tab/>
            </w:r>
            <w:r>
              <w:rPr>
                <w:rFonts w:ascii="Calibri" w:hAnsi="Calibri" w:cs="Calibri"/>
                <w:bCs/>
                <w:sz w:val="22"/>
                <w:szCs w:val="22"/>
                <w:lang w:val="ro-RO" w:eastAsia="fr-FR"/>
              </w:rPr>
              <w:t xml:space="preserve">                    Data</w:t>
            </w:r>
            <w:r w:rsidRPr="00D077E5">
              <w:rPr>
                <w:rFonts w:ascii="Calibri" w:hAnsi="Calibri" w:cs="Calibri"/>
                <w:bCs/>
                <w:sz w:val="22"/>
                <w:szCs w:val="22"/>
                <w:lang w:val="ro-RO" w:eastAsia="fr-FR"/>
              </w:rPr>
              <w:t>…</w:t>
            </w:r>
            <w:r>
              <w:rPr>
                <w:rFonts w:ascii="Calibri" w:hAnsi="Calibri" w:cs="Calibri"/>
                <w:bCs/>
                <w:sz w:val="22"/>
                <w:szCs w:val="22"/>
                <w:lang w:val="ro-RO" w:eastAsia="fr-FR"/>
              </w:rPr>
              <w:t>…</w:t>
            </w:r>
            <w:r w:rsidRPr="00D077E5">
              <w:rPr>
                <w:rFonts w:ascii="Calibri" w:hAnsi="Calibri" w:cs="Calibri"/>
                <w:bCs/>
                <w:sz w:val="22"/>
                <w:szCs w:val="22"/>
                <w:lang w:val="ro-RO" w:eastAsia="fr-FR"/>
              </w:rPr>
              <w:t>……..</w:t>
            </w:r>
          </w:p>
          <w:p w:rsidR="00536A96" w:rsidRPr="00D077E5" w:rsidRDefault="00536A96" w:rsidP="00536A96">
            <w:pPr>
              <w:overflowPunct w:val="0"/>
              <w:autoSpaceDE w:val="0"/>
              <w:autoSpaceDN w:val="0"/>
              <w:adjustRightInd w:val="0"/>
              <w:textAlignment w:val="baseline"/>
              <w:rPr>
                <w:rFonts w:ascii="Calibri" w:hAnsi="Calibri" w:cs="Calibri"/>
                <w:bCs/>
                <w:sz w:val="22"/>
                <w:szCs w:val="22"/>
                <w:lang w:val="ro-RO" w:eastAsia="fr-FR"/>
              </w:rPr>
            </w:pPr>
          </w:p>
          <w:p w:rsidR="00536A96" w:rsidRPr="00D077E5" w:rsidRDefault="00536A96" w:rsidP="00536A96">
            <w:pPr>
              <w:overflowPunct w:val="0"/>
              <w:autoSpaceDE w:val="0"/>
              <w:autoSpaceDN w:val="0"/>
              <w:adjustRightInd w:val="0"/>
              <w:textAlignment w:val="baseline"/>
              <w:rPr>
                <w:rFonts w:ascii="Calibri" w:hAnsi="Calibri" w:cs="Calibri"/>
                <w:bCs/>
                <w:sz w:val="22"/>
                <w:szCs w:val="22"/>
                <w:lang w:val="ro-RO" w:eastAsia="fr-FR"/>
              </w:rPr>
            </w:pPr>
            <w:r w:rsidRPr="00D077E5">
              <w:rPr>
                <w:rFonts w:ascii="Calibri" w:hAnsi="Calibri" w:cs="Calibri"/>
                <w:bCs/>
                <w:sz w:val="22"/>
                <w:szCs w:val="22"/>
                <w:lang w:val="ro-RO" w:eastAsia="fr-FR"/>
              </w:rPr>
              <w:t xml:space="preserve">Avizat/Verificat: </w:t>
            </w:r>
            <w:r>
              <w:rPr>
                <w:rFonts w:ascii="Calibri" w:hAnsi="Calibri" w:cs="Calibri"/>
                <w:bCs/>
                <w:sz w:val="22"/>
                <w:szCs w:val="22"/>
                <w:lang w:val="ro-RO" w:eastAsia="fr-FR"/>
              </w:rPr>
              <w:t>Director executiv</w:t>
            </w:r>
          </w:p>
          <w:p w:rsidR="00536A96" w:rsidRDefault="00536A96" w:rsidP="00536A96">
            <w:pPr>
              <w:overflowPunct w:val="0"/>
              <w:autoSpaceDE w:val="0"/>
              <w:autoSpaceDN w:val="0"/>
              <w:adjustRightInd w:val="0"/>
              <w:textAlignment w:val="baseline"/>
              <w:rPr>
                <w:rFonts w:ascii="Calibri" w:hAnsi="Calibri" w:cs="Calibri"/>
                <w:bCs/>
                <w:sz w:val="22"/>
                <w:szCs w:val="22"/>
                <w:lang w:val="ro-RO" w:eastAsia="fr-FR"/>
              </w:rPr>
            </w:pPr>
          </w:p>
          <w:p w:rsidR="00536A96" w:rsidRPr="00D077E5" w:rsidRDefault="00536A96" w:rsidP="00536A96">
            <w:pPr>
              <w:overflowPunct w:val="0"/>
              <w:autoSpaceDE w:val="0"/>
              <w:autoSpaceDN w:val="0"/>
              <w:adjustRightInd w:val="0"/>
              <w:textAlignment w:val="baseline"/>
              <w:rPr>
                <w:rFonts w:ascii="Calibri" w:hAnsi="Calibri" w:cs="Calibri"/>
                <w:bCs/>
                <w:sz w:val="22"/>
                <w:szCs w:val="22"/>
                <w:lang w:val="ro-RO" w:eastAsia="fr-FR"/>
              </w:rPr>
            </w:pPr>
            <w:r w:rsidRPr="00D077E5">
              <w:rPr>
                <w:rFonts w:ascii="Calibri" w:hAnsi="Calibri" w:cs="Calibri"/>
                <w:bCs/>
                <w:sz w:val="22"/>
                <w:szCs w:val="22"/>
                <w:lang w:val="ro-RO" w:eastAsia="fr-FR"/>
              </w:rPr>
              <w:t>Nume/Prenume …………………</w:t>
            </w:r>
            <w:r>
              <w:rPr>
                <w:rFonts w:ascii="Calibri" w:hAnsi="Calibri" w:cs="Calibri"/>
                <w:bCs/>
                <w:sz w:val="22"/>
                <w:szCs w:val="22"/>
                <w:lang w:val="ro-RO" w:eastAsia="fr-FR"/>
              </w:rPr>
              <w:t>………………</w:t>
            </w:r>
            <w:r w:rsidR="00781A37">
              <w:rPr>
                <w:rFonts w:ascii="Calibri" w:hAnsi="Calibri" w:cs="Calibri"/>
                <w:bCs/>
                <w:sz w:val="22"/>
                <w:szCs w:val="22"/>
                <w:lang w:val="ro-RO" w:eastAsia="fr-FR"/>
              </w:rPr>
              <w:t>………..</w:t>
            </w:r>
            <w:r>
              <w:rPr>
                <w:rFonts w:ascii="Calibri" w:hAnsi="Calibri" w:cs="Calibri"/>
                <w:bCs/>
                <w:sz w:val="22"/>
                <w:szCs w:val="22"/>
                <w:lang w:val="ro-RO" w:eastAsia="fr-FR"/>
              </w:rPr>
              <w:t>……..</w:t>
            </w:r>
            <w:r w:rsidRPr="00D077E5">
              <w:rPr>
                <w:rFonts w:ascii="Calibri" w:hAnsi="Calibri" w:cs="Calibri"/>
                <w:bCs/>
                <w:sz w:val="22"/>
                <w:szCs w:val="22"/>
                <w:lang w:val="ro-RO" w:eastAsia="fr-FR"/>
              </w:rPr>
              <w:t>… Semnătura</w:t>
            </w:r>
            <w:r w:rsidRPr="00D077E5">
              <w:rPr>
                <w:rFonts w:ascii="Calibri" w:hAnsi="Calibri" w:cs="Calibri"/>
                <w:bCs/>
                <w:sz w:val="22"/>
                <w:szCs w:val="22"/>
                <w:lang w:val="ro-RO" w:eastAsia="fr-FR"/>
              </w:rPr>
              <w:tab/>
            </w:r>
            <w:r w:rsidRPr="00D077E5">
              <w:rPr>
                <w:rFonts w:ascii="Calibri" w:hAnsi="Calibri" w:cs="Calibri"/>
                <w:bCs/>
                <w:sz w:val="22"/>
                <w:szCs w:val="22"/>
                <w:lang w:val="ro-RO" w:eastAsia="fr-FR"/>
              </w:rPr>
              <w:tab/>
            </w:r>
            <w:r>
              <w:rPr>
                <w:rFonts w:ascii="Calibri" w:hAnsi="Calibri" w:cs="Calibri"/>
                <w:bCs/>
                <w:sz w:val="22"/>
                <w:szCs w:val="22"/>
                <w:lang w:val="ro-RO" w:eastAsia="fr-FR"/>
              </w:rPr>
              <w:tab/>
              <w:t xml:space="preserve">     Data</w:t>
            </w:r>
            <w:r w:rsidRPr="00D077E5">
              <w:rPr>
                <w:rFonts w:ascii="Calibri" w:hAnsi="Calibri" w:cs="Calibri"/>
                <w:bCs/>
                <w:sz w:val="22"/>
                <w:szCs w:val="22"/>
                <w:lang w:val="ro-RO" w:eastAsia="fr-FR"/>
              </w:rPr>
              <w:t>…</w:t>
            </w:r>
            <w:r>
              <w:rPr>
                <w:rFonts w:ascii="Calibri" w:hAnsi="Calibri" w:cs="Calibri"/>
                <w:bCs/>
                <w:sz w:val="22"/>
                <w:szCs w:val="22"/>
                <w:lang w:val="ro-RO" w:eastAsia="fr-FR"/>
              </w:rPr>
              <w:t>…</w:t>
            </w:r>
            <w:r w:rsidRPr="00D077E5">
              <w:rPr>
                <w:rFonts w:ascii="Calibri" w:hAnsi="Calibri" w:cs="Calibri"/>
                <w:bCs/>
                <w:sz w:val="22"/>
                <w:szCs w:val="22"/>
                <w:lang w:val="ro-RO" w:eastAsia="fr-FR"/>
              </w:rPr>
              <w:t>……..</w:t>
            </w:r>
          </w:p>
          <w:p w:rsidR="00536A96" w:rsidRPr="00D077E5" w:rsidRDefault="00536A96" w:rsidP="00536A96">
            <w:pPr>
              <w:overflowPunct w:val="0"/>
              <w:autoSpaceDE w:val="0"/>
              <w:autoSpaceDN w:val="0"/>
              <w:adjustRightInd w:val="0"/>
              <w:textAlignment w:val="baseline"/>
              <w:rPr>
                <w:rFonts w:ascii="Calibri" w:hAnsi="Calibri" w:cs="Calibri"/>
                <w:bCs/>
                <w:sz w:val="22"/>
                <w:szCs w:val="22"/>
                <w:lang w:val="ro-RO" w:eastAsia="fr-FR"/>
              </w:rPr>
            </w:pPr>
          </w:p>
          <w:p w:rsidR="00536A96" w:rsidRPr="00D077E5" w:rsidRDefault="00536A96" w:rsidP="00536A96">
            <w:pPr>
              <w:overflowPunct w:val="0"/>
              <w:autoSpaceDE w:val="0"/>
              <w:autoSpaceDN w:val="0"/>
              <w:adjustRightInd w:val="0"/>
              <w:textAlignment w:val="baseline"/>
              <w:rPr>
                <w:rFonts w:ascii="Calibri" w:hAnsi="Calibri" w:cs="Calibri"/>
                <w:bCs/>
                <w:sz w:val="22"/>
                <w:szCs w:val="22"/>
                <w:lang w:val="ro-RO" w:eastAsia="fr-FR"/>
              </w:rPr>
            </w:pPr>
            <w:r w:rsidRPr="00D077E5">
              <w:rPr>
                <w:rFonts w:ascii="Calibri" w:hAnsi="Calibri" w:cs="Calibri"/>
                <w:bCs/>
                <w:sz w:val="22"/>
                <w:szCs w:val="22"/>
                <w:lang w:val="ro-RO" w:eastAsia="fr-FR"/>
              </w:rPr>
              <w:t xml:space="preserve">Verificat de: Expert 2 </w:t>
            </w:r>
          </w:p>
          <w:p w:rsidR="00536A96" w:rsidRDefault="00536A96" w:rsidP="00536A96">
            <w:pPr>
              <w:overflowPunct w:val="0"/>
              <w:autoSpaceDE w:val="0"/>
              <w:autoSpaceDN w:val="0"/>
              <w:adjustRightInd w:val="0"/>
              <w:textAlignment w:val="baseline"/>
              <w:rPr>
                <w:rFonts w:ascii="Calibri" w:hAnsi="Calibri" w:cs="Calibri"/>
                <w:bCs/>
                <w:sz w:val="22"/>
                <w:szCs w:val="22"/>
                <w:lang w:val="ro-RO" w:eastAsia="fr-FR"/>
              </w:rPr>
            </w:pPr>
          </w:p>
          <w:p w:rsidR="00536A96" w:rsidRPr="00D077E5" w:rsidRDefault="00536A96" w:rsidP="00536A96">
            <w:pPr>
              <w:overflowPunct w:val="0"/>
              <w:autoSpaceDE w:val="0"/>
              <w:autoSpaceDN w:val="0"/>
              <w:adjustRightInd w:val="0"/>
              <w:textAlignment w:val="baseline"/>
              <w:rPr>
                <w:rFonts w:ascii="Calibri" w:hAnsi="Calibri" w:cs="Calibri"/>
                <w:bCs/>
                <w:sz w:val="22"/>
                <w:szCs w:val="22"/>
                <w:lang w:val="ro-RO" w:eastAsia="fr-FR"/>
              </w:rPr>
            </w:pPr>
            <w:r w:rsidRPr="00D077E5">
              <w:rPr>
                <w:rFonts w:ascii="Calibri" w:hAnsi="Calibri" w:cs="Calibri"/>
                <w:bCs/>
                <w:sz w:val="22"/>
                <w:szCs w:val="22"/>
                <w:lang w:val="ro-RO" w:eastAsia="fr-FR"/>
              </w:rPr>
              <w:t>Nume/Prenume …………………</w:t>
            </w:r>
            <w:r>
              <w:rPr>
                <w:rFonts w:ascii="Calibri" w:hAnsi="Calibri" w:cs="Calibri"/>
                <w:bCs/>
                <w:sz w:val="22"/>
                <w:szCs w:val="22"/>
                <w:lang w:val="ro-RO" w:eastAsia="fr-FR"/>
              </w:rPr>
              <w:t>……………</w:t>
            </w:r>
            <w:r w:rsidR="00781A37">
              <w:rPr>
                <w:rFonts w:ascii="Calibri" w:hAnsi="Calibri" w:cs="Calibri"/>
                <w:bCs/>
                <w:sz w:val="22"/>
                <w:szCs w:val="22"/>
                <w:lang w:val="ro-RO" w:eastAsia="fr-FR"/>
              </w:rPr>
              <w:t>……….</w:t>
            </w:r>
            <w:r>
              <w:rPr>
                <w:rFonts w:ascii="Calibri" w:hAnsi="Calibri" w:cs="Calibri"/>
                <w:bCs/>
                <w:sz w:val="22"/>
                <w:szCs w:val="22"/>
                <w:lang w:val="ro-RO" w:eastAsia="fr-FR"/>
              </w:rPr>
              <w:t>………</w:t>
            </w:r>
            <w:r w:rsidR="00781A37">
              <w:rPr>
                <w:rFonts w:ascii="Calibri" w:hAnsi="Calibri" w:cs="Calibri"/>
                <w:bCs/>
                <w:sz w:val="22"/>
                <w:szCs w:val="22"/>
                <w:lang w:val="ro-RO" w:eastAsia="fr-FR"/>
              </w:rPr>
              <w:t>… Semnătura</w:t>
            </w:r>
            <w:r w:rsidR="00781A37">
              <w:rPr>
                <w:rFonts w:ascii="Calibri" w:hAnsi="Calibri" w:cs="Calibri"/>
                <w:bCs/>
                <w:sz w:val="22"/>
                <w:szCs w:val="22"/>
                <w:lang w:val="ro-RO" w:eastAsia="fr-FR"/>
              </w:rPr>
              <w:tab/>
            </w:r>
            <w:r w:rsidR="00781A37">
              <w:rPr>
                <w:rFonts w:ascii="Calibri" w:hAnsi="Calibri" w:cs="Calibri"/>
                <w:bCs/>
                <w:sz w:val="22"/>
                <w:szCs w:val="22"/>
                <w:lang w:val="ro-RO" w:eastAsia="fr-FR"/>
              </w:rPr>
              <w:tab/>
            </w:r>
            <w:r w:rsidR="00781A37">
              <w:rPr>
                <w:rFonts w:ascii="Calibri" w:hAnsi="Calibri" w:cs="Calibri"/>
                <w:bCs/>
                <w:sz w:val="22"/>
                <w:szCs w:val="22"/>
                <w:lang w:val="ro-RO" w:eastAsia="fr-FR"/>
              </w:rPr>
              <w:tab/>
              <w:t xml:space="preserve">  </w:t>
            </w:r>
            <w:r>
              <w:rPr>
                <w:rFonts w:ascii="Calibri" w:hAnsi="Calibri" w:cs="Calibri"/>
                <w:bCs/>
                <w:sz w:val="22"/>
                <w:szCs w:val="22"/>
                <w:lang w:val="ro-RO" w:eastAsia="fr-FR"/>
              </w:rPr>
              <w:t>Data</w:t>
            </w:r>
            <w:r w:rsidRPr="00D077E5">
              <w:rPr>
                <w:rFonts w:ascii="Calibri" w:hAnsi="Calibri" w:cs="Calibri"/>
                <w:bCs/>
                <w:sz w:val="22"/>
                <w:szCs w:val="22"/>
                <w:lang w:val="ro-RO" w:eastAsia="fr-FR"/>
              </w:rPr>
              <w:t>……</w:t>
            </w:r>
            <w:r>
              <w:rPr>
                <w:rFonts w:ascii="Calibri" w:hAnsi="Calibri" w:cs="Calibri"/>
                <w:bCs/>
                <w:sz w:val="22"/>
                <w:szCs w:val="22"/>
                <w:lang w:val="ro-RO" w:eastAsia="fr-FR"/>
              </w:rPr>
              <w:t>…….</w:t>
            </w:r>
            <w:r w:rsidRPr="00D077E5">
              <w:rPr>
                <w:rFonts w:ascii="Calibri" w:hAnsi="Calibri" w:cs="Calibri"/>
                <w:bCs/>
                <w:sz w:val="22"/>
                <w:szCs w:val="22"/>
                <w:lang w:val="ro-RO" w:eastAsia="fr-FR"/>
              </w:rPr>
              <w:t>…..</w:t>
            </w:r>
          </w:p>
          <w:p w:rsidR="00536A96" w:rsidRPr="00D077E5" w:rsidRDefault="00536A96" w:rsidP="00536A96">
            <w:pPr>
              <w:overflowPunct w:val="0"/>
              <w:autoSpaceDE w:val="0"/>
              <w:autoSpaceDN w:val="0"/>
              <w:adjustRightInd w:val="0"/>
              <w:textAlignment w:val="baseline"/>
              <w:rPr>
                <w:rFonts w:ascii="Calibri" w:hAnsi="Calibri" w:cs="Calibri"/>
                <w:bCs/>
                <w:sz w:val="22"/>
                <w:szCs w:val="22"/>
                <w:lang w:val="ro-RO" w:eastAsia="fr-FR"/>
              </w:rPr>
            </w:pPr>
          </w:p>
          <w:p w:rsidR="00536A96" w:rsidRPr="00D077E5" w:rsidRDefault="00536A96" w:rsidP="00536A96">
            <w:pPr>
              <w:overflowPunct w:val="0"/>
              <w:autoSpaceDE w:val="0"/>
              <w:autoSpaceDN w:val="0"/>
              <w:adjustRightInd w:val="0"/>
              <w:textAlignment w:val="baseline"/>
              <w:rPr>
                <w:rFonts w:ascii="Calibri" w:hAnsi="Calibri" w:cs="Calibri"/>
                <w:bCs/>
                <w:sz w:val="22"/>
                <w:szCs w:val="22"/>
                <w:lang w:val="ro-RO" w:eastAsia="fr-FR"/>
              </w:rPr>
            </w:pPr>
            <w:r w:rsidRPr="00D077E5">
              <w:rPr>
                <w:rFonts w:ascii="Calibri" w:hAnsi="Calibri" w:cs="Calibri"/>
                <w:bCs/>
                <w:sz w:val="22"/>
                <w:szCs w:val="22"/>
                <w:lang w:val="ro-RO" w:eastAsia="fr-FR"/>
              </w:rPr>
              <w:t xml:space="preserve">Întocmit de: Expert 1  </w:t>
            </w:r>
          </w:p>
          <w:p w:rsidR="00536A96" w:rsidRDefault="00536A96" w:rsidP="00536A96">
            <w:pPr>
              <w:overflowPunct w:val="0"/>
              <w:autoSpaceDE w:val="0"/>
              <w:autoSpaceDN w:val="0"/>
              <w:adjustRightInd w:val="0"/>
              <w:textAlignment w:val="baseline"/>
              <w:rPr>
                <w:rFonts w:ascii="Calibri" w:hAnsi="Calibri" w:cs="Calibri"/>
                <w:bCs/>
                <w:sz w:val="22"/>
                <w:szCs w:val="22"/>
                <w:lang w:val="ro-RO" w:eastAsia="fr-FR"/>
              </w:rPr>
            </w:pPr>
          </w:p>
          <w:p w:rsidR="00536A96" w:rsidRPr="00D077E5" w:rsidRDefault="00536A96" w:rsidP="00536A96">
            <w:pPr>
              <w:overflowPunct w:val="0"/>
              <w:autoSpaceDE w:val="0"/>
              <w:autoSpaceDN w:val="0"/>
              <w:adjustRightInd w:val="0"/>
              <w:textAlignment w:val="baseline"/>
              <w:rPr>
                <w:rFonts w:ascii="Calibri" w:hAnsi="Calibri" w:cs="Calibri"/>
                <w:bCs/>
                <w:sz w:val="22"/>
                <w:szCs w:val="22"/>
                <w:lang w:val="ro-RO" w:eastAsia="fr-FR"/>
              </w:rPr>
            </w:pPr>
            <w:r w:rsidRPr="00D077E5">
              <w:rPr>
                <w:rFonts w:ascii="Calibri" w:hAnsi="Calibri" w:cs="Calibri"/>
                <w:bCs/>
                <w:sz w:val="22"/>
                <w:szCs w:val="22"/>
                <w:lang w:val="ro-RO" w:eastAsia="fr-FR"/>
              </w:rPr>
              <w:t>Nume/Prenume ……………</w:t>
            </w:r>
            <w:r w:rsidR="00781A37">
              <w:rPr>
                <w:rFonts w:ascii="Calibri" w:hAnsi="Calibri" w:cs="Calibri"/>
                <w:bCs/>
                <w:sz w:val="22"/>
                <w:szCs w:val="22"/>
                <w:lang w:val="ro-RO" w:eastAsia="fr-FR"/>
              </w:rPr>
              <w:t>…….</w:t>
            </w:r>
            <w:r w:rsidRPr="00D077E5">
              <w:rPr>
                <w:rFonts w:ascii="Calibri" w:hAnsi="Calibri" w:cs="Calibri"/>
                <w:bCs/>
                <w:sz w:val="22"/>
                <w:szCs w:val="22"/>
                <w:lang w:val="ro-RO" w:eastAsia="fr-FR"/>
              </w:rPr>
              <w:t>…</w:t>
            </w:r>
            <w:r>
              <w:rPr>
                <w:rFonts w:ascii="Calibri" w:hAnsi="Calibri" w:cs="Calibri"/>
                <w:bCs/>
                <w:sz w:val="22"/>
                <w:szCs w:val="22"/>
                <w:lang w:val="ro-RO" w:eastAsia="fr-FR"/>
              </w:rPr>
              <w:t>……………………</w:t>
            </w:r>
            <w:r w:rsidR="00781A37">
              <w:rPr>
                <w:rFonts w:ascii="Calibri" w:hAnsi="Calibri" w:cs="Calibri"/>
                <w:bCs/>
                <w:sz w:val="22"/>
                <w:szCs w:val="22"/>
                <w:lang w:val="ro-RO" w:eastAsia="fr-FR"/>
              </w:rPr>
              <w:t>…… Semnătura</w:t>
            </w:r>
            <w:r w:rsidR="00781A37">
              <w:rPr>
                <w:rFonts w:ascii="Calibri" w:hAnsi="Calibri" w:cs="Calibri"/>
                <w:bCs/>
                <w:sz w:val="22"/>
                <w:szCs w:val="22"/>
                <w:lang w:val="ro-RO" w:eastAsia="fr-FR"/>
              </w:rPr>
              <w:tab/>
            </w:r>
            <w:r w:rsidR="00781A37">
              <w:rPr>
                <w:rFonts w:ascii="Calibri" w:hAnsi="Calibri" w:cs="Calibri"/>
                <w:bCs/>
                <w:sz w:val="22"/>
                <w:szCs w:val="22"/>
                <w:lang w:val="ro-RO" w:eastAsia="fr-FR"/>
              </w:rPr>
              <w:tab/>
            </w:r>
            <w:r w:rsidR="00781A37">
              <w:rPr>
                <w:rFonts w:ascii="Calibri" w:hAnsi="Calibri" w:cs="Calibri"/>
                <w:bCs/>
                <w:sz w:val="22"/>
                <w:szCs w:val="22"/>
                <w:lang w:val="ro-RO" w:eastAsia="fr-FR"/>
              </w:rPr>
              <w:tab/>
            </w:r>
            <w:r>
              <w:rPr>
                <w:rFonts w:ascii="Calibri" w:hAnsi="Calibri" w:cs="Calibri"/>
                <w:bCs/>
                <w:sz w:val="22"/>
                <w:szCs w:val="22"/>
                <w:lang w:val="ro-RO" w:eastAsia="fr-FR"/>
              </w:rPr>
              <w:t>Data</w:t>
            </w:r>
            <w:r w:rsidRPr="00D077E5">
              <w:rPr>
                <w:rFonts w:ascii="Calibri" w:hAnsi="Calibri" w:cs="Calibri"/>
                <w:bCs/>
                <w:sz w:val="22"/>
                <w:szCs w:val="22"/>
                <w:lang w:val="ro-RO" w:eastAsia="fr-FR"/>
              </w:rPr>
              <w:t>…</w:t>
            </w:r>
            <w:r>
              <w:rPr>
                <w:rFonts w:ascii="Calibri" w:hAnsi="Calibri" w:cs="Calibri"/>
                <w:bCs/>
                <w:sz w:val="22"/>
                <w:szCs w:val="22"/>
                <w:lang w:val="ro-RO" w:eastAsia="fr-FR"/>
              </w:rPr>
              <w:t>…</w:t>
            </w:r>
            <w:r w:rsidRPr="00D077E5">
              <w:rPr>
                <w:rFonts w:ascii="Calibri" w:hAnsi="Calibri" w:cs="Calibri"/>
                <w:bCs/>
                <w:sz w:val="22"/>
                <w:szCs w:val="22"/>
                <w:lang w:val="ro-RO" w:eastAsia="fr-FR"/>
              </w:rPr>
              <w:t>……..</w:t>
            </w:r>
          </w:p>
          <w:p w:rsidR="00536A96" w:rsidRPr="00D077E5" w:rsidRDefault="00536A96" w:rsidP="00536A96">
            <w:pPr>
              <w:pStyle w:val="BodyText3"/>
              <w:jc w:val="left"/>
              <w:rPr>
                <w:rFonts w:ascii="Calibri" w:hAnsi="Calibri" w:cs="Calibri"/>
                <w:iCs/>
                <w:sz w:val="22"/>
                <w:szCs w:val="22"/>
                <w:lang w:val="ro-RO"/>
              </w:rPr>
            </w:pPr>
          </w:p>
          <w:p w:rsidR="00E0371B" w:rsidRDefault="00536A96" w:rsidP="001E0B94">
            <w:pPr>
              <w:rPr>
                <w:rFonts w:ascii="Calibri" w:hAnsi="Calibri" w:cs="Calibri"/>
                <w:b/>
                <w:bCs/>
                <w:sz w:val="22"/>
                <w:szCs w:val="22"/>
                <w:lang w:val="ro-RO" w:eastAsia="fr-FR"/>
              </w:rPr>
            </w:pPr>
            <w:r w:rsidRPr="00D077E5">
              <w:rPr>
                <w:rFonts w:ascii="Calibri" w:hAnsi="Calibri" w:cs="Calibri"/>
                <w:b/>
                <w:bCs/>
                <w:sz w:val="22"/>
                <w:szCs w:val="22"/>
                <w:lang w:val="ro-RO" w:eastAsia="fr-FR"/>
              </w:rPr>
              <w:br w:type="page"/>
            </w:r>
          </w:p>
          <w:p w:rsidR="001A0462" w:rsidRPr="001E0B94" w:rsidRDefault="001A0462" w:rsidP="001E0B94">
            <w:pPr>
              <w:rPr>
                <w:rFonts w:ascii="Calibri" w:hAnsi="Calibri"/>
                <w:sz w:val="22"/>
                <w:szCs w:val="22"/>
              </w:rPr>
            </w:pPr>
          </w:p>
        </w:tc>
      </w:tr>
    </w:tbl>
    <w:p w:rsidR="001579DB" w:rsidRPr="00CC08FE" w:rsidRDefault="00641BFB" w:rsidP="00073E62">
      <w:pPr>
        <w:tabs>
          <w:tab w:val="left" w:pos="3120"/>
          <w:tab w:val="center" w:pos="4320"/>
          <w:tab w:val="right" w:pos="8640"/>
        </w:tabs>
        <w:rPr>
          <w:rFonts w:ascii="Calibri" w:hAnsi="Calibri" w:cs="Calibri"/>
          <w:b/>
          <w:lang w:val="ro-RO"/>
        </w:rPr>
      </w:pPr>
      <w:r w:rsidRPr="00CC08FE">
        <w:rPr>
          <w:rFonts w:ascii="Calibri" w:hAnsi="Calibri" w:cs="Calibri"/>
          <w:b/>
          <w:lang w:val="ro-RO"/>
        </w:rPr>
        <w:lastRenderedPageBreak/>
        <w:t xml:space="preserve">A. </w:t>
      </w:r>
      <w:r w:rsidR="00CC08FE" w:rsidRPr="00CC08FE">
        <w:rPr>
          <w:rFonts w:ascii="Calibri" w:hAnsi="Calibri" w:cs="Calibri"/>
          <w:b/>
          <w:lang w:val="ro-RO"/>
        </w:rPr>
        <w:t>METODOLOGIE DE APLICAT PENTRU VERIFICAREA CONDIŢIILOR DE ELIGIBILITATE</w:t>
      </w:r>
    </w:p>
    <w:p w:rsidR="001579DB" w:rsidRPr="00D077E5" w:rsidRDefault="001579DB" w:rsidP="00073E62">
      <w:pPr>
        <w:rPr>
          <w:rFonts w:ascii="Calibri" w:hAnsi="Calibri" w:cs="Calibri"/>
          <w:sz w:val="22"/>
          <w:szCs w:val="22"/>
          <w:bdr w:val="single" w:sz="4" w:space="0" w:color="auto"/>
          <w:lang w:val="ro-RO"/>
        </w:rPr>
      </w:pPr>
    </w:p>
    <w:p w:rsidR="00574253" w:rsidRPr="00D077E5" w:rsidRDefault="002157FE" w:rsidP="00073E62">
      <w:pPr>
        <w:tabs>
          <w:tab w:val="left" w:pos="3120"/>
          <w:tab w:val="center" w:pos="4320"/>
          <w:tab w:val="right" w:pos="8640"/>
        </w:tabs>
        <w:rPr>
          <w:rFonts w:ascii="Calibri" w:hAnsi="Calibri" w:cs="Calibri"/>
          <w:b/>
          <w:sz w:val="22"/>
          <w:szCs w:val="22"/>
          <w:lang w:val="ro-RO"/>
        </w:rPr>
      </w:pPr>
      <w:r w:rsidRPr="00D077E5">
        <w:rPr>
          <w:rFonts w:ascii="Calibri" w:hAnsi="Calibri" w:cs="Calibri"/>
          <w:b/>
          <w:sz w:val="22"/>
          <w:szCs w:val="22"/>
          <w:lang w:val="ro-RO"/>
        </w:rPr>
        <w:t xml:space="preserve">1.Verificarea </w:t>
      </w:r>
      <w:r w:rsidR="00150051" w:rsidRPr="00D077E5">
        <w:rPr>
          <w:rFonts w:ascii="Calibri" w:hAnsi="Calibri" w:cs="Calibri"/>
          <w:b/>
          <w:sz w:val="22"/>
          <w:szCs w:val="22"/>
          <w:lang w:val="ro-RO"/>
        </w:rPr>
        <w:t>eligibilitat</w:t>
      </w:r>
      <w:r w:rsidR="00E6578A" w:rsidRPr="00D077E5">
        <w:rPr>
          <w:rFonts w:ascii="Calibri" w:hAnsi="Calibri" w:cs="Calibri"/>
          <w:b/>
          <w:sz w:val="22"/>
          <w:szCs w:val="22"/>
          <w:lang w:val="ro-RO"/>
        </w:rPr>
        <w:t>ii</w:t>
      </w:r>
      <w:r w:rsidRPr="00D077E5">
        <w:rPr>
          <w:rFonts w:ascii="Calibri" w:hAnsi="Calibri" w:cs="Calibri"/>
          <w:b/>
          <w:sz w:val="22"/>
          <w:szCs w:val="22"/>
          <w:lang w:val="ro-RO"/>
        </w:rPr>
        <w:t xml:space="preserve"> solicitantului</w:t>
      </w:r>
    </w:p>
    <w:p w:rsidR="00574253" w:rsidRPr="00D077E5" w:rsidRDefault="00574253" w:rsidP="00073E62">
      <w:pPr>
        <w:tabs>
          <w:tab w:val="left" w:pos="3120"/>
          <w:tab w:val="center" w:pos="4320"/>
          <w:tab w:val="right" w:pos="8640"/>
        </w:tabs>
        <w:rPr>
          <w:rFonts w:ascii="Calibri" w:hAnsi="Calibri" w:cs="Calibri"/>
          <w:b/>
          <w:color w:val="FF0000"/>
          <w:sz w:val="22"/>
          <w:szCs w:val="22"/>
          <w:lang w:val="ro-RO"/>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7"/>
        <w:gridCol w:w="5244"/>
      </w:tblGrid>
      <w:tr w:rsidR="00641BFB" w:rsidRPr="00D077E5" w:rsidTr="001A0462">
        <w:trPr>
          <w:trHeight w:val="499"/>
        </w:trPr>
        <w:tc>
          <w:tcPr>
            <w:tcW w:w="4537" w:type="dxa"/>
            <w:shd w:val="clear" w:color="auto" w:fill="C0C0C0"/>
            <w:vAlign w:val="center"/>
          </w:tcPr>
          <w:p w:rsidR="00641BFB" w:rsidRPr="00D077E5" w:rsidRDefault="00641BFB" w:rsidP="00A101DC">
            <w:pPr>
              <w:keepNext/>
              <w:keepLines/>
              <w:outlineLvl w:val="0"/>
              <w:rPr>
                <w:rFonts w:ascii="Calibri" w:hAnsi="Calibri" w:cs="Calibri"/>
                <w:b/>
                <w:bCs/>
                <w:sz w:val="22"/>
                <w:szCs w:val="22"/>
                <w:lang w:val="ro-RO"/>
              </w:rPr>
            </w:pPr>
            <w:r w:rsidRPr="00D077E5">
              <w:rPr>
                <w:rFonts w:ascii="Calibri" w:hAnsi="Calibri" w:cs="Calibri"/>
                <w:b/>
                <w:bCs/>
                <w:sz w:val="22"/>
                <w:szCs w:val="22"/>
                <w:lang w:val="ro-RO"/>
              </w:rPr>
              <w:t xml:space="preserve">DOCUMENTE   DE   </w:t>
            </w:r>
            <w:r w:rsidR="00440F4C" w:rsidRPr="00D077E5">
              <w:rPr>
                <w:rFonts w:ascii="Calibri" w:hAnsi="Calibri" w:cs="Calibri"/>
                <w:b/>
                <w:bCs/>
                <w:sz w:val="22"/>
                <w:szCs w:val="22"/>
                <w:lang w:val="ro-RO"/>
              </w:rPr>
              <w:t>VERIFICAT</w:t>
            </w:r>
          </w:p>
        </w:tc>
        <w:tc>
          <w:tcPr>
            <w:tcW w:w="5244" w:type="dxa"/>
            <w:shd w:val="clear" w:color="auto" w:fill="C0C0C0"/>
          </w:tcPr>
          <w:p w:rsidR="00641BFB" w:rsidRPr="00D077E5" w:rsidRDefault="00641BFB" w:rsidP="00073E62">
            <w:pPr>
              <w:jc w:val="both"/>
              <w:rPr>
                <w:rFonts w:ascii="Calibri" w:eastAsia="Calibri" w:hAnsi="Calibri" w:cs="Calibri"/>
                <w:b/>
                <w:sz w:val="22"/>
                <w:szCs w:val="22"/>
                <w:lang w:val="pt-BR"/>
              </w:rPr>
            </w:pPr>
          </w:p>
          <w:p w:rsidR="00641BFB" w:rsidRPr="00D077E5" w:rsidRDefault="00641BFB" w:rsidP="00073E62">
            <w:pPr>
              <w:jc w:val="both"/>
              <w:rPr>
                <w:rFonts w:ascii="Calibri" w:eastAsia="Calibri" w:hAnsi="Calibri" w:cs="Calibri"/>
                <w:b/>
                <w:sz w:val="22"/>
                <w:szCs w:val="22"/>
                <w:lang w:val="pt-BR"/>
              </w:rPr>
            </w:pPr>
            <w:r w:rsidRPr="00D077E5">
              <w:rPr>
                <w:rFonts w:ascii="Calibri" w:eastAsia="Calibri" w:hAnsi="Calibri" w:cs="Calibri"/>
                <w:b/>
                <w:sz w:val="22"/>
                <w:szCs w:val="22"/>
                <w:lang w:val="pt-BR"/>
              </w:rPr>
              <w:t>PUNCTE DE VERIFICAT IN DOCUMENTE</w:t>
            </w:r>
          </w:p>
        </w:tc>
      </w:tr>
    </w:tbl>
    <w:p w:rsidR="00641BFB" w:rsidRPr="00D077E5" w:rsidRDefault="00641BFB" w:rsidP="00073E62">
      <w:pPr>
        <w:rPr>
          <w:rFonts w:ascii="Calibri" w:hAnsi="Calibri" w:cs="Calibri"/>
          <w:vanish/>
          <w:color w:val="FF0000"/>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7"/>
        <w:gridCol w:w="5220"/>
      </w:tblGrid>
      <w:tr w:rsidR="00806655" w:rsidRPr="00CA473C" w:rsidTr="001A0462">
        <w:tc>
          <w:tcPr>
            <w:tcW w:w="4527" w:type="dxa"/>
            <w:shd w:val="clear" w:color="auto" w:fill="auto"/>
          </w:tcPr>
          <w:p w:rsidR="00D65723" w:rsidRPr="00FD3893" w:rsidRDefault="00221437" w:rsidP="00FD3893">
            <w:pPr>
              <w:pStyle w:val="ListParagraph"/>
              <w:numPr>
                <w:ilvl w:val="1"/>
                <w:numId w:val="19"/>
              </w:numPr>
              <w:jc w:val="both"/>
              <w:rPr>
                <w:rFonts w:asciiTheme="minorHAnsi" w:eastAsia="Calibri" w:hAnsiTheme="minorHAnsi" w:cstheme="minorHAnsi"/>
                <w:sz w:val="22"/>
                <w:szCs w:val="22"/>
              </w:rPr>
            </w:pPr>
            <w:r w:rsidRPr="00FD3893">
              <w:rPr>
                <w:rFonts w:asciiTheme="minorHAnsi" w:eastAsia="Calibri" w:hAnsiTheme="minorHAnsi" w:cstheme="minorHAnsi"/>
                <w:sz w:val="22"/>
                <w:szCs w:val="22"/>
              </w:rPr>
              <w:t>Solicitantul este înregistrat în Registrul debitorilor AFIR, atât pentru Programul SAPARD, cât și pentru FEADR</w:t>
            </w:r>
          </w:p>
          <w:p w:rsidR="00FD3893" w:rsidRPr="00FD3893" w:rsidRDefault="00FD3893" w:rsidP="00FD3893">
            <w:pPr>
              <w:spacing w:before="120" w:after="120"/>
              <w:jc w:val="both"/>
              <w:rPr>
                <w:rFonts w:asciiTheme="minorHAnsi" w:eastAsia="Calibri" w:hAnsiTheme="minorHAnsi" w:cstheme="minorHAnsi"/>
                <w:sz w:val="22"/>
                <w:szCs w:val="22"/>
              </w:rPr>
            </w:pPr>
            <w:r w:rsidRPr="00FD3893">
              <w:rPr>
                <w:rFonts w:asciiTheme="minorHAnsi" w:eastAsia="Calibri" w:hAnsiTheme="minorHAnsi" w:cstheme="minorHAnsi"/>
                <w:sz w:val="22"/>
                <w:szCs w:val="22"/>
              </w:rPr>
              <w:t>Documente verificate :</w:t>
            </w:r>
          </w:p>
          <w:p w:rsidR="00FD3893" w:rsidRDefault="00FD3893" w:rsidP="00FD3893">
            <w:pPr>
              <w:spacing w:before="120" w:after="120"/>
              <w:jc w:val="both"/>
              <w:rPr>
                <w:rFonts w:asciiTheme="minorHAnsi" w:eastAsia="Calibri" w:hAnsiTheme="minorHAnsi" w:cstheme="minorHAnsi"/>
                <w:sz w:val="22"/>
                <w:szCs w:val="22"/>
              </w:rPr>
            </w:pPr>
            <w:r>
              <w:rPr>
                <w:rFonts w:asciiTheme="minorHAnsi" w:eastAsia="Calibri" w:hAnsiTheme="minorHAnsi" w:cstheme="minorHAnsi"/>
                <w:sz w:val="22"/>
                <w:szCs w:val="22"/>
              </w:rPr>
              <w:t>-</w:t>
            </w:r>
            <w:r w:rsidRPr="00FD3893">
              <w:rPr>
                <w:rFonts w:asciiTheme="minorHAnsi" w:eastAsia="Calibri" w:hAnsiTheme="minorHAnsi" w:cstheme="minorHAnsi"/>
                <w:sz w:val="22"/>
                <w:szCs w:val="22"/>
              </w:rPr>
              <w:t>Declaraţia pe propria răspundere a solicitantului din secțiunea F din cererea de finanțare</w:t>
            </w:r>
          </w:p>
          <w:p w:rsidR="00FD3893" w:rsidRPr="00FD3893" w:rsidRDefault="00FD3893" w:rsidP="00FD3893">
            <w:pPr>
              <w:spacing w:before="120" w:after="120"/>
              <w:jc w:val="both"/>
            </w:pPr>
            <w:r>
              <w:rPr>
                <w:rFonts w:asciiTheme="minorHAnsi" w:eastAsia="Calibri" w:hAnsiTheme="minorHAnsi" w:cstheme="minorHAnsi"/>
                <w:sz w:val="22"/>
                <w:szCs w:val="22"/>
              </w:rPr>
              <w:t xml:space="preserve">-Formularul 2 emis de catre OJFIR </w:t>
            </w:r>
          </w:p>
        </w:tc>
        <w:tc>
          <w:tcPr>
            <w:tcW w:w="5220" w:type="dxa"/>
            <w:shd w:val="clear" w:color="auto" w:fill="auto"/>
          </w:tcPr>
          <w:p w:rsidR="00FD3893" w:rsidRPr="00FD3893" w:rsidRDefault="00FD3893" w:rsidP="00FD3893">
            <w:pPr>
              <w:spacing w:before="120" w:after="120"/>
              <w:jc w:val="both"/>
              <w:rPr>
                <w:rFonts w:asciiTheme="minorHAnsi" w:eastAsia="Calibri" w:hAnsiTheme="minorHAnsi" w:cstheme="minorHAnsi"/>
                <w:sz w:val="22"/>
                <w:szCs w:val="22"/>
              </w:rPr>
            </w:pPr>
            <w:r w:rsidRPr="00FD3893">
              <w:rPr>
                <w:rFonts w:asciiTheme="minorHAnsi" w:eastAsia="Calibri" w:hAnsiTheme="minorHAnsi" w:cstheme="minorHAnsi"/>
                <w:sz w:val="22"/>
                <w:szCs w:val="22"/>
              </w:rPr>
              <w:t xml:space="preserve">Expertul verifică dacă solicitantul este înscris cu debite  în Registrul debitorilor pentru SAPARD şi FEADR, </w:t>
            </w:r>
            <w:r>
              <w:rPr>
                <w:rFonts w:asciiTheme="minorHAnsi" w:eastAsia="Calibri" w:hAnsiTheme="minorHAnsi" w:cstheme="minorHAnsi"/>
                <w:sz w:val="22"/>
                <w:szCs w:val="22"/>
              </w:rPr>
              <w:t xml:space="preserve">prin intermediul formularului 2 precum si prin sectiunea F din cererea de finantare. </w:t>
            </w:r>
          </w:p>
          <w:p w:rsidR="00FD3893" w:rsidRPr="00FD3893" w:rsidRDefault="00FD3893" w:rsidP="00FD3893">
            <w:pPr>
              <w:spacing w:before="120" w:after="120"/>
              <w:jc w:val="both"/>
              <w:rPr>
                <w:rFonts w:asciiTheme="minorHAnsi" w:eastAsia="Calibri" w:hAnsiTheme="minorHAnsi" w:cstheme="minorHAnsi"/>
                <w:sz w:val="22"/>
                <w:szCs w:val="22"/>
              </w:rPr>
            </w:pPr>
            <w:r w:rsidRPr="00FD3893">
              <w:rPr>
                <w:rFonts w:asciiTheme="minorHAnsi" w:eastAsia="Calibri" w:hAnsiTheme="minorHAnsi" w:cstheme="minorHAnsi"/>
                <w:sz w:val="22"/>
                <w:szCs w:val="22"/>
              </w:rPr>
              <w:t>Dacă solicitantul este înscris cu d</w:t>
            </w:r>
            <w:r w:rsidR="006673FE">
              <w:rPr>
                <w:rFonts w:asciiTheme="minorHAnsi" w:eastAsia="Calibri" w:hAnsiTheme="minorHAnsi" w:cstheme="minorHAnsi"/>
                <w:sz w:val="22"/>
                <w:szCs w:val="22"/>
              </w:rPr>
              <w:t>ebite în Registrul debitorilor</w:t>
            </w:r>
            <w:r w:rsidRPr="00FD3893">
              <w:rPr>
                <w:rFonts w:asciiTheme="minorHAnsi" w:eastAsia="Calibri" w:hAnsiTheme="minorHAnsi" w:cstheme="minorHAnsi"/>
                <w:sz w:val="22"/>
                <w:szCs w:val="22"/>
              </w:rPr>
              <w:t>, va bifa caseta “DA”, va menţiona în caseta de observaţii, şi, dacă este cazul selectării pentru finanţare a proiectului, va relua această verificare</w:t>
            </w:r>
            <w:r w:rsidR="00E51FFF">
              <w:rPr>
                <w:rFonts w:asciiTheme="minorHAnsi" w:eastAsia="Calibri" w:hAnsiTheme="minorHAnsi" w:cstheme="minorHAnsi"/>
                <w:sz w:val="22"/>
                <w:szCs w:val="22"/>
              </w:rPr>
              <w:t xml:space="preserve"> de catre AFIR</w:t>
            </w:r>
            <w:r w:rsidRPr="00FD3893">
              <w:rPr>
                <w:rFonts w:asciiTheme="minorHAnsi" w:eastAsia="Calibri" w:hAnsiTheme="minorHAnsi" w:cstheme="minorHAnsi"/>
                <w:sz w:val="22"/>
                <w:szCs w:val="22"/>
              </w:rPr>
              <w:t xml:space="preserve"> în etapa de evaluare a documentelor în vederea semnării contractului. </w:t>
            </w:r>
          </w:p>
          <w:p w:rsidR="004B1AF5" w:rsidRPr="00903A9F" w:rsidRDefault="00FD3893" w:rsidP="00FD3893">
            <w:pPr>
              <w:spacing w:before="120" w:after="120"/>
              <w:jc w:val="both"/>
              <w:rPr>
                <w:rFonts w:ascii="Calibri" w:eastAsia="Calibri" w:hAnsi="Calibri" w:cs="Calibri"/>
                <w:sz w:val="22"/>
                <w:szCs w:val="22"/>
                <w:lang w:val="fr-FR"/>
              </w:rPr>
            </w:pPr>
            <w:r w:rsidRPr="00FD3893">
              <w:rPr>
                <w:rFonts w:asciiTheme="minorHAnsi" w:eastAsia="Calibri" w:hAnsiTheme="minorHAnsi" w:cstheme="minorHAnsi"/>
                <w:sz w:val="22"/>
                <w:szCs w:val="22"/>
              </w:rPr>
              <w:t>În cazul în care solicitantul nu este înscris cu debite în Registrul debitorilor, expertul bifează NU.</w:t>
            </w:r>
          </w:p>
        </w:tc>
      </w:tr>
      <w:tr w:rsidR="00806655" w:rsidRPr="00D077E5" w:rsidTr="001A0462">
        <w:tc>
          <w:tcPr>
            <w:tcW w:w="4527" w:type="dxa"/>
            <w:shd w:val="clear" w:color="auto" w:fill="auto"/>
          </w:tcPr>
          <w:p w:rsidR="00806655" w:rsidRPr="00E51FFF" w:rsidRDefault="00221437" w:rsidP="00E51FFF">
            <w:pPr>
              <w:pStyle w:val="ListParagraph"/>
              <w:widowControl w:val="0"/>
              <w:numPr>
                <w:ilvl w:val="1"/>
                <w:numId w:val="19"/>
              </w:numPr>
              <w:jc w:val="both"/>
              <w:rPr>
                <w:rFonts w:asciiTheme="minorHAnsi" w:eastAsia="Calibri" w:hAnsiTheme="minorHAnsi" w:cstheme="minorHAnsi"/>
                <w:sz w:val="22"/>
                <w:szCs w:val="22"/>
              </w:rPr>
            </w:pPr>
            <w:r w:rsidRPr="00E51FFF">
              <w:rPr>
                <w:rFonts w:asciiTheme="minorHAnsi" w:eastAsia="Calibri" w:hAnsiTheme="minorHAnsi" w:cstheme="minorHAnsi"/>
                <w:sz w:val="22"/>
                <w:szCs w:val="22"/>
              </w:rPr>
              <w:t>Solicitantul şi-a însuşit în totalitate angajamentele luate în Declaraţia pe proprie raspundere F, aplicabile proiectului</w:t>
            </w:r>
          </w:p>
          <w:p w:rsidR="00E51FFF" w:rsidRPr="00E51FFF" w:rsidRDefault="00E51FFF" w:rsidP="00E51FFF">
            <w:pPr>
              <w:spacing w:before="120" w:after="120"/>
              <w:jc w:val="both"/>
              <w:rPr>
                <w:rFonts w:asciiTheme="minorHAnsi" w:eastAsia="Calibri" w:hAnsiTheme="minorHAnsi" w:cstheme="minorHAnsi"/>
                <w:sz w:val="22"/>
                <w:szCs w:val="22"/>
              </w:rPr>
            </w:pPr>
            <w:r>
              <w:rPr>
                <w:rFonts w:asciiTheme="minorHAnsi" w:eastAsia="Calibri" w:hAnsiTheme="minorHAnsi" w:cstheme="minorHAnsi"/>
                <w:sz w:val="22"/>
                <w:szCs w:val="22"/>
              </w:rPr>
              <w:t>Documente verificate</w:t>
            </w:r>
            <w:r w:rsidRPr="00E51FFF">
              <w:rPr>
                <w:rFonts w:asciiTheme="minorHAnsi" w:eastAsia="Calibri" w:hAnsiTheme="minorHAnsi" w:cstheme="minorHAnsi"/>
                <w:sz w:val="22"/>
                <w:szCs w:val="22"/>
              </w:rPr>
              <w:t>:</w:t>
            </w:r>
          </w:p>
          <w:p w:rsidR="00E51FFF" w:rsidRPr="00E51FFF" w:rsidRDefault="00E51FFF" w:rsidP="00E51FFF">
            <w:pPr>
              <w:widowControl w:val="0"/>
              <w:jc w:val="both"/>
              <w:rPr>
                <w:rFonts w:ascii="Calibri" w:eastAsia="Microsoft Sans Serif" w:hAnsi="Calibri" w:cs="Calibri"/>
                <w:lang w:val="ro-RO" w:eastAsia="ro-RO" w:bidi="ro-RO"/>
              </w:rPr>
            </w:pPr>
            <w:r w:rsidRPr="00E51FFF">
              <w:rPr>
                <w:rFonts w:asciiTheme="minorHAnsi" w:eastAsia="Calibri" w:hAnsiTheme="minorHAnsi" w:cstheme="minorHAnsi"/>
                <w:sz w:val="22"/>
                <w:szCs w:val="22"/>
              </w:rPr>
              <w:t>Cerere de finanțare completată, semnată și, după caz, ștampilată de reprezentantul legal al solicitantului.</w:t>
            </w:r>
          </w:p>
        </w:tc>
        <w:tc>
          <w:tcPr>
            <w:tcW w:w="5220" w:type="dxa"/>
            <w:shd w:val="clear" w:color="auto" w:fill="auto"/>
          </w:tcPr>
          <w:p w:rsidR="00E51FFF" w:rsidRPr="00E51FFF" w:rsidRDefault="00E51FFF" w:rsidP="00E51FFF">
            <w:pPr>
              <w:spacing w:before="120" w:after="120"/>
              <w:jc w:val="both"/>
              <w:rPr>
                <w:rFonts w:asciiTheme="minorHAnsi" w:eastAsia="Calibri" w:hAnsiTheme="minorHAnsi" w:cstheme="minorHAnsi"/>
                <w:sz w:val="22"/>
                <w:szCs w:val="22"/>
              </w:rPr>
            </w:pPr>
            <w:r w:rsidRPr="00E51FFF">
              <w:rPr>
                <w:rFonts w:asciiTheme="minorHAnsi" w:eastAsia="Calibri" w:hAnsiTheme="minorHAnsi" w:cstheme="minorHAnsi"/>
                <w:sz w:val="22"/>
                <w:szCs w:val="22"/>
              </w:rPr>
              <w:t xml:space="preserve">Expertul verifică în Declaraţia pe proprie răspundere din secțiunea F din Cererea de finanțare dacă aceasta </w:t>
            </w:r>
            <w:proofErr w:type="gramStart"/>
            <w:r w:rsidRPr="00E51FFF">
              <w:rPr>
                <w:rFonts w:asciiTheme="minorHAnsi" w:eastAsia="Calibri" w:hAnsiTheme="minorHAnsi" w:cstheme="minorHAnsi"/>
                <w:sz w:val="22"/>
                <w:szCs w:val="22"/>
              </w:rPr>
              <w:t>este  datată</w:t>
            </w:r>
            <w:proofErr w:type="gramEnd"/>
            <w:r w:rsidRPr="00E51FFF">
              <w:rPr>
                <w:rFonts w:asciiTheme="minorHAnsi" w:eastAsia="Calibri" w:hAnsiTheme="minorHAnsi" w:cstheme="minorHAnsi"/>
                <w:sz w:val="22"/>
                <w:szCs w:val="22"/>
              </w:rPr>
              <w:t xml:space="preserve">, semnată și, după caz, ștampilată. </w:t>
            </w:r>
          </w:p>
          <w:p w:rsidR="00E51FFF" w:rsidRPr="00E51FFF" w:rsidRDefault="00E51FFF" w:rsidP="00E51FFF">
            <w:pPr>
              <w:spacing w:before="120" w:after="120"/>
              <w:jc w:val="both"/>
              <w:rPr>
                <w:rFonts w:asciiTheme="minorHAnsi" w:eastAsia="Calibri" w:hAnsiTheme="minorHAnsi" w:cstheme="minorHAnsi"/>
                <w:sz w:val="22"/>
                <w:szCs w:val="22"/>
              </w:rPr>
            </w:pPr>
            <w:r w:rsidRPr="00E51FFF">
              <w:rPr>
                <w:rFonts w:asciiTheme="minorHAnsi" w:eastAsia="Calibri" w:hAnsiTheme="minorHAnsi" w:cstheme="minorHAnsi"/>
                <w:sz w:val="22"/>
                <w:szCs w:val="22"/>
              </w:rPr>
              <w:t xml:space="preserve">Dacă declarația de la secțiunea F din cererea de finanțare nu este semnată și după caz ștampilată de către solicitant, expertul solicită </w:t>
            </w:r>
            <w:r w:rsidR="00254475">
              <w:rPr>
                <w:rFonts w:asciiTheme="minorHAnsi" w:eastAsia="Calibri" w:hAnsiTheme="minorHAnsi" w:cstheme="minorHAnsi"/>
                <w:sz w:val="22"/>
                <w:szCs w:val="22"/>
              </w:rPr>
              <w:t xml:space="preserve">informatii suplimentare </w:t>
            </w:r>
            <w:r w:rsidRPr="00E51FFF">
              <w:rPr>
                <w:rFonts w:asciiTheme="minorHAnsi" w:eastAsia="Calibri" w:hAnsiTheme="minorHAnsi" w:cstheme="minorHAnsi"/>
                <w:sz w:val="22"/>
                <w:szCs w:val="22"/>
              </w:rPr>
              <w:t>şi doar în cazul în care solicitantul refuză să îşi asume angajamentele corespunzătoare proiectului, expertul bifează NU, motivează poziţia sa în liniile prevăzute în acest scop la rubrica „Observatii” şi cererea va fi declarată neeligibilă.</w:t>
            </w:r>
          </w:p>
          <w:p w:rsidR="00E51FFF" w:rsidRPr="00E51FFF" w:rsidRDefault="00E51FFF" w:rsidP="00E51FFF">
            <w:pPr>
              <w:spacing w:before="120" w:after="120"/>
              <w:jc w:val="both"/>
              <w:rPr>
                <w:rFonts w:asciiTheme="minorHAnsi" w:eastAsia="Calibri" w:hAnsiTheme="minorHAnsi" w:cstheme="minorHAnsi"/>
                <w:sz w:val="22"/>
                <w:szCs w:val="22"/>
              </w:rPr>
            </w:pPr>
            <w:r w:rsidRPr="00E51FFF">
              <w:rPr>
                <w:rFonts w:asciiTheme="minorHAnsi" w:eastAsia="Calibri" w:hAnsiTheme="minorHAnsi" w:cstheme="minorHAnsi"/>
                <w:sz w:val="22"/>
                <w:szCs w:val="22"/>
              </w:rPr>
              <w:t>În situația în care solicitantul și-</w:t>
            </w:r>
            <w:proofErr w:type="gramStart"/>
            <w:r w:rsidRPr="00E51FFF">
              <w:rPr>
                <w:rFonts w:asciiTheme="minorHAnsi" w:eastAsia="Calibri" w:hAnsiTheme="minorHAnsi" w:cstheme="minorHAnsi"/>
                <w:sz w:val="22"/>
                <w:szCs w:val="22"/>
              </w:rPr>
              <w:t>a</w:t>
            </w:r>
            <w:proofErr w:type="gramEnd"/>
            <w:r w:rsidRPr="00E51FFF">
              <w:rPr>
                <w:rFonts w:asciiTheme="minorHAnsi" w:eastAsia="Calibri" w:hAnsiTheme="minorHAnsi" w:cstheme="minorHAnsi"/>
                <w:sz w:val="22"/>
                <w:szCs w:val="22"/>
              </w:rPr>
              <w:t xml:space="preserve">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rsidR="00E51FFF" w:rsidRPr="00E51FFF" w:rsidRDefault="00E51FFF" w:rsidP="00E51FFF">
            <w:pPr>
              <w:spacing w:before="120" w:after="120"/>
              <w:jc w:val="both"/>
              <w:rPr>
                <w:rFonts w:asciiTheme="minorHAnsi" w:eastAsia="Calibri" w:hAnsiTheme="minorHAnsi" w:cstheme="minorHAnsi"/>
                <w:sz w:val="22"/>
                <w:szCs w:val="22"/>
              </w:rPr>
            </w:pPr>
            <w:r w:rsidRPr="00E51FFF">
              <w:rPr>
                <w:rFonts w:asciiTheme="minorHAnsi" w:eastAsia="Calibri" w:hAnsiTheme="minorHAnsi" w:cstheme="minorHAnsi"/>
                <w:sz w:val="22"/>
                <w:szCs w:val="22"/>
              </w:rPr>
              <w:t>De asemenea, în situația în care expertul constată pe parcursul verificării că nu sunt respectate punctele asumate de solicitant în declarația de la secțiunea F din CF atunci se bifează NU, iar cererea de finanțare este declarată neeligibilă.</w:t>
            </w:r>
          </w:p>
          <w:p w:rsidR="00BB28C2" w:rsidRPr="00254475" w:rsidRDefault="00E51FFF" w:rsidP="00254475">
            <w:pPr>
              <w:spacing w:before="120" w:after="120"/>
              <w:jc w:val="both"/>
              <w:rPr>
                <w:rFonts w:asciiTheme="minorHAnsi" w:eastAsia="Calibri" w:hAnsiTheme="minorHAnsi" w:cstheme="minorHAnsi"/>
                <w:sz w:val="22"/>
                <w:szCs w:val="22"/>
              </w:rPr>
            </w:pPr>
            <w:r w:rsidRPr="00E51FFF">
              <w:rPr>
                <w:rFonts w:asciiTheme="minorHAnsi" w:eastAsia="Calibri" w:hAnsiTheme="minorHAnsi" w:cstheme="minorHAnsi"/>
                <w:sz w:val="22"/>
                <w:szCs w:val="22"/>
              </w:rPr>
              <w:t xml:space="preserve">Dacă expertul constată bifarea eronată de către solicitant a unor căsuțe în baza documentelor depuse (aferente punctelor privind îregistrarea ca plătitor/ neplătitor de TVA, înregistrarea în Registrul debitorilor AFIR), solicită beneficiarului modificarea acestora prin </w:t>
            </w:r>
            <w:r w:rsidR="00254475">
              <w:rPr>
                <w:rFonts w:asciiTheme="minorHAnsi" w:eastAsia="Calibri" w:hAnsiTheme="minorHAnsi" w:cstheme="minorHAnsi"/>
                <w:sz w:val="22"/>
                <w:szCs w:val="22"/>
              </w:rPr>
              <w:lastRenderedPageBreak/>
              <w:t>informatii suplimentare</w:t>
            </w:r>
            <w:r w:rsidRPr="00E51FFF">
              <w:rPr>
                <w:rFonts w:asciiTheme="minorHAnsi" w:eastAsia="Calibri" w:hAnsiTheme="minorHAnsi" w:cstheme="minorHAnsi"/>
                <w:sz w:val="22"/>
                <w:szCs w:val="22"/>
              </w:rPr>
              <w:t xml:space="preserve">; în urma răspunsului pozitiv al acestuia, expertul bifează casuță DA; în caz contrar, expertul bifează NU. </w:t>
            </w:r>
          </w:p>
        </w:tc>
      </w:tr>
      <w:tr w:rsidR="00904E79" w:rsidRPr="00D077E5" w:rsidTr="001A0462">
        <w:tc>
          <w:tcPr>
            <w:tcW w:w="4527" w:type="dxa"/>
            <w:shd w:val="clear" w:color="auto" w:fill="auto"/>
          </w:tcPr>
          <w:p w:rsidR="00BE1127" w:rsidRPr="00903A9F" w:rsidRDefault="00221437" w:rsidP="00BE1127">
            <w:pPr>
              <w:jc w:val="both"/>
              <w:rPr>
                <w:rFonts w:ascii="Calibri" w:hAnsi="Calibri" w:cs="Calibri"/>
                <w:sz w:val="22"/>
                <w:szCs w:val="22"/>
                <w:lang w:val="ro-RO" w:eastAsia="ro-RO"/>
              </w:rPr>
            </w:pPr>
            <w:r w:rsidRPr="00903A9F">
              <w:rPr>
                <w:rFonts w:asciiTheme="minorHAnsi" w:hAnsiTheme="minorHAnsi" w:cstheme="minorHAnsi"/>
                <w:sz w:val="22"/>
                <w:szCs w:val="22"/>
                <w:lang w:val="ro-RO"/>
              </w:rPr>
              <w:lastRenderedPageBreak/>
              <w:t xml:space="preserve">1.3 </w:t>
            </w:r>
            <w:r w:rsidRPr="00903A9F">
              <w:rPr>
                <w:rFonts w:asciiTheme="minorHAnsi" w:eastAsia="Calibri" w:hAnsiTheme="minorHAnsi" w:cstheme="minorHAnsi"/>
                <w:sz w:val="22"/>
                <w:szCs w:val="22"/>
              </w:rPr>
              <w:t>Solicitantul are în implementare proiecte în cadrul uneia dintre măsurile 141, 112, 411-141, 411-112, aferente PNDR 2007 – 2013 sau are proiect depus pe submăsura 6.1 sau 6.3 din PNDR 2014-2020, masurile 2.2 sau 2.3 din SDL GAL TH-TP, şi nu i s-a acordat încă cea de-a doua tranşă de plată</w:t>
            </w:r>
          </w:p>
        </w:tc>
        <w:tc>
          <w:tcPr>
            <w:tcW w:w="5220" w:type="dxa"/>
            <w:shd w:val="clear" w:color="auto" w:fill="auto"/>
          </w:tcPr>
          <w:p w:rsidR="00191A58" w:rsidRPr="00191A58" w:rsidRDefault="00191A58" w:rsidP="00191A58">
            <w:pPr>
              <w:spacing w:before="120" w:after="120"/>
              <w:jc w:val="both"/>
              <w:rPr>
                <w:rFonts w:asciiTheme="minorHAnsi" w:eastAsia="Calibri" w:hAnsiTheme="minorHAnsi" w:cstheme="minorHAnsi"/>
                <w:sz w:val="22"/>
                <w:szCs w:val="22"/>
              </w:rPr>
            </w:pPr>
            <w:r w:rsidRPr="00191A58">
              <w:rPr>
                <w:rFonts w:asciiTheme="minorHAnsi" w:eastAsia="Calibri" w:hAnsiTheme="minorHAnsi" w:cstheme="minorHAnsi"/>
                <w:sz w:val="22"/>
                <w:szCs w:val="22"/>
              </w:rPr>
              <w:t xml:space="preserve">Expertul verifică în </w:t>
            </w:r>
            <w:r w:rsidR="00C36C56">
              <w:rPr>
                <w:rFonts w:asciiTheme="minorHAnsi" w:eastAsia="Calibri" w:hAnsiTheme="minorHAnsi" w:cstheme="minorHAnsi"/>
                <w:sz w:val="22"/>
                <w:szCs w:val="22"/>
              </w:rPr>
              <w:t xml:space="preserve">cadrul anexie 20 la ghidul solicitantului </w:t>
            </w:r>
            <w:r w:rsidRPr="00191A58">
              <w:rPr>
                <w:rFonts w:asciiTheme="minorHAnsi" w:eastAsia="Calibri" w:hAnsiTheme="minorHAnsi" w:cstheme="minorHAnsi"/>
                <w:sz w:val="22"/>
                <w:szCs w:val="22"/>
              </w:rPr>
              <w:t>dacă solicitantul are proiect în implementare pe măsurile 141, 112, 411-141, 411-112</w:t>
            </w:r>
            <w:r w:rsidR="00191E08">
              <w:rPr>
                <w:rFonts w:asciiTheme="minorHAnsi" w:eastAsia="Calibri" w:hAnsiTheme="minorHAnsi" w:cstheme="minorHAnsi"/>
                <w:sz w:val="22"/>
                <w:szCs w:val="22"/>
              </w:rPr>
              <w:t xml:space="preserve"> din </w:t>
            </w:r>
            <w:r w:rsidR="00191E08" w:rsidRPr="00903A9F">
              <w:rPr>
                <w:rFonts w:asciiTheme="minorHAnsi" w:eastAsia="Calibri" w:hAnsiTheme="minorHAnsi" w:cstheme="minorHAnsi"/>
                <w:sz w:val="22"/>
                <w:szCs w:val="22"/>
              </w:rPr>
              <w:t>PNDR 2007 – 2013</w:t>
            </w:r>
            <w:r w:rsidR="00191E08">
              <w:rPr>
                <w:rFonts w:asciiTheme="minorHAnsi" w:eastAsia="Calibri" w:hAnsiTheme="minorHAnsi" w:cstheme="minorHAnsi"/>
                <w:sz w:val="22"/>
                <w:szCs w:val="22"/>
              </w:rPr>
              <w:t xml:space="preserve"> sau daca are proiect in implementare </w:t>
            </w:r>
            <w:r w:rsidR="00191E08" w:rsidRPr="00903A9F">
              <w:rPr>
                <w:rFonts w:asciiTheme="minorHAnsi" w:eastAsia="Calibri" w:hAnsiTheme="minorHAnsi" w:cstheme="minorHAnsi"/>
                <w:sz w:val="22"/>
                <w:szCs w:val="22"/>
              </w:rPr>
              <w:t>pe submăsura 6.1 sau 6.3 din PNDR 2014-2020, masurile 2.2 sau 2.3 din SDL GAL TH-TP, şi nu i s-a acordat încă cea de-a doua tranşă de plată</w:t>
            </w:r>
            <w:r w:rsidR="00191E08">
              <w:rPr>
                <w:rFonts w:asciiTheme="minorHAnsi" w:eastAsia="Calibri" w:hAnsiTheme="minorHAnsi" w:cstheme="minorHAnsi"/>
                <w:sz w:val="22"/>
                <w:szCs w:val="22"/>
              </w:rPr>
              <w:t>.</w:t>
            </w:r>
          </w:p>
          <w:p w:rsidR="00191A58" w:rsidRPr="00191A58" w:rsidRDefault="00191A58" w:rsidP="00191A58">
            <w:pPr>
              <w:spacing w:before="120" w:after="120"/>
              <w:jc w:val="both"/>
              <w:rPr>
                <w:rFonts w:asciiTheme="minorHAnsi" w:eastAsia="Calibri" w:hAnsiTheme="minorHAnsi" w:cstheme="minorHAnsi"/>
                <w:sz w:val="22"/>
                <w:szCs w:val="22"/>
              </w:rPr>
            </w:pPr>
            <w:r w:rsidRPr="00191A58">
              <w:rPr>
                <w:rFonts w:asciiTheme="minorHAnsi" w:eastAsia="Calibri" w:hAnsiTheme="minorHAnsi" w:cstheme="minorHAnsi"/>
                <w:sz w:val="22"/>
                <w:szCs w:val="22"/>
              </w:rPr>
              <w:t>Dacă DA, aceasta este condiţie de neeligibilitate, se menţionează în rubrica Observaţii, dar se continuă evaluarea tuturor criteriilor de eligibilitate pentru ca la final solicitantul să fie înştiinţat de toate condiţiile neîndeplinite (dacă este cazul).</w:t>
            </w:r>
          </w:p>
          <w:p w:rsidR="00904E79" w:rsidRPr="00903A9F" w:rsidRDefault="00191A58" w:rsidP="00191A58">
            <w:pPr>
              <w:spacing w:before="120" w:after="120"/>
              <w:jc w:val="both"/>
              <w:rPr>
                <w:rFonts w:ascii="Calibri" w:hAnsi="Calibri" w:cs="Calibri"/>
                <w:sz w:val="22"/>
                <w:szCs w:val="22"/>
              </w:rPr>
            </w:pPr>
            <w:r w:rsidRPr="00191A58">
              <w:rPr>
                <w:rFonts w:asciiTheme="minorHAnsi" w:eastAsia="Calibri" w:hAnsiTheme="minorHAnsi" w:cstheme="minorHAnsi"/>
                <w:sz w:val="22"/>
                <w:szCs w:val="22"/>
              </w:rPr>
              <w:t>Dacă NU, cererea de finanţare se consideră eligibilă din acest punct de vedere şi se continuă verificarea eligibilităţii.</w:t>
            </w:r>
          </w:p>
        </w:tc>
      </w:tr>
      <w:tr w:rsidR="00114366" w:rsidRPr="00D077E5" w:rsidTr="001A0462">
        <w:trPr>
          <w:trHeight w:val="50"/>
        </w:trPr>
        <w:tc>
          <w:tcPr>
            <w:tcW w:w="4527" w:type="dxa"/>
            <w:shd w:val="clear" w:color="auto" w:fill="auto"/>
          </w:tcPr>
          <w:p w:rsidR="004B5C2F" w:rsidRPr="004B4449" w:rsidRDefault="00221437" w:rsidP="004B4449">
            <w:pPr>
              <w:pStyle w:val="ListParagraph"/>
              <w:numPr>
                <w:ilvl w:val="1"/>
                <w:numId w:val="21"/>
              </w:numPr>
              <w:spacing w:before="120" w:after="120"/>
              <w:ind w:right="73"/>
              <w:jc w:val="both"/>
              <w:rPr>
                <w:rFonts w:asciiTheme="minorHAnsi" w:eastAsia="Calibri" w:hAnsiTheme="minorHAnsi" w:cstheme="minorHAnsi"/>
                <w:sz w:val="22"/>
                <w:szCs w:val="22"/>
              </w:rPr>
            </w:pPr>
            <w:r w:rsidRPr="004B4449">
              <w:rPr>
                <w:rFonts w:asciiTheme="minorHAnsi" w:eastAsia="Calibri" w:hAnsiTheme="minorHAnsi" w:cstheme="minorHAnsi"/>
                <w:sz w:val="22"/>
                <w:szCs w:val="22"/>
              </w:rPr>
              <w:t xml:space="preserve">Investiția </w:t>
            </w:r>
            <w:proofErr w:type="gramStart"/>
            <w:r w:rsidRPr="004B4449">
              <w:rPr>
                <w:rFonts w:asciiTheme="minorHAnsi" w:eastAsia="Calibri" w:hAnsiTheme="minorHAnsi" w:cstheme="minorHAnsi"/>
                <w:sz w:val="22"/>
                <w:szCs w:val="22"/>
              </w:rPr>
              <w:t>va</w:t>
            </w:r>
            <w:proofErr w:type="gramEnd"/>
            <w:r w:rsidRPr="004B4449">
              <w:rPr>
                <w:rFonts w:asciiTheme="minorHAnsi" w:eastAsia="Calibri" w:hAnsiTheme="minorHAnsi" w:cstheme="minorHAnsi"/>
                <w:sz w:val="22"/>
                <w:szCs w:val="22"/>
              </w:rPr>
              <w:t xml:space="preserve"> fi precedată de o evaluare a impactului preconizat asupra mediului dacă aceasta poate avea efecte negative asupra mediului, în conformitate cu legislația în vigoare, menționată în cap. 8.1 din PNDR 2014-2020</w:t>
            </w:r>
          </w:p>
          <w:p w:rsidR="00C55C05" w:rsidRPr="00C55C05" w:rsidRDefault="00C55C05" w:rsidP="00C55C05">
            <w:pPr>
              <w:spacing w:before="120" w:after="120"/>
              <w:jc w:val="both"/>
              <w:rPr>
                <w:rFonts w:asciiTheme="minorHAnsi" w:eastAsia="Calibri" w:hAnsiTheme="minorHAnsi" w:cstheme="minorHAnsi"/>
                <w:sz w:val="22"/>
                <w:szCs w:val="22"/>
              </w:rPr>
            </w:pPr>
            <w:r w:rsidRPr="00C55C05">
              <w:rPr>
                <w:rFonts w:asciiTheme="minorHAnsi" w:eastAsia="Calibri" w:hAnsiTheme="minorHAnsi" w:cstheme="minorHAnsi"/>
                <w:sz w:val="22"/>
                <w:szCs w:val="22"/>
              </w:rPr>
              <w:t>Documente verificate:</w:t>
            </w:r>
          </w:p>
          <w:p w:rsidR="00C55C05" w:rsidRPr="00C55C05" w:rsidRDefault="00C55C05" w:rsidP="00C55C05">
            <w:pPr>
              <w:spacing w:before="120" w:after="120"/>
              <w:jc w:val="both"/>
            </w:pPr>
            <w:r w:rsidRPr="00C55C05">
              <w:rPr>
                <w:rFonts w:asciiTheme="minorHAnsi" w:eastAsia="Calibri" w:hAnsiTheme="minorHAnsi" w:cstheme="minorHAnsi"/>
                <w:sz w:val="22"/>
                <w:szCs w:val="22"/>
              </w:rPr>
              <w:t>-Declaratia pe propria răspundere de la secțiunea F a cererii de finanţare</w:t>
            </w:r>
          </w:p>
        </w:tc>
        <w:tc>
          <w:tcPr>
            <w:tcW w:w="5220" w:type="dxa"/>
            <w:shd w:val="clear" w:color="auto" w:fill="auto"/>
          </w:tcPr>
          <w:p w:rsidR="00BA22AD" w:rsidRDefault="00C55C05" w:rsidP="00C55C05">
            <w:pPr>
              <w:spacing w:before="120" w:after="120"/>
              <w:jc w:val="both"/>
              <w:rPr>
                <w:rFonts w:asciiTheme="minorHAnsi" w:eastAsia="Calibri" w:hAnsiTheme="minorHAnsi" w:cstheme="minorHAnsi"/>
                <w:sz w:val="22"/>
                <w:szCs w:val="22"/>
              </w:rPr>
            </w:pPr>
            <w:r w:rsidRPr="00C55C05">
              <w:rPr>
                <w:rFonts w:asciiTheme="minorHAnsi" w:eastAsia="Calibri" w:hAnsiTheme="minorHAnsi" w:cstheme="minorHAnsi"/>
                <w:sz w:val="22"/>
                <w:szCs w:val="22"/>
              </w:rPr>
              <w:t xml:space="preserve">Condiția se consideră îndeplinită prin asumarea de către solicitant a declarației pe propria răspundere din Secțiunea F din Cerere de finanțare prin care se angajează că va prezenta documentul emis de ANPM, până la contractare, în termenul precizat în notificarea AFIR de selecție a cererii de finanțare. În etapa de contractare verificarea îndeplinirii condiției de eligibilitate se va realiza </w:t>
            </w:r>
            <w:r w:rsidR="00773432">
              <w:rPr>
                <w:rFonts w:asciiTheme="minorHAnsi" w:eastAsia="Calibri" w:hAnsiTheme="minorHAnsi" w:cstheme="minorHAnsi"/>
                <w:sz w:val="22"/>
                <w:szCs w:val="22"/>
              </w:rPr>
              <w:t xml:space="preserve">de catre AFIR </w:t>
            </w:r>
            <w:r w:rsidRPr="00C55C05">
              <w:rPr>
                <w:rFonts w:asciiTheme="minorHAnsi" w:eastAsia="Calibri" w:hAnsiTheme="minorHAnsi" w:cstheme="minorHAnsi"/>
                <w:sz w:val="22"/>
                <w:szCs w:val="22"/>
              </w:rPr>
              <w:t>în baza corelării informaţiilor din SF/ DALI, cu cele din Certificatul de Urbanism și cu cele din documentul emis de ANPM.</w:t>
            </w:r>
          </w:p>
          <w:p w:rsidR="00C12F96" w:rsidRDefault="00C12F96" w:rsidP="00C55C05">
            <w:pPr>
              <w:spacing w:before="120" w:after="120"/>
              <w:jc w:val="both"/>
              <w:rPr>
                <w:rFonts w:asciiTheme="minorHAnsi" w:eastAsia="Calibri" w:hAnsiTheme="minorHAnsi" w:cstheme="minorHAnsi"/>
                <w:sz w:val="22"/>
                <w:szCs w:val="22"/>
              </w:rPr>
            </w:pPr>
            <w:r w:rsidRPr="00C12F96">
              <w:rPr>
                <w:rFonts w:asciiTheme="minorHAnsi" w:eastAsia="Calibri" w:hAnsiTheme="minorHAnsi" w:cstheme="minorHAnsi"/>
                <w:sz w:val="22"/>
                <w:szCs w:val="22"/>
              </w:rPr>
              <w:t xml:space="preserve">Dacă prin verificarea declarației pe proprie răspundere din secțiunea F din cererea de finanțare se confirmă faptul că solicitantul și-a asumat prin propria semnătură că va obține și va depune la contractare documentul ce atestă impactul investiției asupra mediului, emis de ANPM, expertul bifează căsuța cu DA din fişa de verificare. </w:t>
            </w:r>
          </w:p>
          <w:p w:rsidR="00C12F96" w:rsidRPr="00C12F96" w:rsidRDefault="00C12F96" w:rsidP="00C12F96">
            <w:pPr>
              <w:spacing w:before="120" w:after="120"/>
              <w:jc w:val="both"/>
            </w:pPr>
            <w:r w:rsidRPr="00C12F96">
              <w:rPr>
                <w:rFonts w:asciiTheme="minorHAnsi" w:eastAsia="Calibri" w:hAnsiTheme="minorHAnsi" w:cstheme="minorHAnsi"/>
                <w:sz w:val="22"/>
                <w:szCs w:val="22"/>
              </w:rPr>
              <w:t xml:space="preserve">În cazul în care solicitantul nu a semnat şi după caz ştampilat declaraţia pe propria răspundere din secțiunea F, expertul solicită </w:t>
            </w:r>
            <w:r>
              <w:rPr>
                <w:rFonts w:asciiTheme="minorHAnsi" w:eastAsia="Calibri" w:hAnsiTheme="minorHAnsi" w:cstheme="minorHAnsi"/>
                <w:sz w:val="22"/>
                <w:szCs w:val="22"/>
              </w:rPr>
              <w:t xml:space="preserve">informatii suplimentare </w:t>
            </w:r>
            <w:r w:rsidRPr="00C12F96">
              <w:rPr>
                <w:rFonts w:asciiTheme="minorHAnsi" w:eastAsia="Calibri" w:hAnsiTheme="minorHAnsi" w:cstheme="minorHAnsi"/>
                <w:sz w:val="22"/>
                <w:szCs w:val="22"/>
              </w:rPr>
              <w:t>şi doar în cazul în care solicitantul refuză să îşi asume angajamentele corespunzătoare proiectului, expertul bifează NU, motivează poziţia sa în liniile prevăzute în acest scop la rubrica „Observatii” şi cererea va fi declarată neeligibilă.</w:t>
            </w:r>
          </w:p>
        </w:tc>
      </w:tr>
      <w:tr w:rsidR="008C3F1D" w:rsidRPr="00D077E5" w:rsidTr="001A0462">
        <w:tc>
          <w:tcPr>
            <w:tcW w:w="4527" w:type="dxa"/>
            <w:shd w:val="clear" w:color="auto" w:fill="auto"/>
          </w:tcPr>
          <w:p w:rsidR="004B4449" w:rsidRDefault="00221437" w:rsidP="004B4449">
            <w:pPr>
              <w:pStyle w:val="ListParagraph"/>
              <w:numPr>
                <w:ilvl w:val="1"/>
                <w:numId w:val="21"/>
              </w:numPr>
              <w:spacing w:before="120" w:after="120"/>
              <w:ind w:right="73"/>
              <w:jc w:val="both"/>
              <w:rPr>
                <w:rFonts w:asciiTheme="minorHAnsi" w:eastAsia="Calibri" w:hAnsiTheme="minorHAnsi" w:cstheme="minorHAnsi"/>
                <w:sz w:val="22"/>
                <w:szCs w:val="22"/>
              </w:rPr>
            </w:pPr>
            <w:r w:rsidRPr="004B4449">
              <w:rPr>
                <w:rFonts w:asciiTheme="minorHAnsi" w:eastAsia="Calibri" w:hAnsiTheme="minorHAnsi" w:cstheme="minorHAnsi"/>
                <w:sz w:val="22"/>
                <w:szCs w:val="22"/>
              </w:rPr>
              <w:t>Investiția va respecta legislaţia în vigoare din domeniul: sănătății publice, sanitar-</w:t>
            </w:r>
            <w:r w:rsidRPr="004B4449">
              <w:rPr>
                <w:rFonts w:asciiTheme="minorHAnsi" w:eastAsia="Calibri" w:hAnsiTheme="minorHAnsi" w:cstheme="minorHAnsi"/>
                <w:sz w:val="22"/>
                <w:szCs w:val="22"/>
              </w:rPr>
              <w:lastRenderedPageBreak/>
              <w:t>veterinar și de siguranță alimentară</w:t>
            </w:r>
          </w:p>
          <w:p w:rsidR="004B4449" w:rsidRPr="004B4449" w:rsidRDefault="004B4449" w:rsidP="004B4449">
            <w:pPr>
              <w:spacing w:before="120" w:after="120"/>
              <w:ind w:right="73"/>
              <w:jc w:val="both"/>
              <w:rPr>
                <w:rFonts w:asciiTheme="minorHAnsi" w:eastAsia="Calibri" w:hAnsiTheme="minorHAnsi" w:cstheme="minorHAnsi"/>
                <w:sz w:val="22"/>
                <w:szCs w:val="22"/>
              </w:rPr>
            </w:pPr>
            <w:r w:rsidRPr="004B4449">
              <w:rPr>
                <w:rFonts w:asciiTheme="minorHAnsi" w:eastAsia="Calibri" w:hAnsiTheme="minorHAnsi" w:cstheme="minorHAnsi"/>
                <w:sz w:val="22"/>
                <w:szCs w:val="22"/>
              </w:rPr>
              <w:t>Documente de verificat:</w:t>
            </w:r>
          </w:p>
          <w:p w:rsidR="004B4449" w:rsidRPr="004B4449" w:rsidRDefault="004B4449" w:rsidP="004B4449">
            <w:pPr>
              <w:spacing w:before="120" w:after="120"/>
              <w:ind w:right="73"/>
              <w:jc w:val="both"/>
              <w:rPr>
                <w:rFonts w:asciiTheme="minorHAnsi" w:eastAsia="Calibri" w:hAnsiTheme="minorHAnsi" w:cstheme="minorHAnsi"/>
                <w:sz w:val="22"/>
                <w:szCs w:val="22"/>
              </w:rPr>
            </w:pPr>
            <w:r w:rsidRPr="004B4449">
              <w:rPr>
                <w:rFonts w:asciiTheme="minorHAnsi" w:eastAsia="Calibri" w:hAnsiTheme="minorHAnsi" w:cstheme="minorHAnsi"/>
                <w:sz w:val="22"/>
                <w:szCs w:val="22"/>
              </w:rPr>
              <w:t>Studiu de fezabilitate</w:t>
            </w:r>
          </w:p>
        </w:tc>
        <w:tc>
          <w:tcPr>
            <w:tcW w:w="5220" w:type="dxa"/>
            <w:shd w:val="clear" w:color="auto" w:fill="auto"/>
          </w:tcPr>
          <w:p w:rsidR="00062FA2" w:rsidRPr="00062FA2" w:rsidRDefault="00062FA2" w:rsidP="00062FA2">
            <w:pPr>
              <w:pStyle w:val="NoSpacing1"/>
              <w:rPr>
                <w:rFonts w:asciiTheme="minorHAnsi" w:eastAsia="Calibri" w:hAnsiTheme="minorHAnsi" w:cstheme="minorHAnsi"/>
                <w:color w:val="auto"/>
                <w:sz w:val="22"/>
                <w:szCs w:val="22"/>
                <w:lang w:val="en-US" w:eastAsia="en-US" w:bidi="ar-SA"/>
              </w:rPr>
            </w:pPr>
            <w:r w:rsidRPr="00062FA2">
              <w:rPr>
                <w:rFonts w:asciiTheme="minorHAnsi" w:eastAsia="Calibri" w:hAnsiTheme="minorHAnsi" w:cstheme="minorHAnsi"/>
                <w:color w:val="auto"/>
                <w:sz w:val="22"/>
                <w:szCs w:val="22"/>
                <w:lang w:val="en-US" w:eastAsia="en-US" w:bidi="ar-SA"/>
              </w:rPr>
              <w:lastRenderedPageBreak/>
              <w:t>În cazul proiectelor care prevăd doar achiziţii de utilaje agricole nu este necesară avizarea sanitara si sanitar-veterinara.</w:t>
            </w:r>
          </w:p>
          <w:p w:rsidR="0002797A" w:rsidRDefault="00062FA2" w:rsidP="0002797A">
            <w:pPr>
              <w:pStyle w:val="NoSpacing1"/>
              <w:rPr>
                <w:rFonts w:asciiTheme="minorHAnsi" w:eastAsia="Calibri" w:hAnsiTheme="minorHAnsi" w:cstheme="minorHAnsi"/>
                <w:color w:val="auto"/>
                <w:sz w:val="22"/>
                <w:szCs w:val="22"/>
                <w:lang w:val="en-US" w:eastAsia="en-US" w:bidi="ar-SA"/>
              </w:rPr>
            </w:pPr>
            <w:r w:rsidRPr="00062FA2">
              <w:rPr>
                <w:rFonts w:asciiTheme="minorHAnsi" w:eastAsia="Calibri" w:hAnsiTheme="minorHAnsi" w:cstheme="minorHAnsi"/>
                <w:color w:val="auto"/>
                <w:sz w:val="22"/>
                <w:szCs w:val="22"/>
                <w:lang w:val="en-US" w:eastAsia="en-US" w:bidi="ar-SA"/>
              </w:rPr>
              <w:lastRenderedPageBreak/>
              <w:t>Totodată, pentru stabilirea situaţiilor în care trebuie urmărită această cerintă</w:t>
            </w:r>
            <w:proofErr w:type="gramStart"/>
            <w:r w:rsidRPr="00062FA2">
              <w:rPr>
                <w:rFonts w:asciiTheme="minorHAnsi" w:eastAsia="Calibri" w:hAnsiTheme="minorHAnsi" w:cstheme="minorHAnsi"/>
                <w:color w:val="auto"/>
                <w:sz w:val="22"/>
                <w:szCs w:val="22"/>
                <w:lang w:val="en-US" w:eastAsia="en-US" w:bidi="ar-SA"/>
              </w:rPr>
              <w:t>,  se</w:t>
            </w:r>
            <w:proofErr w:type="gramEnd"/>
            <w:r w:rsidRPr="00062FA2">
              <w:rPr>
                <w:rFonts w:asciiTheme="minorHAnsi" w:eastAsia="Calibri" w:hAnsiTheme="minorHAnsi" w:cstheme="minorHAnsi"/>
                <w:color w:val="auto"/>
                <w:sz w:val="22"/>
                <w:szCs w:val="22"/>
                <w:lang w:val="en-US" w:eastAsia="en-US" w:bidi="ar-SA"/>
              </w:rPr>
              <w:t xml:space="preserve"> va ţine cont de prevederile Ordinului 1030/20.08.2009 care stipulează activităţile supuse avizării sanitare, precum şi de prevederile Protocolului încheiat între AFIR şi ANSVSA  care stipulează tipurile de avize emise funcţie de tipul investiţiei.</w:t>
            </w:r>
          </w:p>
          <w:p w:rsidR="0002797A" w:rsidRPr="00C7448D" w:rsidRDefault="0002797A" w:rsidP="00F612E2">
            <w:pPr>
              <w:pStyle w:val="NoSpacing1"/>
              <w:rPr>
                <w:rFonts w:asciiTheme="minorHAnsi" w:eastAsia="Calibri" w:hAnsiTheme="minorHAnsi" w:cstheme="minorHAnsi"/>
                <w:sz w:val="22"/>
                <w:szCs w:val="22"/>
                <w:lang w:val="en-US"/>
              </w:rPr>
            </w:pPr>
            <w:r w:rsidRPr="0002797A">
              <w:rPr>
                <w:rFonts w:asciiTheme="minorHAnsi" w:eastAsia="Calibri" w:hAnsiTheme="minorHAnsi" w:cstheme="minorHAnsi"/>
                <w:sz w:val="22"/>
                <w:szCs w:val="22"/>
                <w:lang w:val="en-US"/>
              </w:rPr>
              <w:t xml:space="preserve">Dacă în urma verificărilor se constată că proiectul nu face obiectul avizării sanitare si sanitar-veterinare, expertul bifează căsuţa NU ESTE CAZUL. </w:t>
            </w:r>
          </w:p>
        </w:tc>
      </w:tr>
      <w:tr w:rsidR="00221437" w:rsidRPr="00D077E5" w:rsidTr="001A0462">
        <w:tc>
          <w:tcPr>
            <w:tcW w:w="4527" w:type="dxa"/>
            <w:shd w:val="clear" w:color="auto" w:fill="auto"/>
          </w:tcPr>
          <w:p w:rsidR="00221437" w:rsidRPr="002421A9" w:rsidRDefault="00221437" w:rsidP="002421A9">
            <w:pPr>
              <w:pStyle w:val="ListParagraph"/>
              <w:numPr>
                <w:ilvl w:val="1"/>
                <w:numId w:val="21"/>
              </w:numPr>
              <w:spacing w:before="120" w:after="120"/>
              <w:ind w:right="73"/>
              <w:jc w:val="both"/>
              <w:rPr>
                <w:rFonts w:asciiTheme="minorHAnsi" w:eastAsia="Calibri" w:hAnsiTheme="minorHAnsi" w:cstheme="minorHAnsi"/>
                <w:sz w:val="22"/>
                <w:szCs w:val="22"/>
              </w:rPr>
            </w:pPr>
            <w:r w:rsidRPr="002421A9">
              <w:rPr>
                <w:rFonts w:asciiTheme="minorHAnsi" w:eastAsia="Calibri" w:hAnsiTheme="minorHAnsi" w:cstheme="minorHAnsi"/>
                <w:sz w:val="22"/>
                <w:szCs w:val="22"/>
              </w:rPr>
              <w:lastRenderedPageBreak/>
              <w:t xml:space="preserve">Investițiile necesare adaptării la noi cerinţe impuse fermierilor de legislaţia europeană se vor realiza în termen de 12 luni de la data la care aceste cerinţe au devenit obligatorii pentru exploataţia agricolă (conform art. 17, alin.6 din R(UE) nr. 1305/2013)  </w:t>
            </w:r>
          </w:p>
          <w:p w:rsidR="002421A9" w:rsidRPr="004B4449" w:rsidRDefault="002421A9" w:rsidP="002421A9">
            <w:pPr>
              <w:spacing w:before="120" w:after="120"/>
              <w:ind w:right="73"/>
              <w:jc w:val="both"/>
              <w:rPr>
                <w:rFonts w:asciiTheme="minorHAnsi" w:eastAsia="Calibri" w:hAnsiTheme="minorHAnsi" w:cstheme="minorHAnsi"/>
                <w:sz w:val="22"/>
                <w:szCs w:val="22"/>
              </w:rPr>
            </w:pPr>
            <w:r w:rsidRPr="004B4449">
              <w:rPr>
                <w:rFonts w:asciiTheme="minorHAnsi" w:eastAsia="Calibri" w:hAnsiTheme="minorHAnsi" w:cstheme="minorHAnsi"/>
                <w:sz w:val="22"/>
                <w:szCs w:val="22"/>
              </w:rPr>
              <w:t>Documente de verificat:</w:t>
            </w:r>
          </w:p>
          <w:p w:rsidR="002421A9" w:rsidRPr="002421A9" w:rsidRDefault="002421A9" w:rsidP="002421A9">
            <w:pPr>
              <w:spacing w:before="120" w:after="120"/>
              <w:ind w:right="73"/>
              <w:jc w:val="both"/>
              <w:rPr>
                <w:rFonts w:asciiTheme="minorHAnsi" w:hAnsiTheme="minorHAnsi" w:cstheme="minorHAnsi"/>
                <w:sz w:val="22"/>
                <w:szCs w:val="22"/>
                <w:lang w:val="ro-RO"/>
              </w:rPr>
            </w:pPr>
            <w:r w:rsidRPr="004B4449">
              <w:rPr>
                <w:rFonts w:asciiTheme="minorHAnsi" w:eastAsia="Calibri" w:hAnsiTheme="minorHAnsi" w:cstheme="minorHAnsi"/>
                <w:sz w:val="22"/>
                <w:szCs w:val="22"/>
              </w:rPr>
              <w:t>Studiu de fezabilitate</w:t>
            </w:r>
          </w:p>
        </w:tc>
        <w:tc>
          <w:tcPr>
            <w:tcW w:w="5220" w:type="dxa"/>
            <w:shd w:val="clear" w:color="auto" w:fill="auto"/>
          </w:tcPr>
          <w:p w:rsidR="0008772E" w:rsidRPr="0008772E" w:rsidRDefault="00A81E86" w:rsidP="0091062A">
            <w:pPr>
              <w:pStyle w:val="NoSpacing"/>
              <w:jc w:val="both"/>
              <w:rPr>
                <w:rFonts w:asciiTheme="minorHAnsi" w:eastAsia="Calibri" w:hAnsiTheme="minorHAnsi" w:cstheme="minorHAnsi"/>
                <w:lang w:val="en-US" w:eastAsia="en-US"/>
              </w:rPr>
            </w:pPr>
            <w:r>
              <w:rPr>
                <w:rFonts w:asciiTheme="minorHAnsi" w:eastAsia="Calibri" w:hAnsiTheme="minorHAnsi" w:cstheme="minorHAnsi"/>
                <w:lang w:val="en-US" w:eastAsia="en-US"/>
              </w:rPr>
              <w:t xml:space="preserve">Se verifică dacă în SF </w:t>
            </w:r>
            <w:r w:rsidR="0008772E" w:rsidRPr="0008772E">
              <w:rPr>
                <w:rFonts w:asciiTheme="minorHAnsi" w:eastAsia="Calibri" w:hAnsiTheme="minorHAnsi" w:cstheme="minorHAnsi"/>
                <w:lang w:val="en-US" w:eastAsia="en-US"/>
              </w:rPr>
              <w:t xml:space="preserve">este precizată îndeplinirea a noi prevederi legislative impuse fermierilor si daca solicitantul si-a prevazut in graficul de esalonare </w:t>
            </w:r>
            <w:proofErr w:type="gramStart"/>
            <w:r w:rsidR="0008772E" w:rsidRPr="0008772E">
              <w:rPr>
                <w:rFonts w:asciiTheme="minorHAnsi" w:eastAsia="Calibri" w:hAnsiTheme="minorHAnsi" w:cstheme="minorHAnsi"/>
                <w:lang w:val="en-US" w:eastAsia="en-US"/>
              </w:rPr>
              <w:t>a</w:t>
            </w:r>
            <w:proofErr w:type="gramEnd"/>
            <w:r w:rsidR="0008772E" w:rsidRPr="0008772E">
              <w:rPr>
                <w:rFonts w:asciiTheme="minorHAnsi" w:eastAsia="Calibri" w:hAnsiTheme="minorHAnsi" w:cstheme="minorHAnsi"/>
                <w:lang w:val="en-US" w:eastAsia="en-US"/>
              </w:rPr>
              <w:t xml:space="preserve"> investitiei realizarea actiunilor în termenul de 12 luni.</w:t>
            </w:r>
          </w:p>
          <w:p w:rsidR="0008772E" w:rsidRPr="0008772E" w:rsidRDefault="00A81E86" w:rsidP="0008772E">
            <w:pPr>
              <w:spacing w:before="120" w:after="120"/>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În cazul în care în SF </w:t>
            </w:r>
            <w:r w:rsidR="0008772E" w:rsidRPr="0008772E">
              <w:rPr>
                <w:rFonts w:asciiTheme="minorHAnsi" w:eastAsia="Calibri" w:hAnsiTheme="minorHAnsi" w:cstheme="minorHAnsi"/>
                <w:sz w:val="22"/>
                <w:szCs w:val="22"/>
              </w:rPr>
              <w:t>nu se menţionează în</w:t>
            </w:r>
            <w:r w:rsidR="00F47269">
              <w:rPr>
                <w:rFonts w:asciiTheme="minorHAnsi" w:eastAsia="Calibri" w:hAnsiTheme="minorHAnsi" w:cstheme="minorHAnsi"/>
                <w:sz w:val="22"/>
                <w:szCs w:val="22"/>
              </w:rPr>
              <w:t xml:space="preserve">deplinirea expresă a nici unei </w:t>
            </w:r>
            <w:r w:rsidR="0008772E" w:rsidRPr="0008772E">
              <w:rPr>
                <w:rFonts w:asciiTheme="minorHAnsi" w:eastAsia="Calibri" w:hAnsiTheme="minorHAnsi" w:cstheme="minorHAnsi"/>
                <w:sz w:val="22"/>
                <w:szCs w:val="22"/>
              </w:rPr>
              <w:t xml:space="preserve">cerinţe legislative, expertul bifează NU ESTE CAZUL. Dacă în urma verificării efectuate în conformitate cu precizările din coloana “puncte de verificat”, expertul constată că se îndeplinește criteriul, bifează căsuţa DA. </w:t>
            </w:r>
          </w:p>
          <w:p w:rsidR="0091062A" w:rsidRPr="0091062A" w:rsidRDefault="0008772E" w:rsidP="0008772E">
            <w:pPr>
              <w:pStyle w:val="NoSpacing"/>
              <w:jc w:val="both"/>
              <w:rPr>
                <w:rFonts w:eastAsia="Calibri"/>
              </w:rPr>
            </w:pPr>
            <w:r w:rsidRPr="0008772E">
              <w:rPr>
                <w:rFonts w:asciiTheme="minorHAnsi" w:eastAsia="Calibri" w:hAnsiTheme="minorHAnsi" w:cstheme="minorHAnsi"/>
                <w:lang w:val="en-US" w:eastAsia="en-US"/>
              </w:rPr>
              <w:t xml:space="preserve">Verificarea îndeplinirii acestui criteriu, în cazul în care expertul a bifat DA,  se reia </w:t>
            </w:r>
            <w:r w:rsidR="00F47269">
              <w:rPr>
                <w:rFonts w:asciiTheme="minorHAnsi" w:eastAsia="Calibri" w:hAnsiTheme="minorHAnsi" w:cstheme="minorHAnsi"/>
                <w:lang w:val="en-US" w:eastAsia="en-US"/>
              </w:rPr>
              <w:t xml:space="preserve">de catre AFIR </w:t>
            </w:r>
            <w:r w:rsidRPr="0008772E">
              <w:rPr>
                <w:rFonts w:asciiTheme="minorHAnsi" w:eastAsia="Calibri" w:hAnsiTheme="minorHAnsi" w:cstheme="minorHAnsi"/>
                <w:lang w:val="en-US" w:eastAsia="en-US"/>
              </w:rPr>
              <w:t>la etapa semnării contractului, când se completează aceste verificări cu analiza Documentului emis de ANPM şi, dacă este cazul, Nota de constatare privind condiţiile de mediu (pentru toate unităţile în funcţiune) şi a Documentului emis de DSVSA/ DSP</w:t>
            </w:r>
            <w:r w:rsidR="00792473">
              <w:rPr>
                <w:rFonts w:eastAsia="Calibri"/>
              </w:rPr>
              <w:t xml:space="preserve">. </w:t>
            </w:r>
          </w:p>
        </w:tc>
      </w:tr>
      <w:tr w:rsidR="00221437" w:rsidRPr="00D077E5" w:rsidTr="001A0462">
        <w:tc>
          <w:tcPr>
            <w:tcW w:w="4527" w:type="dxa"/>
            <w:shd w:val="clear" w:color="auto" w:fill="auto"/>
          </w:tcPr>
          <w:p w:rsidR="00221437" w:rsidRDefault="00221437" w:rsidP="00FC34CE">
            <w:pPr>
              <w:pStyle w:val="subsubcapitol"/>
              <w:numPr>
                <w:ilvl w:val="1"/>
                <w:numId w:val="21"/>
              </w:numPr>
              <w:rPr>
                <w:rFonts w:asciiTheme="minorHAnsi" w:eastAsia="Calibri" w:hAnsiTheme="minorHAnsi" w:cstheme="minorHAnsi"/>
                <w:b w:val="0"/>
                <w:color w:val="auto"/>
                <w:sz w:val="22"/>
                <w:szCs w:val="22"/>
                <w:lang w:bidi="ar-SA"/>
              </w:rPr>
            </w:pPr>
            <w:r w:rsidRPr="00903A9F">
              <w:rPr>
                <w:rFonts w:asciiTheme="minorHAnsi" w:eastAsia="Calibri" w:hAnsiTheme="minorHAnsi" w:cstheme="minorHAnsi"/>
                <w:b w:val="0"/>
                <w:color w:val="auto"/>
                <w:sz w:val="22"/>
                <w:szCs w:val="22"/>
                <w:lang w:bidi="ar-SA"/>
              </w:rPr>
              <w:t xml:space="preserve">Investițiile în instalații al căror scop principal </w:t>
            </w:r>
            <w:proofErr w:type="gramStart"/>
            <w:r w:rsidRPr="00903A9F">
              <w:rPr>
                <w:rFonts w:asciiTheme="minorHAnsi" w:eastAsia="Calibri" w:hAnsiTheme="minorHAnsi" w:cstheme="minorHAnsi"/>
                <w:b w:val="0"/>
                <w:color w:val="auto"/>
                <w:sz w:val="22"/>
                <w:szCs w:val="22"/>
                <w:lang w:bidi="ar-SA"/>
              </w:rPr>
              <w:t>este</w:t>
            </w:r>
            <w:proofErr w:type="gramEnd"/>
            <w:r w:rsidRPr="00903A9F">
              <w:rPr>
                <w:rFonts w:asciiTheme="minorHAnsi" w:eastAsia="Calibri" w:hAnsiTheme="minorHAnsi" w:cstheme="minorHAnsi"/>
                <w:b w:val="0"/>
                <w:color w:val="auto"/>
                <w:sz w:val="22"/>
                <w:szCs w:val="22"/>
                <w:lang w:bidi="ar-SA"/>
              </w:rPr>
              <w:t xml:space="preserve"> producerea de energie electrică, prin utilizarea biomasei, trebuie să respecte prevederile art. 13 (d) din R.807/2014, prin demonstrarea utilizării unui procent minim de energie termică de 10%</w:t>
            </w:r>
          </w:p>
          <w:p w:rsidR="00FC34CE" w:rsidRPr="004B4449" w:rsidRDefault="00FC34CE" w:rsidP="00FC34CE">
            <w:pPr>
              <w:spacing w:before="120" w:after="120"/>
              <w:ind w:right="73"/>
              <w:jc w:val="both"/>
              <w:rPr>
                <w:rFonts w:asciiTheme="minorHAnsi" w:eastAsia="Calibri" w:hAnsiTheme="minorHAnsi" w:cstheme="minorHAnsi"/>
                <w:sz w:val="22"/>
                <w:szCs w:val="22"/>
              </w:rPr>
            </w:pPr>
            <w:r w:rsidRPr="004B4449">
              <w:rPr>
                <w:rFonts w:asciiTheme="minorHAnsi" w:eastAsia="Calibri" w:hAnsiTheme="minorHAnsi" w:cstheme="minorHAnsi"/>
                <w:sz w:val="22"/>
                <w:szCs w:val="22"/>
              </w:rPr>
              <w:t>Documente de verificat:</w:t>
            </w:r>
          </w:p>
          <w:p w:rsidR="00FC34CE" w:rsidRPr="00903A9F" w:rsidRDefault="00FC34CE" w:rsidP="00FC34CE">
            <w:pPr>
              <w:pStyle w:val="subsubcapitol"/>
              <w:rPr>
                <w:rFonts w:asciiTheme="minorHAnsi" w:eastAsia="Calibri" w:hAnsiTheme="minorHAnsi" w:cstheme="minorHAnsi"/>
                <w:b w:val="0"/>
                <w:color w:val="auto"/>
                <w:sz w:val="22"/>
                <w:szCs w:val="22"/>
                <w:lang w:bidi="ar-SA"/>
              </w:rPr>
            </w:pPr>
            <w:r w:rsidRPr="00FC34CE">
              <w:rPr>
                <w:rFonts w:asciiTheme="minorHAnsi" w:eastAsia="Calibri" w:hAnsiTheme="minorHAnsi" w:cstheme="minorHAnsi"/>
                <w:b w:val="0"/>
                <w:color w:val="auto"/>
                <w:sz w:val="22"/>
                <w:szCs w:val="22"/>
                <w:lang w:bidi="ar-SA"/>
              </w:rPr>
              <w:t>Studiu de fezabilitate</w:t>
            </w:r>
          </w:p>
        </w:tc>
        <w:tc>
          <w:tcPr>
            <w:tcW w:w="5220" w:type="dxa"/>
            <w:shd w:val="clear" w:color="auto" w:fill="auto"/>
          </w:tcPr>
          <w:p w:rsidR="00FC34CE" w:rsidRPr="00867D5B" w:rsidRDefault="00FC34CE" w:rsidP="00867D5B">
            <w:pPr>
              <w:pStyle w:val="NoSpacing"/>
              <w:jc w:val="both"/>
              <w:rPr>
                <w:rFonts w:asciiTheme="minorHAnsi" w:eastAsia="Calibri" w:hAnsiTheme="minorHAnsi" w:cstheme="minorHAnsi"/>
                <w:lang w:val="en-US" w:eastAsia="en-US"/>
              </w:rPr>
            </w:pPr>
            <w:r w:rsidRPr="00867D5B">
              <w:rPr>
                <w:rFonts w:asciiTheme="minorHAnsi" w:eastAsia="Calibri" w:hAnsiTheme="minorHAnsi" w:cstheme="minorHAnsi"/>
                <w:lang w:val="en-US" w:eastAsia="en-US"/>
              </w:rPr>
              <w:t xml:space="preserve">Se verifica dacă instalaţia vizată prin proiect  este una de cogenerare care produce în principal energie electrică din biomasă, iar procentul minim de energie termică produsă de această instalaţie (min 10%) este  utilizat la nivelul fermei. </w:t>
            </w:r>
          </w:p>
          <w:p w:rsidR="00221437" w:rsidRPr="00867D5B" w:rsidRDefault="00FC34CE" w:rsidP="00867D5B">
            <w:pPr>
              <w:pStyle w:val="NoSpacing"/>
              <w:jc w:val="both"/>
              <w:rPr>
                <w:rFonts w:asciiTheme="minorHAnsi" w:eastAsia="Calibri" w:hAnsiTheme="minorHAnsi" w:cstheme="minorHAnsi"/>
                <w:lang w:val="en-US" w:eastAsia="en-US"/>
              </w:rPr>
            </w:pPr>
            <w:r w:rsidRPr="00867D5B">
              <w:rPr>
                <w:rFonts w:asciiTheme="minorHAnsi" w:eastAsia="Calibri" w:hAnsiTheme="minorHAnsi" w:cstheme="minorHAnsi"/>
                <w:lang w:val="en-US" w:eastAsia="en-US"/>
              </w:rPr>
              <w:t>Se verifică totodată dacă energia electrică produsă de instalaţie se va utiliza exclusiv la nivelul fermei.</w:t>
            </w:r>
          </w:p>
          <w:p w:rsidR="00867D5B" w:rsidRPr="00867D5B" w:rsidRDefault="00867D5B" w:rsidP="00867D5B">
            <w:pPr>
              <w:pStyle w:val="NoSpacing"/>
              <w:jc w:val="both"/>
              <w:rPr>
                <w:rFonts w:asciiTheme="minorHAnsi" w:eastAsia="Calibri" w:hAnsiTheme="minorHAnsi" w:cstheme="minorHAnsi"/>
                <w:lang w:val="en-US" w:eastAsia="en-US"/>
              </w:rPr>
            </w:pPr>
            <w:r w:rsidRPr="00867D5B">
              <w:rPr>
                <w:rFonts w:asciiTheme="minorHAnsi" w:eastAsia="Calibri" w:hAnsiTheme="minorHAnsi" w:cstheme="minorHAnsi"/>
                <w:lang w:val="en-US" w:eastAsia="en-US"/>
              </w:rPr>
              <w:t xml:space="preserve">În cazul în care proiectul nu prevede investiţii în instalaţii de producere a energiei electrice expertul bifează NU ESTE CAZUL. </w:t>
            </w:r>
          </w:p>
          <w:p w:rsidR="00867D5B" w:rsidRPr="00867D5B" w:rsidRDefault="00867D5B" w:rsidP="00867D5B">
            <w:pPr>
              <w:pStyle w:val="NoSpacing"/>
              <w:jc w:val="both"/>
              <w:rPr>
                <w:rFonts w:ascii="Times New Roman" w:hAnsi="Times New Roman"/>
                <w:sz w:val="24"/>
                <w:szCs w:val="24"/>
                <w:lang w:val="it-IT"/>
              </w:rPr>
            </w:pPr>
            <w:r w:rsidRPr="00867D5B">
              <w:rPr>
                <w:rFonts w:asciiTheme="minorHAnsi" w:eastAsia="Calibri" w:hAnsiTheme="minorHAnsi" w:cstheme="minorHAnsi"/>
                <w:lang w:val="en-US" w:eastAsia="en-US"/>
              </w:rPr>
              <w:t>Dacă proiectul prevede o astfel de investiţie şi în urma verificării efectuate în conformitate cu precizările din coloana “puncte de verificat”, expertul constată că se îndeplinește criteriul, bifează căsuţa DA. În caz contrar bifează căsuţa NU şi cheltuiala este declarată neeligibilă.</w:t>
            </w:r>
          </w:p>
        </w:tc>
      </w:tr>
      <w:tr w:rsidR="00221437" w:rsidRPr="00D077E5" w:rsidTr="001A0462">
        <w:tc>
          <w:tcPr>
            <w:tcW w:w="4527" w:type="dxa"/>
            <w:shd w:val="clear" w:color="auto" w:fill="auto"/>
          </w:tcPr>
          <w:p w:rsidR="00221437" w:rsidRDefault="00221437" w:rsidP="00867D5B">
            <w:pPr>
              <w:pStyle w:val="subsubcapitol"/>
              <w:numPr>
                <w:ilvl w:val="1"/>
                <w:numId w:val="21"/>
              </w:numPr>
              <w:rPr>
                <w:rFonts w:asciiTheme="minorHAnsi" w:eastAsia="Calibri" w:hAnsiTheme="minorHAnsi" w:cstheme="minorHAnsi"/>
                <w:b w:val="0"/>
                <w:color w:val="auto"/>
                <w:sz w:val="22"/>
                <w:szCs w:val="22"/>
                <w:lang w:bidi="ar-SA"/>
              </w:rPr>
            </w:pPr>
            <w:r w:rsidRPr="00903A9F">
              <w:rPr>
                <w:rFonts w:asciiTheme="minorHAnsi" w:eastAsia="Calibri" w:hAnsiTheme="minorHAnsi" w:cstheme="minorHAnsi"/>
                <w:b w:val="0"/>
                <w:color w:val="auto"/>
                <w:sz w:val="22"/>
                <w:szCs w:val="22"/>
                <w:lang w:bidi="ar-SA"/>
              </w:rPr>
              <w:t>În cazul procesării la nivel de fermă, materia primă procesată va fi produs agricol (conform Anexei I la Tratat) şi produsul rezultat va fi doar produs Anexa I la Tratat</w:t>
            </w:r>
          </w:p>
          <w:p w:rsidR="00867D5B" w:rsidRPr="00867D5B" w:rsidRDefault="00867D5B" w:rsidP="00867D5B">
            <w:pPr>
              <w:pStyle w:val="NoSpacing"/>
              <w:rPr>
                <w:rFonts w:asciiTheme="minorHAnsi" w:eastAsia="Calibri" w:hAnsiTheme="minorHAnsi" w:cstheme="minorHAnsi"/>
                <w:lang w:val="en-US" w:eastAsia="en-US"/>
              </w:rPr>
            </w:pPr>
            <w:r w:rsidRPr="00867D5B">
              <w:rPr>
                <w:rFonts w:asciiTheme="minorHAnsi" w:eastAsia="Calibri" w:hAnsiTheme="minorHAnsi" w:cstheme="minorHAnsi"/>
                <w:lang w:val="en-US" w:eastAsia="en-US"/>
              </w:rPr>
              <w:t>Documente de verificat:</w:t>
            </w:r>
          </w:p>
          <w:p w:rsidR="00867D5B" w:rsidRPr="00867D5B" w:rsidRDefault="00867D5B" w:rsidP="00867D5B">
            <w:pPr>
              <w:pStyle w:val="NoSpacing"/>
              <w:rPr>
                <w:rFonts w:asciiTheme="minorHAnsi" w:eastAsia="Calibri" w:hAnsiTheme="minorHAnsi" w:cstheme="minorHAnsi"/>
                <w:lang w:val="en-US" w:eastAsia="en-US"/>
              </w:rPr>
            </w:pPr>
            <w:r w:rsidRPr="00867D5B">
              <w:rPr>
                <w:rFonts w:asciiTheme="minorHAnsi" w:eastAsia="Calibri" w:hAnsiTheme="minorHAnsi" w:cstheme="minorHAnsi"/>
                <w:lang w:val="en-US" w:eastAsia="en-US"/>
              </w:rPr>
              <w:t>Studiu de fezabilitate</w:t>
            </w:r>
          </w:p>
          <w:p w:rsidR="00867D5B" w:rsidRPr="00903A9F" w:rsidRDefault="00867D5B" w:rsidP="00867D5B">
            <w:pPr>
              <w:pStyle w:val="NoSpacing"/>
              <w:rPr>
                <w:rFonts w:eastAsia="Calibri"/>
                <w:b/>
              </w:rPr>
            </w:pPr>
            <w:r w:rsidRPr="00867D5B">
              <w:rPr>
                <w:rFonts w:asciiTheme="minorHAnsi" w:eastAsia="Calibri" w:hAnsiTheme="minorHAnsi" w:cstheme="minorHAnsi"/>
                <w:lang w:val="en-US" w:eastAsia="en-US"/>
              </w:rPr>
              <w:t>Anexa I la Tratat</w:t>
            </w:r>
          </w:p>
        </w:tc>
        <w:tc>
          <w:tcPr>
            <w:tcW w:w="5220" w:type="dxa"/>
            <w:shd w:val="clear" w:color="auto" w:fill="auto"/>
          </w:tcPr>
          <w:p w:rsidR="00221437" w:rsidRPr="00867D5B" w:rsidRDefault="00867D5B" w:rsidP="00867D5B">
            <w:pPr>
              <w:pStyle w:val="NoSpacing"/>
              <w:rPr>
                <w:rFonts w:asciiTheme="minorHAnsi" w:eastAsia="Calibri" w:hAnsiTheme="minorHAnsi" w:cstheme="minorHAnsi"/>
                <w:lang w:val="en-US" w:eastAsia="en-US"/>
              </w:rPr>
            </w:pPr>
            <w:r w:rsidRPr="00867D5B">
              <w:rPr>
                <w:rFonts w:asciiTheme="minorHAnsi" w:eastAsia="Calibri" w:hAnsiTheme="minorHAnsi" w:cstheme="minorHAnsi"/>
                <w:lang w:val="en-US" w:eastAsia="en-US"/>
              </w:rPr>
              <w:t>Se verifică în SF şi în Anexa I la Tratat dacă produsul obţinut în urma procesării materiei prime obţinute în cadrul exploataţiei agricole, este tot un produs agricol din Anexa I la Tratat</w:t>
            </w:r>
          </w:p>
          <w:p w:rsidR="00867D5B" w:rsidRPr="00867D5B" w:rsidRDefault="00867D5B" w:rsidP="00867D5B">
            <w:pPr>
              <w:pStyle w:val="NoSpacing"/>
              <w:rPr>
                <w:rFonts w:ascii="Times New Roman" w:hAnsi="Times New Roman"/>
                <w:szCs w:val="24"/>
              </w:rPr>
            </w:pPr>
            <w:r w:rsidRPr="00867D5B">
              <w:rPr>
                <w:rFonts w:asciiTheme="minorHAnsi" w:eastAsia="Calibri" w:hAnsiTheme="minorHAnsi" w:cstheme="minorHAnsi"/>
                <w:lang w:val="en-US" w:eastAsia="en-US"/>
              </w:rPr>
              <w:t xml:space="preserve">Dacă se constată, în urma verificării efectuate în conformitate cu precizările din coloana “puncte de verificat”, că se îndeplinește criteriul, expertul bifează </w:t>
            </w:r>
            <w:r w:rsidRPr="00867D5B">
              <w:rPr>
                <w:rFonts w:asciiTheme="minorHAnsi" w:eastAsia="Calibri" w:hAnsiTheme="minorHAnsi" w:cstheme="minorHAnsi"/>
                <w:lang w:val="en-US" w:eastAsia="en-US"/>
              </w:rPr>
              <w:lastRenderedPageBreak/>
              <w:t>căsuţa DA. În caz contrar bifează căsuţa NU, iar cererea de finanţare va fi declarată neeligibilă.</w:t>
            </w:r>
          </w:p>
        </w:tc>
      </w:tr>
    </w:tbl>
    <w:p w:rsidR="003C07E2" w:rsidRDefault="003C07E2" w:rsidP="00073E62">
      <w:pPr>
        <w:tabs>
          <w:tab w:val="left" w:pos="3120"/>
          <w:tab w:val="center" w:pos="4320"/>
          <w:tab w:val="right" w:pos="8640"/>
        </w:tabs>
        <w:rPr>
          <w:rFonts w:ascii="Calibri" w:hAnsi="Calibri" w:cs="Calibri"/>
          <w:b/>
          <w:sz w:val="22"/>
          <w:szCs w:val="22"/>
          <w:lang w:val="ro-RO"/>
        </w:rPr>
      </w:pPr>
    </w:p>
    <w:p w:rsidR="0079049A" w:rsidRDefault="009C3D67" w:rsidP="006F18AE">
      <w:pPr>
        <w:tabs>
          <w:tab w:val="left" w:pos="3120"/>
          <w:tab w:val="center" w:pos="4320"/>
          <w:tab w:val="right" w:pos="8640"/>
        </w:tabs>
        <w:jc w:val="both"/>
        <w:rPr>
          <w:rFonts w:ascii="Calibri" w:hAnsi="Calibri" w:cs="Calibri"/>
          <w:b/>
          <w:sz w:val="22"/>
          <w:szCs w:val="22"/>
          <w:lang w:val="ro-RO"/>
        </w:rPr>
      </w:pPr>
      <w:r w:rsidRPr="00D077E5">
        <w:rPr>
          <w:rFonts w:ascii="Calibri" w:hAnsi="Calibri" w:cs="Calibri"/>
          <w:b/>
          <w:sz w:val="22"/>
          <w:szCs w:val="22"/>
          <w:lang w:val="ro-RO"/>
        </w:rPr>
        <w:t xml:space="preserve">Daca in urma verificarii </w:t>
      </w:r>
      <w:r w:rsidR="009C35A9" w:rsidRPr="00D077E5">
        <w:rPr>
          <w:rFonts w:ascii="Calibri" w:hAnsi="Calibri" w:cs="Calibri"/>
          <w:b/>
          <w:sz w:val="22"/>
          <w:szCs w:val="22"/>
          <w:lang w:val="ro-RO"/>
        </w:rPr>
        <w:t>condiţiilor</w:t>
      </w:r>
      <w:r w:rsidR="005F4B41" w:rsidRPr="00D077E5">
        <w:rPr>
          <w:rFonts w:ascii="Calibri" w:hAnsi="Calibri" w:cs="Calibri"/>
          <w:b/>
          <w:sz w:val="22"/>
          <w:szCs w:val="22"/>
          <w:lang w:val="ro-RO"/>
        </w:rPr>
        <w:t xml:space="preserve"> 1.</w:t>
      </w:r>
      <w:r w:rsidR="006F18AE">
        <w:rPr>
          <w:rFonts w:ascii="Calibri" w:hAnsi="Calibri" w:cs="Calibri"/>
          <w:b/>
          <w:sz w:val="22"/>
          <w:szCs w:val="22"/>
          <w:lang w:val="ro-RO"/>
        </w:rPr>
        <w:t>1</w:t>
      </w:r>
      <w:r w:rsidR="005F4B41" w:rsidRPr="00D077E5">
        <w:rPr>
          <w:rFonts w:ascii="Calibri" w:hAnsi="Calibri" w:cs="Calibri"/>
          <w:b/>
          <w:sz w:val="22"/>
          <w:szCs w:val="22"/>
          <w:lang w:val="ro-RO"/>
        </w:rPr>
        <w:t>-1.</w:t>
      </w:r>
      <w:r w:rsidR="006F18AE">
        <w:rPr>
          <w:rFonts w:ascii="Calibri" w:hAnsi="Calibri" w:cs="Calibri"/>
          <w:b/>
          <w:sz w:val="22"/>
          <w:szCs w:val="22"/>
          <w:lang w:val="ro-RO"/>
        </w:rPr>
        <w:t xml:space="preserve">8 </w:t>
      </w:r>
      <w:r w:rsidRPr="00D077E5">
        <w:rPr>
          <w:rFonts w:ascii="Calibri" w:hAnsi="Calibri" w:cs="Calibri"/>
          <w:b/>
          <w:sz w:val="22"/>
          <w:szCs w:val="22"/>
          <w:lang w:val="ro-RO"/>
        </w:rPr>
        <w:t>se constata</w:t>
      </w:r>
      <w:r w:rsidR="005F4B41" w:rsidRPr="00D077E5">
        <w:rPr>
          <w:rFonts w:ascii="Calibri" w:hAnsi="Calibri" w:cs="Calibri"/>
          <w:b/>
          <w:sz w:val="22"/>
          <w:szCs w:val="22"/>
          <w:lang w:val="ro-RO"/>
        </w:rPr>
        <w:t xml:space="preserve"> neeligibilitatea </w:t>
      </w:r>
      <w:r w:rsidRPr="00D077E5">
        <w:rPr>
          <w:rFonts w:ascii="Calibri" w:hAnsi="Calibri" w:cs="Calibri"/>
          <w:b/>
          <w:sz w:val="22"/>
          <w:szCs w:val="22"/>
          <w:lang w:val="ro-RO"/>
        </w:rPr>
        <w:t>solicitantului</w:t>
      </w:r>
      <w:r w:rsidR="005F4B41" w:rsidRPr="00D077E5">
        <w:rPr>
          <w:rFonts w:ascii="Calibri" w:hAnsi="Calibri" w:cs="Calibri"/>
          <w:b/>
          <w:sz w:val="22"/>
          <w:szCs w:val="22"/>
          <w:lang w:val="ro-RO"/>
        </w:rPr>
        <w:t>,</w:t>
      </w:r>
      <w:r w:rsidR="00A66253" w:rsidRPr="00D077E5">
        <w:rPr>
          <w:rFonts w:ascii="Calibri" w:hAnsi="Calibri" w:cs="Calibri"/>
          <w:b/>
          <w:sz w:val="22"/>
          <w:szCs w:val="22"/>
          <w:lang w:val="ro-RO"/>
        </w:rPr>
        <w:t xml:space="preserve"> se va continua</w:t>
      </w:r>
      <w:r w:rsidR="006F18AE">
        <w:rPr>
          <w:rFonts w:ascii="Calibri" w:hAnsi="Calibri" w:cs="Calibri"/>
          <w:b/>
          <w:sz w:val="22"/>
          <w:szCs w:val="22"/>
          <w:lang w:val="ro-RO"/>
        </w:rPr>
        <w:t xml:space="preserve"> </w:t>
      </w:r>
      <w:r w:rsidR="00A66253" w:rsidRPr="00D077E5">
        <w:rPr>
          <w:rFonts w:ascii="Calibri" w:hAnsi="Calibri" w:cs="Calibri"/>
          <w:b/>
          <w:sz w:val="22"/>
          <w:szCs w:val="22"/>
          <w:lang w:val="ro-RO"/>
        </w:rPr>
        <w:t>obligatoriu verificarea tuturor criteriilor de eligibilitate</w:t>
      </w:r>
      <w:r w:rsidR="005F4B41" w:rsidRPr="00D077E5">
        <w:rPr>
          <w:rFonts w:ascii="Calibri" w:hAnsi="Calibri" w:cs="Calibri"/>
          <w:b/>
          <w:sz w:val="22"/>
          <w:szCs w:val="22"/>
          <w:lang w:val="ro-RO"/>
        </w:rPr>
        <w:t>.</w:t>
      </w:r>
    </w:p>
    <w:p w:rsidR="00DD7826" w:rsidRDefault="00DD7826" w:rsidP="006F18AE">
      <w:pPr>
        <w:tabs>
          <w:tab w:val="left" w:pos="3120"/>
          <w:tab w:val="center" w:pos="4320"/>
          <w:tab w:val="right" w:pos="8640"/>
        </w:tabs>
        <w:jc w:val="both"/>
        <w:rPr>
          <w:rFonts w:ascii="Calibri" w:hAnsi="Calibri" w:cs="Calibri"/>
          <w:b/>
          <w:sz w:val="22"/>
          <w:szCs w:val="22"/>
          <w:lang w:val="ro-RO"/>
        </w:rPr>
      </w:pPr>
    </w:p>
    <w:p w:rsidR="00267050" w:rsidRPr="00BE3CA3" w:rsidRDefault="00267050" w:rsidP="00073E62">
      <w:pPr>
        <w:tabs>
          <w:tab w:val="left" w:pos="3120"/>
          <w:tab w:val="center" w:pos="4320"/>
          <w:tab w:val="right" w:pos="8640"/>
        </w:tabs>
        <w:rPr>
          <w:rFonts w:ascii="Calibri" w:hAnsi="Calibri" w:cs="Calibri"/>
          <w:b/>
          <w:sz w:val="22"/>
          <w:szCs w:val="22"/>
          <w:lang w:val="ro-RO"/>
        </w:rPr>
      </w:pPr>
    </w:p>
    <w:p w:rsidR="001805DB" w:rsidRDefault="00DD7826" w:rsidP="00DD7826">
      <w:pPr>
        <w:tabs>
          <w:tab w:val="left" w:pos="3120"/>
          <w:tab w:val="center" w:pos="4320"/>
          <w:tab w:val="right" w:pos="8640"/>
        </w:tabs>
        <w:rPr>
          <w:rFonts w:ascii="Calibri" w:hAnsi="Calibri" w:cs="Calibri"/>
          <w:b/>
          <w:lang w:val="ro-RO"/>
        </w:rPr>
      </w:pPr>
      <w:r w:rsidRPr="00DD7826">
        <w:rPr>
          <w:rFonts w:ascii="Calibri" w:hAnsi="Calibri" w:cs="Calibri"/>
          <w:b/>
          <w:lang w:val="ro-RO"/>
        </w:rPr>
        <w:t>2. Verificarea conditiilor de eligibilitate</w:t>
      </w:r>
    </w:p>
    <w:p w:rsidR="001805DB" w:rsidRDefault="001805DB" w:rsidP="00DD7826">
      <w:pPr>
        <w:tabs>
          <w:tab w:val="left" w:pos="3120"/>
          <w:tab w:val="center" w:pos="4320"/>
          <w:tab w:val="right" w:pos="8640"/>
        </w:tabs>
        <w:rPr>
          <w:rFonts w:ascii="Calibri" w:hAnsi="Calibri" w:cs="Calibri"/>
          <w:b/>
          <w:lang w:val="ro-RO"/>
        </w:rPr>
      </w:pPr>
    </w:p>
    <w:p w:rsidR="00120220" w:rsidRDefault="001805DB" w:rsidP="00DD7826">
      <w:pPr>
        <w:tabs>
          <w:tab w:val="left" w:pos="3120"/>
          <w:tab w:val="center" w:pos="4320"/>
          <w:tab w:val="right" w:pos="8640"/>
        </w:tabs>
        <w:rPr>
          <w:rFonts w:ascii="Calibri" w:hAnsi="Calibri" w:cs="Calibri"/>
          <w:b/>
          <w:lang w:val="ro-RO"/>
        </w:rPr>
      </w:pPr>
      <w:r w:rsidRPr="001805DB">
        <w:rPr>
          <w:rFonts w:asciiTheme="minorHAnsi" w:eastAsia="SimSun" w:hAnsiTheme="minorHAnsi" w:cstheme="minorHAnsi"/>
          <w:b/>
          <w:sz w:val="22"/>
          <w:szCs w:val="22"/>
          <w:lang w:eastAsia="ro-RO"/>
        </w:rPr>
        <w:t>EG 1</w:t>
      </w:r>
      <w:r w:rsidRPr="00CE3A1A">
        <w:rPr>
          <w:rFonts w:asciiTheme="minorHAnsi" w:eastAsia="SimSun" w:hAnsiTheme="minorHAnsi" w:cstheme="minorHAnsi"/>
          <w:b/>
          <w:sz w:val="22"/>
          <w:szCs w:val="22"/>
          <w:lang w:eastAsia="ro-RO"/>
        </w:rPr>
        <w:t xml:space="preserve"> Solicitantul trebuie </w:t>
      </w:r>
      <w:proofErr w:type="gramStart"/>
      <w:r w:rsidRPr="00CE3A1A">
        <w:rPr>
          <w:rFonts w:asciiTheme="minorHAnsi" w:eastAsia="SimSun" w:hAnsiTheme="minorHAnsi" w:cstheme="minorHAnsi"/>
          <w:b/>
          <w:sz w:val="22"/>
          <w:szCs w:val="22"/>
          <w:lang w:eastAsia="ro-RO"/>
        </w:rPr>
        <w:t>să</w:t>
      </w:r>
      <w:proofErr w:type="gramEnd"/>
      <w:r w:rsidRPr="00CE3A1A">
        <w:rPr>
          <w:rFonts w:asciiTheme="minorHAnsi" w:eastAsia="SimSun" w:hAnsiTheme="minorHAnsi" w:cstheme="minorHAnsi"/>
          <w:b/>
          <w:sz w:val="22"/>
          <w:szCs w:val="22"/>
          <w:lang w:eastAsia="ro-RO"/>
        </w:rPr>
        <w:t xml:space="preserve"> se încadreze în categoria beneficiarilor eligibili</w:t>
      </w:r>
      <w:r w:rsidR="00DD7826" w:rsidRPr="00DD7826">
        <w:rPr>
          <w:rFonts w:ascii="Calibri" w:hAnsi="Calibri" w:cs="Calibri"/>
          <w:b/>
          <w:lang w:val="ro-RO"/>
        </w:rPr>
        <w:t xml:space="preserve"> </w:t>
      </w:r>
    </w:p>
    <w:p w:rsidR="001805DB" w:rsidRDefault="001805DB" w:rsidP="00DD7826">
      <w:pPr>
        <w:tabs>
          <w:tab w:val="left" w:pos="3120"/>
          <w:tab w:val="center" w:pos="4320"/>
          <w:tab w:val="right" w:pos="8640"/>
        </w:tabs>
        <w:rPr>
          <w:rFonts w:ascii="Calibri" w:hAnsi="Calibri" w:cs="Calibri"/>
          <w:b/>
          <w:lang w:val="ro-RO"/>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39"/>
        <w:gridCol w:w="5726"/>
      </w:tblGrid>
      <w:tr w:rsidR="001805DB" w:rsidRPr="00EA1BA6" w:rsidTr="00393932">
        <w:tc>
          <w:tcPr>
            <w:tcW w:w="4039" w:type="dxa"/>
            <w:tcBorders>
              <w:top w:val="single" w:sz="4" w:space="0" w:color="auto"/>
              <w:left w:val="single" w:sz="4" w:space="0" w:color="auto"/>
              <w:bottom w:val="single" w:sz="4" w:space="0" w:color="auto"/>
              <w:right w:val="single" w:sz="4" w:space="0" w:color="auto"/>
            </w:tcBorders>
            <w:shd w:val="clear" w:color="auto" w:fill="C0C0C0"/>
            <w:hideMark/>
          </w:tcPr>
          <w:p w:rsidR="001805DB" w:rsidRPr="00EA1BA6" w:rsidRDefault="001805DB" w:rsidP="001241B3">
            <w:pPr>
              <w:spacing w:before="120" w:after="120"/>
              <w:rPr>
                <w:rFonts w:asciiTheme="minorHAnsi" w:hAnsiTheme="minorHAnsi" w:cstheme="minorHAnsi"/>
                <w:sz w:val="22"/>
                <w:szCs w:val="22"/>
              </w:rPr>
            </w:pPr>
            <w:r w:rsidRPr="00EA1BA6">
              <w:rPr>
                <w:rFonts w:asciiTheme="minorHAnsi" w:hAnsiTheme="minorHAnsi" w:cstheme="minorHAnsi"/>
                <w:b/>
                <w:sz w:val="22"/>
                <w:szCs w:val="22"/>
                <w:lang w:val="pt-BR"/>
              </w:rPr>
              <w:t>DOCUMENTE PREZENTATE</w:t>
            </w:r>
          </w:p>
        </w:tc>
        <w:tc>
          <w:tcPr>
            <w:tcW w:w="5726" w:type="dxa"/>
            <w:tcBorders>
              <w:top w:val="single" w:sz="4" w:space="0" w:color="auto"/>
              <w:left w:val="single" w:sz="4" w:space="0" w:color="auto"/>
              <w:bottom w:val="single" w:sz="4" w:space="0" w:color="auto"/>
              <w:right w:val="single" w:sz="4" w:space="0" w:color="auto"/>
            </w:tcBorders>
            <w:shd w:val="clear" w:color="auto" w:fill="C0C0C0"/>
            <w:hideMark/>
          </w:tcPr>
          <w:p w:rsidR="001805DB" w:rsidRPr="00EA1BA6" w:rsidRDefault="001805DB" w:rsidP="001241B3">
            <w:pPr>
              <w:spacing w:before="120" w:after="120"/>
              <w:rPr>
                <w:rFonts w:asciiTheme="minorHAnsi" w:hAnsiTheme="minorHAnsi" w:cstheme="minorHAnsi"/>
                <w:b/>
                <w:sz w:val="22"/>
                <w:szCs w:val="22"/>
                <w:lang w:val="pt-BR"/>
              </w:rPr>
            </w:pPr>
            <w:r w:rsidRPr="00EA1BA6">
              <w:rPr>
                <w:rFonts w:asciiTheme="minorHAnsi" w:hAnsiTheme="minorHAnsi" w:cstheme="minorHAnsi"/>
                <w:b/>
                <w:sz w:val="22"/>
                <w:szCs w:val="22"/>
                <w:lang w:val="pt-BR"/>
              </w:rPr>
              <w:t>PUNCTE DE VERIFICAT ÎN CADRUL DOCUMENTELOR  PREZENTATE</w:t>
            </w:r>
          </w:p>
        </w:tc>
      </w:tr>
      <w:tr w:rsidR="001805DB" w:rsidRPr="00EA1BA6" w:rsidTr="00393932">
        <w:trPr>
          <w:trHeight w:val="64"/>
        </w:trPr>
        <w:tc>
          <w:tcPr>
            <w:tcW w:w="4039" w:type="dxa"/>
            <w:tcBorders>
              <w:top w:val="single" w:sz="4" w:space="0" w:color="auto"/>
              <w:left w:val="single" w:sz="4" w:space="0" w:color="auto"/>
              <w:bottom w:val="single" w:sz="4" w:space="0" w:color="auto"/>
              <w:right w:val="single" w:sz="4" w:space="0" w:color="auto"/>
            </w:tcBorders>
          </w:tcPr>
          <w:p w:rsidR="001805DB" w:rsidRDefault="001805DB" w:rsidP="001241B3">
            <w:pPr>
              <w:spacing w:before="120" w:after="120"/>
              <w:jc w:val="both"/>
              <w:rPr>
                <w:rFonts w:asciiTheme="minorHAnsi" w:hAnsiTheme="minorHAnsi" w:cstheme="minorHAnsi"/>
                <w:b/>
                <w:sz w:val="22"/>
                <w:szCs w:val="22"/>
              </w:rPr>
            </w:pPr>
            <w:r w:rsidRPr="00EA1BA6">
              <w:rPr>
                <w:rFonts w:asciiTheme="minorHAnsi" w:hAnsiTheme="minorHAnsi" w:cstheme="minorHAnsi"/>
                <w:b/>
                <w:sz w:val="22"/>
                <w:szCs w:val="22"/>
              </w:rPr>
              <w:t>Fișa măsurii din SDL</w:t>
            </w:r>
          </w:p>
          <w:p w:rsidR="00BF69B5" w:rsidRPr="00EA1BA6" w:rsidRDefault="00BF69B5" w:rsidP="001241B3">
            <w:pPr>
              <w:spacing w:before="120" w:after="120"/>
              <w:jc w:val="both"/>
              <w:rPr>
                <w:rFonts w:asciiTheme="minorHAnsi" w:hAnsiTheme="minorHAnsi" w:cstheme="minorHAnsi"/>
                <w:b/>
                <w:sz w:val="22"/>
                <w:szCs w:val="22"/>
              </w:rPr>
            </w:pPr>
            <w:r>
              <w:rPr>
                <w:rFonts w:asciiTheme="minorHAnsi" w:hAnsiTheme="minorHAnsi" w:cstheme="minorHAnsi"/>
                <w:b/>
                <w:sz w:val="22"/>
                <w:szCs w:val="22"/>
              </w:rPr>
              <w:t>Certificat constatator ONRC</w:t>
            </w:r>
          </w:p>
          <w:p w:rsidR="001805DB" w:rsidRPr="00EA1BA6" w:rsidRDefault="001805DB" w:rsidP="001241B3">
            <w:pPr>
              <w:spacing w:before="120" w:after="120"/>
              <w:jc w:val="both"/>
              <w:rPr>
                <w:rFonts w:asciiTheme="minorHAnsi" w:hAnsiTheme="minorHAnsi" w:cstheme="minorHAnsi"/>
                <w:sz w:val="22"/>
                <w:szCs w:val="22"/>
              </w:rPr>
            </w:pPr>
            <w:r w:rsidRPr="00EA1BA6">
              <w:rPr>
                <w:rFonts w:asciiTheme="minorHAnsi" w:hAnsiTheme="minorHAnsi" w:cstheme="minorHAnsi"/>
                <w:b/>
                <w:sz w:val="22"/>
                <w:szCs w:val="22"/>
              </w:rPr>
              <w:t>Hotărâre judecătorească definitivă</w:t>
            </w:r>
            <w:r w:rsidRPr="00EA1BA6">
              <w:rPr>
                <w:rFonts w:asciiTheme="minorHAnsi" w:hAnsiTheme="minorHAnsi" w:cstheme="minorHAnsi"/>
                <w:sz w:val="22"/>
                <w:szCs w:val="22"/>
              </w:rPr>
              <w:t xml:space="preserve"> pronunţată pe baza actului de constituire și a statutului propriu  în cazul Societăţilor agricole, însoțită de Statutul Societății agricole</w:t>
            </w:r>
          </w:p>
          <w:p w:rsidR="001805DB" w:rsidRPr="00EA1BA6" w:rsidRDefault="001805DB" w:rsidP="001241B3">
            <w:pPr>
              <w:spacing w:before="120" w:after="120"/>
              <w:jc w:val="both"/>
              <w:rPr>
                <w:rFonts w:asciiTheme="minorHAnsi" w:hAnsiTheme="minorHAnsi" w:cstheme="minorHAnsi"/>
                <w:sz w:val="22"/>
                <w:szCs w:val="22"/>
              </w:rPr>
            </w:pPr>
            <w:r w:rsidRPr="00EA1BA6">
              <w:rPr>
                <w:rFonts w:asciiTheme="minorHAnsi" w:hAnsiTheme="minorHAnsi" w:cstheme="minorHAnsi"/>
                <w:sz w:val="22"/>
                <w:szCs w:val="22"/>
              </w:rPr>
              <w:t>STATUT</w:t>
            </w:r>
            <w:r w:rsidRPr="00EA1BA6">
              <w:rPr>
                <w:rFonts w:asciiTheme="minorHAnsi" w:hAnsiTheme="minorHAnsi" w:cstheme="minorHAnsi"/>
                <w:b/>
                <w:sz w:val="22"/>
                <w:szCs w:val="22"/>
              </w:rPr>
              <w:t xml:space="preserve"> pentru Societatea cooperativă agricolă (</w:t>
            </w:r>
            <w:r w:rsidRPr="00EA1BA6">
              <w:rPr>
                <w:rFonts w:asciiTheme="minorHAnsi" w:hAnsiTheme="minorHAnsi" w:cstheme="minorHAnsi"/>
                <w:b/>
                <w:i/>
                <w:sz w:val="22"/>
                <w:szCs w:val="22"/>
              </w:rPr>
              <w:t xml:space="preserve">înfiinţată în baza Legii nr. </w:t>
            </w:r>
            <w:r w:rsidRPr="00EA1BA6">
              <w:rPr>
                <w:rFonts w:asciiTheme="minorHAnsi" w:hAnsiTheme="minorHAnsi" w:cstheme="minorHAnsi"/>
                <w:b/>
                <w:sz w:val="22"/>
                <w:szCs w:val="22"/>
              </w:rPr>
              <w:t>1/ 2005) și Cooperativa agricolă (</w:t>
            </w:r>
            <w:r w:rsidRPr="00EA1BA6">
              <w:rPr>
                <w:rFonts w:asciiTheme="minorHAnsi" w:hAnsiTheme="minorHAnsi" w:cstheme="minorHAnsi"/>
                <w:b/>
                <w:i/>
                <w:sz w:val="22"/>
                <w:szCs w:val="22"/>
              </w:rPr>
              <w:t>înfiinţată în baza Legii nr. 566/ 2004,)</w:t>
            </w:r>
            <w:r w:rsidRPr="00EA1BA6">
              <w:rPr>
                <w:rFonts w:asciiTheme="minorHAnsi" w:hAnsiTheme="minorHAnsi" w:cstheme="minorHAnsi"/>
                <w:b/>
                <w:sz w:val="22"/>
                <w:szCs w:val="22"/>
              </w:rPr>
              <w:t xml:space="preserve"> cu modificările și completările ulterioare și Composesoratele, obștile și alte forme asociative de proprietate asupra terenurilor (menţionate în </w:t>
            </w:r>
            <w:r w:rsidRPr="00EA1BA6">
              <w:rPr>
                <w:rFonts w:asciiTheme="minorHAnsi" w:hAnsiTheme="minorHAnsi" w:cstheme="minorHAnsi"/>
                <w:b/>
                <w:i/>
                <w:sz w:val="22"/>
                <w:szCs w:val="22"/>
              </w:rPr>
              <w:t>Legea nr. 1/2000 pentru reconstituirea dreptului de proprietate asupra terenurilor agricole şi celor forestiere</w:t>
            </w:r>
            <w:r w:rsidRPr="00EA1BA6">
              <w:rPr>
                <w:rFonts w:asciiTheme="minorHAnsi" w:hAnsiTheme="minorHAnsi" w:cstheme="minorHAnsi"/>
                <w:b/>
                <w:sz w:val="22"/>
                <w:szCs w:val="22"/>
              </w:rPr>
              <w:t>, cu modificările și completările ulterioare), din care sa reiasa ca acestea se încadreaza în categoria: societate cooperativa agricola , cooperativă agricolă sau fermier în conformitate cu art 7, alin (2</w:t>
            </w:r>
            <w:r w:rsidRPr="00EA1BA6">
              <w:rPr>
                <w:rFonts w:asciiTheme="minorHAnsi" w:hAnsiTheme="minorHAnsi" w:cstheme="minorHAnsi"/>
                <w:b/>
                <w:sz w:val="22"/>
                <w:szCs w:val="22"/>
                <w:vertAlign w:val="superscript"/>
              </w:rPr>
              <w:t>1</w:t>
            </w:r>
            <w:r w:rsidRPr="00EA1BA6">
              <w:rPr>
                <w:rFonts w:asciiTheme="minorHAnsi" w:hAnsiTheme="minorHAnsi" w:cstheme="minorHAnsi"/>
                <w:b/>
                <w:sz w:val="22"/>
                <w:szCs w:val="22"/>
              </w:rPr>
              <w:t>) din OUG 3/2015, cu completările și modificările ulterioare</w:t>
            </w:r>
          </w:p>
          <w:p w:rsidR="001805DB" w:rsidRPr="00EA1BA6" w:rsidRDefault="001805DB" w:rsidP="001241B3">
            <w:pPr>
              <w:spacing w:before="120" w:after="120"/>
              <w:jc w:val="both"/>
              <w:rPr>
                <w:rFonts w:asciiTheme="minorHAnsi" w:hAnsiTheme="minorHAnsi" w:cstheme="minorHAnsi"/>
                <w:b/>
                <w:sz w:val="22"/>
                <w:szCs w:val="22"/>
              </w:rPr>
            </w:pPr>
          </w:p>
          <w:p w:rsidR="001805DB" w:rsidRPr="00EA1BA6" w:rsidRDefault="001805DB" w:rsidP="001241B3">
            <w:pPr>
              <w:spacing w:before="120" w:after="120"/>
              <w:jc w:val="both"/>
              <w:rPr>
                <w:rFonts w:asciiTheme="minorHAnsi" w:hAnsiTheme="minorHAnsi" w:cstheme="minorHAnsi"/>
                <w:b/>
                <w:sz w:val="22"/>
                <w:szCs w:val="22"/>
              </w:rPr>
            </w:pPr>
          </w:p>
          <w:p w:rsidR="001805DB" w:rsidRPr="00EA1BA6" w:rsidRDefault="001805DB" w:rsidP="001241B3">
            <w:pPr>
              <w:spacing w:before="120" w:after="120"/>
              <w:jc w:val="both"/>
              <w:rPr>
                <w:rFonts w:asciiTheme="minorHAnsi" w:hAnsiTheme="minorHAnsi" w:cstheme="minorHAnsi"/>
                <w:b/>
                <w:sz w:val="22"/>
                <w:szCs w:val="22"/>
              </w:rPr>
            </w:pPr>
          </w:p>
          <w:p w:rsidR="001805DB" w:rsidRPr="00EA1BA6" w:rsidRDefault="001805DB" w:rsidP="001241B3">
            <w:pPr>
              <w:spacing w:before="120" w:after="120"/>
              <w:jc w:val="both"/>
              <w:rPr>
                <w:rFonts w:asciiTheme="minorHAnsi" w:hAnsiTheme="minorHAnsi" w:cstheme="minorHAnsi"/>
                <w:b/>
                <w:sz w:val="22"/>
                <w:szCs w:val="22"/>
              </w:rPr>
            </w:pPr>
          </w:p>
          <w:p w:rsidR="001805DB" w:rsidRPr="00EA1BA6" w:rsidRDefault="001805DB" w:rsidP="001241B3">
            <w:pPr>
              <w:spacing w:before="120" w:after="120"/>
              <w:jc w:val="both"/>
              <w:rPr>
                <w:rFonts w:asciiTheme="minorHAnsi" w:hAnsiTheme="minorHAnsi" w:cstheme="minorHAnsi"/>
                <w:sz w:val="22"/>
                <w:szCs w:val="22"/>
              </w:rPr>
            </w:pPr>
          </w:p>
          <w:p w:rsidR="001805DB" w:rsidRPr="00EA1BA6" w:rsidRDefault="001805DB" w:rsidP="001241B3">
            <w:pPr>
              <w:spacing w:before="120" w:after="120"/>
              <w:jc w:val="both"/>
              <w:rPr>
                <w:rFonts w:asciiTheme="minorHAnsi" w:hAnsiTheme="minorHAnsi" w:cstheme="minorHAnsi"/>
                <w:b/>
                <w:sz w:val="22"/>
                <w:szCs w:val="22"/>
              </w:rPr>
            </w:pPr>
          </w:p>
          <w:p w:rsidR="001805DB" w:rsidRPr="00EA1BA6" w:rsidRDefault="001805DB" w:rsidP="001241B3">
            <w:pPr>
              <w:spacing w:before="120" w:after="120"/>
              <w:jc w:val="both"/>
              <w:rPr>
                <w:rFonts w:asciiTheme="minorHAnsi" w:hAnsiTheme="minorHAnsi" w:cstheme="minorHAnsi"/>
                <w:b/>
                <w:sz w:val="22"/>
                <w:szCs w:val="22"/>
              </w:rPr>
            </w:pPr>
          </w:p>
          <w:p w:rsidR="001805DB" w:rsidRPr="00EA1BA6" w:rsidRDefault="001805DB" w:rsidP="001241B3">
            <w:pPr>
              <w:spacing w:before="120" w:after="120"/>
              <w:jc w:val="both"/>
              <w:rPr>
                <w:rFonts w:asciiTheme="minorHAnsi" w:hAnsiTheme="minorHAnsi" w:cstheme="minorHAnsi"/>
                <w:b/>
                <w:sz w:val="22"/>
                <w:szCs w:val="22"/>
              </w:rPr>
            </w:pPr>
          </w:p>
          <w:p w:rsidR="001805DB" w:rsidRPr="00EA1BA6" w:rsidRDefault="001805DB" w:rsidP="001241B3">
            <w:pPr>
              <w:spacing w:before="120" w:after="120"/>
              <w:jc w:val="both"/>
              <w:rPr>
                <w:rFonts w:asciiTheme="minorHAnsi" w:hAnsiTheme="minorHAnsi" w:cstheme="minorHAnsi"/>
                <w:sz w:val="22"/>
                <w:szCs w:val="22"/>
              </w:rPr>
            </w:pPr>
          </w:p>
        </w:tc>
        <w:tc>
          <w:tcPr>
            <w:tcW w:w="5726" w:type="dxa"/>
            <w:tcBorders>
              <w:top w:val="single" w:sz="4" w:space="0" w:color="auto"/>
              <w:left w:val="single" w:sz="4" w:space="0" w:color="auto"/>
              <w:bottom w:val="single" w:sz="4" w:space="0" w:color="auto"/>
              <w:right w:val="single" w:sz="4" w:space="0" w:color="auto"/>
            </w:tcBorders>
          </w:tcPr>
          <w:p w:rsidR="001805DB" w:rsidRPr="00EA1BA6" w:rsidRDefault="001805DB" w:rsidP="00EF07C4">
            <w:pPr>
              <w:spacing w:before="120" w:after="120"/>
              <w:jc w:val="both"/>
              <w:rPr>
                <w:rFonts w:asciiTheme="minorHAnsi" w:hAnsiTheme="minorHAnsi" w:cstheme="minorHAnsi"/>
                <w:sz w:val="22"/>
                <w:szCs w:val="22"/>
              </w:rPr>
            </w:pPr>
            <w:r w:rsidRPr="00EA1BA6">
              <w:rPr>
                <w:rFonts w:asciiTheme="minorHAnsi" w:hAnsiTheme="minorHAnsi" w:cstheme="minorHAnsi"/>
                <w:sz w:val="22"/>
                <w:szCs w:val="22"/>
              </w:rPr>
              <w:lastRenderedPageBreak/>
              <w:t>Se verifică tipurile de beneficiari eligibili confom Fișei măsurii din SDL</w:t>
            </w:r>
            <w:r w:rsidR="00BF69B5">
              <w:rPr>
                <w:rFonts w:asciiTheme="minorHAnsi" w:hAnsiTheme="minorHAnsi" w:cstheme="minorHAnsi"/>
                <w:sz w:val="22"/>
                <w:szCs w:val="22"/>
              </w:rPr>
              <w:t xml:space="preserve"> si Ghidul solicitantului</w:t>
            </w:r>
            <w:r w:rsidRPr="00EA1BA6">
              <w:rPr>
                <w:rFonts w:asciiTheme="minorHAnsi" w:hAnsiTheme="minorHAnsi" w:cstheme="minorHAnsi"/>
                <w:sz w:val="22"/>
                <w:szCs w:val="22"/>
              </w:rPr>
              <w:t>.</w:t>
            </w:r>
          </w:p>
          <w:p w:rsidR="001805DB" w:rsidRPr="00EA1BA6" w:rsidRDefault="001805DB" w:rsidP="00283555">
            <w:pPr>
              <w:spacing w:before="120" w:after="120"/>
              <w:jc w:val="both"/>
              <w:rPr>
                <w:rFonts w:asciiTheme="minorHAnsi" w:hAnsiTheme="minorHAnsi" w:cstheme="minorHAnsi"/>
                <w:sz w:val="22"/>
                <w:szCs w:val="22"/>
              </w:rPr>
            </w:pPr>
            <w:r w:rsidRPr="00EA1BA6">
              <w:rPr>
                <w:rFonts w:asciiTheme="minorHAnsi" w:hAnsiTheme="minorHAnsi" w:cstheme="minorHAnsi"/>
                <w:sz w:val="22"/>
                <w:szCs w:val="22"/>
              </w:rPr>
              <w:t>În funcție de tipul de beneficiar eligibil, expertul face următoarele verificări:</w:t>
            </w:r>
          </w:p>
          <w:p w:rsidR="001805DB" w:rsidRPr="00EA1BA6" w:rsidRDefault="00EF07C4" w:rsidP="00EF07C4">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Se va verifica </w:t>
            </w:r>
            <w:r w:rsidR="001805DB" w:rsidRPr="00EA1BA6">
              <w:rPr>
                <w:rFonts w:asciiTheme="minorHAnsi" w:hAnsiTheme="minorHAnsi" w:cstheme="minorHAnsi"/>
                <w:sz w:val="22"/>
                <w:szCs w:val="22"/>
              </w:rPr>
              <w:t>concordanţa informaţilor menţionate în paragraful B1 din cererea de finanţare cu c</w:t>
            </w:r>
            <w:r>
              <w:rPr>
                <w:rFonts w:asciiTheme="minorHAnsi" w:hAnsiTheme="minorHAnsi" w:cstheme="minorHAnsi"/>
                <w:sz w:val="22"/>
                <w:szCs w:val="22"/>
              </w:rPr>
              <w:t xml:space="preserve">ele menţionate </w:t>
            </w:r>
            <w:r w:rsidR="001805DB" w:rsidRPr="00EA1BA6">
              <w:rPr>
                <w:rFonts w:asciiTheme="minorHAnsi" w:hAnsiTheme="minorHAnsi" w:cstheme="minorHAnsi"/>
                <w:sz w:val="22"/>
                <w:szCs w:val="22"/>
              </w:rPr>
              <w:t xml:space="preserve">în Certificatul constatator: numele solicitantului, adresa, cod unic de înregistrare/nr. </w:t>
            </w:r>
            <w:proofErr w:type="gramStart"/>
            <w:r w:rsidR="001805DB" w:rsidRPr="00EA1BA6">
              <w:rPr>
                <w:rFonts w:asciiTheme="minorHAnsi" w:hAnsiTheme="minorHAnsi" w:cstheme="minorHAnsi"/>
                <w:sz w:val="22"/>
                <w:szCs w:val="22"/>
              </w:rPr>
              <w:t>de</w:t>
            </w:r>
            <w:proofErr w:type="gramEnd"/>
            <w:r w:rsidR="001805DB" w:rsidRPr="00EA1BA6">
              <w:rPr>
                <w:rFonts w:asciiTheme="minorHAnsi" w:hAnsiTheme="minorHAnsi" w:cstheme="minorHAnsi"/>
                <w:sz w:val="22"/>
                <w:szCs w:val="22"/>
              </w:rPr>
              <w:t xml:space="preserve"> înmatriculare.</w:t>
            </w:r>
          </w:p>
          <w:p w:rsidR="001805DB" w:rsidRDefault="001805DB" w:rsidP="00283555">
            <w:pPr>
              <w:spacing w:before="120" w:after="120"/>
              <w:jc w:val="both"/>
              <w:rPr>
                <w:rFonts w:asciiTheme="minorHAnsi" w:hAnsiTheme="minorHAnsi" w:cstheme="minorHAnsi"/>
                <w:sz w:val="22"/>
                <w:szCs w:val="22"/>
              </w:rPr>
            </w:pPr>
            <w:r w:rsidRPr="00EA1BA6">
              <w:rPr>
                <w:rFonts w:asciiTheme="minorHAnsi" w:hAnsiTheme="minorHAnsi" w:cstheme="minorHAnsi"/>
                <w:sz w:val="22"/>
                <w:szCs w:val="22"/>
              </w:rPr>
              <w:t xml:space="preserve">Se verifică dacă </w:t>
            </w:r>
            <w:r w:rsidRPr="00EA1BA6">
              <w:rPr>
                <w:rFonts w:asciiTheme="minorHAnsi" w:hAnsiTheme="minorHAnsi" w:cstheme="minorHAnsi"/>
                <w:b/>
                <w:sz w:val="22"/>
                <w:szCs w:val="22"/>
              </w:rPr>
              <w:t xml:space="preserve">Certificatul constatator emis de Oficiul Registrului Comerţului </w:t>
            </w:r>
            <w:r w:rsidRPr="00EA1BA6">
              <w:rPr>
                <w:rFonts w:asciiTheme="minorHAnsi" w:hAnsiTheme="minorHAnsi" w:cstheme="minorHAnsi"/>
                <w:sz w:val="22"/>
                <w:szCs w:val="22"/>
              </w:rPr>
              <w:t>precizează codul CAEN conform activităţii pentru care solicită finanţare şi existenţa punctu</w:t>
            </w:r>
            <w:r w:rsidR="00EF07C4">
              <w:rPr>
                <w:rFonts w:asciiTheme="minorHAnsi" w:hAnsiTheme="minorHAnsi" w:cstheme="minorHAnsi"/>
                <w:sz w:val="22"/>
                <w:szCs w:val="22"/>
              </w:rPr>
              <w:t xml:space="preserve">lui de lucru (dacă este cazul); </w:t>
            </w:r>
            <w:r w:rsidRPr="00EA1BA6">
              <w:rPr>
                <w:rFonts w:asciiTheme="minorHAnsi" w:hAnsiTheme="minorHAnsi" w:cstheme="minorHAnsi"/>
                <w:sz w:val="22"/>
                <w:szCs w:val="22"/>
              </w:rPr>
              <w:t>se verifică starea firmei (solicitantului) dacă acesta este în funcţiune sau se află în proces de lichidare, fuziune, divizare (Legea 31/1990, republicată), reorganizare judiciară sau insolvenţă, conform Legii 85/2014.</w:t>
            </w:r>
          </w:p>
          <w:p w:rsidR="00EF07C4" w:rsidRPr="00EA1BA6" w:rsidRDefault="00EF07C4" w:rsidP="001241B3">
            <w:pPr>
              <w:spacing w:before="120" w:after="120"/>
              <w:ind w:left="113"/>
              <w:jc w:val="both"/>
              <w:rPr>
                <w:rFonts w:asciiTheme="minorHAnsi" w:hAnsiTheme="minorHAnsi" w:cstheme="minorHAnsi"/>
                <w:sz w:val="22"/>
                <w:szCs w:val="22"/>
              </w:rPr>
            </w:pPr>
            <w:r>
              <w:rPr>
                <w:rFonts w:asciiTheme="minorHAnsi" w:hAnsiTheme="minorHAnsi" w:cstheme="minorHAnsi"/>
                <w:sz w:val="22"/>
                <w:szCs w:val="22"/>
              </w:rPr>
              <w:t>Se verifica daca sediul social al solicitantului este in teritoriul GAL si activitatea propusa prin proiect se va derula in teritoriul GAL.</w:t>
            </w:r>
          </w:p>
          <w:p w:rsidR="00283555" w:rsidRDefault="001805DB" w:rsidP="00283555">
            <w:pPr>
              <w:spacing w:before="120" w:after="120"/>
              <w:jc w:val="both"/>
              <w:rPr>
                <w:rFonts w:asciiTheme="minorHAnsi" w:hAnsiTheme="minorHAnsi" w:cstheme="minorHAnsi"/>
                <w:sz w:val="22"/>
                <w:szCs w:val="22"/>
              </w:rPr>
            </w:pPr>
            <w:r w:rsidRPr="00EA1BA6">
              <w:rPr>
                <w:rFonts w:asciiTheme="minorHAnsi" w:hAnsiTheme="minorHAnsi" w:cstheme="minorHAnsi"/>
                <w:sz w:val="22"/>
                <w:szCs w:val="22"/>
              </w:rPr>
              <w:t>Pentru Societatea cooperativă agricolă (</w:t>
            </w:r>
            <w:r w:rsidRPr="00EA1BA6">
              <w:rPr>
                <w:rFonts w:asciiTheme="minorHAnsi" w:hAnsiTheme="minorHAnsi" w:cstheme="minorHAnsi"/>
                <w:i/>
                <w:sz w:val="22"/>
                <w:szCs w:val="22"/>
              </w:rPr>
              <w:t xml:space="preserve">înfiinţată în baza Legii nr. </w:t>
            </w:r>
            <w:r w:rsidRPr="00EA1BA6">
              <w:rPr>
                <w:rFonts w:asciiTheme="minorHAnsi" w:hAnsiTheme="minorHAnsi" w:cstheme="minorHAnsi"/>
                <w:sz w:val="22"/>
                <w:szCs w:val="22"/>
              </w:rPr>
              <w:t>1/2005), Cooperativa agricolă (</w:t>
            </w:r>
            <w:r w:rsidRPr="00EA1BA6">
              <w:rPr>
                <w:rFonts w:asciiTheme="minorHAnsi" w:hAnsiTheme="minorHAnsi" w:cstheme="minorHAnsi"/>
                <w:i/>
                <w:sz w:val="22"/>
                <w:szCs w:val="22"/>
              </w:rPr>
              <w:t>înfiinţată în baza Legii nr. 566/ 2004)</w:t>
            </w:r>
            <w:r w:rsidRPr="00EA1BA6">
              <w:rPr>
                <w:rFonts w:asciiTheme="minorHAnsi" w:hAnsiTheme="minorHAnsi" w:cstheme="minorHAnsi"/>
                <w:sz w:val="22"/>
                <w:szCs w:val="22"/>
              </w:rPr>
              <w:t xml:space="preserve"> cu modificările și completările ulterioare și Composesoratele, obștile și alte forme asociative de proprietate asupra terenurilor (menţionate în </w:t>
            </w:r>
            <w:r w:rsidRPr="00EA1BA6">
              <w:rPr>
                <w:rFonts w:asciiTheme="minorHAnsi" w:hAnsiTheme="minorHAnsi" w:cstheme="minorHAnsi"/>
                <w:i/>
                <w:sz w:val="22"/>
                <w:szCs w:val="22"/>
              </w:rPr>
              <w:t>Legea nr. 1/2000 pentru reconstituirea dreptului de proprietate asupra terenurilor agricole şi celor forestiere</w:t>
            </w:r>
            <w:r w:rsidRPr="00EA1BA6">
              <w:rPr>
                <w:rFonts w:asciiTheme="minorHAnsi" w:hAnsiTheme="minorHAnsi" w:cstheme="minorHAnsi"/>
                <w:sz w:val="22"/>
                <w:szCs w:val="22"/>
              </w:rPr>
              <w:t xml:space="preserve">, cu modificările și completările ulterioare), se va verifica dacă solicitantul are prevazut în </w:t>
            </w:r>
            <w:r w:rsidRPr="00EA1BA6">
              <w:rPr>
                <w:rFonts w:asciiTheme="minorHAnsi" w:hAnsiTheme="minorHAnsi" w:cstheme="minorHAnsi"/>
                <w:b/>
                <w:sz w:val="22"/>
                <w:szCs w:val="22"/>
              </w:rPr>
              <w:t>Hotărârea judecătorească</w:t>
            </w:r>
            <w:r w:rsidRPr="00EA1BA6">
              <w:rPr>
                <w:rFonts w:asciiTheme="minorHAnsi" w:hAnsiTheme="minorHAnsi" w:cstheme="minorHAnsi"/>
                <w:sz w:val="22"/>
                <w:szCs w:val="22"/>
              </w:rPr>
              <w:t xml:space="preserve"> şi/sau</w:t>
            </w:r>
          </w:p>
          <w:p w:rsidR="001805DB" w:rsidRPr="00EA1BA6" w:rsidRDefault="001805DB" w:rsidP="001241B3">
            <w:pPr>
              <w:spacing w:before="120" w:after="120"/>
              <w:ind w:left="113"/>
              <w:jc w:val="both"/>
              <w:rPr>
                <w:rFonts w:asciiTheme="minorHAnsi" w:hAnsiTheme="minorHAnsi" w:cstheme="minorHAnsi"/>
                <w:sz w:val="22"/>
                <w:szCs w:val="22"/>
              </w:rPr>
            </w:pPr>
            <w:r w:rsidRPr="00EA1BA6">
              <w:rPr>
                <w:rFonts w:asciiTheme="minorHAnsi" w:hAnsiTheme="minorHAnsi" w:cstheme="minorHAnsi"/>
                <w:b/>
                <w:sz w:val="22"/>
                <w:szCs w:val="22"/>
              </w:rPr>
              <w:t>Statut</w:t>
            </w:r>
            <w:r w:rsidRPr="00EA1BA6">
              <w:rPr>
                <w:rFonts w:asciiTheme="minorHAnsi" w:hAnsiTheme="minorHAnsi" w:cstheme="minorHAnsi"/>
                <w:sz w:val="22"/>
                <w:szCs w:val="22"/>
              </w:rPr>
              <w:t>, gradul si tipul/ forma de: cooperativa agricola/ societate cooperativa agricolă, respectiv se încadrează în categoria de fermier, conform OUG 3/2015.</w:t>
            </w:r>
          </w:p>
          <w:p w:rsidR="001805DB" w:rsidRDefault="001805DB" w:rsidP="00283555">
            <w:pPr>
              <w:spacing w:before="120" w:after="120"/>
              <w:jc w:val="both"/>
              <w:rPr>
                <w:rFonts w:asciiTheme="minorHAnsi" w:hAnsiTheme="minorHAnsi" w:cstheme="minorHAnsi"/>
                <w:b/>
                <w:sz w:val="22"/>
                <w:szCs w:val="22"/>
              </w:rPr>
            </w:pPr>
            <w:r w:rsidRPr="00EA1BA6">
              <w:rPr>
                <w:rFonts w:asciiTheme="minorHAnsi" w:hAnsiTheme="minorHAnsi" w:cstheme="minorHAnsi"/>
                <w:sz w:val="22"/>
                <w:szCs w:val="22"/>
              </w:rPr>
              <w:t>În cazul solicitanţilor Grupuri de producători se verifică pe site-</w:t>
            </w:r>
            <w:r w:rsidRPr="00EA1BA6">
              <w:rPr>
                <w:rFonts w:asciiTheme="minorHAnsi" w:hAnsiTheme="minorHAnsi" w:cstheme="minorHAnsi"/>
                <w:sz w:val="22"/>
                <w:szCs w:val="22"/>
              </w:rPr>
              <w:lastRenderedPageBreak/>
              <w:t xml:space="preserve">ul </w:t>
            </w:r>
            <w:hyperlink r:id="rId15" w:history="1">
              <w:r w:rsidRPr="00EA1BA6">
                <w:rPr>
                  <w:rStyle w:val="Hyperlink"/>
                  <w:rFonts w:asciiTheme="minorHAnsi" w:hAnsiTheme="minorHAnsi" w:cstheme="minorHAnsi"/>
                  <w:sz w:val="22"/>
                  <w:szCs w:val="22"/>
                </w:rPr>
                <w:t>www.madr.ro</w:t>
              </w:r>
            </w:hyperlink>
            <w:r w:rsidRPr="00EA1BA6">
              <w:rPr>
                <w:rFonts w:asciiTheme="minorHAnsi" w:hAnsiTheme="minorHAnsi" w:cstheme="minorHAnsi"/>
                <w:sz w:val="22"/>
                <w:szCs w:val="22"/>
              </w:rPr>
              <w:t xml:space="preserve">, în secţiunea </w:t>
            </w:r>
            <w:hyperlink r:id="rId16" w:history="1">
              <w:r w:rsidRPr="00EA1BA6">
                <w:rPr>
                  <w:rStyle w:val="Hyperlink"/>
                  <w:rFonts w:asciiTheme="minorHAnsi" w:hAnsiTheme="minorHAnsi" w:cstheme="minorHAnsi"/>
                  <w:sz w:val="22"/>
                  <w:szCs w:val="22"/>
                </w:rPr>
                <w:t>Dezvoltare Rurala</w:t>
              </w:r>
            </w:hyperlink>
            <w:r w:rsidRPr="00EA1BA6">
              <w:rPr>
                <w:rFonts w:asciiTheme="minorHAnsi" w:hAnsiTheme="minorHAnsi" w:cstheme="minorHAnsi"/>
                <w:sz w:val="22"/>
                <w:szCs w:val="22"/>
              </w:rPr>
              <w:t>&gt;&gt;</w:t>
            </w:r>
            <w:hyperlink r:id="rId17" w:history="1">
              <w:r w:rsidRPr="00EA1BA6">
                <w:rPr>
                  <w:rStyle w:val="Hyperlink"/>
                  <w:rFonts w:asciiTheme="minorHAnsi" w:hAnsiTheme="minorHAnsi" w:cstheme="minorHAnsi"/>
                  <w:sz w:val="22"/>
                  <w:szCs w:val="22"/>
                </w:rPr>
                <w:t>Grupurile de producatori recunoscute</w:t>
              </w:r>
            </w:hyperlink>
            <w:r w:rsidRPr="00EA1BA6">
              <w:rPr>
                <w:rFonts w:asciiTheme="minorHAnsi" w:hAnsiTheme="minorHAnsi" w:cstheme="minorHAnsi"/>
                <w:sz w:val="22"/>
                <w:szCs w:val="22"/>
              </w:rPr>
              <w:t xml:space="preserve">, dacă acesta are </w:t>
            </w:r>
            <w:r w:rsidRPr="00EA1BA6">
              <w:rPr>
                <w:rFonts w:asciiTheme="minorHAnsi" w:hAnsiTheme="minorHAnsi" w:cstheme="minorHAnsi"/>
                <w:b/>
                <w:sz w:val="22"/>
                <w:szCs w:val="22"/>
              </w:rPr>
              <w:t xml:space="preserve">Aviz de recunoaştere pentru grupurile de producători emis de MADR </w:t>
            </w:r>
            <w:r w:rsidRPr="00EA1BA6">
              <w:rPr>
                <w:rFonts w:asciiTheme="minorHAnsi" w:hAnsiTheme="minorHAnsi" w:cstheme="minorHAnsi"/>
                <w:sz w:val="22"/>
                <w:szCs w:val="22"/>
                <w:lang w:val="fr-FR"/>
              </w:rPr>
              <w:t>şi se tipăreşte pagina cu rezultatul verificării</w:t>
            </w:r>
            <w:r w:rsidRPr="00EA1BA6">
              <w:rPr>
                <w:rFonts w:asciiTheme="minorHAnsi" w:hAnsiTheme="minorHAnsi" w:cstheme="minorHAnsi"/>
                <w:sz w:val="22"/>
                <w:szCs w:val="22"/>
              </w:rPr>
              <w:t>)</w:t>
            </w:r>
            <w:r w:rsidRPr="00EA1BA6">
              <w:rPr>
                <w:rFonts w:asciiTheme="minorHAnsi" w:hAnsiTheme="minorHAnsi" w:cstheme="minorHAnsi"/>
                <w:b/>
                <w:sz w:val="22"/>
                <w:szCs w:val="22"/>
              </w:rPr>
              <w:t>.</w:t>
            </w:r>
          </w:p>
          <w:p w:rsidR="00393932" w:rsidRDefault="00887272" w:rsidP="00283555">
            <w:pPr>
              <w:tabs>
                <w:tab w:val="left" w:pos="360"/>
              </w:tabs>
              <w:ind w:right="-365"/>
              <w:rPr>
                <w:rFonts w:asciiTheme="minorHAnsi" w:hAnsiTheme="minorHAnsi" w:cstheme="minorHAnsi"/>
                <w:sz w:val="22"/>
                <w:szCs w:val="22"/>
              </w:rPr>
            </w:pPr>
            <w:r w:rsidRPr="00887272">
              <w:rPr>
                <w:rFonts w:asciiTheme="minorHAnsi" w:hAnsiTheme="minorHAnsi" w:cstheme="minorHAnsi"/>
                <w:sz w:val="22"/>
                <w:szCs w:val="22"/>
              </w:rPr>
              <w:t xml:space="preserve">Dacă în urma verificării efectuate în conformitate cu precizările din coloana “puncte de verificat”, </w:t>
            </w:r>
            <w:r w:rsidR="00393932">
              <w:rPr>
                <w:rFonts w:asciiTheme="minorHAnsi" w:hAnsiTheme="minorHAnsi" w:cstheme="minorHAnsi"/>
                <w:sz w:val="22"/>
                <w:szCs w:val="22"/>
              </w:rPr>
              <w:t xml:space="preserve"> </w:t>
            </w:r>
            <w:r w:rsidRPr="00887272">
              <w:rPr>
                <w:rFonts w:asciiTheme="minorHAnsi" w:hAnsiTheme="minorHAnsi" w:cstheme="minorHAnsi"/>
                <w:sz w:val="22"/>
                <w:szCs w:val="22"/>
              </w:rPr>
              <w:t xml:space="preserve">expertul constată că </w:t>
            </w:r>
          </w:p>
          <w:p w:rsidR="00393932" w:rsidRDefault="00887272" w:rsidP="00283555">
            <w:pPr>
              <w:tabs>
                <w:tab w:val="left" w:pos="360"/>
              </w:tabs>
              <w:ind w:right="-365"/>
              <w:rPr>
                <w:rFonts w:asciiTheme="minorHAnsi" w:hAnsiTheme="minorHAnsi" w:cstheme="minorHAnsi"/>
                <w:sz w:val="22"/>
                <w:szCs w:val="22"/>
              </w:rPr>
            </w:pPr>
            <w:r w:rsidRPr="00887272">
              <w:rPr>
                <w:rFonts w:asciiTheme="minorHAnsi" w:hAnsiTheme="minorHAnsi" w:cstheme="minorHAnsi"/>
                <w:sz w:val="22"/>
                <w:szCs w:val="22"/>
              </w:rPr>
              <w:t>solicitantul se încadrează în categoria b</w:t>
            </w:r>
            <w:r w:rsidR="003025AB">
              <w:rPr>
                <w:rFonts w:asciiTheme="minorHAnsi" w:hAnsiTheme="minorHAnsi" w:cstheme="minorHAnsi"/>
                <w:sz w:val="22"/>
                <w:szCs w:val="22"/>
              </w:rPr>
              <w:t xml:space="preserve">eneficiarilor eligibili </w:t>
            </w:r>
          </w:p>
          <w:p w:rsidR="00393932" w:rsidRDefault="003025AB" w:rsidP="00283555">
            <w:pPr>
              <w:tabs>
                <w:tab w:val="left" w:pos="360"/>
              </w:tabs>
              <w:ind w:right="-365"/>
              <w:rPr>
                <w:rFonts w:asciiTheme="minorHAnsi" w:hAnsiTheme="minorHAnsi" w:cstheme="minorHAnsi"/>
                <w:sz w:val="22"/>
                <w:szCs w:val="22"/>
              </w:rPr>
            </w:pPr>
            <w:proofErr w:type="gramStart"/>
            <w:r>
              <w:rPr>
                <w:rFonts w:asciiTheme="minorHAnsi" w:hAnsiTheme="minorHAnsi" w:cstheme="minorHAnsi"/>
                <w:sz w:val="22"/>
                <w:szCs w:val="22"/>
              </w:rPr>
              <w:t>pentru</w:t>
            </w:r>
            <w:proofErr w:type="gramEnd"/>
            <w:r>
              <w:rPr>
                <w:rFonts w:asciiTheme="minorHAnsi" w:hAnsiTheme="minorHAnsi" w:cstheme="minorHAnsi"/>
                <w:sz w:val="22"/>
                <w:szCs w:val="22"/>
              </w:rPr>
              <w:t xml:space="preserve"> M2</w:t>
            </w:r>
            <w:r w:rsidR="00887272" w:rsidRPr="00887272">
              <w:rPr>
                <w:rFonts w:asciiTheme="minorHAnsi" w:hAnsiTheme="minorHAnsi" w:cstheme="minorHAnsi"/>
                <w:sz w:val="22"/>
                <w:szCs w:val="22"/>
              </w:rPr>
              <w:t xml:space="preserve">.1, bifează căsuţa corespunzatoare categoriei reprezentată de solicitant şi caseta “da” pentru verificare. </w:t>
            </w:r>
          </w:p>
          <w:p w:rsidR="00393932" w:rsidRDefault="00887272" w:rsidP="00283555">
            <w:pPr>
              <w:tabs>
                <w:tab w:val="left" w:pos="360"/>
              </w:tabs>
              <w:ind w:right="-365"/>
              <w:rPr>
                <w:rFonts w:asciiTheme="minorHAnsi" w:hAnsiTheme="minorHAnsi" w:cstheme="minorHAnsi"/>
                <w:sz w:val="22"/>
                <w:szCs w:val="22"/>
              </w:rPr>
            </w:pPr>
            <w:r w:rsidRPr="00887272">
              <w:rPr>
                <w:rFonts w:asciiTheme="minorHAnsi" w:hAnsiTheme="minorHAnsi" w:cstheme="minorHAnsi"/>
                <w:sz w:val="22"/>
                <w:szCs w:val="22"/>
              </w:rPr>
              <w:t xml:space="preserve">În caz </w:t>
            </w:r>
            <w:r w:rsidR="00393932">
              <w:rPr>
                <w:rFonts w:asciiTheme="minorHAnsi" w:hAnsiTheme="minorHAnsi" w:cstheme="minorHAnsi"/>
                <w:sz w:val="22"/>
                <w:szCs w:val="22"/>
              </w:rPr>
              <w:t xml:space="preserve"> </w:t>
            </w:r>
            <w:r w:rsidRPr="00887272">
              <w:rPr>
                <w:rFonts w:asciiTheme="minorHAnsi" w:hAnsiTheme="minorHAnsi" w:cstheme="minorHAnsi"/>
                <w:sz w:val="22"/>
                <w:szCs w:val="22"/>
              </w:rPr>
              <w:t xml:space="preserve">contrar se va bifa “nu”, criteriul  fiind declarat </w:t>
            </w:r>
          </w:p>
          <w:p w:rsidR="00887272" w:rsidRPr="00393932" w:rsidRDefault="00887272" w:rsidP="00283555">
            <w:pPr>
              <w:tabs>
                <w:tab w:val="left" w:pos="360"/>
              </w:tabs>
              <w:ind w:right="-365"/>
              <w:rPr>
                <w:rFonts w:asciiTheme="minorHAnsi" w:hAnsiTheme="minorHAnsi" w:cstheme="minorHAnsi"/>
                <w:sz w:val="22"/>
                <w:szCs w:val="22"/>
              </w:rPr>
            </w:pPr>
            <w:proofErr w:type="gramStart"/>
            <w:r w:rsidRPr="00887272">
              <w:rPr>
                <w:rFonts w:asciiTheme="minorHAnsi" w:hAnsiTheme="minorHAnsi" w:cstheme="minorHAnsi"/>
                <w:sz w:val="22"/>
                <w:szCs w:val="22"/>
              </w:rPr>
              <w:t xml:space="preserve">neîndeplinit </w:t>
            </w:r>
            <w:r w:rsidR="003025AB">
              <w:rPr>
                <w:rFonts w:asciiTheme="minorHAnsi" w:hAnsiTheme="minorHAnsi" w:cstheme="minorHAnsi"/>
                <w:sz w:val="22"/>
                <w:szCs w:val="22"/>
              </w:rPr>
              <w:t>.</w:t>
            </w:r>
            <w:proofErr w:type="gramEnd"/>
            <w:r w:rsidR="003025AB">
              <w:rPr>
                <w:rFonts w:asciiTheme="minorHAnsi" w:hAnsiTheme="minorHAnsi" w:cstheme="minorHAnsi"/>
                <w:sz w:val="22"/>
                <w:szCs w:val="22"/>
              </w:rPr>
              <w:t xml:space="preserve"> </w:t>
            </w:r>
            <w:r w:rsidRPr="00887272">
              <w:rPr>
                <w:rFonts w:asciiTheme="minorHAnsi" w:hAnsiTheme="minorHAnsi" w:cstheme="minorHAnsi"/>
                <w:sz w:val="22"/>
                <w:szCs w:val="22"/>
              </w:rPr>
              <w:t xml:space="preserve"> </w:t>
            </w:r>
          </w:p>
        </w:tc>
      </w:tr>
    </w:tbl>
    <w:p w:rsidR="001805DB" w:rsidRDefault="001805DB" w:rsidP="00DD7826">
      <w:pPr>
        <w:tabs>
          <w:tab w:val="left" w:pos="3120"/>
          <w:tab w:val="center" w:pos="4320"/>
          <w:tab w:val="right" w:pos="8640"/>
        </w:tabs>
        <w:rPr>
          <w:rFonts w:ascii="Calibri" w:hAnsi="Calibri" w:cs="Calibri"/>
          <w:b/>
          <w:lang w:val="ro-RO"/>
        </w:rPr>
      </w:pPr>
    </w:p>
    <w:p w:rsidR="00C06C98" w:rsidRPr="00664DDE" w:rsidRDefault="00C06C98" w:rsidP="00664DDE">
      <w:pPr>
        <w:spacing w:line="276" w:lineRule="auto"/>
        <w:jc w:val="both"/>
        <w:rPr>
          <w:rFonts w:eastAsia="Calibri"/>
          <w:b/>
        </w:rPr>
      </w:pPr>
      <w:r>
        <w:rPr>
          <w:rFonts w:asciiTheme="minorHAnsi" w:eastAsia="SimSun" w:hAnsiTheme="minorHAnsi" w:cstheme="minorHAnsi"/>
          <w:b/>
          <w:sz w:val="22"/>
          <w:szCs w:val="22"/>
          <w:lang w:eastAsia="ro-RO"/>
        </w:rPr>
        <w:t>EG 2</w:t>
      </w:r>
      <w:r w:rsidRPr="00CE3A1A">
        <w:rPr>
          <w:rFonts w:asciiTheme="minorHAnsi" w:eastAsia="SimSun" w:hAnsiTheme="minorHAnsi" w:cstheme="minorHAnsi"/>
          <w:b/>
          <w:sz w:val="22"/>
          <w:szCs w:val="22"/>
          <w:lang w:eastAsia="ro-RO"/>
        </w:rPr>
        <w:t xml:space="preserve"> </w:t>
      </w:r>
      <w:r w:rsidRPr="00C06C98">
        <w:rPr>
          <w:rFonts w:ascii="Calibri" w:eastAsia="SimSun" w:hAnsi="Calibri" w:cs="Calibri"/>
          <w:b/>
          <w:sz w:val="22"/>
          <w:szCs w:val="22"/>
          <w:lang w:eastAsia="ro-RO"/>
        </w:rPr>
        <w:t xml:space="preserve">Solicitantul are obligatia de a crea cel putin </w:t>
      </w:r>
      <w:proofErr w:type="gramStart"/>
      <w:r w:rsidRPr="00C06C98">
        <w:rPr>
          <w:rFonts w:ascii="Calibri" w:eastAsia="SimSun" w:hAnsi="Calibri" w:cs="Calibri"/>
          <w:b/>
          <w:sz w:val="22"/>
          <w:szCs w:val="22"/>
          <w:lang w:eastAsia="ro-RO"/>
        </w:rPr>
        <w:t>un</w:t>
      </w:r>
      <w:proofErr w:type="gramEnd"/>
      <w:r w:rsidRPr="00C06C98">
        <w:rPr>
          <w:rFonts w:ascii="Calibri" w:eastAsia="SimSun" w:hAnsi="Calibri" w:cs="Calibri"/>
          <w:b/>
          <w:sz w:val="22"/>
          <w:szCs w:val="22"/>
          <w:lang w:eastAsia="ro-RO"/>
        </w:rPr>
        <w:t xml:space="preserve"> loc de munca</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31"/>
        <w:gridCol w:w="6434"/>
      </w:tblGrid>
      <w:tr w:rsidR="00C06C98" w:rsidRPr="00EA1BA6" w:rsidTr="00393932">
        <w:tc>
          <w:tcPr>
            <w:tcW w:w="3331" w:type="dxa"/>
            <w:tcBorders>
              <w:top w:val="single" w:sz="4" w:space="0" w:color="auto"/>
              <w:left w:val="single" w:sz="4" w:space="0" w:color="auto"/>
              <w:bottom w:val="single" w:sz="4" w:space="0" w:color="auto"/>
              <w:right w:val="single" w:sz="4" w:space="0" w:color="auto"/>
            </w:tcBorders>
            <w:shd w:val="clear" w:color="auto" w:fill="C0C0C0"/>
            <w:hideMark/>
          </w:tcPr>
          <w:p w:rsidR="00C06C98" w:rsidRPr="00EA1BA6" w:rsidRDefault="00C06C98" w:rsidP="001241B3">
            <w:pPr>
              <w:spacing w:before="120" w:after="120"/>
              <w:rPr>
                <w:rFonts w:asciiTheme="minorHAnsi" w:hAnsiTheme="minorHAnsi" w:cstheme="minorHAnsi"/>
                <w:sz w:val="22"/>
                <w:szCs w:val="22"/>
              </w:rPr>
            </w:pPr>
            <w:r w:rsidRPr="00EA1BA6">
              <w:rPr>
                <w:rFonts w:asciiTheme="minorHAnsi" w:hAnsiTheme="minorHAnsi" w:cstheme="minorHAnsi"/>
                <w:b/>
                <w:sz w:val="22"/>
                <w:szCs w:val="22"/>
                <w:lang w:val="pt-BR"/>
              </w:rPr>
              <w:t>DOCUMENTE PREZENTATE</w:t>
            </w:r>
          </w:p>
        </w:tc>
        <w:tc>
          <w:tcPr>
            <w:tcW w:w="6434" w:type="dxa"/>
            <w:tcBorders>
              <w:top w:val="single" w:sz="4" w:space="0" w:color="auto"/>
              <w:left w:val="single" w:sz="4" w:space="0" w:color="auto"/>
              <w:bottom w:val="single" w:sz="4" w:space="0" w:color="auto"/>
              <w:right w:val="single" w:sz="4" w:space="0" w:color="auto"/>
            </w:tcBorders>
            <w:shd w:val="clear" w:color="auto" w:fill="C0C0C0"/>
            <w:hideMark/>
          </w:tcPr>
          <w:p w:rsidR="00C06C98" w:rsidRPr="00EA1BA6" w:rsidRDefault="00C06C98" w:rsidP="001241B3">
            <w:pPr>
              <w:spacing w:before="120" w:after="120"/>
              <w:rPr>
                <w:rFonts w:asciiTheme="minorHAnsi" w:hAnsiTheme="minorHAnsi" w:cstheme="minorHAnsi"/>
                <w:b/>
                <w:sz w:val="22"/>
                <w:szCs w:val="22"/>
                <w:lang w:val="pt-BR"/>
              </w:rPr>
            </w:pPr>
            <w:r w:rsidRPr="00EA1BA6">
              <w:rPr>
                <w:rFonts w:asciiTheme="minorHAnsi" w:hAnsiTheme="minorHAnsi" w:cstheme="minorHAnsi"/>
                <w:b/>
                <w:sz w:val="22"/>
                <w:szCs w:val="22"/>
                <w:lang w:val="pt-BR"/>
              </w:rPr>
              <w:t>PUNCTE DE VERIFICAT ÎN CADRUL DOCUMENTELOR  PREZENTATE</w:t>
            </w:r>
          </w:p>
        </w:tc>
      </w:tr>
      <w:tr w:rsidR="00C06C98" w:rsidRPr="00EA1BA6" w:rsidTr="00393932">
        <w:trPr>
          <w:trHeight w:val="64"/>
        </w:trPr>
        <w:tc>
          <w:tcPr>
            <w:tcW w:w="3331" w:type="dxa"/>
            <w:tcBorders>
              <w:top w:val="single" w:sz="4" w:space="0" w:color="auto"/>
              <w:left w:val="single" w:sz="4" w:space="0" w:color="auto"/>
              <w:bottom w:val="single" w:sz="4" w:space="0" w:color="auto"/>
              <w:right w:val="single" w:sz="4" w:space="0" w:color="auto"/>
            </w:tcBorders>
          </w:tcPr>
          <w:p w:rsidR="00C06C98" w:rsidRPr="00A1542E" w:rsidRDefault="00C06C98" w:rsidP="00A1542E">
            <w:pPr>
              <w:tabs>
                <w:tab w:val="left" w:pos="360"/>
              </w:tabs>
              <w:ind w:right="-365"/>
              <w:rPr>
                <w:rFonts w:asciiTheme="minorHAnsi" w:hAnsiTheme="minorHAnsi" w:cstheme="minorHAnsi"/>
                <w:sz w:val="22"/>
                <w:szCs w:val="22"/>
              </w:rPr>
            </w:pPr>
            <w:r w:rsidRPr="00A1542E">
              <w:rPr>
                <w:rFonts w:asciiTheme="minorHAnsi" w:hAnsiTheme="minorHAnsi" w:cstheme="minorHAnsi"/>
                <w:sz w:val="22"/>
                <w:szCs w:val="22"/>
              </w:rPr>
              <w:t>Cererea de finantare</w:t>
            </w:r>
          </w:p>
          <w:p w:rsidR="00C06C98" w:rsidRPr="00A1542E" w:rsidRDefault="00C06C98" w:rsidP="00A1542E">
            <w:pPr>
              <w:tabs>
                <w:tab w:val="left" w:pos="360"/>
              </w:tabs>
              <w:ind w:right="-365"/>
              <w:rPr>
                <w:rFonts w:asciiTheme="minorHAnsi" w:hAnsiTheme="minorHAnsi" w:cstheme="minorHAnsi"/>
                <w:sz w:val="22"/>
                <w:szCs w:val="22"/>
              </w:rPr>
            </w:pPr>
            <w:r w:rsidRPr="00A1542E">
              <w:rPr>
                <w:rFonts w:asciiTheme="minorHAnsi" w:hAnsiTheme="minorHAnsi" w:cstheme="minorHAnsi"/>
                <w:sz w:val="22"/>
                <w:szCs w:val="22"/>
              </w:rPr>
              <w:t>Studiu de fezabilitate</w:t>
            </w:r>
          </w:p>
          <w:p w:rsidR="00C06C98" w:rsidRPr="00A1542E" w:rsidRDefault="00C06C98" w:rsidP="00A1542E">
            <w:pPr>
              <w:tabs>
                <w:tab w:val="left" w:pos="360"/>
              </w:tabs>
              <w:ind w:right="-365"/>
              <w:rPr>
                <w:rFonts w:asciiTheme="minorHAnsi" w:hAnsiTheme="minorHAnsi" w:cstheme="minorHAnsi"/>
                <w:sz w:val="22"/>
                <w:szCs w:val="22"/>
              </w:rPr>
            </w:pPr>
            <w:r w:rsidRPr="00A1542E">
              <w:rPr>
                <w:rFonts w:asciiTheme="minorHAnsi" w:hAnsiTheme="minorHAnsi" w:cstheme="minorHAnsi"/>
                <w:sz w:val="22"/>
                <w:szCs w:val="22"/>
              </w:rPr>
              <w:t>Anexa 19 la ghidul solicitantului</w:t>
            </w:r>
          </w:p>
          <w:p w:rsidR="00C06C98" w:rsidRPr="00EA1BA6" w:rsidRDefault="00C06C98" w:rsidP="001241B3">
            <w:pPr>
              <w:spacing w:before="120" w:after="120"/>
              <w:jc w:val="both"/>
              <w:rPr>
                <w:rFonts w:asciiTheme="minorHAnsi" w:hAnsiTheme="minorHAnsi" w:cstheme="minorHAnsi"/>
                <w:sz w:val="22"/>
                <w:szCs w:val="22"/>
              </w:rPr>
            </w:pPr>
          </w:p>
        </w:tc>
        <w:tc>
          <w:tcPr>
            <w:tcW w:w="6434" w:type="dxa"/>
            <w:tcBorders>
              <w:top w:val="single" w:sz="4" w:space="0" w:color="auto"/>
              <w:left w:val="single" w:sz="4" w:space="0" w:color="auto"/>
              <w:bottom w:val="single" w:sz="4" w:space="0" w:color="auto"/>
              <w:right w:val="single" w:sz="4" w:space="0" w:color="auto"/>
            </w:tcBorders>
          </w:tcPr>
          <w:p w:rsidR="00393932" w:rsidRDefault="00393932" w:rsidP="00393932">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Se verifica in dosarul cererii de finantare (cererea de finantare, </w:t>
            </w:r>
            <w:r w:rsidR="00664DDE">
              <w:rPr>
                <w:rFonts w:asciiTheme="minorHAnsi" w:hAnsiTheme="minorHAnsi" w:cstheme="minorHAnsi"/>
                <w:sz w:val="22"/>
                <w:szCs w:val="22"/>
              </w:rPr>
              <w:t>studiu</w:t>
            </w:r>
            <w:r>
              <w:rPr>
                <w:rFonts w:asciiTheme="minorHAnsi" w:hAnsiTheme="minorHAnsi" w:cstheme="minorHAnsi"/>
                <w:sz w:val="22"/>
                <w:szCs w:val="22"/>
              </w:rPr>
              <w:t xml:space="preserve"> de fezabilitate, anexa 19) daca solicitantul a prevazut crearea unui loc de munca. </w:t>
            </w:r>
          </w:p>
          <w:p w:rsidR="00393932" w:rsidRPr="00393932" w:rsidRDefault="00393932" w:rsidP="00393932">
            <w:pPr>
              <w:spacing w:line="276" w:lineRule="auto"/>
              <w:jc w:val="both"/>
              <w:rPr>
                <w:rFonts w:asciiTheme="minorHAnsi" w:hAnsiTheme="minorHAnsi" w:cstheme="minorHAnsi"/>
                <w:sz w:val="22"/>
                <w:szCs w:val="22"/>
              </w:rPr>
            </w:pPr>
            <w:r w:rsidRPr="00393932">
              <w:rPr>
                <w:rFonts w:asciiTheme="minorHAnsi" w:hAnsiTheme="minorHAnsi" w:cstheme="minorHAnsi"/>
                <w:sz w:val="22"/>
                <w:szCs w:val="22"/>
              </w:rPr>
              <w:t xml:space="preserve">In cadrul studiului de fezabilitate si a cereri de finantare se va mentiona NUMARUL DE LOCURI DE MUNCA NOU CREATE de catre solicitant. </w:t>
            </w:r>
          </w:p>
          <w:p w:rsidR="00393932" w:rsidRPr="00393932" w:rsidRDefault="00393932" w:rsidP="00393932">
            <w:pPr>
              <w:spacing w:line="276" w:lineRule="auto"/>
              <w:jc w:val="both"/>
              <w:rPr>
                <w:rFonts w:asciiTheme="minorHAnsi" w:hAnsiTheme="minorHAnsi" w:cstheme="minorHAnsi"/>
                <w:sz w:val="22"/>
                <w:szCs w:val="22"/>
              </w:rPr>
            </w:pPr>
            <w:r w:rsidRPr="00393932">
              <w:rPr>
                <w:rFonts w:asciiTheme="minorHAnsi" w:hAnsiTheme="minorHAnsi" w:cstheme="minorHAnsi"/>
                <w:sz w:val="22"/>
                <w:szCs w:val="22"/>
              </w:rPr>
              <w:t xml:space="preserve">Solicitantul are obligatia de prevedea in cadrul proiectului crearea a cel putin un loc de munca cu </w:t>
            </w:r>
            <w:r w:rsidRPr="00E85251">
              <w:rPr>
                <w:rFonts w:asciiTheme="minorHAnsi" w:hAnsiTheme="minorHAnsi" w:cstheme="minorHAnsi"/>
                <w:sz w:val="22"/>
                <w:szCs w:val="22"/>
              </w:rPr>
              <w:t>jumatate de norma</w:t>
            </w:r>
            <w:r w:rsidRPr="00393932">
              <w:rPr>
                <w:rFonts w:asciiTheme="minorHAnsi" w:hAnsiTheme="minorHAnsi" w:cstheme="minorHAnsi"/>
                <w:sz w:val="22"/>
                <w:szCs w:val="22"/>
              </w:rPr>
              <w:t xml:space="preserve">. In situatia in care aceasta prevedere nu se regeseste in cadrul studiului de fezabilitate si a cererii de finantare proiectul va fi respins de catre GAL. </w:t>
            </w:r>
          </w:p>
          <w:p w:rsidR="00393932" w:rsidRPr="00393932" w:rsidRDefault="00393932" w:rsidP="00393932">
            <w:pPr>
              <w:spacing w:line="276" w:lineRule="auto"/>
              <w:jc w:val="both"/>
              <w:rPr>
                <w:rFonts w:asciiTheme="minorHAnsi" w:hAnsiTheme="minorHAnsi" w:cstheme="minorHAnsi"/>
                <w:sz w:val="22"/>
                <w:szCs w:val="22"/>
              </w:rPr>
            </w:pPr>
            <w:r w:rsidRPr="00393932">
              <w:rPr>
                <w:rFonts w:asciiTheme="minorHAnsi" w:hAnsiTheme="minorHAnsi" w:cstheme="minorHAnsi"/>
                <w:sz w:val="22"/>
                <w:szCs w:val="22"/>
              </w:rPr>
              <w:t xml:space="preserve">GAL va efectua verificari in acest sens si va solicita beneficiarului finantarii furnizarea documentelor care atesta crearea unui nou loc de munca. </w:t>
            </w:r>
          </w:p>
          <w:p w:rsidR="00393932" w:rsidRPr="00393932" w:rsidRDefault="00393932" w:rsidP="00393932">
            <w:pPr>
              <w:pStyle w:val="Bodytext22"/>
              <w:shd w:val="clear" w:color="auto" w:fill="auto"/>
              <w:spacing w:before="0" w:after="0" w:line="240" w:lineRule="auto"/>
              <w:ind w:firstLine="0"/>
              <w:jc w:val="both"/>
              <w:rPr>
                <w:rFonts w:asciiTheme="minorHAnsi" w:eastAsia="Times New Roman" w:hAnsiTheme="minorHAnsi" w:cstheme="minorHAnsi"/>
                <w:sz w:val="22"/>
                <w:szCs w:val="22"/>
              </w:rPr>
            </w:pPr>
            <w:r w:rsidRPr="00393932">
              <w:rPr>
                <w:rFonts w:asciiTheme="minorHAnsi" w:eastAsia="Times New Roman" w:hAnsiTheme="minorHAnsi" w:cstheme="minorHAnsi"/>
                <w:sz w:val="22"/>
                <w:szCs w:val="22"/>
              </w:rPr>
              <w:t>In adresa MADR, DGDR AM PNDR nr. 233485/29.09.2017 sunt mentionate urmatoarele:</w:t>
            </w:r>
          </w:p>
          <w:p w:rsidR="00393932" w:rsidRPr="00393932" w:rsidRDefault="00393932" w:rsidP="00393932">
            <w:pPr>
              <w:pStyle w:val="Bodytext22"/>
              <w:shd w:val="clear" w:color="auto" w:fill="auto"/>
              <w:spacing w:before="0" w:after="0" w:line="240" w:lineRule="auto"/>
              <w:ind w:firstLine="0"/>
              <w:jc w:val="both"/>
              <w:rPr>
                <w:rFonts w:asciiTheme="minorHAnsi" w:eastAsia="Times New Roman" w:hAnsiTheme="minorHAnsi" w:cstheme="minorHAnsi"/>
                <w:sz w:val="22"/>
                <w:szCs w:val="22"/>
              </w:rPr>
            </w:pPr>
            <w:r w:rsidRPr="00393932">
              <w:rPr>
                <w:rFonts w:asciiTheme="minorHAnsi" w:eastAsia="Times New Roman" w:hAnsiTheme="minorHAnsi" w:cstheme="minorHAnsi"/>
                <w:sz w:val="22"/>
                <w:szCs w:val="22"/>
              </w:rPr>
              <w:t>„- daca un loc de munca existent cu jumatate de norma este transformat intr-un loc de munca cu norma intreaga, valoarea indicatorului este de 0.5 (se considera crearea unei jumatati de loc de munca);</w:t>
            </w:r>
          </w:p>
          <w:p w:rsidR="00393932" w:rsidRPr="00393932" w:rsidRDefault="00393932" w:rsidP="00393932">
            <w:pPr>
              <w:pStyle w:val="Bodytext22"/>
              <w:shd w:val="clear" w:color="auto" w:fill="auto"/>
              <w:spacing w:before="0" w:after="0" w:line="240" w:lineRule="auto"/>
              <w:ind w:firstLine="0"/>
              <w:jc w:val="both"/>
              <w:rPr>
                <w:rFonts w:asciiTheme="minorHAnsi" w:eastAsia="Times New Roman" w:hAnsiTheme="minorHAnsi" w:cstheme="minorHAnsi"/>
                <w:sz w:val="22"/>
                <w:szCs w:val="22"/>
              </w:rPr>
            </w:pPr>
            <w:r w:rsidRPr="00393932">
              <w:rPr>
                <w:rFonts w:asciiTheme="minorHAnsi" w:eastAsia="Times New Roman" w:hAnsiTheme="minorHAnsi" w:cstheme="minorHAnsi"/>
                <w:sz w:val="22"/>
                <w:szCs w:val="22"/>
              </w:rPr>
              <w:t>-locurile de munca existente la momentul depunerii cererii de finantare nu constituie locuri de munca nou create;</w:t>
            </w:r>
          </w:p>
          <w:p w:rsidR="00393932" w:rsidRPr="00393932" w:rsidRDefault="00393932" w:rsidP="00393932">
            <w:pPr>
              <w:pStyle w:val="Bodytext22"/>
              <w:shd w:val="clear" w:color="auto" w:fill="auto"/>
              <w:spacing w:before="0" w:after="0" w:line="240" w:lineRule="auto"/>
              <w:ind w:firstLine="0"/>
              <w:jc w:val="both"/>
              <w:rPr>
                <w:rFonts w:asciiTheme="minorHAnsi" w:eastAsia="Times New Roman" w:hAnsiTheme="minorHAnsi" w:cstheme="minorHAnsi"/>
                <w:sz w:val="22"/>
                <w:szCs w:val="22"/>
              </w:rPr>
            </w:pPr>
            <w:r w:rsidRPr="00393932">
              <w:rPr>
                <w:rFonts w:asciiTheme="minorHAnsi" w:eastAsia="Times New Roman" w:hAnsiTheme="minorHAnsi" w:cstheme="minorHAnsi"/>
                <w:sz w:val="22"/>
                <w:szCs w:val="22"/>
              </w:rPr>
              <w:t xml:space="preserve">-se vor considera doar locurile de muncă nou create, cee ce exclude locurile de munca mentinute;  </w:t>
            </w:r>
          </w:p>
          <w:p w:rsidR="00393932" w:rsidRPr="00393932" w:rsidRDefault="00393932" w:rsidP="00393932">
            <w:pPr>
              <w:pStyle w:val="Bodytext22"/>
              <w:shd w:val="clear" w:color="auto" w:fill="auto"/>
              <w:spacing w:before="0" w:after="0" w:line="240" w:lineRule="auto"/>
              <w:ind w:firstLine="0"/>
              <w:jc w:val="both"/>
              <w:rPr>
                <w:rFonts w:asciiTheme="minorHAnsi" w:eastAsia="Times New Roman" w:hAnsiTheme="minorHAnsi" w:cstheme="minorHAnsi"/>
                <w:sz w:val="22"/>
                <w:szCs w:val="22"/>
              </w:rPr>
            </w:pPr>
            <w:r w:rsidRPr="00393932">
              <w:rPr>
                <w:rFonts w:asciiTheme="minorHAnsi" w:eastAsia="Times New Roman" w:hAnsiTheme="minorHAnsi" w:cstheme="minorHAnsi"/>
                <w:sz w:val="22"/>
                <w:szCs w:val="22"/>
              </w:rPr>
              <w:t xml:space="preserve">-activitatea de voluntariat nu se consideră crearea de locuri de muncă, însă formele de autoangajare sunt incluse. Prin urmare, orice forma de autoangajare definita in baza legislatiei nationale (PFA, II, IF) poate fi luată în considerare la cuantificarea locurilor de muncă nou create”. </w:t>
            </w:r>
          </w:p>
          <w:p w:rsidR="00393932" w:rsidRPr="00393932" w:rsidRDefault="00393932" w:rsidP="00393932">
            <w:pPr>
              <w:pStyle w:val="Bodytext22"/>
              <w:shd w:val="clear" w:color="auto" w:fill="auto"/>
              <w:spacing w:before="0" w:after="0" w:line="240" w:lineRule="auto"/>
              <w:ind w:firstLine="0"/>
              <w:jc w:val="both"/>
              <w:rPr>
                <w:rFonts w:asciiTheme="minorHAnsi" w:eastAsia="Times New Roman" w:hAnsiTheme="minorHAnsi" w:cstheme="minorHAnsi"/>
                <w:sz w:val="22"/>
                <w:szCs w:val="22"/>
              </w:rPr>
            </w:pPr>
          </w:p>
          <w:p w:rsidR="00393932" w:rsidRPr="00393932" w:rsidRDefault="00393932" w:rsidP="00393932">
            <w:pPr>
              <w:pStyle w:val="Bodytext22"/>
              <w:shd w:val="clear" w:color="auto" w:fill="auto"/>
              <w:spacing w:before="0" w:after="0" w:line="240" w:lineRule="auto"/>
              <w:ind w:firstLine="0"/>
              <w:jc w:val="both"/>
              <w:rPr>
                <w:rFonts w:asciiTheme="minorHAnsi" w:eastAsia="Times New Roman" w:hAnsiTheme="minorHAnsi" w:cstheme="minorHAnsi"/>
                <w:sz w:val="22"/>
                <w:szCs w:val="22"/>
              </w:rPr>
            </w:pPr>
            <w:r w:rsidRPr="00393932">
              <w:rPr>
                <w:rFonts w:asciiTheme="minorHAnsi" w:eastAsia="Times New Roman" w:hAnsiTheme="minorHAnsi" w:cstheme="minorHAnsi"/>
                <w:sz w:val="22"/>
                <w:szCs w:val="22"/>
              </w:rPr>
              <w:t>In nota de clarificari a MADR, DGDR AM PNDR nr. 216/15.02.2018 sunt mentionate urmatoarele:</w:t>
            </w:r>
          </w:p>
          <w:p w:rsidR="00393932" w:rsidRPr="00393932" w:rsidRDefault="00393932" w:rsidP="00393932">
            <w:pPr>
              <w:pStyle w:val="Bodytext22"/>
              <w:shd w:val="clear" w:color="auto" w:fill="auto"/>
              <w:spacing w:before="0" w:after="0" w:line="240" w:lineRule="auto"/>
              <w:ind w:firstLine="0"/>
              <w:jc w:val="both"/>
              <w:rPr>
                <w:rFonts w:asciiTheme="minorHAnsi" w:eastAsia="Times New Roman" w:hAnsiTheme="minorHAnsi" w:cstheme="minorHAnsi"/>
                <w:sz w:val="22"/>
                <w:szCs w:val="22"/>
              </w:rPr>
            </w:pPr>
            <w:r w:rsidRPr="00393932">
              <w:rPr>
                <w:rFonts w:asciiTheme="minorHAnsi" w:eastAsia="Times New Roman" w:hAnsiTheme="minorHAnsi" w:cstheme="minorHAnsi"/>
                <w:sz w:val="22"/>
                <w:szCs w:val="22"/>
              </w:rPr>
              <w:t xml:space="preserve">“In cazul PFA si II, daca se incadreaza in categoria de start-up (intreprindere infiintata in anul depuneri cererii de finantare sau cu o vechime de maxim 3 ani fiscali consecutivi, dar care nu a desfasurat </w:t>
            </w:r>
            <w:r w:rsidRPr="00393932">
              <w:rPr>
                <w:rFonts w:asciiTheme="minorHAnsi" w:eastAsia="Times New Roman" w:hAnsiTheme="minorHAnsi" w:cstheme="minorHAnsi"/>
                <w:sz w:val="22"/>
                <w:szCs w:val="22"/>
              </w:rPr>
              <w:lastRenderedPageBreak/>
              <w:t>activitate pana in momentul depunerii acesteia), titularul PAF si II poate fi considerat loc de munca nou creat cu conditia ca aceasta sa fie mentionata in proiect ca loc de munca propus, la care se pot adauga si celelalte locuri de munca previzionate in proiect, pentru care se vor incheia contracte de munca cu terte persoane.</w:t>
            </w:r>
          </w:p>
          <w:p w:rsidR="00393932" w:rsidRPr="00393932" w:rsidRDefault="00393932" w:rsidP="00393932">
            <w:pPr>
              <w:pStyle w:val="Bodytext22"/>
              <w:shd w:val="clear" w:color="auto" w:fill="auto"/>
              <w:spacing w:before="0" w:after="0" w:line="240" w:lineRule="auto"/>
              <w:ind w:firstLine="0"/>
              <w:jc w:val="both"/>
              <w:rPr>
                <w:rFonts w:asciiTheme="minorHAnsi" w:eastAsia="Times New Roman" w:hAnsiTheme="minorHAnsi" w:cstheme="minorHAnsi"/>
                <w:sz w:val="22"/>
                <w:szCs w:val="22"/>
              </w:rPr>
            </w:pPr>
            <w:r w:rsidRPr="00393932">
              <w:rPr>
                <w:rFonts w:asciiTheme="minorHAnsi" w:eastAsia="Times New Roman" w:hAnsiTheme="minorHAnsi" w:cstheme="minorHAnsi"/>
                <w:sz w:val="22"/>
                <w:szCs w:val="22"/>
              </w:rPr>
              <w:t>In cazul IF, daca se incadreaza in categoria start-up, membrii unei familii semnatari ai acordului de constituire pot fi luati in calcul la cuantificarea locurilor de munca cu aceasi conditie antementionata, respectiv ca acestia sa fie mentionati in proiect ca loc de munca propus.</w:t>
            </w:r>
          </w:p>
          <w:p w:rsidR="00393932" w:rsidRPr="00393932" w:rsidRDefault="00393932" w:rsidP="00393932">
            <w:pPr>
              <w:pStyle w:val="Bodytext22"/>
              <w:shd w:val="clear" w:color="auto" w:fill="auto"/>
              <w:spacing w:before="0" w:after="0" w:line="240" w:lineRule="auto"/>
              <w:ind w:firstLine="0"/>
              <w:jc w:val="both"/>
              <w:rPr>
                <w:rFonts w:asciiTheme="minorHAnsi" w:eastAsia="Times New Roman" w:hAnsiTheme="minorHAnsi" w:cstheme="minorHAnsi"/>
                <w:sz w:val="22"/>
                <w:szCs w:val="22"/>
              </w:rPr>
            </w:pPr>
            <w:r w:rsidRPr="00393932">
              <w:rPr>
                <w:rFonts w:asciiTheme="minorHAnsi" w:eastAsia="Times New Roman" w:hAnsiTheme="minorHAnsi" w:cstheme="minorHAnsi"/>
                <w:sz w:val="22"/>
                <w:szCs w:val="22"/>
              </w:rPr>
              <w:t>Dupa implementarea obiectivelor proiectului, locurile de munca nou create vor fi demonstrate prin declaratiile financiare si documentele fiscal ale membrilor semnatari ai acordului de constituire”</w:t>
            </w:r>
          </w:p>
          <w:p w:rsidR="00393932" w:rsidRPr="00393932" w:rsidRDefault="00393932" w:rsidP="00393932">
            <w:pPr>
              <w:pStyle w:val="Bodytext22"/>
              <w:shd w:val="clear" w:color="auto" w:fill="auto"/>
              <w:spacing w:before="0" w:after="0" w:line="240" w:lineRule="auto"/>
              <w:ind w:firstLine="0"/>
              <w:jc w:val="both"/>
              <w:rPr>
                <w:rFonts w:asciiTheme="minorHAnsi" w:eastAsia="Times New Roman" w:hAnsiTheme="minorHAnsi" w:cstheme="minorHAnsi"/>
                <w:sz w:val="22"/>
                <w:szCs w:val="22"/>
              </w:rPr>
            </w:pPr>
          </w:p>
          <w:p w:rsidR="00393932" w:rsidRPr="00393932" w:rsidRDefault="00393932" w:rsidP="00393932">
            <w:pPr>
              <w:pStyle w:val="Bodytext22"/>
              <w:shd w:val="clear" w:color="auto" w:fill="auto"/>
              <w:spacing w:before="0" w:after="0" w:line="240" w:lineRule="auto"/>
              <w:ind w:firstLine="0"/>
              <w:jc w:val="both"/>
              <w:rPr>
                <w:rFonts w:asciiTheme="minorHAnsi" w:eastAsia="Times New Roman" w:hAnsiTheme="minorHAnsi" w:cstheme="minorHAnsi"/>
                <w:sz w:val="22"/>
                <w:szCs w:val="22"/>
              </w:rPr>
            </w:pPr>
            <w:r w:rsidRPr="00393932">
              <w:rPr>
                <w:rFonts w:asciiTheme="minorHAnsi" w:eastAsia="Times New Roman" w:hAnsiTheme="minorHAnsi" w:cstheme="minorHAnsi"/>
                <w:sz w:val="22"/>
                <w:szCs w:val="22"/>
              </w:rPr>
              <w:t xml:space="preserve">In cazul in care solicitantul PFA, II nu se incadreaza in categoria de startup, vor fi cuantificate doar locurile de munca propuse prin proiect pentru care se vor incheia contracte de munca. </w:t>
            </w:r>
          </w:p>
          <w:p w:rsidR="00393932" w:rsidRPr="00393932" w:rsidRDefault="00393932" w:rsidP="00393932">
            <w:pPr>
              <w:pStyle w:val="Bodytext22"/>
              <w:shd w:val="clear" w:color="auto" w:fill="auto"/>
              <w:spacing w:before="0" w:after="0" w:line="240" w:lineRule="auto"/>
              <w:ind w:firstLine="0"/>
              <w:jc w:val="both"/>
              <w:rPr>
                <w:rFonts w:asciiTheme="minorHAnsi" w:eastAsia="Times New Roman" w:hAnsiTheme="minorHAnsi" w:cstheme="minorHAnsi"/>
                <w:sz w:val="22"/>
                <w:szCs w:val="22"/>
              </w:rPr>
            </w:pPr>
            <w:r w:rsidRPr="00393932">
              <w:rPr>
                <w:rFonts w:asciiTheme="minorHAnsi" w:eastAsia="Times New Roman" w:hAnsiTheme="minorHAnsi" w:cstheme="minorHAnsi"/>
                <w:sz w:val="22"/>
                <w:szCs w:val="22"/>
              </w:rPr>
              <w:t xml:space="preserve">In cazul SRL vor fi cuantificate doar locurile de munca propuse prin proiect pentru care se vor incheia contracte de munca, dupa data semnarii contractului de finantare. </w:t>
            </w:r>
          </w:p>
          <w:p w:rsidR="00393932" w:rsidRPr="00393932" w:rsidRDefault="00393932" w:rsidP="00393932">
            <w:pPr>
              <w:pStyle w:val="Bodytext22"/>
              <w:shd w:val="clear" w:color="auto" w:fill="auto"/>
              <w:spacing w:before="0" w:after="0" w:line="240" w:lineRule="auto"/>
              <w:ind w:firstLine="0"/>
              <w:jc w:val="both"/>
              <w:rPr>
                <w:rFonts w:asciiTheme="minorHAnsi" w:eastAsia="Times New Roman" w:hAnsiTheme="minorHAnsi" w:cstheme="minorHAnsi"/>
                <w:sz w:val="22"/>
                <w:szCs w:val="22"/>
              </w:rPr>
            </w:pPr>
          </w:p>
          <w:p w:rsidR="00393932" w:rsidRPr="00393932" w:rsidRDefault="00393932" w:rsidP="00393932">
            <w:pPr>
              <w:pStyle w:val="Bodytext22"/>
              <w:shd w:val="clear" w:color="auto" w:fill="auto"/>
              <w:spacing w:before="0" w:after="0" w:line="240" w:lineRule="auto"/>
              <w:ind w:firstLine="0"/>
              <w:jc w:val="both"/>
              <w:rPr>
                <w:rFonts w:asciiTheme="minorHAnsi" w:eastAsia="Times New Roman" w:hAnsiTheme="minorHAnsi" w:cstheme="minorHAnsi"/>
                <w:sz w:val="22"/>
                <w:szCs w:val="22"/>
              </w:rPr>
            </w:pPr>
            <w:r w:rsidRPr="00393932">
              <w:rPr>
                <w:rFonts w:asciiTheme="minorHAnsi" w:eastAsia="Times New Roman" w:hAnsiTheme="minorHAnsi" w:cstheme="minorHAnsi"/>
                <w:sz w:val="22"/>
                <w:szCs w:val="22"/>
              </w:rPr>
              <w:t xml:space="preserve">In cazul orcarei forme de autoangajare (titular PFA, titular II, membrii semnatari ai acordului de constituire IF) se va avea in vedere obligativitatea pastrarii de catre beneficiar a unei evidente a programului de lucru si a perioadei de timp lucrate in vedrea desfasurarii activitatii specific, de ex. sub forma unei foi de prezenta (pontaj) sau a unui document cu valoare echivalenta. </w:t>
            </w:r>
          </w:p>
          <w:p w:rsidR="00393932" w:rsidRPr="00393932" w:rsidRDefault="00393932" w:rsidP="00393932">
            <w:pPr>
              <w:jc w:val="both"/>
              <w:rPr>
                <w:rFonts w:asciiTheme="minorHAnsi" w:hAnsiTheme="minorHAnsi" w:cstheme="minorHAnsi"/>
                <w:sz w:val="22"/>
                <w:szCs w:val="22"/>
              </w:rPr>
            </w:pPr>
            <w:r w:rsidRPr="00393932">
              <w:rPr>
                <w:rFonts w:asciiTheme="minorHAnsi" w:hAnsiTheme="minorHAnsi" w:cstheme="minorHAnsi"/>
                <w:sz w:val="22"/>
                <w:szCs w:val="22"/>
              </w:rPr>
              <w:t xml:space="preserve">La depunerea cererii de finantare, solicitantul va completa Anexa nr. 19 la prezentul ghid “Declaratie pe proprie raspundere privind agajamentul solicitantului de a crea locuri de munca prin proiect” prin care se obliga, ca daca proiectul va fi selectat pentru finantare, va crea cel putin un loc de munca cu </w:t>
            </w:r>
            <w:r w:rsidRPr="00E85251">
              <w:rPr>
                <w:rFonts w:asciiTheme="minorHAnsi" w:hAnsiTheme="minorHAnsi" w:cstheme="minorHAnsi"/>
                <w:sz w:val="22"/>
                <w:szCs w:val="22"/>
              </w:rPr>
              <w:t>jumatate de norma.</w:t>
            </w:r>
          </w:p>
          <w:p w:rsidR="00C06C98" w:rsidRDefault="00393932" w:rsidP="00393932">
            <w:pPr>
              <w:tabs>
                <w:tab w:val="left" w:pos="360"/>
              </w:tabs>
              <w:ind w:right="-365"/>
              <w:rPr>
                <w:rFonts w:asciiTheme="minorHAnsi" w:hAnsiTheme="minorHAnsi" w:cstheme="minorHAnsi"/>
                <w:sz w:val="22"/>
                <w:szCs w:val="22"/>
              </w:rPr>
            </w:pPr>
            <w:r w:rsidRPr="00393932">
              <w:rPr>
                <w:rFonts w:asciiTheme="minorHAnsi" w:hAnsiTheme="minorHAnsi" w:cstheme="minorHAnsi"/>
                <w:sz w:val="22"/>
                <w:szCs w:val="22"/>
              </w:rPr>
              <w:t>Solicitantul isi asuma integral responsabilitatea crearii unui nou loc de munca.</w:t>
            </w:r>
          </w:p>
          <w:p w:rsidR="00E85251" w:rsidRDefault="00040BAA" w:rsidP="00393932">
            <w:pPr>
              <w:tabs>
                <w:tab w:val="left" w:pos="360"/>
              </w:tabs>
              <w:ind w:right="-365"/>
              <w:rPr>
                <w:rFonts w:ascii="Calibri" w:hAnsi="Calibri"/>
                <w:sz w:val="22"/>
                <w:szCs w:val="22"/>
                <w:lang w:val="ro-RO" w:eastAsia="ro-RO"/>
              </w:rPr>
            </w:pPr>
            <w:r w:rsidRPr="00BE025C">
              <w:rPr>
                <w:rFonts w:ascii="Calibri" w:hAnsi="Calibri"/>
                <w:sz w:val="22"/>
                <w:szCs w:val="22"/>
                <w:lang w:val="ro-RO" w:eastAsia="ro-RO"/>
              </w:rPr>
              <w:t xml:space="preserve">Dacă în urma verificării efectuate în conformitate cu precizările din </w:t>
            </w:r>
          </w:p>
          <w:p w:rsidR="00040BAA" w:rsidRDefault="00040BAA" w:rsidP="00393932">
            <w:pPr>
              <w:tabs>
                <w:tab w:val="left" w:pos="360"/>
              </w:tabs>
              <w:ind w:right="-365"/>
              <w:rPr>
                <w:rFonts w:ascii="Calibri" w:hAnsi="Calibri"/>
                <w:sz w:val="22"/>
                <w:szCs w:val="22"/>
                <w:lang w:val="ro-RO" w:eastAsia="ro-RO"/>
              </w:rPr>
            </w:pPr>
            <w:r w:rsidRPr="00BE025C">
              <w:rPr>
                <w:rFonts w:ascii="Calibri" w:hAnsi="Calibri"/>
                <w:sz w:val="22"/>
                <w:szCs w:val="22"/>
                <w:lang w:val="ro-RO" w:eastAsia="ro-RO"/>
              </w:rPr>
              <w:t>coloana “puncte de verificat”</w:t>
            </w:r>
            <w:r>
              <w:rPr>
                <w:rFonts w:ascii="Calibri" w:hAnsi="Calibri"/>
                <w:sz w:val="22"/>
                <w:szCs w:val="22"/>
                <w:lang w:val="ro-RO" w:eastAsia="ro-RO"/>
              </w:rPr>
              <w:t xml:space="preserve">, expertul constată că solicitantul a </w:t>
            </w:r>
          </w:p>
          <w:p w:rsidR="00040BAA" w:rsidRDefault="008A5FE4" w:rsidP="00040BAA">
            <w:pPr>
              <w:tabs>
                <w:tab w:val="left" w:pos="360"/>
              </w:tabs>
              <w:ind w:right="-365"/>
              <w:rPr>
                <w:rFonts w:ascii="Calibri" w:hAnsi="Calibri"/>
                <w:sz w:val="22"/>
                <w:szCs w:val="22"/>
                <w:lang w:val="ro-RO" w:eastAsia="ro-RO"/>
              </w:rPr>
            </w:pPr>
            <w:r>
              <w:rPr>
                <w:rFonts w:ascii="Calibri" w:hAnsi="Calibri"/>
                <w:sz w:val="22"/>
                <w:szCs w:val="22"/>
                <w:lang w:val="ro-RO" w:eastAsia="ro-RO"/>
              </w:rPr>
              <w:t>p</w:t>
            </w:r>
            <w:r w:rsidR="00040BAA">
              <w:rPr>
                <w:rFonts w:ascii="Calibri" w:hAnsi="Calibri"/>
                <w:sz w:val="22"/>
                <w:szCs w:val="22"/>
                <w:lang w:val="ro-RO" w:eastAsia="ro-RO"/>
              </w:rPr>
              <w:t>rev</w:t>
            </w:r>
            <w:r>
              <w:rPr>
                <w:rFonts w:ascii="Calibri" w:hAnsi="Calibri"/>
                <w:sz w:val="22"/>
                <w:szCs w:val="22"/>
                <w:lang w:val="ro-RO" w:eastAsia="ro-RO"/>
              </w:rPr>
              <w:t>a</w:t>
            </w:r>
            <w:r w:rsidR="00040BAA">
              <w:rPr>
                <w:rFonts w:ascii="Calibri" w:hAnsi="Calibri"/>
                <w:sz w:val="22"/>
                <w:szCs w:val="22"/>
                <w:lang w:val="ro-RO" w:eastAsia="ro-RO"/>
              </w:rPr>
              <w:t xml:space="preserve">zut crearea unui loc de munca </w:t>
            </w:r>
            <w:r w:rsidR="00040BAA" w:rsidRPr="00BE025C">
              <w:rPr>
                <w:rFonts w:ascii="Calibri" w:hAnsi="Calibri"/>
                <w:sz w:val="22"/>
                <w:szCs w:val="22"/>
                <w:lang w:val="ro-RO" w:eastAsia="ro-RO"/>
              </w:rPr>
              <w:t xml:space="preserve">se bifează coloana DA. </w:t>
            </w:r>
          </w:p>
          <w:p w:rsidR="00040BAA" w:rsidRPr="00887272" w:rsidRDefault="00040BAA" w:rsidP="00040BAA">
            <w:pPr>
              <w:tabs>
                <w:tab w:val="left" w:pos="360"/>
              </w:tabs>
              <w:ind w:right="-365"/>
              <w:rPr>
                <w:rFonts w:ascii="Calibri" w:hAnsi="Calibri" w:cs="Calibri"/>
                <w:sz w:val="22"/>
                <w:szCs w:val="22"/>
                <w:lang w:val="it-IT"/>
              </w:rPr>
            </w:pPr>
            <w:r w:rsidRPr="00BE025C">
              <w:rPr>
                <w:rFonts w:ascii="Calibri" w:hAnsi="Calibri"/>
                <w:sz w:val="22"/>
                <w:szCs w:val="22"/>
                <w:lang w:val="ro-RO" w:eastAsia="ro-RO"/>
              </w:rPr>
              <w:t>În caz contrar se va bifa “NU”, iar cererea de finanţare va fi declarată neeligibilă.</w:t>
            </w:r>
          </w:p>
        </w:tc>
      </w:tr>
    </w:tbl>
    <w:p w:rsidR="00C06C98" w:rsidRDefault="00C06C98" w:rsidP="00DD7826">
      <w:pPr>
        <w:tabs>
          <w:tab w:val="left" w:pos="3120"/>
          <w:tab w:val="center" w:pos="4320"/>
          <w:tab w:val="right" w:pos="8640"/>
        </w:tabs>
        <w:rPr>
          <w:rFonts w:ascii="Calibri" w:hAnsi="Calibri" w:cs="Calibri"/>
          <w:b/>
          <w:lang w:val="ro-RO"/>
        </w:rPr>
      </w:pPr>
    </w:p>
    <w:p w:rsidR="0043568B" w:rsidRPr="00664DDE" w:rsidRDefault="0043568B" w:rsidP="0043568B">
      <w:pPr>
        <w:spacing w:line="276" w:lineRule="auto"/>
        <w:jc w:val="both"/>
        <w:rPr>
          <w:rFonts w:eastAsia="Calibri"/>
          <w:b/>
        </w:rPr>
      </w:pPr>
      <w:r>
        <w:rPr>
          <w:rFonts w:asciiTheme="minorHAnsi" w:eastAsia="SimSun" w:hAnsiTheme="minorHAnsi" w:cstheme="minorHAnsi"/>
          <w:b/>
          <w:sz w:val="22"/>
          <w:szCs w:val="22"/>
          <w:lang w:eastAsia="ro-RO"/>
        </w:rPr>
        <w:t>EG 3</w:t>
      </w:r>
      <w:r w:rsidRPr="00CE3A1A">
        <w:rPr>
          <w:rFonts w:asciiTheme="minorHAnsi" w:eastAsia="SimSun" w:hAnsiTheme="minorHAnsi" w:cstheme="minorHAnsi"/>
          <w:b/>
          <w:sz w:val="22"/>
          <w:szCs w:val="22"/>
          <w:lang w:eastAsia="ro-RO"/>
        </w:rPr>
        <w:t xml:space="preserve"> </w:t>
      </w:r>
      <w:r w:rsidRPr="00C06C98">
        <w:rPr>
          <w:rFonts w:ascii="Calibri" w:eastAsia="SimSun" w:hAnsi="Calibri" w:cs="Calibri"/>
          <w:b/>
          <w:sz w:val="22"/>
          <w:szCs w:val="22"/>
          <w:lang w:eastAsia="ro-RO"/>
        </w:rPr>
        <w:t xml:space="preserve">Solicitantul </w:t>
      </w:r>
      <w:r>
        <w:rPr>
          <w:rFonts w:ascii="Calibri" w:eastAsia="SimSun" w:hAnsi="Calibri" w:cs="Calibri"/>
          <w:b/>
          <w:sz w:val="22"/>
          <w:szCs w:val="22"/>
          <w:lang w:eastAsia="ro-RO"/>
        </w:rPr>
        <w:t xml:space="preserve">trebui </w:t>
      </w:r>
      <w:proofErr w:type="gramStart"/>
      <w:r>
        <w:rPr>
          <w:rFonts w:ascii="Calibri" w:eastAsia="SimSun" w:hAnsi="Calibri" w:cs="Calibri"/>
          <w:b/>
          <w:sz w:val="22"/>
          <w:szCs w:val="22"/>
          <w:lang w:eastAsia="ro-RO"/>
        </w:rPr>
        <w:t>sa</w:t>
      </w:r>
      <w:proofErr w:type="gramEnd"/>
      <w:r>
        <w:rPr>
          <w:rFonts w:ascii="Calibri" w:eastAsia="SimSun" w:hAnsi="Calibri" w:cs="Calibri"/>
          <w:b/>
          <w:sz w:val="22"/>
          <w:szCs w:val="22"/>
          <w:lang w:eastAsia="ro-RO"/>
        </w:rPr>
        <w:t xml:space="preserve"> demonstreze asigurarea cofinantarii investitiei </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31"/>
        <w:gridCol w:w="6434"/>
      </w:tblGrid>
      <w:tr w:rsidR="0043568B" w:rsidRPr="00EA1BA6" w:rsidTr="001241B3">
        <w:tc>
          <w:tcPr>
            <w:tcW w:w="3331" w:type="dxa"/>
            <w:tcBorders>
              <w:top w:val="single" w:sz="4" w:space="0" w:color="auto"/>
              <w:left w:val="single" w:sz="4" w:space="0" w:color="auto"/>
              <w:bottom w:val="single" w:sz="4" w:space="0" w:color="auto"/>
              <w:right w:val="single" w:sz="4" w:space="0" w:color="auto"/>
            </w:tcBorders>
            <w:shd w:val="clear" w:color="auto" w:fill="C0C0C0"/>
            <w:hideMark/>
          </w:tcPr>
          <w:p w:rsidR="0043568B" w:rsidRPr="00EA1BA6" w:rsidRDefault="0043568B" w:rsidP="001241B3">
            <w:pPr>
              <w:spacing w:before="120" w:after="120"/>
              <w:rPr>
                <w:rFonts w:asciiTheme="minorHAnsi" w:hAnsiTheme="minorHAnsi" w:cstheme="minorHAnsi"/>
                <w:sz w:val="22"/>
                <w:szCs w:val="22"/>
              </w:rPr>
            </w:pPr>
            <w:r w:rsidRPr="00EA1BA6">
              <w:rPr>
                <w:rFonts w:asciiTheme="minorHAnsi" w:hAnsiTheme="minorHAnsi" w:cstheme="minorHAnsi"/>
                <w:b/>
                <w:sz w:val="22"/>
                <w:szCs w:val="22"/>
                <w:lang w:val="pt-BR"/>
              </w:rPr>
              <w:t>DOCUMENTE PREZENTATE</w:t>
            </w:r>
          </w:p>
        </w:tc>
        <w:tc>
          <w:tcPr>
            <w:tcW w:w="6434" w:type="dxa"/>
            <w:tcBorders>
              <w:top w:val="single" w:sz="4" w:space="0" w:color="auto"/>
              <w:left w:val="single" w:sz="4" w:space="0" w:color="auto"/>
              <w:bottom w:val="single" w:sz="4" w:space="0" w:color="auto"/>
              <w:right w:val="single" w:sz="4" w:space="0" w:color="auto"/>
            </w:tcBorders>
            <w:shd w:val="clear" w:color="auto" w:fill="C0C0C0"/>
            <w:hideMark/>
          </w:tcPr>
          <w:p w:rsidR="0043568B" w:rsidRPr="00EA1BA6" w:rsidRDefault="0043568B" w:rsidP="001241B3">
            <w:pPr>
              <w:spacing w:before="120" w:after="120"/>
              <w:rPr>
                <w:rFonts w:asciiTheme="minorHAnsi" w:hAnsiTheme="minorHAnsi" w:cstheme="minorHAnsi"/>
                <w:b/>
                <w:sz w:val="22"/>
                <w:szCs w:val="22"/>
                <w:lang w:val="pt-BR"/>
              </w:rPr>
            </w:pPr>
            <w:r w:rsidRPr="00EA1BA6">
              <w:rPr>
                <w:rFonts w:asciiTheme="minorHAnsi" w:hAnsiTheme="minorHAnsi" w:cstheme="minorHAnsi"/>
                <w:b/>
                <w:sz w:val="22"/>
                <w:szCs w:val="22"/>
                <w:lang w:val="pt-BR"/>
              </w:rPr>
              <w:t>PUNCTE DE VERIFICAT ÎN CADRUL DOCUMENTELOR  PREZENTATE</w:t>
            </w:r>
          </w:p>
        </w:tc>
      </w:tr>
      <w:tr w:rsidR="0043568B" w:rsidRPr="00EA1BA6" w:rsidTr="001241B3">
        <w:trPr>
          <w:trHeight w:val="64"/>
        </w:trPr>
        <w:tc>
          <w:tcPr>
            <w:tcW w:w="3331" w:type="dxa"/>
            <w:tcBorders>
              <w:top w:val="single" w:sz="4" w:space="0" w:color="auto"/>
              <w:left w:val="single" w:sz="4" w:space="0" w:color="auto"/>
              <w:bottom w:val="single" w:sz="4" w:space="0" w:color="auto"/>
              <w:right w:val="single" w:sz="4" w:space="0" w:color="auto"/>
            </w:tcBorders>
          </w:tcPr>
          <w:p w:rsidR="0043568B" w:rsidRPr="00EA1BA6" w:rsidRDefault="00000FCB" w:rsidP="001241B3">
            <w:pPr>
              <w:spacing w:before="120" w:after="120"/>
              <w:jc w:val="both"/>
              <w:rPr>
                <w:rFonts w:asciiTheme="minorHAnsi" w:hAnsiTheme="minorHAnsi" w:cstheme="minorHAnsi"/>
                <w:sz w:val="22"/>
                <w:szCs w:val="22"/>
              </w:rPr>
            </w:pPr>
            <w:r w:rsidRPr="005B5625">
              <w:rPr>
                <w:rFonts w:ascii="Calibri" w:hAnsi="Calibri" w:cs="Calibri"/>
                <w:sz w:val="22"/>
                <w:szCs w:val="22"/>
                <w:lang w:eastAsia="fr-FR"/>
              </w:rPr>
              <w:t>Declaratia F</w:t>
            </w:r>
            <w:r>
              <w:rPr>
                <w:rFonts w:ascii="Calibri" w:hAnsi="Calibri" w:cs="Calibri"/>
                <w:sz w:val="22"/>
                <w:szCs w:val="22"/>
                <w:lang w:eastAsia="fr-FR"/>
              </w:rPr>
              <w:t xml:space="preserve"> din Cererea de finantare </w:t>
            </w:r>
          </w:p>
        </w:tc>
        <w:tc>
          <w:tcPr>
            <w:tcW w:w="6434" w:type="dxa"/>
            <w:tcBorders>
              <w:top w:val="single" w:sz="4" w:space="0" w:color="auto"/>
              <w:left w:val="single" w:sz="4" w:space="0" w:color="auto"/>
              <w:bottom w:val="single" w:sz="4" w:space="0" w:color="auto"/>
              <w:right w:val="single" w:sz="4" w:space="0" w:color="auto"/>
            </w:tcBorders>
          </w:tcPr>
          <w:p w:rsidR="00AF5881" w:rsidRDefault="00AF5881" w:rsidP="00AF5881">
            <w:pPr>
              <w:jc w:val="both"/>
              <w:rPr>
                <w:rFonts w:asciiTheme="minorHAnsi" w:hAnsiTheme="minorHAnsi" w:cstheme="minorHAnsi"/>
                <w:sz w:val="22"/>
                <w:szCs w:val="22"/>
              </w:rPr>
            </w:pPr>
            <w:r w:rsidRPr="00AF5881">
              <w:rPr>
                <w:rFonts w:asciiTheme="minorHAnsi" w:hAnsiTheme="minorHAnsi" w:cstheme="minorHAnsi"/>
                <w:sz w:val="22"/>
                <w:szCs w:val="22"/>
              </w:rPr>
              <w:t>Expertul verifică dacă solicitantul, prin reprezentantul legal, a semnat Declaraţia F şi s-a angajat ca în urma primirii Notificării beneficiarului privind selectarea Cererii de Finanțare va prezenta documentul privind cofinantarea proiectului si Angajamentul responsabilului legal al proiectului ca nu va utiliza in alte scopuri 50% din cofinantarea privata, in cazul prezentarii cofinantarii prin extras de cont.</w:t>
            </w:r>
          </w:p>
          <w:p w:rsidR="0043568B" w:rsidRPr="00AF5881" w:rsidRDefault="00AF5881" w:rsidP="00AF5881">
            <w:pPr>
              <w:jc w:val="both"/>
              <w:rPr>
                <w:rFonts w:asciiTheme="minorHAnsi" w:hAnsiTheme="minorHAnsi" w:cstheme="minorHAnsi"/>
                <w:sz w:val="22"/>
                <w:szCs w:val="22"/>
              </w:rPr>
            </w:pPr>
            <w:r>
              <w:rPr>
                <w:rFonts w:asciiTheme="minorHAnsi" w:hAnsiTheme="minorHAnsi" w:cstheme="minorHAnsi"/>
                <w:sz w:val="22"/>
                <w:szCs w:val="22"/>
              </w:rPr>
              <w:t>D</w:t>
            </w:r>
            <w:r w:rsidRPr="00AF5881">
              <w:rPr>
                <w:rFonts w:asciiTheme="minorHAnsi" w:hAnsiTheme="minorHAnsi" w:cstheme="minorHAnsi"/>
                <w:sz w:val="22"/>
                <w:szCs w:val="22"/>
              </w:rPr>
              <w:t xml:space="preserve">acă solicitantul a refuzat să-şi asume Declaraţia F, în urma solicitării </w:t>
            </w:r>
            <w:r w:rsidRPr="00AF5881">
              <w:rPr>
                <w:rFonts w:asciiTheme="minorHAnsi" w:hAnsiTheme="minorHAnsi" w:cstheme="minorHAnsi"/>
                <w:sz w:val="22"/>
                <w:szCs w:val="22"/>
              </w:rPr>
              <w:lastRenderedPageBreak/>
              <w:t>de informaţii suplimentare, se va bifa “nu”, iar</w:t>
            </w:r>
            <w:r>
              <w:rPr>
                <w:rFonts w:asciiTheme="minorHAnsi" w:hAnsiTheme="minorHAnsi" w:cstheme="minorHAnsi"/>
                <w:sz w:val="22"/>
                <w:szCs w:val="22"/>
              </w:rPr>
              <w:t xml:space="preserve"> </w:t>
            </w:r>
            <w:r w:rsidRPr="005B5625">
              <w:rPr>
                <w:rFonts w:ascii="Calibri" w:hAnsi="Calibri" w:cs="Calibri"/>
                <w:sz w:val="22"/>
                <w:szCs w:val="22"/>
                <w:lang w:val="it-IT"/>
              </w:rPr>
              <w:t>criteriul de eligibilitate se consideră neîndeplinit.</w:t>
            </w:r>
          </w:p>
        </w:tc>
      </w:tr>
    </w:tbl>
    <w:p w:rsidR="0043568B" w:rsidRDefault="0043568B" w:rsidP="0043568B">
      <w:pPr>
        <w:tabs>
          <w:tab w:val="left" w:pos="3120"/>
          <w:tab w:val="center" w:pos="4320"/>
          <w:tab w:val="right" w:pos="8640"/>
        </w:tabs>
        <w:rPr>
          <w:rFonts w:ascii="Calibri" w:hAnsi="Calibri" w:cs="Calibri"/>
          <w:b/>
          <w:lang w:val="ro-RO"/>
        </w:rPr>
      </w:pPr>
    </w:p>
    <w:p w:rsidR="006116F1" w:rsidRDefault="006116F1" w:rsidP="0043568B">
      <w:pPr>
        <w:tabs>
          <w:tab w:val="left" w:pos="3120"/>
          <w:tab w:val="center" w:pos="4320"/>
          <w:tab w:val="right" w:pos="8640"/>
        </w:tabs>
        <w:rPr>
          <w:rFonts w:ascii="Calibri" w:eastAsia="SimSun" w:hAnsi="Calibri" w:cs="Calibri" w:hint="eastAsia"/>
          <w:b/>
          <w:sz w:val="22"/>
          <w:szCs w:val="22"/>
          <w:lang w:eastAsia="ro-RO"/>
        </w:rPr>
      </w:pPr>
      <w:r w:rsidRPr="006116F1">
        <w:rPr>
          <w:rFonts w:ascii="Calibri" w:eastAsia="SimSun" w:hAnsi="Calibri" w:cs="Calibri"/>
          <w:b/>
          <w:sz w:val="22"/>
          <w:szCs w:val="22"/>
          <w:lang w:eastAsia="ro-RO"/>
        </w:rPr>
        <w:t xml:space="preserve">EG 4 Viabilitatea economică a investiției trebuie </w:t>
      </w:r>
      <w:proofErr w:type="gramStart"/>
      <w:r w:rsidRPr="006116F1">
        <w:rPr>
          <w:rFonts w:ascii="Calibri" w:eastAsia="SimSun" w:hAnsi="Calibri" w:cs="Calibri"/>
          <w:b/>
          <w:sz w:val="22"/>
          <w:szCs w:val="22"/>
          <w:lang w:eastAsia="ro-RO"/>
        </w:rPr>
        <w:t>să</w:t>
      </w:r>
      <w:proofErr w:type="gramEnd"/>
      <w:r w:rsidRPr="006116F1">
        <w:rPr>
          <w:rFonts w:ascii="Calibri" w:eastAsia="SimSun" w:hAnsi="Calibri" w:cs="Calibri"/>
          <w:b/>
          <w:sz w:val="22"/>
          <w:szCs w:val="22"/>
          <w:lang w:eastAsia="ro-RO"/>
        </w:rPr>
        <w:t xml:space="preserve"> fie demonstrată în baza documentatiei tehnico-economice</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14"/>
        <w:gridCol w:w="6151"/>
      </w:tblGrid>
      <w:tr w:rsidR="006116F1" w:rsidRPr="0038739B" w:rsidTr="00C44705">
        <w:tc>
          <w:tcPr>
            <w:tcW w:w="3614" w:type="dxa"/>
            <w:tcBorders>
              <w:top w:val="single" w:sz="4" w:space="0" w:color="auto"/>
              <w:left w:val="single" w:sz="4" w:space="0" w:color="auto"/>
              <w:bottom w:val="single" w:sz="4" w:space="0" w:color="auto"/>
              <w:right w:val="single" w:sz="4" w:space="0" w:color="auto"/>
            </w:tcBorders>
            <w:shd w:val="clear" w:color="auto" w:fill="C0C0C0"/>
            <w:hideMark/>
          </w:tcPr>
          <w:p w:rsidR="006116F1" w:rsidRPr="0038739B" w:rsidRDefault="006116F1" w:rsidP="001241B3">
            <w:pPr>
              <w:spacing w:before="120" w:after="120"/>
              <w:rPr>
                <w:rFonts w:asciiTheme="minorHAnsi" w:hAnsiTheme="minorHAnsi" w:cstheme="minorHAnsi"/>
                <w:sz w:val="22"/>
                <w:szCs w:val="22"/>
              </w:rPr>
            </w:pPr>
            <w:r w:rsidRPr="0038739B">
              <w:rPr>
                <w:rFonts w:asciiTheme="minorHAnsi" w:hAnsiTheme="minorHAnsi" w:cstheme="minorHAnsi"/>
                <w:b/>
                <w:sz w:val="22"/>
                <w:szCs w:val="22"/>
                <w:lang w:val="pt-BR"/>
              </w:rPr>
              <w:t>DOCUMENTE PREZENTATE</w:t>
            </w:r>
          </w:p>
        </w:tc>
        <w:tc>
          <w:tcPr>
            <w:tcW w:w="6151" w:type="dxa"/>
            <w:tcBorders>
              <w:top w:val="single" w:sz="4" w:space="0" w:color="auto"/>
              <w:left w:val="single" w:sz="4" w:space="0" w:color="auto"/>
              <w:bottom w:val="single" w:sz="4" w:space="0" w:color="auto"/>
              <w:right w:val="single" w:sz="4" w:space="0" w:color="auto"/>
            </w:tcBorders>
            <w:shd w:val="clear" w:color="auto" w:fill="C0C0C0"/>
            <w:hideMark/>
          </w:tcPr>
          <w:p w:rsidR="006116F1" w:rsidRPr="0038739B" w:rsidRDefault="006116F1" w:rsidP="001241B3">
            <w:pPr>
              <w:spacing w:before="120" w:after="120"/>
              <w:rPr>
                <w:rFonts w:asciiTheme="minorHAnsi" w:hAnsiTheme="minorHAnsi" w:cstheme="minorHAnsi"/>
                <w:b/>
                <w:sz w:val="22"/>
                <w:szCs w:val="22"/>
                <w:lang w:val="pt-BR"/>
              </w:rPr>
            </w:pPr>
            <w:r w:rsidRPr="0038739B">
              <w:rPr>
                <w:rFonts w:asciiTheme="minorHAnsi" w:hAnsiTheme="minorHAnsi" w:cstheme="minorHAnsi"/>
                <w:b/>
                <w:sz w:val="22"/>
                <w:szCs w:val="22"/>
                <w:lang w:val="pt-BR"/>
              </w:rPr>
              <w:t>PUNCTE DE VERIFICAT ÎN CADRUL DOCUMENTELOR  PREZENTATE</w:t>
            </w:r>
          </w:p>
        </w:tc>
      </w:tr>
      <w:tr w:rsidR="006116F1" w:rsidRPr="0038739B" w:rsidTr="00C44705">
        <w:trPr>
          <w:trHeight w:val="64"/>
        </w:trPr>
        <w:tc>
          <w:tcPr>
            <w:tcW w:w="3614" w:type="dxa"/>
            <w:tcBorders>
              <w:top w:val="single" w:sz="4" w:space="0" w:color="auto"/>
              <w:left w:val="single" w:sz="4" w:space="0" w:color="auto"/>
              <w:bottom w:val="single" w:sz="4" w:space="0" w:color="auto"/>
              <w:right w:val="single" w:sz="4" w:space="0" w:color="auto"/>
            </w:tcBorders>
          </w:tcPr>
          <w:p w:rsidR="00632108" w:rsidRPr="0038739B" w:rsidRDefault="00632108" w:rsidP="00CB48C5">
            <w:pPr>
              <w:pStyle w:val="NoSpacing"/>
            </w:pPr>
            <w:r w:rsidRPr="0038739B">
              <w:t>Studiu de fezabilitate.</w:t>
            </w:r>
          </w:p>
          <w:p w:rsidR="00632108" w:rsidRPr="0038739B" w:rsidRDefault="00632108" w:rsidP="00CB48C5">
            <w:pPr>
              <w:pStyle w:val="NoSpacing"/>
            </w:pPr>
            <w:r w:rsidRPr="0038739B">
              <w:t>Anexa B sau C</w:t>
            </w:r>
          </w:p>
          <w:p w:rsidR="00632108" w:rsidRPr="0038739B" w:rsidRDefault="00632108" w:rsidP="00CB48C5">
            <w:pPr>
              <w:pStyle w:val="NoSpacing"/>
              <w:rPr>
                <w:b/>
              </w:rPr>
            </w:pPr>
            <w:r w:rsidRPr="0038739B">
              <w:rPr>
                <w:b/>
              </w:rPr>
              <w:t xml:space="preserve">Situaţiile financiare (bilant </w:t>
            </w:r>
            <w:r w:rsidRPr="0038739B">
              <w:t>–formularul 10</w:t>
            </w:r>
            <w:r w:rsidRPr="0038739B">
              <w:rPr>
                <w:b/>
              </w:rPr>
              <w:t>, cont de profit și pierderi</w:t>
            </w:r>
            <w:r w:rsidRPr="0038739B">
              <w:t xml:space="preserve"> – formularul 20</w:t>
            </w:r>
            <w:r w:rsidRPr="0038739B">
              <w:rPr>
                <w:b/>
              </w:rPr>
              <w:t>, formularele 30 și 40)</w:t>
            </w:r>
          </w:p>
          <w:p w:rsidR="00632108" w:rsidRPr="0038739B" w:rsidRDefault="00632108" w:rsidP="00CB48C5">
            <w:pPr>
              <w:pStyle w:val="NoSpacing"/>
            </w:pPr>
            <w:r w:rsidRPr="0038739B">
              <w:t>Sau</w:t>
            </w:r>
          </w:p>
          <w:p w:rsidR="00632108" w:rsidRPr="0038739B" w:rsidRDefault="00632108" w:rsidP="00CB48C5">
            <w:pPr>
              <w:pStyle w:val="NoSpacing"/>
            </w:pPr>
            <w:r w:rsidRPr="0038739B">
              <w:rPr>
                <w:b/>
              </w:rPr>
              <w:t xml:space="preserve">Declarația de inactivitate </w:t>
            </w:r>
            <w:r w:rsidRPr="0038739B">
              <w:t>înregistrată la Administrația Financiară, în cazul solicitanților care nu au desfășurat activitate anterior depunerii proiectului</w:t>
            </w:r>
          </w:p>
          <w:p w:rsidR="00243294" w:rsidRDefault="00632108" w:rsidP="00CB48C5">
            <w:pPr>
              <w:pStyle w:val="NoSpacing"/>
            </w:pPr>
            <w:r w:rsidRPr="0038739B">
              <w:t xml:space="preserve">Pentru </w:t>
            </w:r>
            <w:r w:rsidRPr="0038739B">
              <w:rPr>
                <w:b/>
              </w:rPr>
              <w:t>persoane fizice autorizate</w:t>
            </w:r>
            <w:r w:rsidRPr="0038739B">
              <w:t xml:space="preserve">, </w:t>
            </w:r>
            <w:r w:rsidRPr="0038739B">
              <w:rPr>
                <w:b/>
              </w:rPr>
              <w:t>intreprinderi familiale și  intreprinderi individuale</w:t>
            </w:r>
            <w:r w:rsidRPr="0038739B">
              <w:t xml:space="preserve">: </w:t>
            </w:r>
            <w:r w:rsidRPr="0038739B">
              <w:rPr>
                <w:b/>
              </w:rPr>
              <w:t>Declarație specială</w:t>
            </w:r>
            <w:r w:rsidRPr="0038739B">
              <w:t xml:space="preserve"> privind veniturile realizate în anul precedent depunerii proiectului  inregistrata la Administratia Financiara (formularul 200 insotit de Anexele la Formular) în care  rezultatul brut obţinut anual sa  fie pozitiv (inclusiv 0) </w:t>
            </w:r>
          </w:p>
          <w:p w:rsidR="00243294" w:rsidRDefault="00632108" w:rsidP="00CB48C5">
            <w:pPr>
              <w:pStyle w:val="NoSpacing"/>
            </w:pPr>
            <w:r w:rsidRPr="0038739B">
              <w:t xml:space="preserve">si/ sau </w:t>
            </w:r>
          </w:p>
          <w:p w:rsidR="00632108" w:rsidRDefault="00632108" w:rsidP="00CB48C5">
            <w:pPr>
              <w:pStyle w:val="NoSpacing"/>
            </w:pPr>
            <w:r w:rsidRPr="0038739B">
              <w:t xml:space="preserve">Declaratia privind veniturile din activitati agricole impuse pe norme de venit (formularul 212, </w:t>
            </w:r>
            <w:r w:rsidR="00243294">
              <w:t>)</w:t>
            </w:r>
          </w:p>
          <w:p w:rsidR="00243294" w:rsidRDefault="00243294" w:rsidP="00CB48C5">
            <w:pPr>
              <w:pStyle w:val="NoSpacing"/>
            </w:pPr>
            <w:r>
              <w:t xml:space="preserve">Si/sau </w:t>
            </w:r>
          </w:p>
          <w:p w:rsidR="00632108" w:rsidRPr="00CB48C5" w:rsidRDefault="00CB48C5" w:rsidP="00CB48C5">
            <w:pPr>
              <w:pStyle w:val="NoSpacing"/>
            </w:pPr>
            <w:r w:rsidRPr="00CB48C5">
              <w:rPr>
                <w:bCs/>
              </w:rPr>
              <w:t>Declaraţie unică</w:t>
            </w:r>
            <w:r w:rsidRPr="00CB48C5">
              <w:t> - privind impozitul pe venit şi contribuţiile sociale datorate de persoanele fizice</w:t>
            </w:r>
          </w:p>
          <w:p w:rsidR="00632108" w:rsidRPr="0038739B" w:rsidRDefault="00632108" w:rsidP="00CB48C5">
            <w:pPr>
              <w:pStyle w:val="NoSpacing"/>
            </w:pPr>
            <w:r w:rsidRPr="0038739B">
              <w:t xml:space="preserve">Pentru solicitantii a căror activitate a fost afectată de </w:t>
            </w:r>
            <w:r w:rsidRPr="0038739B">
              <w:rPr>
                <w:b/>
              </w:rPr>
              <w:t>calamități naturale</w:t>
            </w:r>
            <w:r w:rsidRPr="0038739B">
              <w:t xml:space="preserve"> (inundații, seceta excesivă etc) se vor prezenta:</w:t>
            </w:r>
          </w:p>
          <w:p w:rsidR="00632108" w:rsidRPr="0038739B" w:rsidRDefault="00CB48C5" w:rsidP="00CB48C5">
            <w:pPr>
              <w:pStyle w:val="NoSpacing"/>
            </w:pPr>
            <w:r>
              <w:t>-</w:t>
            </w:r>
            <w:r w:rsidR="00632108" w:rsidRPr="0038739B">
              <w:t>Situaţiile financiare (bilanţ – formularul 10, cont de profit și pierderi – formularul 20,  formularele 30 și 40) din unul din  ultimii trei  ani precedenți anului depunerii proiectului, în care producția nu a fost calamitată, iar rezultatul operațional (rezultatul de exploatare din bilanț) să  fie pozitiv (inclusiv 0), înregistrate la Administratia Financiara .</w:t>
            </w:r>
          </w:p>
          <w:p w:rsidR="00632108" w:rsidRPr="0038739B" w:rsidRDefault="00632108" w:rsidP="00CB48C5">
            <w:pPr>
              <w:pStyle w:val="NoSpacing"/>
            </w:pPr>
            <w:r w:rsidRPr="0038739B">
              <w:t xml:space="preserve">În cazul persoanelor fizice autorizate, </w:t>
            </w:r>
            <w:r w:rsidRPr="0038739B">
              <w:lastRenderedPageBreak/>
              <w:t>întreprinderilor individuale și întreprinderilor familiale se va prezenta:</w:t>
            </w:r>
          </w:p>
          <w:p w:rsidR="00CB48C5" w:rsidRDefault="00CB48C5" w:rsidP="00CB48C5">
            <w:pPr>
              <w:pStyle w:val="NoSpacing"/>
            </w:pPr>
            <w:r>
              <w:t>-</w:t>
            </w:r>
            <w:r w:rsidR="00632108" w:rsidRPr="0038739B">
              <w:t xml:space="preserve">Declarație specială privind veniturile realizate înregistrata la Administratia Financiară (formularul 200 însoțit de Anexele la Formular) în care rezultatul brut obţinut anual să nu fie negativ </w:t>
            </w:r>
          </w:p>
          <w:p w:rsidR="00632108" w:rsidRPr="00CB48C5" w:rsidRDefault="00632108" w:rsidP="00CB48C5">
            <w:pPr>
              <w:pStyle w:val="NoSpacing"/>
            </w:pPr>
            <w:r w:rsidRPr="0038739B">
              <w:t>si/ sau Declarația privind veniturile din activități agricole impuse pe norme de venit (formularul  212)</w:t>
            </w:r>
            <w:r w:rsidR="00CB48C5">
              <w:t xml:space="preserve">. </w:t>
            </w:r>
            <w:r w:rsidRPr="0038739B">
              <w:t xml:space="preserve">Formularul 212 se va depune de către solicitanții care au optat conform prevederilor legale, la impozitarea pe bază de norma de </w:t>
            </w:r>
            <w:r w:rsidRPr="00CB48C5">
              <w:t>venit.</w:t>
            </w:r>
          </w:p>
          <w:p w:rsidR="00CB48C5" w:rsidRPr="00CB48C5" w:rsidRDefault="00CB48C5" w:rsidP="00CB48C5">
            <w:pPr>
              <w:pStyle w:val="NoSpacing"/>
            </w:pPr>
            <w:r>
              <w:rPr>
                <w:bCs/>
              </w:rPr>
              <w:t>s</w:t>
            </w:r>
            <w:r w:rsidRPr="00CB48C5">
              <w:rPr>
                <w:bCs/>
              </w:rPr>
              <w:t>i/sau Declaraţie unică</w:t>
            </w:r>
            <w:r w:rsidRPr="00CB48C5">
              <w:t> - privind impozitul pe venit şi contribuţiile sociale datorate de persoanele fizice</w:t>
            </w:r>
          </w:p>
          <w:p w:rsidR="00632108" w:rsidRPr="0038739B" w:rsidRDefault="00632108" w:rsidP="00CB48C5">
            <w:pPr>
              <w:pStyle w:val="NoSpacing"/>
            </w:pPr>
          </w:p>
          <w:p w:rsidR="00632108" w:rsidRPr="0038739B" w:rsidRDefault="00632108" w:rsidP="00CB48C5">
            <w:pPr>
              <w:pStyle w:val="NoSpacing"/>
              <w:rPr>
                <w:i/>
              </w:rPr>
            </w:pPr>
            <w:r w:rsidRPr="0038739B">
              <w:rPr>
                <w:i/>
              </w:rPr>
              <w:t>Pentru anii calamitaţi solicitantul va prezenta un document (ex.: Proces verbal de constatare și evaluare a pagubelor) emis de organismele abilitate (ex.: Comitetul local pentru situaţii de urgenţă)  prin care se certifică:</w:t>
            </w:r>
          </w:p>
          <w:p w:rsidR="00632108" w:rsidRPr="0038739B" w:rsidRDefault="00632108" w:rsidP="00CB48C5">
            <w:pPr>
              <w:pStyle w:val="NoSpacing"/>
            </w:pPr>
            <w:r w:rsidRPr="0038739B">
              <w:t>- data producerii pagubelor;</w:t>
            </w:r>
          </w:p>
          <w:p w:rsidR="00632108" w:rsidRPr="0038739B" w:rsidRDefault="00632108" w:rsidP="00CB48C5">
            <w:pPr>
              <w:pStyle w:val="NoSpacing"/>
            </w:pPr>
            <w:r w:rsidRPr="0038739B">
              <w:t>- cauzele calamităţii;</w:t>
            </w:r>
          </w:p>
          <w:p w:rsidR="00632108" w:rsidRPr="0038739B" w:rsidRDefault="00632108" w:rsidP="00CB48C5">
            <w:pPr>
              <w:pStyle w:val="NoSpacing"/>
            </w:pPr>
            <w:r w:rsidRPr="0038739B">
              <w:t>- obiectul pierderilor datorate calamităţilor (suprafaţa agricolă cultivată, animale);</w:t>
            </w:r>
          </w:p>
          <w:p w:rsidR="006116F1" w:rsidRPr="0038739B" w:rsidRDefault="00632108" w:rsidP="00CB48C5">
            <w:pPr>
              <w:pStyle w:val="NoSpacing"/>
            </w:pPr>
            <w:r w:rsidRPr="0038739B">
              <w:t>- gradul de afectare pentru suprafeţe agricole cultivate, animale pierite.</w:t>
            </w:r>
          </w:p>
        </w:tc>
        <w:tc>
          <w:tcPr>
            <w:tcW w:w="6151" w:type="dxa"/>
            <w:tcBorders>
              <w:top w:val="single" w:sz="4" w:space="0" w:color="auto"/>
              <w:left w:val="single" w:sz="4" w:space="0" w:color="auto"/>
              <w:bottom w:val="single" w:sz="4" w:space="0" w:color="auto"/>
              <w:right w:val="single" w:sz="4" w:space="0" w:color="auto"/>
            </w:tcBorders>
          </w:tcPr>
          <w:p w:rsidR="00632108" w:rsidRPr="0038739B" w:rsidRDefault="00632108" w:rsidP="00CB48C5">
            <w:pPr>
              <w:pStyle w:val="NoSpacing"/>
            </w:pPr>
            <w:r w:rsidRPr="0038739B">
              <w:lastRenderedPageBreak/>
              <w:t>Expertul verifică dacă</w:t>
            </w:r>
            <w:r w:rsidR="00C44705">
              <w:t>:</w:t>
            </w:r>
            <w:r w:rsidRPr="0038739B">
              <w:t xml:space="preserve"> </w:t>
            </w:r>
          </w:p>
          <w:p w:rsidR="00632108" w:rsidRPr="0038739B" w:rsidRDefault="00FB34C0" w:rsidP="00CB48C5">
            <w:pPr>
              <w:pStyle w:val="NoSpacing"/>
              <w:rPr>
                <w:lang w:val="fr-FR"/>
              </w:rPr>
            </w:pPr>
            <w:r>
              <w:t>-</w:t>
            </w:r>
            <w:r w:rsidR="00632108" w:rsidRPr="0038739B">
              <w:t>rezultatul din exploatare din bilanţul precedent anului depunerii proiectului este pozitiv (inclusiv 0)/ veniturile sunt cel putin egale cu cheltuielile, în cazul PFA</w:t>
            </w:r>
            <w:r w:rsidR="00632108" w:rsidRPr="0038739B">
              <w:rPr>
                <w:b/>
              </w:rPr>
              <w:t>,</w:t>
            </w:r>
            <w:r w:rsidR="00632108" w:rsidRPr="0038739B">
              <w:t xml:space="preserve"> intreprinderi individuale şi  intreprinderi familiale. </w:t>
            </w:r>
            <w:r w:rsidR="00632108" w:rsidRPr="0038739B">
              <w:rPr>
                <w:lang w:val="fr-FR"/>
              </w:rPr>
              <w:t>În cazul în care solicitanţii au depus formularul  212, se consideră că activitatea desfăşurată este o activitate impozitată, fiind  generatoare de venit şi nu este cazul să se verifice pierderile.</w:t>
            </w:r>
          </w:p>
          <w:p w:rsidR="00632108" w:rsidRPr="0038739B" w:rsidRDefault="00632108" w:rsidP="00CB48C5">
            <w:pPr>
              <w:pStyle w:val="NoSpacing"/>
            </w:pPr>
            <w:r w:rsidRPr="0038739B">
              <w:t xml:space="preserve">Excepţie fac solicitanţii a căror activitate a fost afectată de </w:t>
            </w:r>
            <w:r w:rsidRPr="0038739B">
              <w:rPr>
                <w:b/>
              </w:rPr>
              <w:t>calamități naturale</w:t>
            </w:r>
            <w:r w:rsidRPr="0038739B">
              <w:t xml:space="preserve"> şi cei care nu au înregistrat venituri din exploatare. </w:t>
            </w:r>
          </w:p>
          <w:p w:rsidR="00632108" w:rsidRPr="0038739B" w:rsidRDefault="00632108" w:rsidP="00CB48C5">
            <w:pPr>
              <w:pStyle w:val="NoSpacing"/>
              <w:rPr>
                <w:lang w:val="fr-FR"/>
              </w:rPr>
            </w:pPr>
          </w:p>
          <w:p w:rsidR="00632108" w:rsidRPr="0038739B" w:rsidRDefault="00632108" w:rsidP="00CB48C5">
            <w:pPr>
              <w:pStyle w:val="NoSpacing"/>
              <w:rPr>
                <w:lang w:val="fr-FR"/>
              </w:rPr>
            </w:pPr>
            <w:r w:rsidRPr="0038739B">
              <w:rPr>
                <w:lang w:val="fr-FR"/>
              </w:rPr>
              <w:t xml:space="preserve">În cazul solicitanților care se încadrează în prevederile art. 105 din Legea 227/2015, (cod fiscal), respectiv, nu au obligația depunerii formularului 212, </w:t>
            </w:r>
            <w:r w:rsidRPr="0038739B">
              <w:rPr>
                <w:i/>
                <w:lang w:val="fr-FR"/>
              </w:rPr>
              <w:t>Norma de venit</w:t>
            </w:r>
            <w:r w:rsidRPr="0038739B">
              <w:rPr>
                <w:lang w:val="fr-FR"/>
              </w:rPr>
              <w:t>, nu se va depune nici un document în acest sens</w:t>
            </w:r>
            <w:proofErr w:type="gramStart"/>
            <w:r w:rsidRPr="0038739B">
              <w:rPr>
                <w:lang w:val="fr-FR"/>
              </w:rPr>
              <w:t>.(</w:t>
            </w:r>
            <w:proofErr w:type="gramEnd"/>
            <w:r w:rsidRPr="0038739B">
              <w:rPr>
                <w:lang w:val="fr-FR"/>
              </w:rPr>
              <w:t>a se vedea tabelul de mai jos)</w:t>
            </w:r>
          </w:p>
          <w:p w:rsidR="00632108" w:rsidRPr="0038739B" w:rsidRDefault="00632108" w:rsidP="00CB48C5">
            <w:pPr>
              <w:pStyle w:val="NoSpacing"/>
              <w:rPr>
                <w:lang w:val="fr-FR"/>
              </w:rPr>
            </w:pPr>
            <w:r w:rsidRPr="0038739B">
              <w:rPr>
                <w:lang w:val="fr-FR"/>
              </w:rPr>
              <w:t>Nu se analizează situaţiile financiare aferente anului înfiinţării solicitantului.</w:t>
            </w:r>
          </w:p>
          <w:p w:rsidR="00632108" w:rsidRPr="0038739B" w:rsidRDefault="00632108" w:rsidP="00CB48C5">
            <w:pPr>
              <w:pStyle w:val="NoSpacing"/>
              <w:rPr>
                <w:lang w:val="fr-FR"/>
              </w:rPr>
            </w:pPr>
            <w:r w:rsidRPr="0038739B">
              <w:rPr>
                <w:lang w:val="fr-FR"/>
              </w:rPr>
              <w:t>Pentru solicitanţii a căror activitate a fost afectată de calamități naturale se verifică</w:t>
            </w:r>
            <w:r w:rsidRPr="0038739B">
              <w:rPr>
                <w:b/>
                <w:lang w:val="fr-FR"/>
              </w:rPr>
              <w:t xml:space="preserve">  </w:t>
            </w:r>
            <w:r w:rsidRPr="0038739B">
              <w:rPr>
                <w:lang w:val="fr-FR"/>
              </w:rPr>
              <w:t>documentele justificative.</w:t>
            </w:r>
          </w:p>
          <w:p w:rsidR="00632108" w:rsidRPr="0038739B" w:rsidRDefault="00632108" w:rsidP="00CB48C5">
            <w:pPr>
              <w:pStyle w:val="NoSpacing"/>
            </w:pPr>
            <w:r w:rsidRPr="0038739B">
              <w:t>- indicatorii economico-financiari din cadrul secţiunii economice care trebuie să se încadreze în limitele menţionate,  începând cu al doilea an de la data finalizării investiţiei.</w:t>
            </w:r>
          </w:p>
          <w:p w:rsidR="00632108" w:rsidRPr="0038739B" w:rsidRDefault="00632108" w:rsidP="00CB48C5">
            <w:pPr>
              <w:pStyle w:val="NoSpacing"/>
            </w:pPr>
          </w:p>
          <w:p w:rsidR="00632108" w:rsidRPr="0038739B" w:rsidRDefault="00632108" w:rsidP="00CB48C5">
            <w:pPr>
              <w:pStyle w:val="NoSpacing"/>
            </w:pPr>
            <w:r w:rsidRPr="0038739B">
              <w:t>Pentru aceasta, expertul completează Matricea de evaluare a viabilitătii economice  a proiectului pentru Anexa B (persoane juridice) sau Anexa C (persoane fizice autorizate, întreprinderi individuale şi  întreprinderi familiale).</w:t>
            </w:r>
          </w:p>
          <w:p w:rsidR="00632108" w:rsidRPr="0038739B" w:rsidRDefault="00632108" w:rsidP="00CB48C5">
            <w:pPr>
              <w:pStyle w:val="NoSpacing"/>
              <w:rPr>
                <w:b/>
              </w:rPr>
            </w:pPr>
          </w:p>
          <w:p w:rsidR="00632108" w:rsidRPr="005D6461" w:rsidRDefault="00DE4FBA" w:rsidP="00CB48C5">
            <w:pPr>
              <w:pStyle w:val="NoSpacing"/>
              <w:rPr>
                <w:lang w:val="fr-FR"/>
              </w:rPr>
            </w:pPr>
            <w:r>
              <w:t xml:space="preserve">În cazul </w:t>
            </w:r>
            <w:r w:rsidR="00632108" w:rsidRPr="005D6461">
              <w:t>în care solicitantul are contractate unul sau mai multe proiecte în cadrul submăsurii 4.1, respectiv 4.2 din PNDR 2014-2020, indiferent de etapa sau de sesiune, expertul verifică dacă în prognozele economice sunt menționate valorile aferente implementării/ desfășurării activității după implementarea proiectului (funcție de etapa în care se găsesc celelalte</w:t>
            </w:r>
            <w:r>
              <w:t xml:space="preserve"> proiecte).</w:t>
            </w:r>
            <w:r w:rsidR="00A94D28">
              <w:t xml:space="preserve"> Aceste aspecte se vor verifica prin intermediul anexei 20. </w:t>
            </w:r>
            <w:r>
              <w:t xml:space="preserve"> În caz contrar se vor</w:t>
            </w:r>
            <w:r w:rsidR="00632108" w:rsidRPr="005D6461">
              <w:t xml:space="preserve"> solicita</w:t>
            </w:r>
            <w:r>
              <w:t xml:space="preserve"> informatii suplimentare privind </w:t>
            </w:r>
            <w:r w:rsidR="00632108" w:rsidRPr="005D6461">
              <w:t>refacerea prognozelor economice.</w:t>
            </w:r>
          </w:p>
          <w:p w:rsidR="00632108" w:rsidRPr="0038739B" w:rsidRDefault="00632108" w:rsidP="00CB48C5">
            <w:pPr>
              <w:pStyle w:val="NoSpacing"/>
              <w:rPr>
                <w:b/>
              </w:rPr>
            </w:pPr>
          </w:p>
          <w:p w:rsidR="00632108" w:rsidRPr="0038739B" w:rsidRDefault="00632108" w:rsidP="00CB48C5">
            <w:pPr>
              <w:pStyle w:val="NoSpacing"/>
              <w:rPr>
                <w:b/>
              </w:rPr>
            </w:pPr>
            <w:r w:rsidRPr="0038739B">
              <w:rPr>
                <w:b/>
              </w:rPr>
              <w:t>Matricea de evaluare a viabilităţii economice a proiectului pentru Anexa B (persoane juridice)</w:t>
            </w:r>
          </w:p>
          <w:p w:rsidR="00632108" w:rsidRPr="0038739B" w:rsidRDefault="00632108" w:rsidP="00CB48C5">
            <w:pPr>
              <w:pStyle w:val="NoSpacing"/>
            </w:pPr>
            <w:r w:rsidRPr="0038739B">
              <w:t xml:space="preserve">Verificarea indicatorilor economico-financiari constă în verificarea încadrării acestora în limitele menţionate în coloana 3 a matricei de mai jos. Limitele impuse se referă la urmatorii indicatori:  </w:t>
            </w:r>
          </w:p>
          <w:p w:rsidR="00632108" w:rsidRPr="0038739B" w:rsidRDefault="00A94D28" w:rsidP="00CB48C5">
            <w:pPr>
              <w:pStyle w:val="NoSpacing"/>
            </w:pPr>
            <w:r>
              <w:lastRenderedPageBreak/>
              <w:t>-</w:t>
            </w:r>
            <w:r w:rsidR="00632108" w:rsidRPr="0038739B">
              <w:t xml:space="preserve">Rata rezultatului din exploatare, </w:t>
            </w:r>
          </w:p>
          <w:p w:rsidR="00632108" w:rsidRPr="0038739B" w:rsidRDefault="00A94D28" w:rsidP="00CB48C5">
            <w:pPr>
              <w:pStyle w:val="NoSpacing"/>
            </w:pPr>
            <w:r>
              <w:t>-</w:t>
            </w:r>
            <w:r w:rsidR="00632108" w:rsidRPr="0038739B">
              <w:t xml:space="preserve">Durata de recuperare a investiţiei, </w:t>
            </w:r>
          </w:p>
          <w:p w:rsidR="00632108" w:rsidRPr="0038739B" w:rsidRDefault="00A94D28" w:rsidP="00CB48C5">
            <w:pPr>
              <w:pStyle w:val="NoSpacing"/>
            </w:pPr>
            <w:r>
              <w:t>-</w:t>
            </w:r>
            <w:r w:rsidR="00632108" w:rsidRPr="0038739B">
              <w:t xml:space="preserve">Rata rentabilitătii capitalului investit, </w:t>
            </w:r>
          </w:p>
          <w:p w:rsidR="00632108" w:rsidRPr="0038739B" w:rsidRDefault="00A94D28" w:rsidP="00CB48C5">
            <w:pPr>
              <w:pStyle w:val="NoSpacing"/>
              <w:rPr>
                <w:lang w:val="pt-BR"/>
              </w:rPr>
            </w:pPr>
            <w:r>
              <w:rPr>
                <w:lang w:val="pt-BR"/>
              </w:rPr>
              <w:t>-</w:t>
            </w:r>
            <w:r w:rsidR="00632108" w:rsidRPr="0038739B">
              <w:rPr>
                <w:lang w:val="pt-BR"/>
              </w:rPr>
              <w:t xml:space="preserve">Rata acoperirii prin fluxul de numerar, </w:t>
            </w:r>
          </w:p>
          <w:p w:rsidR="00632108" w:rsidRPr="0038739B" w:rsidRDefault="00A94D28" w:rsidP="00CB48C5">
            <w:pPr>
              <w:pStyle w:val="NoSpacing"/>
            </w:pPr>
            <w:r>
              <w:t>-</w:t>
            </w:r>
            <w:r w:rsidR="00632108" w:rsidRPr="0038739B">
              <w:t xml:space="preserve">Rata îndatorării, </w:t>
            </w:r>
          </w:p>
          <w:p w:rsidR="00632108" w:rsidRPr="0038739B" w:rsidRDefault="00A94D28" w:rsidP="00CB48C5">
            <w:pPr>
              <w:pStyle w:val="NoSpacing"/>
            </w:pPr>
            <w:r>
              <w:t>-</w:t>
            </w:r>
            <w:r w:rsidR="00632108" w:rsidRPr="0038739B">
              <w:t xml:space="preserve">Valoarea actualizată netă (VAN), </w:t>
            </w:r>
          </w:p>
          <w:p w:rsidR="00632108" w:rsidRPr="0038739B" w:rsidRDefault="00A94D28" w:rsidP="00CB48C5">
            <w:pPr>
              <w:pStyle w:val="NoSpacing"/>
            </w:pPr>
            <w:r>
              <w:t>-</w:t>
            </w:r>
            <w:r w:rsidR="00632108" w:rsidRPr="0038739B">
              <w:t xml:space="preserve">Disponibil de numerar curent. </w:t>
            </w:r>
          </w:p>
          <w:p w:rsidR="00632108" w:rsidRPr="0038739B" w:rsidRDefault="00632108" w:rsidP="00CB48C5">
            <w:pPr>
              <w:pStyle w:val="NoSpacing"/>
            </w:pPr>
            <w:r w:rsidRPr="0038739B">
              <w:t xml:space="preserve">Acei indicatori pentru care nu sunt stabilite limite maxime sau minime de variaţie au menţiunea “N/A”. </w:t>
            </w:r>
          </w:p>
          <w:p w:rsidR="00632108" w:rsidRPr="0038739B" w:rsidRDefault="00632108" w:rsidP="00CB48C5">
            <w:pPr>
              <w:pStyle w:val="NoSpacing"/>
            </w:pPr>
            <w:r w:rsidRPr="0038739B">
              <w:t xml:space="preserve">Respectarea încadrării indicatorilor în limitele admisibile prin program se face în mod automat în coloana 11 a matricei de verificare prin apariţia mesajului “Respectă criteriul” pentru fiecare din indicatorii mentionaţi mai sus. </w:t>
            </w:r>
          </w:p>
          <w:p w:rsidR="00632108" w:rsidRPr="0038739B" w:rsidRDefault="00632108" w:rsidP="00CB48C5">
            <w:pPr>
              <w:pStyle w:val="NoSpacing"/>
            </w:pPr>
            <w:r w:rsidRPr="0038739B">
              <w:t xml:space="preserve">Proiectul respectă obiectivul de viabilitate economică  dacă, pentru perioada de proiecţie cuprinsă între anii 2-5 (de la finalizarea investiţiei şi darea acesteia în exploatare) – coloanele 6-9 din matrice - toţi indicatorii pentru care s-au stabilit limite în coloana 3 se încadrează în limitele admisibile, respectiv dacă pentru toţi aceşti indicatori în coloana 11 apare mesajul “Respectă criteriul”. </w:t>
            </w:r>
          </w:p>
          <w:p w:rsidR="00632108" w:rsidRPr="0038739B" w:rsidRDefault="00632108" w:rsidP="00CB48C5">
            <w:pPr>
              <w:pStyle w:val="NoSpacing"/>
            </w:pPr>
            <w:r w:rsidRPr="0038739B">
              <w:t>Excepţie fac proiectele a caror investiţie vizează înfiinţarea de plantaţii, unde nivelul indicatorilor se consideră că este îndeplinit/respectat începand cu anul în care se obţine producţie/venituri conform tehnologiilor de producţie şi a specificului proiectului.</w:t>
            </w:r>
          </w:p>
          <w:p w:rsidR="00632108" w:rsidRPr="0038739B" w:rsidRDefault="00632108" w:rsidP="00CB48C5">
            <w:pPr>
              <w:pStyle w:val="NoSpacing"/>
            </w:pPr>
            <w:r w:rsidRPr="0038739B">
              <w:t>Dacă indicatorii se încadrează în limitele menţionate şi rezultatul operaţional din bilanţ este pozitiv, expertul bifează caseta DA corespunzatoare acestui criteriu de eligibilitate.</w:t>
            </w:r>
          </w:p>
          <w:p w:rsidR="00632108" w:rsidRPr="0038739B" w:rsidRDefault="00632108" w:rsidP="00CB48C5">
            <w:pPr>
              <w:pStyle w:val="NoSpacing"/>
              <w:rPr>
                <w:b/>
                <w:u w:val="single"/>
              </w:rPr>
            </w:pPr>
          </w:p>
          <w:p w:rsidR="00632108" w:rsidRPr="0038739B" w:rsidRDefault="00632108" w:rsidP="00CB48C5">
            <w:pPr>
              <w:pStyle w:val="NoSpacing"/>
              <w:rPr>
                <w:b/>
              </w:rPr>
            </w:pPr>
            <w:r w:rsidRPr="0038739B">
              <w:rPr>
                <w:b/>
              </w:rPr>
              <w:t>Matricea de evaluare a viabilităţii economice a proiectului pentru Anexa C (persoane fizice autorizate, întreprinderi individuale, întreprinderi familiale)</w:t>
            </w:r>
          </w:p>
          <w:p w:rsidR="00632108" w:rsidRPr="0038739B" w:rsidRDefault="00632108" w:rsidP="00CB48C5">
            <w:pPr>
              <w:pStyle w:val="NoSpacing"/>
            </w:pPr>
            <w:r w:rsidRPr="0038739B">
              <w:t>Verificarea indicatorilor  economico-financiari constă în verificarea încadrării acestora în limitele menţionate în coloana 3 a matricei de verificare. Limitele impuse se referă la următorii indicatori:</w:t>
            </w:r>
          </w:p>
          <w:p w:rsidR="00632108" w:rsidRPr="0038739B" w:rsidRDefault="00A41EA6" w:rsidP="00CB48C5">
            <w:pPr>
              <w:pStyle w:val="NoSpacing"/>
            </w:pPr>
            <w:r>
              <w:t>-</w:t>
            </w:r>
            <w:r w:rsidR="00632108" w:rsidRPr="0038739B">
              <w:t>Durata de recuperare a investiţiei</w:t>
            </w:r>
          </w:p>
          <w:p w:rsidR="00632108" w:rsidRPr="0038739B" w:rsidRDefault="00A41EA6" w:rsidP="00CB48C5">
            <w:pPr>
              <w:pStyle w:val="NoSpacing"/>
              <w:rPr>
                <w:lang w:val="pt-BR"/>
              </w:rPr>
            </w:pPr>
            <w:r>
              <w:rPr>
                <w:lang w:val="pt-BR"/>
              </w:rPr>
              <w:t>-</w:t>
            </w:r>
            <w:r w:rsidR="00632108" w:rsidRPr="0038739B">
              <w:rPr>
                <w:lang w:val="pt-BR"/>
              </w:rPr>
              <w:t>Rata acoperirii prin fluxul de numerar</w:t>
            </w:r>
          </w:p>
          <w:p w:rsidR="00632108" w:rsidRPr="0038739B" w:rsidRDefault="00A41EA6" w:rsidP="00CB48C5">
            <w:pPr>
              <w:pStyle w:val="NoSpacing"/>
            </w:pPr>
            <w:r>
              <w:t>-</w:t>
            </w:r>
            <w:r w:rsidR="00632108" w:rsidRPr="0038739B">
              <w:t>Valoarea actualizată neta (VAN)</w:t>
            </w:r>
          </w:p>
          <w:p w:rsidR="00632108" w:rsidRPr="0038739B" w:rsidRDefault="00A41EA6" w:rsidP="00CB48C5">
            <w:pPr>
              <w:pStyle w:val="NoSpacing"/>
            </w:pPr>
            <w:r>
              <w:t>-</w:t>
            </w:r>
            <w:r w:rsidR="00632108" w:rsidRPr="0038739B">
              <w:t>Excedent/Deficit</w:t>
            </w:r>
          </w:p>
          <w:p w:rsidR="00632108" w:rsidRPr="0038739B" w:rsidRDefault="00632108" w:rsidP="00CB48C5">
            <w:pPr>
              <w:pStyle w:val="NoSpacing"/>
            </w:pPr>
            <w:r w:rsidRPr="0038739B">
              <w:t xml:space="preserve">Acei indicatori pentru care nu sunt stabilite limite maxime sau minime de variaţie au menţiunea “N/A”. </w:t>
            </w:r>
          </w:p>
          <w:p w:rsidR="00632108" w:rsidRPr="0038739B" w:rsidRDefault="00632108" w:rsidP="00CB48C5">
            <w:pPr>
              <w:pStyle w:val="NoSpacing"/>
            </w:pPr>
            <w:r w:rsidRPr="0038739B">
              <w:t>Respectarea încadrării indicatorilor în limitele admisibile prin program se face în mod automat în coloana 11 a matricei de verificare prin apariţia mesajului “Respectă criteriul” pentru fiecare din indicatorii mentionaţi mai sus.</w:t>
            </w:r>
          </w:p>
          <w:p w:rsidR="00632108" w:rsidRPr="0038739B" w:rsidRDefault="00632108" w:rsidP="00CB48C5">
            <w:pPr>
              <w:pStyle w:val="NoSpacing"/>
            </w:pPr>
            <w:r w:rsidRPr="0038739B">
              <w:t xml:space="preserve">Proiectul respectă acest criteriu  dacă pentru perioada de proiecţie cuprinsă între anul 2- anul 5 inclusiv (anul 2 de la finalizarea investiţei şi darea acesteia în exploatare) – coloanele 6-9 din matrice - toţi indicatorii pentru care s-au stabilit limite în coloana 3 se încadrează în limitele admisibile, respectiv dacă pentru toţi aceşti indicatori în coloana 11 apare mesajul “Respectă criteriul”.  </w:t>
            </w:r>
          </w:p>
          <w:p w:rsidR="00632108" w:rsidRPr="0038739B" w:rsidRDefault="00632108" w:rsidP="00CB48C5">
            <w:pPr>
              <w:pStyle w:val="NoSpacing"/>
            </w:pPr>
            <w:r w:rsidRPr="0038739B">
              <w:lastRenderedPageBreak/>
              <w:t>De asemenea, se verifică indicatorul «Disponibil de numerar la sfârşitul perioadei» să nu fie negativ în nici una din lunile de implementare.</w:t>
            </w:r>
          </w:p>
          <w:p w:rsidR="00632108" w:rsidRPr="0038739B" w:rsidRDefault="00632108" w:rsidP="00CB48C5">
            <w:pPr>
              <w:pStyle w:val="NoSpacing"/>
            </w:pPr>
            <w:r w:rsidRPr="0038739B">
              <w:t>Excepţie fac proiectele a caror investiţie vizează înfiinţarea de plantaţii, unde nivelul indicatorilor se consideră că este îndeplinit/respectat începând cu anul în care se obţine producţie/venituri conform tehnologiilor de producţie şi a specificului proiectului.</w:t>
            </w:r>
          </w:p>
          <w:p w:rsidR="006116F1" w:rsidRDefault="00632108" w:rsidP="00A41EA6">
            <w:pPr>
              <w:pStyle w:val="NoSpacing"/>
            </w:pPr>
            <w:r w:rsidRPr="0038739B">
              <w:t>Se corelează informaţiile</w:t>
            </w:r>
            <w:r w:rsidR="00A41EA6">
              <w:t xml:space="preserve"> din previziuni cu cele din SF </w:t>
            </w:r>
            <w:r w:rsidRPr="0038739B">
              <w:t>referitoare la tipul şi capacitatea de producţie.</w:t>
            </w:r>
          </w:p>
          <w:p w:rsidR="00BE025C" w:rsidRPr="00BE025C" w:rsidRDefault="00BE025C" w:rsidP="002422F7">
            <w:pPr>
              <w:spacing w:before="120" w:after="120"/>
              <w:rPr>
                <w:lang w:val="it-IT"/>
              </w:rPr>
            </w:pPr>
            <w:r w:rsidRPr="00BE025C">
              <w:rPr>
                <w:rFonts w:ascii="Calibri" w:hAnsi="Calibri"/>
                <w:sz w:val="22"/>
                <w:szCs w:val="22"/>
                <w:lang w:val="ro-RO" w:eastAsia="ro-RO"/>
              </w:rPr>
              <w:t>Dacă în urma verificării efectuate în conformitate cu precizările din coloana “puncte de verificat”, expertul constată că Indicatorii economico-financiari se încadrează în limitele menţionate în cadrul sectiunii economice  se bifează coloana DA. În caz contrar se va bifa “NU”, iar cererea de finanţare va fi declarată neeligibilă.</w:t>
            </w:r>
          </w:p>
        </w:tc>
      </w:tr>
    </w:tbl>
    <w:p w:rsidR="00BE025C" w:rsidRPr="00BE025C" w:rsidRDefault="00BE025C" w:rsidP="00BE025C">
      <w:pPr>
        <w:spacing w:before="120" w:after="120"/>
        <w:rPr>
          <w:rFonts w:asciiTheme="minorHAnsi" w:hAnsiTheme="minorHAnsi" w:cstheme="minorHAnsi"/>
          <w:sz w:val="22"/>
          <w:szCs w:val="22"/>
        </w:rPr>
      </w:pPr>
      <w:r w:rsidRPr="00BE025C">
        <w:rPr>
          <w:rStyle w:val="tal1"/>
          <w:rFonts w:asciiTheme="minorHAnsi" w:hAnsiTheme="minorHAnsi" w:cstheme="minorHAnsi"/>
          <w:sz w:val="22"/>
          <w:szCs w:val="22"/>
        </w:rPr>
        <w:lastRenderedPageBreak/>
        <w:t xml:space="preserve">Veniturile definite la art. 105 alin. (1) </w:t>
      </w:r>
      <w:proofErr w:type="gramStart"/>
      <w:r w:rsidRPr="00BE025C">
        <w:rPr>
          <w:rStyle w:val="tal1"/>
          <w:rFonts w:asciiTheme="minorHAnsi" w:hAnsiTheme="minorHAnsi" w:cstheme="minorHAnsi"/>
          <w:sz w:val="22"/>
          <w:szCs w:val="22"/>
        </w:rPr>
        <w:t>sunt</w:t>
      </w:r>
      <w:proofErr w:type="gramEnd"/>
      <w:r w:rsidRPr="00BE025C">
        <w:rPr>
          <w:rStyle w:val="tal1"/>
          <w:rFonts w:asciiTheme="minorHAnsi" w:hAnsiTheme="minorHAnsi" w:cstheme="minorHAnsi"/>
          <w:sz w:val="22"/>
          <w:szCs w:val="22"/>
        </w:rPr>
        <w:t xml:space="preserve"> venituri neimpozabile în limitele stabilite potrivit tabelului următor:</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1"/>
        <w:gridCol w:w="4547"/>
        <w:gridCol w:w="4547"/>
      </w:tblGrid>
      <w:tr w:rsidR="00BE025C" w:rsidRPr="00BE025C" w:rsidTr="001241B3">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E025C" w:rsidRPr="00BE025C" w:rsidRDefault="00BE025C" w:rsidP="001241B3">
            <w:pPr>
              <w:rPr>
                <w:rFonts w:asciiTheme="minorHAnsi" w:hAnsiTheme="minorHAnsi" w:cstheme="minorHAnsi"/>
                <w:color w:val="000000"/>
                <w:sz w:val="22"/>
                <w:szCs w:val="22"/>
                <w:lang w:val="en-GB"/>
              </w:rPr>
            </w:pPr>
            <w:bookmarkStart w:id="2" w:name="do|ttIV|caVII|ar105|al2|pa1"/>
            <w:bookmarkEnd w:id="2"/>
            <w:r w:rsidRPr="00BE025C">
              <w:rPr>
                <w:rFonts w:asciiTheme="minorHAnsi" w:hAnsiTheme="minorHAnsi" w:cstheme="minorHAnsi"/>
                <w:color w:val="000000"/>
                <w:sz w:val="22"/>
                <w:szCs w:val="22"/>
              </w:rPr>
              <w:t>Nr. crt.</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Produse vegetale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Suprafaţă</w:t>
            </w:r>
          </w:p>
        </w:tc>
      </w:tr>
      <w:tr w:rsidR="00BE025C" w:rsidRPr="00BE025C" w:rsidTr="001241B3">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1.</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Cereale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până la 2 ha</w:t>
            </w:r>
          </w:p>
        </w:tc>
      </w:tr>
      <w:tr w:rsidR="00BE025C" w:rsidRPr="00BE025C" w:rsidTr="001241B3">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2.</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Plante oleaginoase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până la 2 ha</w:t>
            </w:r>
          </w:p>
        </w:tc>
      </w:tr>
      <w:tr w:rsidR="00BE025C" w:rsidRPr="00BE025C" w:rsidTr="001241B3">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3.</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Cartof</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până la 2 ha</w:t>
            </w:r>
          </w:p>
        </w:tc>
      </w:tr>
      <w:tr w:rsidR="00BE025C" w:rsidRPr="00BE025C" w:rsidTr="001241B3">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4.</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Sfeclă de zahăr</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până la 2 ha</w:t>
            </w:r>
          </w:p>
        </w:tc>
      </w:tr>
      <w:tr w:rsidR="00BE025C" w:rsidRPr="00BE025C" w:rsidTr="001241B3">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5.</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Tutun</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până la 1 ha</w:t>
            </w:r>
          </w:p>
        </w:tc>
      </w:tr>
      <w:tr w:rsidR="00BE025C" w:rsidRPr="00BE025C" w:rsidTr="001241B3">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6.</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Hamei pe rod</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până la 2 ha</w:t>
            </w:r>
          </w:p>
        </w:tc>
      </w:tr>
      <w:tr w:rsidR="00BE025C" w:rsidRPr="00BE025C" w:rsidTr="001241B3">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7.</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Legume în camp</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până la 0,5 ha</w:t>
            </w:r>
          </w:p>
        </w:tc>
      </w:tr>
      <w:tr w:rsidR="00BE025C" w:rsidRPr="00BE025C" w:rsidTr="001241B3">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8.</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Legume în spaţii protejate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până la 0,2 ha</w:t>
            </w:r>
          </w:p>
        </w:tc>
      </w:tr>
      <w:tr w:rsidR="00BE025C" w:rsidRPr="00BE025C" w:rsidTr="001241B3">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9.</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Leguminoase pentru boabe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până la 1,5 ha</w:t>
            </w:r>
          </w:p>
        </w:tc>
      </w:tr>
      <w:tr w:rsidR="00BE025C" w:rsidRPr="00BE025C" w:rsidTr="001241B3">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10.</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Pomi pe rod</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până la 1,5 ha</w:t>
            </w:r>
          </w:p>
        </w:tc>
      </w:tr>
      <w:tr w:rsidR="00BE025C" w:rsidRPr="00BE025C" w:rsidTr="001241B3">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11.</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Vie pe rod</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până la 1 ha</w:t>
            </w:r>
          </w:p>
        </w:tc>
      </w:tr>
      <w:tr w:rsidR="00BE025C" w:rsidRPr="00BE025C" w:rsidTr="001241B3">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12.</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Arbuşti fructiferi</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până la 1 ha</w:t>
            </w:r>
          </w:p>
        </w:tc>
      </w:tr>
      <w:tr w:rsidR="00BE025C" w:rsidRPr="00BE025C" w:rsidTr="001241B3">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13.</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Flori şi plante ornamentale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până la 0,3 ha</w:t>
            </w:r>
          </w:p>
        </w:tc>
      </w:tr>
      <w:tr w:rsidR="00BE025C" w:rsidRPr="00BE025C" w:rsidTr="001241B3">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E025C" w:rsidRPr="00BE025C" w:rsidRDefault="00BE025C" w:rsidP="001241B3">
            <w:pPr>
              <w:rPr>
                <w:rFonts w:asciiTheme="minorHAnsi" w:hAnsiTheme="minorHAnsi" w:cstheme="minorHAnsi"/>
                <w:sz w:val="22"/>
                <w:szCs w:val="22"/>
              </w:rPr>
            </w:pPr>
            <w:r w:rsidRPr="00BE025C">
              <w:rPr>
                <w:rFonts w:asciiTheme="minorHAnsi" w:hAnsiTheme="minorHAnsi" w:cstheme="minorHAnsi"/>
                <w:sz w:val="22"/>
                <w:szCs w:val="22"/>
              </w:rPr>
              <w:t> </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E025C" w:rsidRPr="00BE025C" w:rsidRDefault="00BE025C" w:rsidP="001241B3">
            <w:pPr>
              <w:rPr>
                <w:rFonts w:asciiTheme="minorHAnsi" w:hAnsiTheme="minorHAnsi" w:cstheme="minorHAnsi"/>
                <w:sz w:val="22"/>
                <w:szCs w:val="22"/>
              </w:rPr>
            </w:pPr>
            <w:r w:rsidRPr="00BE025C">
              <w:rPr>
                <w:rFonts w:asciiTheme="minorHAnsi" w:hAnsiTheme="minorHAnsi" w:cstheme="minorHAnsi"/>
                <w:sz w:val="22"/>
                <w:szCs w:val="22"/>
              </w:rPr>
              <w:t> </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E025C" w:rsidRPr="00BE025C" w:rsidRDefault="00BE025C" w:rsidP="001241B3">
            <w:pPr>
              <w:rPr>
                <w:rFonts w:asciiTheme="minorHAnsi" w:hAnsiTheme="minorHAnsi" w:cstheme="minorHAnsi"/>
                <w:sz w:val="22"/>
                <w:szCs w:val="22"/>
              </w:rPr>
            </w:pPr>
            <w:r w:rsidRPr="00BE025C">
              <w:rPr>
                <w:rFonts w:asciiTheme="minorHAnsi" w:hAnsiTheme="minorHAnsi" w:cstheme="minorHAnsi"/>
                <w:sz w:val="22"/>
                <w:szCs w:val="22"/>
              </w:rPr>
              <w:t> </w:t>
            </w:r>
          </w:p>
        </w:tc>
      </w:tr>
      <w:tr w:rsidR="00BE025C" w:rsidRPr="00BE025C" w:rsidTr="001241B3">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E025C" w:rsidRPr="00BE025C" w:rsidRDefault="00BE025C" w:rsidP="001241B3">
            <w:pPr>
              <w:rPr>
                <w:rFonts w:asciiTheme="minorHAnsi" w:hAnsiTheme="minorHAnsi" w:cstheme="minorHAnsi"/>
                <w:sz w:val="22"/>
                <w:szCs w:val="22"/>
              </w:rPr>
            </w:pPr>
            <w:r w:rsidRPr="00BE025C">
              <w:rPr>
                <w:rFonts w:asciiTheme="minorHAnsi" w:hAnsiTheme="minorHAnsi" w:cstheme="minorHAnsi"/>
                <w:sz w:val="22"/>
                <w:szCs w:val="22"/>
              </w:rPr>
              <w:t> </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Animale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Nr. capete/Nr. de familii de albine</w:t>
            </w:r>
          </w:p>
        </w:tc>
      </w:tr>
      <w:tr w:rsidR="00BE025C" w:rsidRPr="00BE025C" w:rsidTr="001241B3">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1.</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Vaci</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până la 2</w:t>
            </w:r>
          </w:p>
        </w:tc>
      </w:tr>
      <w:tr w:rsidR="00BE025C" w:rsidRPr="00BE025C" w:rsidTr="001241B3">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2.</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Bivoliţe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până la 2</w:t>
            </w:r>
          </w:p>
        </w:tc>
      </w:tr>
      <w:tr w:rsidR="00BE025C" w:rsidRPr="00BE025C" w:rsidTr="001241B3">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3.</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Oi</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până la 50</w:t>
            </w:r>
          </w:p>
        </w:tc>
      </w:tr>
      <w:tr w:rsidR="00BE025C" w:rsidRPr="00BE025C" w:rsidTr="001241B3">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4.</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Capre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până la 25</w:t>
            </w:r>
          </w:p>
        </w:tc>
      </w:tr>
      <w:tr w:rsidR="00BE025C" w:rsidRPr="00BE025C" w:rsidTr="001241B3">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5.</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Porci pentru îngrăşat</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până la 6</w:t>
            </w:r>
          </w:p>
        </w:tc>
      </w:tr>
      <w:tr w:rsidR="00BE025C" w:rsidRPr="00BE025C" w:rsidTr="001241B3">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6.</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Albine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până la 75 de familii</w:t>
            </w:r>
          </w:p>
        </w:tc>
      </w:tr>
      <w:tr w:rsidR="00BE025C" w:rsidRPr="00BE025C" w:rsidTr="001241B3">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7.</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Păsări de curte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până la 100</w:t>
            </w:r>
          </w:p>
        </w:tc>
      </w:tr>
    </w:tbl>
    <w:p w:rsidR="00BE025C" w:rsidRPr="006116F1" w:rsidRDefault="00BE025C" w:rsidP="0043568B">
      <w:pPr>
        <w:tabs>
          <w:tab w:val="left" w:pos="3120"/>
          <w:tab w:val="center" w:pos="4320"/>
          <w:tab w:val="right" w:pos="8640"/>
        </w:tabs>
        <w:rPr>
          <w:rFonts w:ascii="Calibri" w:eastAsia="SimSun" w:hAnsi="Calibri" w:cs="Calibri" w:hint="eastAsia"/>
          <w:b/>
          <w:sz w:val="22"/>
          <w:szCs w:val="22"/>
          <w:lang w:eastAsia="ro-RO"/>
        </w:rPr>
      </w:pPr>
    </w:p>
    <w:p w:rsidR="00806C83" w:rsidRDefault="00806C83" w:rsidP="00DD7826">
      <w:pPr>
        <w:tabs>
          <w:tab w:val="left" w:pos="3120"/>
          <w:tab w:val="center" w:pos="4320"/>
          <w:tab w:val="right" w:pos="8640"/>
        </w:tabs>
        <w:rPr>
          <w:rFonts w:ascii="Calibri" w:hAnsi="Calibri" w:cs="Calibri"/>
          <w:b/>
          <w:lang w:val="ro-RO"/>
        </w:rPr>
      </w:pPr>
    </w:p>
    <w:p w:rsidR="003C66DD" w:rsidRDefault="008A5FE4" w:rsidP="00DD7826">
      <w:pPr>
        <w:tabs>
          <w:tab w:val="left" w:pos="3120"/>
          <w:tab w:val="center" w:pos="4320"/>
          <w:tab w:val="right" w:pos="8640"/>
        </w:tabs>
        <w:rPr>
          <w:rFonts w:ascii="Calibri" w:hAnsi="Calibri" w:cs="Calibri"/>
          <w:b/>
          <w:lang w:val="ro-RO"/>
        </w:rPr>
      </w:pPr>
      <w:r>
        <w:rPr>
          <w:rFonts w:ascii="Calibri" w:hAnsi="Calibri" w:cs="Calibri"/>
          <w:b/>
          <w:lang w:val="ro-RO"/>
        </w:rPr>
        <w:lastRenderedPageBreak/>
        <w:t xml:space="preserve">EG 5 </w:t>
      </w:r>
      <w:r w:rsidRPr="008A5FE4">
        <w:rPr>
          <w:rFonts w:ascii="Calibri" w:hAnsi="Calibri" w:cs="Calibri"/>
          <w:b/>
          <w:lang w:val="ro-RO"/>
        </w:rPr>
        <w:t>Investitia trebuie sa se incadreze in tipurile de actiuni eligibile prevazute in masura</w:t>
      </w:r>
    </w:p>
    <w:p w:rsidR="00C5423F" w:rsidRPr="00C5423F" w:rsidRDefault="00C5423F" w:rsidP="00C5423F">
      <w:pPr>
        <w:autoSpaceDE w:val="0"/>
        <w:autoSpaceDN w:val="0"/>
        <w:adjustRightInd w:val="0"/>
        <w:rPr>
          <w:rFonts w:ascii="TrebuchetMS" w:eastAsia="SimSun" w:hAnsi="TrebuchetMS" w:cs="TrebuchetMS"/>
          <w:i/>
          <w:sz w:val="22"/>
          <w:szCs w:val="22"/>
          <w:u w:val="single"/>
          <w:lang w:eastAsia="ro-RO"/>
        </w:rPr>
      </w:pPr>
      <w:r w:rsidRPr="00C5423F">
        <w:rPr>
          <w:rFonts w:ascii="TrebuchetMS" w:eastAsia="SimSun" w:hAnsi="TrebuchetMS" w:cs="TrebuchetMS"/>
          <w:i/>
          <w:sz w:val="22"/>
          <w:szCs w:val="22"/>
          <w:u w:val="single"/>
          <w:lang w:eastAsia="ro-RO"/>
        </w:rPr>
        <w:t>Actiuni eligibile in cadrul secorului zootehnic si vegetal</w:t>
      </w:r>
    </w:p>
    <w:p w:rsidR="00C5423F" w:rsidRPr="00C5423F" w:rsidRDefault="00C5423F" w:rsidP="00C5423F">
      <w:pPr>
        <w:autoSpaceDE w:val="0"/>
        <w:autoSpaceDN w:val="0"/>
        <w:adjustRightInd w:val="0"/>
        <w:jc w:val="both"/>
        <w:rPr>
          <w:rFonts w:asciiTheme="minorHAnsi" w:eastAsia="SimSun" w:hAnsiTheme="minorHAnsi" w:cstheme="minorHAnsi" w:hint="eastAsia"/>
          <w:sz w:val="22"/>
          <w:szCs w:val="22"/>
          <w:lang w:eastAsia="ro-RO"/>
        </w:rPr>
      </w:pPr>
      <w:r w:rsidRPr="00C5423F">
        <w:rPr>
          <w:rFonts w:asciiTheme="minorHAnsi" w:eastAsia="SimSun" w:hAnsiTheme="minorHAnsi" w:cstheme="minorHAnsi"/>
          <w:sz w:val="22"/>
          <w:szCs w:val="22"/>
          <w:lang w:eastAsia="ro-RO"/>
        </w:rPr>
        <w:t>• Construcţia, extinderea, modernizarea și dotarea construcțiilor din cadrul fermei,</w:t>
      </w:r>
      <w:r>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destinate activității productive, inclusiv căi de acces în fermă, irigații în cadrul fermei și</w:t>
      </w:r>
      <w:r>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racordarea fermei la utilități şi a anexelor aferente activităţii productive desfăşurate,</w:t>
      </w:r>
      <w:r>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dimensionate corelat cu numărul persoanelor ce vor utiliza aceste spaţii (*Pentru</w:t>
      </w:r>
      <w:r>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respectarea condiților de igienă, de protecție a muncii, sanitar-veterinare și a fluxului</w:t>
      </w:r>
      <w:r>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tehnologic, sunt eligibile cheltuielile cu spațiile destinate personalului de producție:</w:t>
      </w:r>
      <w:r>
        <w:rPr>
          <w:rFonts w:asciiTheme="minorHAnsi" w:eastAsia="SimSun" w:hAnsiTheme="minorHAnsi" w:cstheme="minorHAnsi"/>
          <w:sz w:val="22"/>
          <w:szCs w:val="22"/>
          <w:lang w:eastAsia="ro-RO"/>
        </w:rPr>
        <w:t xml:space="preserve"> laboratoare, </w:t>
      </w:r>
      <w:r w:rsidRPr="00C5423F">
        <w:rPr>
          <w:rFonts w:asciiTheme="minorHAnsi" w:eastAsia="SimSun" w:hAnsiTheme="minorHAnsi" w:cstheme="minorHAnsi"/>
          <w:sz w:val="22"/>
          <w:szCs w:val="22"/>
          <w:lang w:eastAsia="ro-RO"/>
        </w:rPr>
        <w:t>vestiare tip filtru pentru muncitori, biroul medicului veterinar, biroul</w:t>
      </w:r>
      <w:r>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maiștrilor, a șefului de fermă, spațiu pentru pregătirea și servirea mesei etc.);</w:t>
      </w:r>
    </w:p>
    <w:p w:rsidR="00C5423F" w:rsidRPr="00C5423F" w:rsidRDefault="00C5423F" w:rsidP="00C5423F">
      <w:pPr>
        <w:autoSpaceDE w:val="0"/>
        <w:autoSpaceDN w:val="0"/>
        <w:adjustRightInd w:val="0"/>
        <w:jc w:val="both"/>
        <w:rPr>
          <w:rFonts w:asciiTheme="minorHAnsi" w:eastAsia="SimSun" w:hAnsiTheme="minorHAnsi" w:cstheme="minorHAnsi" w:hint="eastAsia"/>
          <w:sz w:val="22"/>
          <w:szCs w:val="22"/>
          <w:lang w:eastAsia="ro-RO"/>
        </w:rPr>
      </w:pPr>
      <w:r w:rsidRPr="00C5423F">
        <w:rPr>
          <w:rFonts w:asciiTheme="minorHAnsi" w:eastAsia="SimSun" w:hAnsiTheme="minorHAnsi" w:cstheme="minorHAnsi"/>
          <w:sz w:val="22"/>
          <w:szCs w:val="22"/>
          <w:lang w:eastAsia="ro-RO"/>
        </w:rPr>
        <w:t>• Construirea, amenajarea și dotarea spațiilor de desfacere și comercializare, precum și alte</w:t>
      </w:r>
      <w:r>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cheltuieli de marketing, în cadrul unui lanț alimentar integrat. În cadrul cheltuielilor de</w:t>
      </w:r>
      <w:r>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marketing sunt eligibile și următoarele investiții, doar în limita a 5% din valoarea eligibilă</w:t>
      </w:r>
      <w:r>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a proiectului: înfiinţarea unui site pentru promovarea și comercializarea produselor</w:t>
      </w:r>
      <w:r>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 xml:space="preserve">proprii; crearea conceptului de etichetă pentru produsele comercializate, </w:t>
      </w:r>
      <w:r>
        <w:rPr>
          <w:rFonts w:asciiTheme="minorHAnsi" w:eastAsia="SimSun" w:hAnsiTheme="minorHAnsi" w:cstheme="minorHAnsi"/>
          <w:sz w:val="22"/>
          <w:szCs w:val="22"/>
          <w:lang w:eastAsia="ro-RO"/>
        </w:rPr>
        <w:t xml:space="preserve">inclusive </w:t>
      </w:r>
      <w:r w:rsidRPr="00C5423F">
        <w:rPr>
          <w:rFonts w:asciiTheme="minorHAnsi" w:eastAsia="SimSun" w:hAnsiTheme="minorHAnsi" w:cstheme="minorHAnsi"/>
          <w:sz w:val="22"/>
          <w:szCs w:val="22"/>
          <w:lang w:eastAsia="ro-RO"/>
        </w:rPr>
        <w:t>costurile cu crearea/ achiziționarea și/ sau înregistrarea mărcii beneficiarului; crearea</w:t>
      </w:r>
      <w:r>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brandului/ brandurilor produsului/ produselor care vor face obiectul comercializării. Sunt</w:t>
      </w:r>
      <w:r>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eligibile și costurile cu achiziționarea și/ sau înregistrarea brandului/ brandurilor acestor</w:t>
      </w:r>
      <w:r>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produse</w:t>
      </w:r>
    </w:p>
    <w:p w:rsidR="00C5423F" w:rsidRPr="00C5423F" w:rsidRDefault="00C5423F" w:rsidP="00C5423F">
      <w:pPr>
        <w:autoSpaceDE w:val="0"/>
        <w:autoSpaceDN w:val="0"/>
        <w:adjustRightInd w:val="0"/>
        <w:jc w:val="both"/>
        <w:rPr>
          <w:rFonts w:asciiTheme="minorHAnsi" w:eastAsia="SimSun" w:hAnsiTheme="minorHAnsi" w:cstheme="minorHAnsi" w:hint="eastAsia"/>
          <w:sz w:val="22"/>
          <w:szCs w:val="22"/>
          <w:lang w:eastAsia="ro-RO"/>
        </w:rPr>
      </w:pPr>
      <w:r w:rsidRPr="00C5423F">
        <w:rPr>
          <w:rFonts w:asciiTheme="minorHAnsi" w:eastAsia="SimSun" w:hAnsiTheme="minorHAnsi" w:cstheme="minorHAnsi"/>
          <w:sz w:val="22"/>
          <w:szCs w:val="22"/>
          <w:lang w:eastAsia="ro-RO"/>
        </w:rPr>
        <w:t>• Achiziţionarea, inclusiv prin leasing de maşini/ utilaje şi echipamente noi, în limita valorii</w:t>
      </w:r>
      <w:r w:rsidR="00324C0C">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 xml:space="preserve">de piaţă a bunului respectiv; (ex.: tractoare, remorci agricole/ tehnologice, </w:t>
      </w:r>
      <w:r w:rsidR="00324C0C">
        <w:rPr>
          <w:rFonts w:asciiTheme="minorHAnsi" w:eastAsia="SimSun" w:hAnsiTheme="minorHAnsi" w:cstheme="minorHAnsi"/>
          <w:sz w:val="22"/>
          <w:szCs w:val="22"/>
          <w:lang w:eastAsia="ro-RO"/>
        </w:rPr>
        <w:t xml:space="preserve">inclusive </w:t>
      </w:r>
      <w:r w:rsidRPr="00C5423F">
        <w:rPr>
          <w:rFonts w:asciiTheme="minorHAnsi" w:eastAsia="SimSun" w:hAnsiTheme="minorHAnsi" w:cstheme="minorHAnsi"/>
          <w:sz w:val="22"/>
          <w:szCs w:val="22"/>
          <w:lang w:eastAsia="ro-RO"/>
        </w:rPr>
        <w:t>remorcile speciale pentru transportul animalelor vii/ păsări/ albine, combine, utilaje</w:t>
      </w:r>
      <w:r w:rsidR="00324C0C">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agricole pentru efectuarea lucrărilor solului, înființarea și întreținerea culturilor, instalații</w:t>
      </w:r>
      <w:r w:rsidR="00324C0C">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de evacuare și gestionare a dejecțiilor din zootehnie, echipamente aferente bucătăriilor</w:t>
      </w:r>
      <w:r w:rsidR="00324C0C">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furajere, inventarul apicol, generatoare terestre antigrindină etc).</w:t>
      </w:r>
    </w:p>
    <w:p w:rsidR="00C5423F" w:rsidRPr="00C5423F" w:rsidRDefault="00C5423F" w:rsidP="00C5423F">
      <w:pPr>
        <w:autoSpaceDE w:val="0"/>
        <w:autoSpaceDN w:val="0"/>
        <w:adjustRightInd w:val="0"/>
        <w:jc w:val="both"/>
        <w:rPr>
          <w:rFonts w:asciiTheme="minorHAnsi" w:eastAsia="SimSun" w:hAnsiTheme="minorHAnsi" w:cstheme="minorHAnsi" w:hint="eastAsia"/>
          <w:sz w:val="22"/>
          <w:szCs w:val="22"/>
          <w:lang w:eastAsia="ro-RO"/>
        </w:rPr>
      </w:pPr>
      <w:r w:rsidRPr="00C5423F">
        <w:rPr>
          <w:rFonts w:asciiTheme="minorHAnsi" w:eastAsia="SimSun" w:hAnsiTheme="minorHAnsi" w:cstheme="minorHAnsi"/>
          <w:sz w:val="22"/>
          <w:szCs w:val="22"/>
          <w:lang w:eastAsia="ro-RO"/>
        </w:rPr>
        <w:t>• Achiziționarea, inclusiv prin leasing, de mijloace de transport compacte, frigorifice,</w:t>
      </w:r>
      <w:r w:rsidR="00324C0C">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inclusiv remorci și semiremorci specilizate în scopul comercializării produselor agricole în</w:t>
      </w:r>
      <w:r w:rsidR="00324C0C">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cadrul unui lanț alimentar integrat, respectiv: Autocisterne, Autoizoterme, Autorulotele</w:t>
      </w:r>
      <w:r w:rsidR="00324C0C">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alimentare, Rulotele alimentare</w:t>
      </w:r>
    </w:p>
    <w:p w:rsidR="00C5423F" w:rsidRDefault="00C5423F" w:rsidP="00C5423F">
      <w:pPr>
        <w:autoSpaceDE w:val="0"/>
        <w:autoSpaceDN w:val="0"/>
        <w:adjustRightInd w:val="0"/>
        <w:jc w:val="both"/>
        <w:rPr>
          <w:rFonts w:asciiTheme="minorHAnsi" w:eastAsia="SimSun" w:hAnsiTheme="minorHAnsi" w:cstheme="minorHAnsi" w:hint="eastAsia"/>
          <w:sz w:val="22"/>
          <w:szCs w:val="22"/>
          <w:lang w:eastAsia="ro-RO"/>
        </w:rPr>
      </w:pPr>
      <w:r w:rsidRPr="00C5423F">
        <w:rPr>
          <w:rFonts w:asciiTheme="minorHAnsi" w:eastAsia="SimSun" w:hAnsiTheme="minorHAnsi" w:cstheme="minorHAnsi"/>
          <w:sz w:val="22"/>
          <w:szCs w:val="22"/>
          <w:lang w:eastAsia="ro-RO"/>
        </w:rPr>
        <w:t>• În cazul solicitantilor neplătitori de TVA, în temeiul legislaţiei naţionale privind TVA-ul,</w:t>
      </w:r>
      <w:r w:rsidR="00324C0C">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sunt cheltuieli eligibile valorile TVA aferente cheltuielilor eligibile purtatoare de TVA</w:t>
      </w:r>
    </w:p>
    <w:p w:rsidR="00324C0C" w:rsidRPr="00C5423F" w:rsidRDefault="00324C0C" w:rsidP="00C5423F">
      <w:pPr>
        <w:autoSpaceDE w:val="0"/>
        <w:autoSpaceDN w:val="0"/>
        <w:adjustRightInd w:val="0"/>
        <w:jc w:val="both"/>
        <w:rPr>
          <w:rFonts w:asciiTheme="minorHAnsi" w:eastAsia="SimSun" w:hAnsiTheme="minorHAnsi" w:cstheme="minorHAnsi" w:hint="eastAsia"/>
          <w:sz w:val="22"/>
          <w:szCs w:val="22"/>
          <w:lang w:eastAsia="ro-RO"/>
        </w:rPr>
      </w:pPr>
    </w:p>
    <w:p w:rsidR="00C5423F" w:rsidRPr="00C5423F" w:rsidRDefault="00C5423F" w:rsidP="00C5423F">
      <w:pPr>
        <w:autoSpaceDE w:val="0"/>
        <w:autoSpaceDN w:val="0"/>
        <w:adjustRightInd w:val="0"/>
        <w:jc w:val="both"/>
        <w:rPr>
          <w:rFonts w:asciiTheme="minorHAnsi" w:eastAsia="SimSun" w:hAnsiTheme="minorHAnsi" w:cstheme="minorHAnsi" w:hint="eastAsia"/>
          <w:sz w:val="22"/>
          <w:szCs w:val="22"/>
          <w:lang w:eastAsia="ro-RO"/>
        </w:rPr>
      </w:pPr>
      <w:r w:rsidRPr="00324C0C">
        <w:rPr>
          <w:rFonts w:ascii="TrebuchetMS" w:eastAsia="SimSun" w:hAnsi="TrebuchetMS" w:cs="TrebuchetMS"/>
          <w:i/>
          <w:sz w:val="22"/>
          <w:szCs w:val="22"/>
          <w:u w:val="single"/>
          <w:lang w:eastAsia="ro-RO"/>
        </w:rPr>
        <w:t>Actiuni neeligibile in cadrul sectorului zootehnic si vegetal</w:t>
      </w:r>
    </w:p>
    <w:p w:rsidR="00C5423F" w:rsidRPr="00C5423F" w:rsidRDefault="00C5423F" w:rsidP="00C5423F">
      <w:pPr>
        <w:autoSpaceDE w:val="0"/>
        <w:autoSpaceDN w:val="0"/>
        <w:adjustRightInd w:val="0"/>
        <w:jc w:val="both"/>
        <w:rPr>
          <w:rFonts w:asciiTheme="minorHAnsi" w:eastAsia="SimSun" w:hAnsiTheme="minorHAnsi" w:cstheme="minorHAnsi" w:hint="eastAsia"/>
          <w:sz w:val="22"/>
          <w:szCs w:val="22"/>
          <w:lang w:eastAsia="ro-RO"/>
        </w:rPr>
      </w:pPr>
      <w:r w:rsidRPr="00C5423F">
        <w:rPr>
          <w:rFonts w:asciiTheme="minorHAnsi" w:eastAsia="SimSun" w:hAnsiTheme="minorHAnsi" w:cstheme="minorHAnsi"/>
          <w:sz w:val="22"/>
          <w:szCs w:val="22"/>
          <w:lang w:eastAsia="ro-RO"/>
        </w:rPr>
        <w:t>• Achiziţia de clădiri; Construcția și modernizarea locuinței; Achiziția de drepturi de</w:t>
      </w:r>
      <w:r w:rsidR="00324C0C">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producție agricolă, de drepturi la plată, animale, plante anuale și plantarea acestora din</w:t>
      </w:r>
      <w:r w:rsidR="00324C0C">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urmă; Cheltuielile generate de investițiile în culturi energetice din specii forestiere cu</w:t>
      </w:r>
      <w:r w:rsidR="00324C0C">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ciclu scurt de producție (inclusiv cheltuielile cu achiziționarea materialului săditor și</w:t>
      </w:r>
      <w:r w:rsidR="00324C0C">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lucrările aferente înființării acestor culturii); Cheltuielile cu întretinerea culturilor</w:t>
      </w:r>
    </w:p>
    <w:p w:rsidR="00C5423F" w:rsidRPr="00C5423F" w:rsidRDefault="00C5423F" w:rsidP="00C5423F">
      <w:pPr>
        <w:autoSpaceDE w:val="0"/>
        <w:autoSpaceDN w:val="0"/>
        <w:adjustRightInd w:val="0"/>
        <w:jc w:val="both"/>
        <w:rPr>
          <w:rFonts w:asciiTheme="minorHAnsi" w:eastAsia="SimSun" w:hAnsiTheme="minorHAnsi" w:cstheme="minorHAnsi" w:hint="eastAsia"/>
          <w:sz w:val="22"/>
          <w:szCs w:val="22"/>
          <w:lang w:eastAsia="ro-RO"/>
        </w:rPr>
      </w:pPr>
      <w:proofErr w:type="gramStart"/>
      <w:r w:rsidRPr="00C5423F">
        <w:rPr>
          <w:rFonts w:asciiTheme="minorHAnsi" w:eastAsia="SimSun" w:hAnsiTheme="minorHAnsi" w:cstheme="minorHAnsi"/>
          <w:sz w:val="22"/>
          <w:szCs w:val="22"/>
          <w:lang w:eastAsia="ro-RO"/>
        </w:rPr>
        <w:t>agricole</w:t>
      </w:r>
      <w:proofErr w:type="gramEnd"/>
      <w:r w:rsidRPr="00C5423F">
        <w:rPr>
          <w:rFonts w:asciiTheme="minorHAnsi" w:eastAsia="SimSun" w:hAnsiTheme="minorHAnsi" w:cstheme="minorHAnsi"/>
          <w:sz w:val="22"/>
          <w:szCs w:val="22"/>
          <w:lang w:eastAsia="ro-RO"/>
        </w:rPr>
        <w:t xml:space="preserve">; Cheltuielile cu achiziția de cap tractor; Cheltuielile cu spațiile ce </w:t>
      </w:r>
      <w:r w:rsidR="00324C0C">
        <w:rPr>
          <w:rFonts w:asciiTheme="minorHAnsi" w:eastAsia="SimSun" w:hAnsiTheme="minorHAnsi" w:cstheme="minorHAnsi"/>
          <w:sz w:val="22"/>
          <w:szCs w:val="22"/>
          <w:lang w:eastAsia="ro-RO"/>
        </w:rPr>
        <w:t xml:space="preserve">deserves </w:t>
      </w:r>
      <w:r w:rsidRPr="00C5423F">
        <w:rPr>
          <w:rFonts w:asciiTheme="minorHAnsi" w:eastAsia="SimSun" w:hAnsiTheme="minorHAnsi" w:cstheme="minorHAnsi"/>
          <w:sz w:val="22"/>
          <w:szCs w:val="22"/>
          <w:lang w:eastAsia="ro-RO"/>
        </w:rPr>
        <w:t>activitatea generală a exploatației agricole: birouri administrative, săli de sedințe, săli de</w:t>
      </w:r>
      <w:r w:rsidR="00324C0C">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protocol, spații de cazare etc.; Cheltuielile finanțate prin PNS</w:t>
      </w:r>
    </w:p>
    <w:p w:rsidR="00C5423F" w:rsidRDefault="00C5423F" w:rsidP="00C5423F">
      <w:pPr>
        <w:autoSpaceDE w:val="0"/>
        <w:autoSpaceDN w:val="0"/>
        <w:adjustRightInd w:val="0"/>
        <w:jc w:val="both"/>
        <w:rPr>
          <w:rFonts w:asciiTheme="minorHAnsi" w:eastAsia="SimSun" w:hAnsiTheme="minorHAnsi" w:cstheme="minorHAnsi" w:hint="eastAsia"/>
          <w:sz w:val="22"/>
          <w:szCs w:val="22"/>
          <w:lang w:eastAsia="ro-RO"/>
        </w:rPr>
      </w:pPr>
      <w:r w:rsidRPr="00C5423F">
        <w:rPr>
          <w:rFonts w:asciiTheme="minorHAnsi" w:eastAsia="SimSun" w:hAnsiTheme="minorHAnsi" w:cstheme="minorHAnsi"/>
          <w:sz w:val="22"/>
          <w:szCs w:val="22"/>
          <w:lang w:eastAsia="ro-RO"/>
        </w:rPr>
        <w:t>• Cheltuielile neeligibile generale, în conformitate cu capitolul 8.1 PNDR</w:t>
      </w:r>
    </w:p>
    <w:p w:rsidR="00324C0C" w:rsidRPr="00C5423F" w:rsidRDefault="00324C0C" w:rsidP="00C5423F">
      <w:pPr>
        <w:autoSpaceDE w:val="0"/>
        <w:autoSpaceDN w:val="0"/>
        <w:adjustRightInd w:val="0"/>
        <w:jc w:val="both"/>
        <w:rPr>
          <w:rFonts w:asciiTheme="minorHAnsi" w:eastAsia="SimSun" w:hAnsiTheme="minorHAnsi" w:cstheme="minorHAnsi" w:hint="eastAsia"/>
          <w:sz w:val="22"/>
          <w:szCs w:val="22"/>
          <w:lang w:eastAsia="ro-RO"/>
        </w:rPr>
      </w:pPr>
    </w:p>
    <w:p w:rsidR="00C5423F" w:rsidRPr="00324C0C" w:rsidRDefault="00C5423F" w:rsidP="00C5423F">
      <w:pPr>
        <w:autoSpaceDE w:val="0"/>
        <w:autoSpaceDN w:val="0"/>
        <w:adjustRightInd w:val="0"/>
        <w:jc w:val="both"/>
        <w:rPr>
          <w:rFonts w:ascii="TrebuchetMS" w:eastAsia="SimSun" w:hAnsi="TrebuchetMS" w:cs="TrebuchetMS"/>
          <w:i/>
          <w:sz w:val="22"/>
          <w:szCs w:val="22"/>
          <w:u w:val="single"/>
          <w:lang w:eastAsia="ro-RO"/>
        </w:rPr>
      </w:pPr>
      <w:r w:rsidRPr="00324C0C">
        <w:rPr>
          <w:rFonts w:ascii="TrebuchetMS" w:eastAsia="SimSun" w:hAnsi="TrebuchetMS" w:cs="TrebuchetMS"/>
          <w:i/>
          <w:sz w:val="22"/>
          <w:szCs w:val="22"/>
          <w:u w:val="single"/>
          <w:lang w:eastAsia="ro-RO"/>
        </w:rPr>
        <w:t>Actiuni eligibile in cadrul sectorului pomicol</w:t>
      </w:r>
    </w:p>
    <w:p w:rsidR="00C5423F" w:rsidRPr="00C5423F" w:rsidRDefault="00C5423F" w:rsidP="00C5423F">
      <w:pPr>
        <w:autoSpaceDE w:val="0"/>
        <w:autoSpaceDN w:val="0"/>
        <w:adjustRightInd w:val="0"/>
        <w:jc w:val="both"/>
        <w:rPr>
          <w:rFonts w:asciiTheme="minorHAnsi" w:eastAsia="SimSun" w:hAnsiTheme="minorHAnsi" w:cstheme="minorHAnsi" w:hint="eastAsia"/>
          <w:sz w:val="22"/>
          <w:szCs w:val="22"/>
          <w:lang w:eastAsia="ro-RO"/>
        </w:rPr>
      </w:pPr>
      <w:r w:rsidRPr="00C5423F">
        <w:rPr>
          <w:rFonts w:asciiTheme="minorHAnsi" w:eastAsia="SimSun" w:hAnsiTheme="minorHAnsi" w:cstheme="minorHAnsi"/>
          <w:sz w:val="22"/>
          <w:szCs w:val="22"/>
          <w:lang w:eastAsia="ro-RO"/>
        </w:rPr>
        <w:t>• reconversia plantațiilor existente, inclusiv costurile pentru defrișare, materiale de</w:t>
      </w:r>
      <w:r w:rsidR="00324C0C">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plantare, sisteme de susținere, pregătirea solului, lucrări de plantare, sisteme de</w:t>
      </w:r>
      <w:r w:rsidR="00324C0C">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protecție pentru grindină, inclusiv generatoare terestre Antigrindină, îngheț,</w:t>
      </w:r>
      <w:r w:rsidR="00324C0C">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caniculă, ploaie și insecte, echipamente de irigaţii la nivelul exploatațiilor,</w:t>
      </w:r>
      <w:r w:rsidR="00324C0C">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containere generator pompe irigat, sere, solarii, tunele joase, macrotunele etc.</w:t>
      </w:r>
    </w:p>
    <w:p w:rsidR="00C5423F" w:rsidRPr="00C5423F" w:rsidRDefault="00C5423F" w:rsidP="00C5423F">
      <w:pPr>
        <w:autoSpaceDE w:val="0"/>
        <w:autoSpaceDN w:val="0"/>
        <w:adjustRightInd w:val="0"/>
        <w:jc w:val="both"/>
        <w:rPr>
          <w:rFonts w:asciiTheme="minorHAnsi" w:eastAsia="SimSun" w:hAnsiTheme="minorHAnsi" w:cstheme="minorHAnsi" w:hint="eastAsia"/>
          <w:sz w:val="22"/>
          <w:szCs w:val="22"/>
          <w:lang w:eastAsia="ro-RO"/>
        </w:rPr>
      </w:pPr>
      <w:r w:rsidRPr="00C5423F">
        <w:rPr>
          <w:rFonts w:asciiTheme="minorHAnsi" w:eastAsia="SimSun" w:hAnsiTheme="minorHAnsi" w:cstheme="minorHAnsi"/>
          <w:sz w:val="22"/>
          <w:szCs w:val="22"/>
          <w:lang w:eastAsia="ro-RO"/>
        </w:rPr>
        <w:t>• înfiinţarea de plantații pomicole, inclusiv costurile pentru materiale de plantare,</w:t>
      </w:r>
      <w:r w:rsidR="007D25F3">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sisteme de susținere, pregătirea solului, lucrări de plantare, sisteme de protecție</w:t>
      </w:r>
      <w:r w:rsidR="007D25F3">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pentru grindină, îngheț, caniculă, ploaie și insecte containere, generator pompe</w:t>
      </w:r>
      <w:r w:rsidR="007D25F3">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irigat, sere, solarii, tunele joase, macrotunele etc.înfiinţarea și modernizarea</w:t>
      </w:r>
      <w:r w:rsidR="007D25F3">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pepinierelor pentru producerea de material de înmulțire și material de plantare</w:t>
      </w:r>
      <w:r w:rsidR="007D25F3">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fructifer inclusiv costurile pentru materiale de plantare, sisteme de susținere,</w:t>
      </w:r>
      <w:r w:rsidR="007D25F3">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pregătirea solului, lucrări de plantare, plase antigrindină, containere generator</w:t>
      </w:r>
      <w:r w:rsidR="007D25F3">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pompe irigat, sere, solarii, tunele joase, macrotunele</w:t>
      </w:r>
    </w:p>
    <w:p w:rsidR="00C5423F" w:rsidRPr="00C5423F" w:rsidRDefault="00C5423F" w:rsidP="00C5423F">
      <w:pPr>
        <w:autoSpaceDE w:val="0"/>
        <w:autoSpaceDN w:val="0"/>
        <w:adjustRightInd w:val="0"/>
        <w:jc w:val="both"/>
        <w:rPr>
          <w:rFonts w:asciiTheme="minorHAnsi" w:eastAsia="SimSun" w:hAnsiTheme="minorHAnsi" w:cstheme="minorHAnsi" w:hint="eastAsia"/>
          <w:sz w:val="22"/>
          <w:szCs w:val="22"/>
          <w:lang w:eastAsia="ro-RO"/>
        </w:rPr>
      </w:pPr>
      <w:r w:rsidRPr="00C5423F">
        <w:rPr>
          <w:rFonts w:asciiTheme="minorHAnsi" w:eastAsia="SimSun" w:hAnsiTheme="minorHAnsi" w:cstheme="minorHAnsi"/>
          <w:sz w:val="22"/>
          <w:szCs w:val="22"/>
          <w:lang w:eastAsia="ro-RO"/>
        </w:rPr>
        <w:t xml:space="preserve">• </w:t>
      </w:r>
      <w:proofErr w:type="gramStart"/>
      <w:r w:rsidRPr="00C5423F">
        <w:rPr>
          <w:rFonts w:asciiTheme="minorHAnsi" w:eastAsia="SimSun" w:hAnsiTheme="minorHAnsi" w:cstheme="minorHAnsi"/>
          <w:sz w:val="22"/>
          <w:szCs w:val="22"/>
          <w:lang w:eastAsia="ro-RO"/>
        </w:rPr>
        <w:t>achiziţionarea</w:t>
      </w:r>
      <w:proofErr w:type="gramEnd"/>
      <w:r w:rsidRPr="00C5423F">
        <w:rPr>
          <w:rFonts w:asciiTheme="minorHAnsi" w:eastAsia="SimSun" w:hAnsiTheme="minorHAnsi" w:cstheme="minorHAnsi"/>
          <w:sz w:val="22"/>
          <w:szCs w:val="22"/>
          <w:lang w:eastAsia="ro-RO"/>
        </w:rPr>
        <w:t xml:space="preserve">, inclusiv prin leasing, de mașini/ utilaje şi echipamente noi, </w:t>
      </w:r>
      <w:r w:rsidR="007D25F3">
        <w:rPr>
          <w:rFonts w:asciiTheme="minorHAnsi" w:eastAsia="SimSun" w:hAnsiTheme="minorHAnsi" w:cstheme="minorHAnsi"/>
          <w:sz w:val="22"/>
          <w:szCs w:val="22"/>
          <w:lang w:eastAsia="ro-RO"/>
        </w:rPr>
        <w:t xml:space="preserve">inclusive </w:t>
      </w:r>
      <w:r w:rsidRPr="00C5423F">
        <w:rPr>
          <w:rFonts w:asciiTheme="minorHAnsi" w:eastAsia="SimSun" w:hAnsiTheme="minorHAnsi" w:cstheme="minorHAnsi"/>
          <w:sz w:val="22"/>
          <w:szCs w:val="22"/>
          <w:lang w:eastAsia="ro-RO"/>
        </w:rPr>
        <w:t>echipamente de irigaţii la nivelul exploatațiilor, remorci agricole/ tehnologice, în</w:t>
      </w:r>
      <w:r w:rsidR="007D25F3">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limita valorii de piaţă a bunului respectiv.</w:t>
      </w:r>
    </w:p>
    <w:p w:rsidR="00C5423F" w:rsidRPr="00C5423F" w:rsidRDefault="00C5423F" w:rsidP="00C5423F">
      <w:pPr>
        <w:autoSpaceDE w:val="0"/>
        <w:autoSpaceDN w:val="0"/>
        <w:adjustRightInd w:val="0"/>
        <w:jc w:val="both"/>
        <w:rPr>
          <w:rFonts w:asciiTheme="minorHAnsi" w:eastAsia="SimSun" w:hAnsiTheme="minorHAnsi" w:cstheme="minorHAnsi" w:hint="eastAsia"/>
          <w:sz w:val="22"/>
          <w:szCs w:val="22"/>
          <w:lang w:eastAsia="ro-RO"/>
        </w:rPr>
      </w:pPr>
      <w:r w:rsidRPr="00C5423F">
        <w:rPr>
          <w:rFonts w:asciiTheme="minorHAnsi" w:eastAsia="SimSun" w:hAnsiTheme="minorHAnsi" w:cstheme="minorHAnsi"/>
          <w:sz w:val="22"/>
          <w:szCs w:val="22"/>
          <w:lang w:eastAsia="ro-RO"/>
        </w:rPr>
        <w:lastRenderedPageBreak/>
        <w:t xml:space="preserve">• </w:t>
      </w:r>
      <w:proofErr w:type="gramStart"/>
      <w:r w:rsidRPr="00C5423F">
        <w:rPr>
          <w:rFonts w:asciiTheme="minorHAnsi" w:eastAsia="SimSun" w:hAnsiTheme="minorHAnsi" w:cstheme="minorHAnsi"/>
          <w:sz w:val="22"/>
          <w:szCs w:val="22"/>
          <w:lang w:eastAsia="ro-RO"/>
        </w:rPr>
        <w:t>amenajarea</w:t>
      </w:r>
      <w:proofErr w:type="gramEnd"/>
      <w:r w:rsidRPr="00C5423F">
        <w:rPr>
          <w:rFonts w:asciiTheme="minorHAnsi" w:eastAsia="SimSun" w:hAnsiTheme="minorHAnsi" w:cstheme="minorHAnsi"/>
          <w:sz w:val="22"/>
          <w:szCs w:val="22"/>
          <w:lang w:eastAsia="ro-RO"/>
        </w:rPr>
        <w:t>, construcția, dotarea spațiilor de desfacere din cadrul exploatației și alte</w:t>
      </w:r>
      <w:r w:rsidR="007D25F3">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activități de marketing [autorulote, dozatoare (automate) de sucuri naturale şi alte</w:t>
      </w:r>
      <w:r w:rsidR="007D25F3">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produse din sectorul pomicol]. În cadrul cheltuielilor de marketing sunt eligibile și</w:t>
      </w:r>
      <w:r w:rsidR="007D25F3">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următoarele investiții, doar în limita a 5% din valoarea eligibilă a proiectului:</w:t>
      </w:r>
      <w:r w:rsidR="007D25F3">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înfiinţarea unui site pentru promovarea și comercializarea produselor proprii;</w:t>
      </w:r>
      <w:r w:rsidR="007D25F3">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crearea conceptului de etichetă pentru produsele comercializate, inclusiv costurile cu</w:t>
      </w:r>
      <w:r w:rsidR="007D25F3">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crearea/ achiziționarea și/ sau înregistrarea mărcii beneficiarului; crearea</w:t>
      </w:r>
      <w:r w:rsidR="007D25F3">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brandului/ brandurilor produsului/ produselor care vor face obiectul comercializării.</w:t>
      </w:r>
    </w:p>
    <w:p w:rsidR="00C5423F" w:rsidRDefault="00C5423F" w:rsidP="00C5423F">
      <w:pPr>
        <w:autoSpaceDE w:val="0"/>
        <w:autoSpaceDN w:val="0"/>
        <w:adjustRightInd w:val="0"/>
        <w:jc w:val="both"/>
        <w:rPr>
          <w:rFonts w:asciiTheme="minorHAnsi" w:eastAsia="SimSun" w:hAnsiTheme="minorHAnsi" w:cstheme="minorHAnsi" w:hint="eastAsia"/>
          <w:sz w:val="22"/>
          <w:szCs w:val="22"/>
          <w:lang w:eastAsia="ro-RO"/>
        </w:rPr>
      </w:pPr>
      <w:r w:rsidRPr="00C5423F">
        <w:rPr>
          <w:rFonts w:asciiTheme="minorHAnsi" w:eastAsia="SimSun" w:hAnsiTheme="minorHAnsi" w:cstheme="minorHAnsi"/>
          <w:sz w:val="22"/>
          <w:szCs w:val="22"/>
          <w:lang w:eastAsia="ro-RO"/>
        </w:rPr>
        <w:t>Sunt eligibile și costurile cu achiziționarea și/ sau înregistrarea brandului/ brandurilor</w:t>
      </w:r>
      <w:r w:rsidR="007D25F3">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acestor produse.</w:t>
      </w:r>
    </w:p>
    <w:p w:rsidR="001256CE" w:rsidRPr="00C5423F" w:rsidRDefault="001256CE" w:rsidP="00C5423F">
      <w:pPr>
        <w:autoSpaceDE w:val="0"/>
        <w:autoSpaceDN w:val="0"/>
        <w:adjustRightInd w:val="0"/>
        <w:jc w:val="both"/>
        <w:rPr>
          <w:rFonts w:asciiTheme="minorHAnsi" w:eastAsia="SimSun" w:hAnsiTheme="minorHAnsi" w:cstheme="minorHAnsi" w:hint="eastAsia"/>
          <w:sz w:val="22"/>
          <w:szCs w:val="22"/>
          <w:lang w:eastAsia="ro-RO"/>
        </w:rPr>
      </w:pPr>
    </w:p>
    <w:p w:rsidR="00C5423F" w:rsidRPr="00C5423F" w:rsidRDefault="00C5423F" w:rsidP="00C5423F">
      <w:pPr>
        <w:autoSpaceDE w:val="0"/>
        <w:autoSpaceDN w:val="0"/>
        <w:adjustRightInd w:val="0"/>
        <w:jc w:val="both"/>
        <w:rPr>
          <w:rFonts w:asciiTheme="minorHAnsi" w:eastAsia="SimSun" w:hAnsiTheme="minorHAnsi" w:cstheme="minorHAnsi" w:hint="eastAsia"/>
          <w:sz w:val="22"/>
          <w:szCs w:val="22"/>
          <w:lang w:eastAsia="ro-RO"/>
        </w:rPr>
      </w:pPr>
      <w:r w:rsidRPr="001256CE">
        <w:rPr>
          <w:rFonts w:asciiTheme="minorHAnsi" w:eastAsia="SimSun" w:hAnsiTheme="minorHAnsi" w:cstheme="minorHAnsi"/>
          <w:i/>
          <w:sz w:val="22"/>
          <w:szCs w:val="22"/>
          <w:u w:val="single"/>
          <w:lang w:eastAsia="ro-RO"/>
        </w:rPr>
        <w:t>Actiuni neeligibile in cadrul sectorului pomicol</w:t>
      </w:r>
    </w:p>
    <w:p w:rsidR="00C5423F" w:rsidRPr="00C5423F" w:rsidRDefault="00C5423F" w:rsidP="00C5423F">
      <w:pPr>
        <w:autoSpaceDE w:val="0"/>
        <w:autoSpaceDN w:val="0"/>
        <w:adjustRightInd w:val="0"/>
        <w:jc w:val="both"/>
        <w:rPr>
          <w:rFonts w:asciiTheme="minorHAnsi" w:eastAsia="SimSun" w:hAnsiTheme="minorHAnsi" w:cstheme="minorHAnsi" w:hint="eastAsia"/>
          <w:sz w:val="22"/>
          <w:szCs w:val="22"/>
          <w:lang w:eastAsia="ro-RO"/>
        </w:rPr>
      </w:pPr>
      <w:r w:rsidRPr="00C5423F">
        <w:rPr>
          <w:rFonts w:asciiTheme="minorHAnsi" w:eastAsia="SimSun" w:hAnsiTheme="minorHAnsi" w:cstheme="minorHAnsi"/>
          <w:sz w:val="22"/>
          <w:szCs w:val="22"/>
          <w:lang w:eastAsia="ro-RO"/>
        </w:rPr>
        <w:t xml:space="preserve">• </w:t>
      </w:r>
      <w:proofErr w:type="gramStart"/>
      <w:r w:rsidRPr="00C5423F">
        <w:rPr>
          <w:rFonts w:asciiTheme="minorHAnsi" w:eastAsia="SimSun" w:hAnsiTheme="minorHAnsi" w:cstheme="minorHAnsi"/>
          <w:sz w:val="22"/>
          <w:szCs w:val="22"/>
          <w:lang w:eastAsia="ro-RO"/>
        </w:rPr>
        <w:t>achiziţia</w:t>
      </w:r>
      <w:proofErr w:type="gramEnd"/>
      <w:r w:rsidRPr="00C5423F">
        <w:rPr>
          <w:rFonts w:asciiTheme="minorHAnsi" w:eastAsia="SimSun" w:hAnsiTheme="minorHAnsi" w:cstheme="minorHAnsi"/>
          <w:sz w:val="22"/>
          <w:szCs w:val="22"/>
          <w:lang w:eastAsia="ro-RO"/>
        </w:rPr>
        <w:t xml:space="preserve"> de clădiri;</w:t>
      </w:r>
    </w:p>
    <w:p w:rsidR="00C5423F" w:rsidRPr="00C5423F" w:rsidRDefault="00C5423F" w:rsidP="00C5423F">
      <w:pPr>
        <w:autoSpaceDE w:val="0"/>
        <w:autoSpaceDN w:val="0"/>
        <w:adjustRightInd w:val="0"/>
        <w:jc w:val="both"/>
        <w:rPr>
          <w:rFonts w:asciiTheme="minorHAnsi" w:eastAsia="SimSun" w:hAnsiTheme="minorHAnsi" w:cstheme="minorHAnsi" w:hint="eastAsia"/>
          <w:sz w:val="22"/>
          <w:szCs w:val="22"/>
          <w:lang w:eastAsia="ro-RO"/>
        </w:rPr>
      </w:pPr>
      <w:r w:rsidRPr="00C5423F">
        <w:rPr>
          <w:rFonts w:asciiTheme="minorHAnsi" w:eastAsia="SimSun" w:hAnsiTheme="minorHAnsi" w:cstheme="minorHAnsi"/>
          <w:sz w:val="22"/>
          <w:szCs w:val="22"/>
          <w:lang w:eastAsia="ro-RO"/>
        </w:rPr>
        <w:t>• construcția și modernizarea locuinței;</w:t>
      </w:r>
    </w:p>
    <w:p w:rsidR="00C5423F" w:rsidRPr="00C5423F" w:rsidRDefault="00C5423F" w:rsidP="00C5423F">
      <w:pPr>
        <w:autoSpaceDE w:val="0"/>
        <w:autoSpaceDN w:val="0"/>
        <w:adjustRightInd w:val="0"/>
        <w:jc w:val="both"/>
        <w:rPr>
          <w:rFonts w:asciiTheme="minorHAnsi" w:eastAsia="SimSun" w:hAnsiTheme="minorHAnsi" w:cstheme="minorHAnsi" w:hint="eastAsia"/>
          <w:sz w:val="22"/>
          <w:szCs w:val="22"/>
          <w:lang w:eastAsia="ro-RO"/>
        </w:rPr>
      </w:pPr>
      <w:r w:rsidRPr="00C5423F">
        <w:rPr>
          <w:rFonts w:asciiTheme="minorHAnsi" w:eastAsia="SimSun" w:hAnsiTheme="minorHAnsi" w:cstheme="minorHAnsi"/>
          <w:sz w:val="22"/>
          <w:szCs w:val="22"/>
          <w:lang w:eastAsia="ro-RO"/>
        </w:rPr>
        <w:t xml:space="preserve">• </w:t>
      </w:r>
      <w:proofErr w:type="gramStart"/>
      <w:r w:rsidRPr="00C5423F">
        <w:rPr>
          <w:rFonts w:asciiTheme="minorHAnsi" w:eastAsia="SimSun" w:hAnsiTheme="minorHAnsi" w:cstheme="minorHAnsi"/>
          <w:sz w:val="22"/>
          <w:szCs w:val="22"/>
          <w:lang w:eastAsia="ro-RO"/>
        </w:rPr>
        <w:t>achiziția</w:t>
      </w:r>
      <w:proofErr w:type="gramEnd"/>
      <w:r w:rsidRPr="00C5423F">
        <w:rPr>
          <w:rFonts w:asciiTheme="minorHAnsi" w:eastAsia="SimSun" w:hAnsiTheme="minorHAnsi" w:cstheme="minorHAnsi"/>
          <w:sz w:val="22"/>
          <w:szCs w:val="22"/>
          <w:lang w:eastAsia="ro-RO"/>
        </w:rPr>
        <w:t xml:space="preserve"> de drepturi de producție agricolă, de drepturi la plată, animale, plante anuale</w:t>
      </w:r>
      <w:r w:rsidR="001256CE">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și plantarea acestora din urmă;</w:t>
      </w:r>
    </w:p>
    <w:p w:rsidR="00C5423F" w:rsidRPr="00C5423F" w:rsidRDefault="00C5423F" w:rsidP="00C5423F">
      <w:pPr>
        <w:autoSpaceDE w:val="0"/>
        <w:autoSpaceDN w:val="0"/>
        <w:adjustRightInd w:val="0"/>
        <w:jc w:val="both"/>
        <w:rPr>
          <w:rFonts w:asciiTheme="minorHAnsi" w:eastAsia="SimSun" w:hAnsiTheme="minorHAnsi" w:cstheme="minorHAnsi" w:hint="eastAsia"/>
          <w:sz w:val="22"/>
          <w:szCs w:val="22"/>
          <w:lang w:eastAsia="ro-RO"/>
        </w:rPr>
      </w:pPr>
      <w:r w:rsidRPr="00C5423F">
        <w:rPr>
          <w:rFonts w:asciiTheme="minorHAnsi" w:eastAsia="SimSun" w:hAnsiTheme="minorHAnsi" w:cstheme="minorHAnsi"/>
          <w:sz w:val="22"/>
          <w:szCs w:val="22"/>
          <w:lang w:eastAsia="ro-RO"/>
        </w:rPr>
        <w:t xml:space="preserve">• </w:t>
      </w:r>
      <w:proofErr w:type="gramStart"/>
      <w:r w:rsidRPr="00C5423F">
        <w:rPr>
          <w:rFonts w:asciiTheme="minorHAnsi" w:eastAsia="SimSun" w:hAnsiTheme="minorHAnsi" w:cstheme="minorHAnsi"/>
          <w:sz w:val="22"/>
          <w:szCs w:val="22"/>
          <w:lang w:eastAsia="ro-RO"/>
        </w:rPr>
        <w:t>obţinerea</w:t>
      </w:r>
      <w:proofErr w:type="gramEnd"/>
      <w:r w:rsidRPr="00C5423F">
        <w:rPr>
          <w:rFonts w:asciiTheme="minorHAnsi" w:eastAsia="SimSun" w:hAnsiTheme="minorHAnsi" w:cstheme="minorHAnsi"/>
          <w:sz w:val="22"/>
          <w:szCs w:val="22"/>
          <w:lang w:eastAsia="ro-RO"/>
        </w:rPr>
        <w:t xml:space="preserve"> de băuturi alcoolice</w:t>
      </w:r>
    </w:p>
    <w:p w:rsidR="00C5423F" w:rsidRPr="00C5423F" w:rsidRDefault="00C5423F" w:rsidP="00C5423F">
      <w:pPr>
        <w:autoSpaceDE w:val="0"/>
        <w:autoSpaceDN w:val="0"/>
        <w:adjustRightInd w:val="0"/>
        <w:jc w:val="both"/>
        <w:rPr>
          <w:rFonts w:asciiTheme="minorHAnsi" w:eastAsia="SimSun" w:hAnsiTheme="minorHAnsi" w:cstheme="minorHAnsi" w:hint="eastAsia"/>
          <w:sz w:val="22"/>
          <w:szCs w:val="22"/>
          <w:lang w:eastAsia="ro-RO"/>
        </w:rPr>
      </w:pPr>
      <w:r w:rsidRPr="00C5423F">
        <w:rPr>
          <w:rFonts w:asciiTheme="minorHAnsi" w:eastAsia="SimSun" w:hAnsiTheme="minorHAnsi" w:cstheme="minorHAnsi"/>
          <w:sz w:val="22"/>
          <w:szCs w:val="22"/>
          <w:lang w:eastAsia="ro-RO"/>
        </w:rPr>
        <w:t xml:space="preserve">• spatiile </w:t>
      </w:r>
      <w:proofErr w:type="gramStart"/>
      <w:r w:rsidRPr="00C5423F">
        <w:rPr>
          <w:rFonts w:asciiTheme="minorHAnsi" w:eastAsia="SimSun" w:hAnsiTheme="minorHAnsi" w:cstheme="minorHAnsi"/>
          <w:sz w:val="22"/>
          <w:szCs w:val="22"/>
          <w:lang w:eastAsia="ro-RO"/>
        </w:rPr>
        <w:t>ce</w:t>
      </w:r>
      <w:proofErr w:type="gramEnd"/>
      <w:r w:rsidRPr="00C5423F">
        <w:rPr>
          <w:rFonts w:asciiTheme="minorHAnsi" w:eastAsia="SimSun" w:hAnsiTheme="minorHAnsi" w:cstheme="minorHAnsi"/>
          <w:sz w:val="22"/>
          <w:szCs w:val="22"/>
          <w:lang w:eastAsia="ro-RO"/>
        </w:rPr>
        <w:t xml:space="preserve"> deservesc activitatea generală a exploatației: birouri administrative, săli de</w:t>
      </w:r>
      <w:r w:rsidR="001256CE">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ședințe, să</w:t>
      </w:r>
      <w:r w:rsidR="001256CE">
        <w:rPr>
          <w:rFonts w:asciiTheme="minorHAnsi" w:eastAsia="SimSun" w:hAnsiTheme="minorHAnsi" w:cstheme="minorHAnsi"/>
          <w:sz w:val="22"/>
          <w:szCs w:val="22"/>
          <w:lang w:eastAsia="ro-RO"/>
        </w:rPr>
        <w:t xml:space="preserve">li de </w:t>
      </w:r>
      <w:r w:rsidRPr="00C5423F">
        <w:rPr>
          <w:rFonts w:asciiTheme="minorHAnsi" w:eastAsia="SimSun" w:hAnsiTheme="minorHAnsi" w:cstheme="minorHAnsi"/>
          <w:sz w:val="22"/>
          <w:szCs w:val="22"/>
          <w:lang w:eastAsia="ro-RO"/>
        </w:rPr>
        <w:t>protocol, spații de cazare etc.).</w:t>
      </w:r>
    </w:p>
    <w:p w:rsidR="001256CE" w:rsidRDefault="00C5423F" w:rsidP="001256CE">
      <w:pPr>
        <w:autoSpaceDE w:val="0"/>
        <w:autoSpaceDN w:val="0"/>
        <w:adjustRightInd w:val="0"/>
        <w:jc w:val="both"/>
        <w:rPr>
          <w:rFonts w:asciiTheme="minorHAnsi" w:eastAsia="SimSun" w:hAnsiTheme="minorHAnsi" w:cstheme="minorHAnsi" w:hint="eastAsia"/>
          <w:sz w:val="22"/>
          <w:szCs w:val="22"/>
          <w:lang w:eastAsia="ro-RO"/>
        </w:rPr>
      </w:pPr>
      <w:r w:rsidRPr="00C5423F">
        <w:rPr>
          <w:rFonts w:asciiTheme="minorHAnsi" w:eastAsia="SimSun" w:hAnsiTheme="minorHAnsi" w:cstheme="minorHAnsi"/>
          <w:sz w:val="22"/>
          <w:szCs w:val="22"/>
          <w:lang w:eastAsia="ro-RO"/>
        </w:rPr>
        <w:t xml:space="preserve">• </w:t>
      </w:r>
      <w:proofErr w:type="gramStart"/>
      <w:r w:rsidRPr="00C5423F">
        <w:rPr>
          <w:rFonts w:asciiTheme="minorHAnsi" w:eastAsia="SimSun" w:hAnsiTheme="minorHAnsi" w:cstheme="minorHAnsi"/>
          <w:sz w:val="22"/>
          <w:szCs w:val="22"/>
          <w:lang w:eastAsia="ro-RO"/>
        </w:rPr>
        <w:t>cheltuielile</w:t>
      </w:r>
      <w:proofErr w:type="gramEnd"/>
      <w:r w:rsidRPr="00C5423F">
        <w:rPr>
          <w:rFonts w:asciiTheme="minorHAnsi" w:eastAsia="SimSun" w:hAnsiTheme="minorHAnsi" w:cstheme="minorHAnsi"/>
          <w:sz w:val="22"/>
          <w:szCs w:val="22"/>
          <w:lang w:eastAsia="ro-RO"/>
        </w:rPr>
        <w:t xml:space="preserve"> cu întreținerea plantaț</w:t>
      </w:r>
      <w:r w:rsidR="001256CE">
        <w:rPr>
          <w:rFonts w:asciiTheme="minorHAnsi" w:eastAsia="SimSun" w:hAnsiTheme="minorHAnsi" w:cstheme="minorHAnsi"/>
          <w:sz w:val="22"/>
          <w:szCs w:val="22"/>
          <w:lang w:eastAsia="ro-RO"/>
        </w:rPr>
        <w:t>iilor</w:t>
      </w:r>
    </w:p>
    <w:p w:rsidR="00C5423F" w:rsidRPr="001256CE" w:rsidRDefault="001256CE" w:rsidP="001256CE">
      <w:pPr>
        <w:autoSpaceDE w:val="0"/>
        <w:autoSpaceDN w:val="0"/>
        <w:adjustRightInd w:val="0"/>
        <w:jc w:val="both"/>
        <w:rPr>
          <w:rFonts w:asciiTheme="minorHAnsi" w:eastAsia="SimSun" w:hAnsiTheme="minorHAnsi" w:cstheme="minorHAnsi" w:hint="eastAsia"/>
          <w:sz w:val="22"/>
          <w:szCs w:val="22"/>
          <w:lang w:eastAsia="ro-RO"/>
        </w:rPr>
      </w:pPr>
      <w:r w:rsidRPr="00C5423F">
        <w:rPr>
          <w:rFonts w:asciiTheme="minorHAnsi" w:eastAsia="SimSun" w:hAnsiTheme="minorHAnsi" w:cstheme="minorHAnsi"/>
          <w:sz w:val="22"/>
          <w:szCs w:val="22"/>
          <w:lang w:eastAsia="ro-RO"/>
        </w:rPr>
        <w:t>•</w:t>
      </w:r>
      <w:r w:rsidR="00C5423F" w:rsidRPr="00C5423F">
        <w:rPr>
          <w:rFonts w:asciiTheme="minorHAnsi" w:eastAsia="SimSun" w:hAnsiTheme="minorHAnsi" w:cstheme="minorHAnsi"/>
          <w:sz w:val="22"/>
          <w:szCs w:val="22"/>
          <w:lang w:eastAsia="ro-RO"/>
        </w:rPr>
        <w:t>cheltuielile cu achiziția de cap tractor</w:t>
      </w:r>
    </w:p>
    <w:p w:rsidR="003C66DD" w:rsidRDefault="003C66DD" w:rsidP="00DD7826">
      <w:pPr>
        <w:tabs>
          <w:tab w:val="left" w:pos="3120"/>
          <w:tab w:val="center" w:pos="4320"/>
          <w:tab w:val="right" w:pos="8640"/>
        </w:tabs>
        <w:rPr>
          <w:rFonts w:ascii="Calibri" w:hAnsi="Calibri" w:cs="Calibri"/>
          <w:b/>
          <w:lang w:val="ro-RO"/>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31"/>
        <w:gridCol w:w="6434"/>
      </w:tblGrid>
      <w:tr w:rsidR="008A5FE4" w:rsidRPr="00763A21" w:rsidTr="001241B3">
        <w:tc>
          <w:tcPr>
            <w:tcW w:w="3331" w:type="dxa"/>
            <w:tcBorders>
              <w:top w:val="single" w:sz="4" w:space="0" w:color="auto"/>
              <w:left w:val="single" w:sz="4" w:space="0" w:color="auto"/>
              <w:bottom w:val="single" w:sz="4" w:space="0" w:color="auto"/>
              <w:right w:val="single" w:sz="4" w:space="0" w:color="auto"/>
            </w:tcBorders>
            <w:shd w:val="clear" w:color="auto" w:fill="C0C0C0"/>
            <w:hideMark/>
          </w:tcPr>
          <w:p w:rsidR="008A5FE4" w:rsidRPr="005522DB" w:rsidRDefault="008A5FE4" w:rsidP="00763A21">
            <w:pPr>
              <w:pStyle w:val="NoSpacing"/>
              <w:rPr>
                <w:b/>
              </w:rPr>
            </w:pPr>
            <w:r w:rsidRPr="005522DB">
              <w:rPr>
                <w:b/>
              </w:rPr>
              <w:t>DOCUMENTE PREZENTATE</w:t>
            </w:r>
          </w:p>
        </w:tc>
        <w:tc>
          <w:tcPr>
            <w:tcW w:w="6434" w:type="dxa"/>
            <w:tcBorders>
              <w:top w:val="single" w:sz="4" w:space="0" w:color="auto"/>
              <w:left w:val="single" w:sz="4" w:space="0" w:color="auto"/>
              <w:bottom w:val="single" w:sz="4" w:space="0" w:color="auto"/>
              <w:right w:val="single" w:sz="4" w:space="0" w:color="auto"/>
            </w:tcBorders>
            <w:shd w:val="clear" w:color="auto" w:fill="C0C0C0"/>
            <w:hideMark/>
          </w:tcPr>
          <w:p w:rsidR="008A5FE4" w:rsidRPr="005522DB" w:rsidRDefault="008A5FE4" w:rsidP="00763A21">
            <w:pPr>
              <w:pStyle w:val="NoSpacing"/>
              <w:rPr>
                <w:b/>
              </w:rPr>
            </w:pPr>
            <w:r w:rsidRPr="005522DB">
              <w:rPr>
                <w:b/>
              </w:rPr>
              <w:t>PUNCTE DE VERIFICAT ÎN CADRUL DOCUMENTELOR  PREZENTATE</w:t>
            </w:r>
          </w:p>
        </w:tc>
      </w:tr>
      <w:tr w:rsidR="008A5FE4" w:rsidRPr="00763A21" w:rsidTr="001241B3">
        <w:trPr>
          <w:trHeight w:val="64"/>
        </w:trPr>
        <w:tc>
          <w:tcPr>
            <w:tcW w:w="3331" w:type="dxa"/>
            <w:tcBorders>
              <w:top w:val="single" w:sz="4" w:space="0" w:color="auto"/>
              <w:left w:val="single" w:sz="4" w:space="0" w:color="auto"/>
              <w:bottom w:val="single" w:sz="4" w:space="0" w:color="auto"/>
              <w:right w:val="single" w:sz="4" w:space="0" w:color="auto"/>
            </w:tcBorders>
          </w:tcPr>
          <w:p w:rsidR="00AB1681" w:rsidRPr="00AB1681" w:rsidRDefault="00B74CB6" w:rsidP="00AB1681">
            <w:pPr>
              <w:pStyle w:val="NoSpacing"/>
              <w:spacing w:line="276" w:lineRule="auto"/>
              <w:rPr>
                <w:lang w:val="it-IT"/>
              </w:rPr>
            </w:pPr>
            <w:r w:rsidRPr="00763A21">
              <w:t xml:space="preserve">Studiul </w:t>
            </w:r>
            <w:r w:rsidR="00AB1681">
              <w:rPr>
                <w:lang w:val="it-IT"/>
              </w:rPr>
              <w:t xml:space="preserve">de fezabilitate </w:t>
            </w:r>
            <w:r w:rsidR="00AB1681" w:rsidRPr="00AB1681">
              <w:rPr>
                <w:lang w:val="it-IT"/>
              </w:rPr>
              <w:t>însotit de Proiectul de  înfiinţare  a plantaţiei pomicole (în cazul înfiintarii şi/sau reconversiei plantaţiilor) şi avizat de Institutul de Cercetare-Dezvoltare pentru Pomicultură sau de staţiunile de cercetare – dezvoltare pomicole din zonă</w:t>
            </w:r>
          </w:p>
          <w:p w:rsidR="00AB1681" w:rsidRPr="00AB1681" w:rsidRDefault="00AB1681" w:rsidP="00AB1681">
            <w:pPr>
              <w:spacing w:line="276" w:lineRule="auto"/>
              <w:rPr>
                <w:rFonts w:ascii="Calibri" w:hAnsi="Calibri"/>
                <w:sz w:val="22"/>
                <w:szCs w:val="22"/>
                <w:lang w:val="it-IT" w:eastAsia="ro-RO"/>
              </w:rPr>
            </w:pPr>
            <w:r w:rsidRPr="00AB1681">
              <w:rPr>
                <w:rFonts w:ascii="Calibri" w:hAnsi="Calibri"/>
                <w:sz w:val="22"/>
                <w:szCs w:val="22"/>
                <w:lang w:val="it-IT" w:eastAsia="ro-RO"/>
              </w:rPr>
              <w:t>(pentru achiziţiile simple se vor completa doar punctele care vizează acest tip de investiţie)</w:t>
            </w:r>
          </w:p>
          <w:p w:rsidR="00AB1681" w:rsidRDefault="00AB1681" w:rsidP="00763A21">
            <w:pPr>
              <w:pStyle w:val="NoSpacing"/>
              <w:rPr>
                <w:lang w:val="it-IT"/>
              </w:rPr>
            </w:pPr>
          </w:p>
          <w:p w:rsidR="00B74CB6" w:rsidRPr="00AB1681" w:rsidRDefault="00B74CB6" w:rsidP="00763A21">
            <w:pPr>
              <w:pStyle w:val="NoSpacing"/>
              <w:rPr>
                <w:lang w:val="it-IT"/>
              </w:rPr>
            </w:pPr>
            <w:r w:rsidRPr="00AB1681">
              <w:rPr>
                <w:lang w:val="it-IT"/>
              </w:rPr>
              <w:t xml:space="preserve">Expertiză tehnică de specialitate asupra construcţiei existente </w:t>
            </w:r>
          </w:p>
          <w:p w:rsidR="00AB1681" w:rsidRDefault="00AB1681" w:rsidP="00763A21">
            <w:pPr>
              <w:pStyle w:val="NoSpacing"/>
            </w:pPr>
          </w:p>
          <w:p w:rsidR="00B74CB6" w:rsidRPr="00763A21" w:rsidRDefault="00B74CB6" w:rsidP="00763A21">
            <w:pPr>
              <w:pStyle w:val="NoSpacing"/>
            </w:pPr>
            <w:r w:rsidRPr="00763A21">
              <w:t>Raportul privind stadiul fizic al lucrărilor.</w:t>
            </w:r>
          </w:p>
          <w:p w:rsidR="00B74CB6" w:rsidRPr="00763A21" w:rsidRDefault="00B74CB6" w:rsidP="00763A21">
            <w:pPr>
              <w:pStyle w:val="NoSpacing"/>
            </w:pPr>
          </w:p>
          <w:p w:rsidR="00B74CB6" w:rsidRDefault="00B74CB6" w:rsidP="00763A21">
            <w:pPr>
              <w:pStyle w:val="NoSpacing"/>
            </w:pPr>
            <w:r w:rsidRPr="00763A21">
              <w:t>Documente solicitate pentru imobilul (clădirile şi/ sau terenurile) pe care sunt/ vor fi realizate investiţiile</w:t>
            </w:r>
            <w:r w:rsidR="00AB1681">
              <w:t xml:space="preserve">, terenuri agricole- in conformitate cu prevederile din ghidul solicitantului si cererea de finnatare. </w:t>
            </w:r>
            <w:r w:rsidRPr="00763A21">
              <w:t xml:space="preserve"> </w:t>
            </w:r>
          </w:p>
          <w:p w:rsidR="0041684C" w:rsidRPr="00763A21" w:rsidRDefault="0041684C" w:rsidP="00763A21">
            <w:pPr>
              <w:pStyle w:val="NoSpacing"/>
            </w:pPr>
          </w:p>
          <w:p w:rsidR="00B74CB6" w:rsidRPr="00763A21" w:rsidRDefault="00B74CB6" w:rsidP="00763A21">
            <w:pPr>
              <w:pStyle w:val="NoSpacing"/>
            </w:pPr>
            <w:r w:rsidRPr="00763A21">
              <w:t xml:space="preserve">Extras de carte funciară sau </w:t>
            </w:r>
            <w:r w:rsidRPr="00763A21">
              <w:lastRenderedPageBreak/>
              <w:t xml:space="preserve">Document care să certifice că nu au fost finalizate lucrările de cadastru, pentru proiectele care vizează investiţii de lucrări privind construcţiile noi sau modernizări ale acestora </w:t>
            </w:r>
          </w:p>
          <w:p w:rsidR="00B74CB6" w:rsidRPr="00763A21" w:rsidRDefault="00B74CB6" w:rsidP="00763A21">
            <w:pPr>
              <w:pStyle w:val="NoSpacing"/>
            </w:pPr>
          </w:p>
          <w:p w:rsidR="00B74CB6" w:rsidRPr="00763A21" w:rsidRDefault="00B74CB6" w:rsidP="00763A21">
            <w:pPr>
              <w:pStyle w:val="NoSpacing"/>
            </w:pPr>
            <w:r w:rsidRPr="00763A21">
              <w:t>CERTIFICAT DE URBANISM pentru proiecte care prevăd construcţii (noi, extinderi sau modernizări). Certificatul de urbanism nu trebuie însoţit de avizele mentionate ca necesare fazei urmatoare de autorizare</w:t>
            </w:r>
          </w:p>
          <w:p w:rsidR="00B74CB6" w:rsidRPr="00763A21" w:rsidRDefault="00B74CB6" w:rsidP="00763A21">
            <w:pPr>
              <w:pStyle w:val="NoSpacing"/>
            </w:pPr>
          </w:p>
          <w:p w:rsidR="00B74CB6" w:rsidRPr="00763A21" w:rsidRDefault="00B74CB6" w:rsidP="00763A21">
            <w:pPr>
              <w:pStyle w:val="NoSpacing"/>
            </w:pPr>
            <w:r w:rsidRPr="00763A21">
              <w:t>AUTORIZAŢIE SANITARĂ/ NOTIFICARE de constatare a conformităţii cu legislaţia sanitară emise cu cel mult un an înaintea depunerii Cererii de finanţare pentru unitățile care se modernizează şi se autorizează/ avizează conform legislației în vigoare.</w:t>
            </w:r>
          </w:p>
          <w:p w:rsidR="00B74CB6" w:rsidRPr="00763A21" w:rsidRDefault="00B74CB6" w:rsidP="00763A21">
            <w:pPr>
              <w:pStyle w:val="NoSpacing"/>
            </w:pPr>
          </w:p>
          <w:p w:rsidR="008A5FE4" w:rsidRPr="0041684C" w:rsidRDefault="00B74CB6" w:rsidP="00763A21">
            <w:pPr>
              <w:pStyle w:val="NoSpacing"/>
            </w:pPr>
            <w:r w:rsidRPr="00763A21">
              <w:t xml:space="preserve"> Acordul de principiu privind includerea generatoarelor terestre antigrindina în Sistemul National de Antigrindina si Crestere a Precipitatiilor,</w:t>
            </w:r>
            <w:r w:rsidRPr="00763A21">
              <w:rPr>
                <w:color w:val="4F81BD"/>
              </w:rPr>
              <w:t xml:space="preserve"> </w:t>
            </w:r>
            <w:r w:rsidRPr="00763A21">
              <w:t>emis de Autoritatea pentru Administrarea Sistemului National de Antigrindina si Crestere a Precipitatiilor.</w:t>
            </w:r>
          </w:p>
        </w:tc>
        <w:tc>
          <w:tcPr>
            <w:tcW w:w="6434" w:type="dxa"/>
            <w:tcBorders>
              <w:top w:val="single" w:sz="4" w:space="0" w:color="auto"/>
              <w:left w:val="single" w:sz="4" w:space="0" w:color="auto"/>
              <w:bottom w:val="single" w:sz="4" w:space="0" w:color="auto"/>
              <w:right w:val="single" w:sz="4" w:space="0" w:color="auto"/>
            </w:tcBorders>
          </w:tcPr>
          <w:p w:rsidR="006955C1" w:rsidRPr="00763A21" w:rsidRDefault="006955C1" w:rsidP="00763A21">
            <w:pPr>
              <w:pStyle w:val="NoSpacing"/>
              <w:rPr>
                <w:lang w:val="it-IT"/>
              </w:rPr>
            </w:pPr>
            <w:r w:rsidRPr="00763A21">
              <w:rPr>
                <w:lang w:val="it-IT"/>
              </w:rPr>
              <w:lastRenderedPageBreak/>
              <w:t xml:space="preserve">Se verifică dacă in cadrul SF/ DALI, este descrisa conformitatea proiectului cu cel putin una din acţiunile eligibile prevăzute în fișa măsurii din SDL şi dacă investiţiile respectă condiţiile prevăzute în cadrul măsurii.  </w:t>
            </w:r>
          </w:p>
          <w:p w:rsidR="006955C1" w:rsidRPr="00763A21" w:rsidRDefault="006955C1" w:rsidP="00763A21">
            <w:pPr>
              <w:pStyle w:val="NoSpacing"/>
            </w:pPr>
            <w:r w:rsidRPr="00763A21">
              <w:t xml:space="preserve">Expertul va verifica daca SF/ DALI este prezentat şi completat in conformitate cu prevederile legale în vigoare: </w:t>
            </w:r>
          </w:p>
          <w:p w:rsidR="006955C1" w:rsidRPr="00763A21" w:rsidRDefault="0028361F" w:rsidP="00763A21">
            <w:pPr>
              <w:pStyle w:val="NoSpacing"/>
            </w:pPr>
            <w:r>
              <w:t>-</w:t>
            </w:r>
            <w:r w:rsidR="006955C1" w:rsidRPr="00763A21">
              <w:t>în cazul proiectelor care prevăd construcții – montaj se verifică Studiul de Fezabilitate/ DALI elaborat conform HG 28/2008 sau conform HG 907/2016</w:t>
            </w:r>
          </w:p>
          <w:p w:rsidR="006955C1" w:rsidRPr="00763A21" w:rsidRDefault="0028361F" w:rsidP="00763A21">
            <w:pPr>
              <w:pStyle w:val="NoSpacing"/>
            </w:pPr>
            <w:r>
              <w:t>-</w:t>
            </w:r>
            <w:r w:rsidR="006955C1" w:rsidRPr="00763A21">
              <w:t>în cazul proiectelor fără construcții-</w:t>
            </w:r>
            <w:r>
              <w:t xml:space="preserve">montaj, se depune </w:t>
            </w:r>
            <w:r w:rsidR="006955C1" w:rsidRPr="00763A21">
              <w:t>Studiu de Fezabilitate în care vor fi completate doar punctele care vizează acest tip de investiție.</w:t>
            </w:r>
          </w:p>
          <w:p w:rsidR="006955C1" w:rsidRPr="00763A21" w:rsidRDefault="006955C1" w:rsidP="00763A21">
            <w:pPr>
              <w:pStyle w:val="NoSpacing"/>
              <w:rPr>
                <w:lang w:val="it-IT"/>
              </w:rPr>
            </w:pPr>
            <w:r w:rsidRPr="00763A21">
              <w:rPr>
                <w:lang w:val="it-IT"/>
              </w:rPr>
              <w:t>Se va verifica:</w:t>
            </w:r>
          </w:p>
          <w:p w:rsidR="006955C1" w:rsidRPr="00763A21" w:rsidRDefault="006955C1" w:rsidP="00763A21">
            <w:pPr>
              <w:pStyle w:val="NoSpacing"/>
              <w:rPr>
                <w:lang w:val="it-IT"/>
              </w:rPr>
            </w:pPr>
            <w:r w:rsidRPr="00763A21">
              <w:rPr>
                <w:lang w:val="it-IT"/>
              </w:rPr>
              <w:t xml:space="preserve"> - daca devizul general şi devizele pe obiect sunt semnate de persoană care le-a întocmit şi poartă ştampila elaboratorului documentaţiei.</w:t>
            </w:r>
          </w:p>
          <w:p w:rsidR="006955C1" w:rsidRPr="00763A21" w:rsidRDefault="006955C1" w:rsidP="00763A21">
            <w:pPr>
              <w:pStyle w:val="NoSpacing"/>
              <w:rPr>
                <w:lang w:val="it-IT"/>
              </w:rPr>
            </w:pPr>
            <w:r w:rsidRPr="00763A21">
              <w:rPr>
                <w:lang w:val="it-IT"/>
              </w:rPr>
              <w:t xml:space="preserve">- daca s-a atasat așa-numita „foaie de capat”, care contine semnaturile colectivului format din specialisti condus de un sef de proiect care a participat la elaborarea documentaţiei si ştampila elaboratorului documentaţiei in integralitatea ei. </w:t>
            </w:r>
          </w:p>
          <w:p w:rsidR="006955C1" w:rsidRPr="00763A21" w:rsidRDefault="006955C1" w:rsidP="00763A21">
            <w:pPr>
              <w:pStyle w:val="NoSpacing"/>
              <w:rPr>
                <w:lang w:val="it-IT"/>
              </w:rPr>
            </w:pPr>
            <w:r w:rsidRPr="00763A21">
              <w:rPr>
                <w:lang w:val="it-IT"/>
              </w:rPr>
              <w:t xml:space="preserve">- daca in cadrul sectiunii– Partile desenate sunt atasate planuri de amplasare in zona 1:25.000 – 1:5.000, planul general 1:5.000 – 1:500, relevee, sectiuni etc., </w:t>
            </w:r>
            <w:r w:rsidRPr="00763A21">
              <w:t xml:space="preserve">Planul de amplasare a utilajelor pe fluxul tehnologic, </w:t>
            </w:r>
            <w:r w:rsidRPr="00763A21">
              <w:rPr>
                <w:lang w:val="it-IT"/>
              </w:rPr>
              <w:t xml:space="preserve"> se verifica daca acestea sunt semnate, ştampilate de catre elaborator in cartusul indicator.</w:t>
            </w:r>
          </w:p>
          <w:p w:rsidR="006955C1" w:rsidRPr="00763A21" w:rsidRDefault="006955C1" w:rsidP="00763A21">
            <w:pPr>
              <w:pStyle w:val="NoSpacing"/>
            </w:pPr>
            <w:r w:rsidRPr="00763A21">
              <w:t xml:space="preserve">- dacă cheltuielile cu realizarea constructiei sunt trecute in coloana „cheltuieli neeligibile” şi sunt menţionate în studiul de fezabilitate, în cazul în care solicitantul realizeaza în regie proprie constructiile in care va amplasa utilajele achizitionate prin investiţia FEADR,  </w:t>
            </w:r>
          </w:p>
          <w:p w:rsidR="006955C1" w:rsidRPr="00763A21" w:rsidRDefault="006955C1" w:rsidP="00763A21">
            <w:pPr>
              <w:pStyle w:val="NoSpacing"/>
            </w:pPr>
            <w:r w:rsidRPr="00763A21">
              <w:t xml:space="preserve">In cazul in care investiţia prevede utilaje cu montaj, solicitantul este </w:t>
            </w:r>
            <w:r w:rsidRPr="00763A21">
              <w:lastRenderedPageBreak/>
              <w:t xml:space="preserve">obligat sa evidentieze montajul acestora în  capitolul 4.2 Montaj utilaj tehnologic din Bugetul indicativ al Proiectului, chiar daca montajul este inclus in oferta utilajului </w:t>
            </w:r>
            <w:r w:rsidRPr="00763A21">
              <w:rPr>
                <w:lang w:val="en-US"/>
              </w:rPr>
              <w:t>cu valoare distinctă pentru a fi considerat cheltuială eligibilă</w:t>
            </w:r>
            <w:r w:rsidRPr="00763A21">
              <w:t xml:space="preserve"> sau se realizeaza in regie proprie (caz in care se va evidentia in coloana „cheltuieli neeligibile”).</w:t>
            </w:r>
          </w:p>
          <w:p w:rsidR="006955C1" w:rsidRPr="00763A21" w:rsidRDefault="006955C1" w:rsidP="00763A21">
            <w:pPr>
              <w:pStyle w:val="NoSpacing"/>
              <w:rPr>
                <w:lang w:val="it-IT"/>
              </w:rPr>
            </w:pPr>
          </w:p>
          <w:p w:rsidR="006955C1" w:rsidRPr="00763A21" w:rsidRDefault="006955C1" w:rsidP="00763A21">
            <w:pPr>
              <w:pStyle w:val="NoSpacing"/>
            </w:pPr>
            <w:r w:rsidRPr="00763A21">
              <w:t>Pentru servicii se vor prezenta devize defalcate cu estimarea costurilor (nr. experti, ore/ expert, costuri/ ora). Pentru situaţiile în care valorile sunt nejustificate prin numarul de experti, prin numarul de ore prognozate sau prin natura investitiei, la verificarea proiectului, acestea pot fi reduse, cu informarea solicitantului.</w:t>
            </w:r>
          </w:p>
          <w:p w:rsidR="006955C1" w:rsidRPr="00763A21" w:rsidRDefault="006955C1" w:rsidP="00763A21">
            <w:pPr>
              <w:pStyle w:val="NoSpacing"/>
            </w:pPr>
          </w:p>
          <w:p w:rsidR="006955C1" w:rsidRPr="00763A21" w:rsidRDefault="006955C1" w:rsidP="00763A21">
            <w:pPr>
              <w:pStyle w:val="NoSpacing"/>
            </w:pPr>
            <w:r w:rsidRPr="00763A21">
              <w:t xml:space="preserve"> În cazul în care investiţia cuprinde cheltuieli cu construcţii noi sau modernizari, se va prezenta calcul pentru investiţia specifică în care suma tuturor cheltuielilor cu construcţii şi instalaţii se raportează la mp de construcţie.</w:t>
            </w:r>
          </w:p>
          <w:p w:rsidR="006955C1" w:rsidRPr="00763A21" w:rsidRDefault="006955C1" w:rsidP="00763A21">
            <w:pPr>
              <w:pStyle w:val="NoSpacing"/>
              <w:rPr>
                <w:lang w:val="it-IT"/>
              </w:rPr>
            </w:pPr>
            <w:r w:rsidRPr="00763A21">
              <w:rPr>
                <w:lang w:val="it-IT"/>
              </w:rPr>
              <w:t>În cazul proiectelor care prevăd modernizarea/ finalizarea construcţiilor existente/ achiziţii de utilaje cu montaj care schimbă regimul de exploatare a construcţiei existente, se ataşează la Studiul de fezabilitate, obligatoriu, Expertiza tehnică de specialitate asupra construcţiei existente și Raportul privind stadiul fizic al lucrărilor.</w:t>
            </w:r>
          </w:p>
          <w:p w:rsidR="0028782F" w:rsidRDefault="0028782F" w:rsidP="0028782F">
            <w:pPr>
              <w:pStyle w:val="NoSpacing"/>
              <w:jc w:val="both"/>
              <w:rPr>
                <w:rFonts w:cs="Calibri"/>
                <w:sz w:val="24"/>
                <w:szCs w:val="24"/>
              </w:rPr>
            </w:pPr>
          </w:p>
          <w:p w:rsidR="0028782F" w:rsidRPr="0028782F" w:rsidRDefault="0028782F" w:rsidP="0028782F">
            <w:pPr>
              <w:pStyle w:val="NoSpacing"/>
              <w:jc w:val="both"/>
              <w:rPr>
                <w:lang w:val="it-IT"/>
              </w:rPr>
            </w:pPr>
            <w:r w:rsidRPr="0028782F">
              <w:rPr>
                <w:lang w:val="it-IT"/>
              </w:rPr>
              <w:t>În cazul proiectelor care vizează înfiinţarea/ reconversia unei plantaţii pomicole se verifică dacă Proiectul de plantare este avizat de Institutul de Cercetare-Dezvoltare pentru Pomicultură sau de staţiunile de cercetare – dezvoltare pomicole din zonă.</w:t>
            </w:r>
          </w:p>
          <w:p w:rsidR="0028782F" w:rsidRDefault="0028782F" w:rsidP="00763A21">
            <w:pPr>
              <w:pStyle w:val="NoSpacing"/>
            </w:pPr>
          </w:p>
          <w:p w:rsidR="006955C1" w:rsidRPr="00763A21" w:rsidRDefault="006955C1" w:rsidP="00763A21">
            <w:pPr>
              <w:pStyle w:val="NoSpacing"/>
            </w:pPr>
            <w:r w:rsidRPr="00763A21">
              <w:t>In aceasta situatie se verifica încadrarea cheltuielilor cuprinse in cap. 3</w:t>
            </w:r>
            <w:r w:rsidRPr="00763A21">
              <w:rPr>
                <w:lang w:val="it-IT"/>
              </w:rPr>
              <w:t>– cheltuieli pentru proiectare  in valorile pentru costuri standard/ contributia in natura.</w:t>
            </w:r>
          </w:p>
          <w:p w:rsidR="006955C1" w:rsidRPr="00763A21" w:rsidRDefault="006955C1" w:rsidP="00763A21">
            <w:pPr>
              <w:pStyle w:val="NoSpacing"/>
            </w:pPr>
            <w:r w:rsidRPr="00763A21">
              <w:t xml:space="preserve">În cazul înfiinţării/ modernizării  unităţilor de producţie  zootehnice se verifică existenta obligatorie in devizul general al proiectului a investitiilor pentru realizarea platformelor de dejectii/ sistemelor individuale de depozitare, precum si descrierea modului de gestionare a gunoiului de grajd. (daca ferma nu detine o astfel de gestiune a dejectiilor). </w:t>
            </w:r>
          </w:p>
          <w:p w:rsidR="0028782F" w:rsidRDefault="0028782F" w:rsidP="00763A21">
            <w:pPr>
              <w:pStyle w:val="NoSpacing"/>
            </w:pPr>
          </w:p>
          <w:p w:rsidR="006955C1" w:rsidRPr="00763A21" w:rsidRDefault="006955C1" w:rsidP="00763A21">
            <w:pPr>
              <w:pStyle w:val="NoSpacing"/>
            </w:pPr>
            <w:r w:rsidRPr="00763A21">
              <w:t xml:space="preserve">Se verifica respectarea condițiilor de bune practici agricole pentru gestionarea gunoiului de grajd/ dejecțiilor de origine animală, respectiv, calculul si prevederea prin proiect, a capacitatii de stocare aferenta a gunoiului de grajd, precum și cantitatea maximă de îngrășaminte cu azot care pot fi aplicate pe terenul agricol. </w:t>
            </w:r>
          </w:p>
          <w:p w:rsidR="006955C1" w:rsidRPr="00763A21" w:rsidRDefault="006955C1" w:rsidP="00763A21">
            <w:pPr>
              <w:pStyle w:val="NoSpacing"/>
            </w:pPr>
            <w:r w:rsidRPr="00763A21">
              <w:t xml:space="preserve">Acest calcul trebuie prezentat de solicitant şi se realizează prin introducerea datelor specifice in calculatorul de capacitate a platformei de gunoi fila „producție de gunoi” din documentul numit „Calculator_Cod Bune Practici Agricole”.  </w:t>
            </w:r>
          </w:p>
          <w:p w:rsidR="006955C1" w:rsidRPr="00763A21" w:rsidRDefault="006955C1" w:rsidP="00763A21">
            <w:pPr>
              <w:pStyle w:val="NoSpacing"/>
            </w:pPr>
            <w:r w:rsidRPr="00763A21">
              <w:t xml:space="preserve">Gestionarea corectă a gunoiului de grajd și a altor dejectii de origine animala se poate face fie prin amenajarea unor sisteme de stocare individuale, fie prin utilizarea unor sisteme de stocare comunale fie prin utilizarea combinată a celor două sisteme, in conformitate cu </w:t>
            </w:r>
            <w:r w:rsidRPr="00763A21">
              <w:lastRenderedPageBreak/>
              <w:t>prevederile codului de bune practici.</w:t>
            </w:r>
          </w:p>
          <w:p w:rsidR="006955C1" w:rsidRPr="00763A21" w:rsidRDefault="006955C1" w:rsidP="00763A21">
            <w:pPr>
              <w:pStyle w:val="NoSpacing"/>
            </w:pPr>
            <w:r w:rsidRPr="00763A21">
              <w:t xml:space="preserve">În ceea ce privește standardele privind cantitatile maxime de ingrasaminte de azot care pot fi aplicate pe terenul agricol, acestea se vor calcula prin introducerea datelor specifice in calculatorul privind cantitatea maxima de ingrasaminte care pot fi aplicate pe teren agricol din fila „PMN” </w:t>
            </w:r>
          </w:p>
          <w:p w:rsidR="006955C1" w:rsidRPr="00763A21" w:rsidRDefault="006955C1" w:rsidP="00763A21">
            <w:pPr>
              <w:pStyle w:val="NoSpacing"/>
            </w:pPr>
            <w:r w:rsidRPr="00763A21">
              <w:t>Nota: Zonele in care pot fi introduse datele specifice sunt marcate cu gri din documentul  numit „Calculator Cod Bune Practici Agricole”.</w:t>
            </w:r>
          </w:p>
          <w:p w:rsidR="0028782F" w:rsidRDefault="0028782F" w:rsidP="00763A21">
            <w:pPr>
              <w:pStyle w:val="NoSpacing"/>
              <w:rPr>
                <w:rStyle w:val="Heading7Char"/>
                <w:rFonts w:asciiTheme="minorHAnsi" w:eastAsia="Calibri" w:hAnsiTheme="minorHAnsi" w:cstheme="minorHAnsi"/>
                <w:i/>
              </w:rPr>
            </w:pPr>
          </w:p>
          <w:p w:rsidR="006955C1" w:rsidRPr="00763A21" w:rsidRDefault="006955C1" w:rsidP="00763A21">
            <w:pPr>
              <w:pStyle w:val="NoSpacing"/>
            </w:pPr>
            <w:r w:rsidRPr="00763A21">
              <w:rPr>
                <w:rStyle w:val="Heading7Char"/>
                <w:rFonts w:asciiTheme="minorHAnsi" w:eastAsia="Calibri" w:hAnsiTheme="minorHAnsi" w:cstheme="minorHAnsi"/>
                <w:i/>
              </w:rPr>
              <w:t xml:space="preserve">În cazul achiziţiei de utilaje agricole se va consulta </w:t>
            </w:r>
            <w:r w:rsidRPr="00763A21">
              <w:t xml:space="preserve">Tabelul privind corelarea puterii maşinilor agricole cu suprafaţa fermelor, </w:t>
            </w:r>
            <w:r w:rsidR="0028782F">
              <w:t>anexa la GS</w:t>
            </w:r>
            <w:r w:rsidRPr="00763A21">
              <w:t xml:space="preserve">. </w:t>
            </w:r>
          </w:p>
          <w:p w:rsidR="006955C1" w:rsidRPr="00763A21" w:rsidRDefault="006955C1" w:rsidP="00763A21">
            <w:pPr>
              <w:pStyle w:val="NoSpacing"/>
            </w:pPr>
            <w:r w:rsidRPr="00763A21">
              <w:t xml:space="preserve">Corelarea se realizează cu suprafețele regăsite în APIA şi cu culturile previzionate. În situaţia în care există neconcordanţe se solicită clarificarea acestora prin intermediul formularului </w:t>
            </w:r>
            <w:r w:rsidR="00141781">
              <w:t>de solicitare a informatiilor suplimentare</w:t>
            </w:r>
            <w:r w:rsidRPr="00763A21">
              <w:t>.</w:t>
            </w:r>
          </w:p>
          <w:p w:rsidR="00A03F27" w:rsidRDefault="00A03F27" w:rsidP="00763A21">
            <w:pPr>
              <w:pStyle w:val="NoSpacing"/>
            </w:pPr>
          </w:p>
          <w:p w:rsidR="006955C1" w:rsidRPr="00763A21" w:rsidRDefault="006955C1" w:rsidP="00763A21">
            <w:pPr>
              <w:pStyle w:val="NoSpacing"/>
            </w:pPr>
            <w:r w:rsidRPr="00763A21">
              <w:t xml:space="preserve">Se verifică dacă se confirmă dreptul solicitantului de a amplasa investiţia/ realiza lucrările de construcţii şi/ sau montaj propuse prin proiect în conformitate cu prevederile Legii 50/1991 republicată, cu modificările şi completările ulterioare şi dacă, în cazul în care nu a prezentat act de proprietate, documentul încheiat la notariat certifică dreptul de folosinţă asupra imobilului pe o perioadă de cel puțin 10 ani începând cu anul depunerii cererii de finanţare. </w:t>
            </w:r>
          </w:p>
          <w:p w:rsidR="006955C1" w:rsidRPr="00763A21" w:rsidRDefault="006955C1" w:rsidP="00763A21">
            <w:pPr>
              <w:pStyle w:val="NoSpacing"/>
            </w:pPr>
            <w:r w:rsidRPr="00763A21">
              <w:t>În cazul prezentării unui contract de concesiune, se verifică suplimentar dacă acesta este însoţit de adresa emisă de concendent prin care se precizează situaţia privind respectarea clauzelor contractuale și dacă solicitantul este în graficul de realizare a investiţiilor prevăzute în contract şi alte clauze, precum şi suprafaţa concesionată la zi (dacă pentru suprafaţa concesionată există solicitări privind retrocedarea sau diminuarea, și dacă da, care este suprafaţa supusă acestui proces).</w:t>
            </w:r>
          </w:p>
          <w:p w:rsidR="00762478" w:rsidRDefault="006955C1" w:rsidP="00763A21">
            <w:pPr>
              <w:pStyle w:val="NoSpacing"/>
              <w:rPr>
                <w:lang w:val="it-IT"/>
              </w:rPr>
            </w:pPr>
            <w:r w:rsidRPr="00763A21">
              <w:rPr>
                <w:lang w:val="it-IT"/>
              </w:rPr>
              <w:t>Se verifică dacă extrasul de carte funciara este emis pe numele solicitantului si vizeaza imobilul</w:t>
            </w:r>
            <w:r w:rsidR="00762478">
              <w:t xml:space="preserve"> </w:t>
            </w:r>
            <w:r w:rsidRPr="00763A21">
              <w:rPr>
                <w:lang w:val="it-IT"/>
              </w:rPr>
              <w:t xml:space="preserve">si amplasamentul mentionat în proiect. În situatia în care imobilul pe care se execută investiţia nu este liber de sarcini (gajat pentru un credit), se verifică acordul creditorului privind executia investiţiei, precum şi respectarea de căte solicitant a graficul de rambursare a creditului. Dacă solicitantul nu a atasat aceste documente expertul le va solicita prin informatii suplimentare. </w:t>
            </w:r>
          </w:p>
          <w:p w:rsidR="006955C1" w:rsidRPr="00763A21" w:rsidRDefault="006955C1" w:rsidP="00763A21">
            <w:pPr>
              <w:pStyle w:val="NoSpacing"/>
            </w:pPr>
            <w:r w:rsidRPr="00763A21">
              <w:rPr>
                <w:lang w:val="it-IT"/>
              </w:rPr>
              <w:t>Dacă în cadrul Extrasului de Carte Funciară există menţiunea “imobil înregistrat în planul cadastral fără localizare certă datorită lipsei planului parcelar”</w:t>
            </w:r>
            <w:r w:rsidRPr="00763A21">
              <w:t>, nu se va considera ne</w:t>
            </w:r>
            <w:r w:rsidRPr="00763A21">
              <w:rPr>
                <w:lang w:val="it-IT"/>
              </w:rPr>
              <w:t>î</w:t>
            </w:r>
            <w:r w:rsidRPr="00763A21">
              <w:t>ndeplinită conditia, având în vedere că prin prezentarea autorizației de construire în etapa de verificare a plaților este asigurată implicit localizarea certă a planului parcelar, respectiv a investiției.</w:t>
            </w:r>
          </w:p>
          <w:p w:rsidR="006955C1" w:rsidRPr="00763A21" w:rsidRDefault="006955C1" w:rsidP="00763A21">
            <w:pPr>
              <w:pStyle w:val="NoSpacing"/>
            </w:pPr>
            <w:r w:rsidRPr="00763A21">
              <w:t xml:space="preserve">Daca proiectul necesita certificat de urbanism se verifica daca localizarea proiectului, regimul juridic, investiţia propusa s.a.m.d corespund cu descrierea din studiul de fezabilitate şi cu extrasul de carte funciară. </w:t>
            </w:r>
          </w:p>
          <w:p w:rsidR="00762478" w:rsidRPr="005B5625" w:rsidRDefault="00762478" w:rsidP="00762478">
            <w:pPr>
              <w:pStyle w:val="NoSpacing"/>
              <w:tabs>
                <w:tab w:val="left" w:pos="284"/>
              </w:tabs>
              <w:jc w:val="both"/>
            </w:pPr>
            <w:r w:rsidRPr="005B5625">
              <w:t xml:space="preserve">Proiectele care vizează și investiții de  procesare/comercializare produse agricole, vor conține, ca și componentă majoritară, investiția </w:t>
            </w:r>
            <w:r w:rsidRPr="005B5625">
              <w:lastRenderedPageBreak/>
              <w:t>în producția agricolă primară (&gt;50% din valoarea eligibilă a proiectului).</w:t>
            </w:r>
          </w:p>
          <w:p w:rsidR="00762478" w:rsidRPr="005B5625" w:rsidRDefault="00762478" w:rsidP="005909B7">
            <w:pPr>
              <w:spacing w:beforeLines="60" w:before="144" w:afterLines="60" w:after="144"/>
              <w:jc w:val="both"/>
              <w:rPr>
                <w:rFonts w:ascii="Calibri" w:hAnsi="Calibri" w:cs="Calibri"/>
                <w:sz w:val="22"/>
                <w:szCs w:val="22"/>
              </w:rPr>
            </w:pPr>
            <w:r w:rsidRPr="005B5625">
              <w:rPr>
                <w:rFonts w:ascii="Calibri" w:hAnsi="Calibri" w:cs="Calibri"/>
                <w:sz w:val="22"/>
                <w:szCs w:val="22"/>
              </w:rPr>
              <w:t>Peste 70</w:t>
            </w:r>
            <w:r w:rsidRPr="00762478">
              <w:rPr>
                <w:rFonts w:ascii="Calibri" w:hAnsi="Calibri"/>
                <w:sz w:val="22"/>
                <w:szCs w:val="22"/>
                <w:lang w:val="ro-RO" w:eastAsia="ro-RO"/>
              </w:rPr>
              <w:t>% din produsele agricole primare supuse procesării (ca material primă de bază) trebuie să provină din exploatația agricolă proprie. Astfel, într-o proporție de până la 30% pot fi procesate (prelucrate) şi produse agricole care nu provin din propria  exploatație agricolă (fermă), vegetala</w:t>
            </w:r>
            <w:r w:rsidRPr="005B5625">
              <w:rPr>
                <w:rFonts w:ascii="Calibri" w:hAnsi="Calibri" w:cs="Calibri"/>
                <w:sz w:val="22"/>
                <w:szCs w:val="22"/>
              </w:rPr>
              <w:t>, zootehnică sau mixtă.</w:t>
            </w:r>
          </w:p>
          <w:p w:rsidR="00762478" w:rsidRPr="005B5625" w:rsidRDefault="00762478" w:rsidP="00762478">
            <w:pPr>
              <w:pStyle w:val="NoSpacing"/>
              <w:tabs>
                <w:tab w:val="left" w:pos="284"/>
              </w:tabs>
              <w:jc w:val="both"/>
              <w:rPr>
                <w:rFonts w:cs="Calibri"/>
                <w:i/>
              </w:rPr>
            </w:pPr>
            <w:r w:rsidRPr="005B5625">
              <w:rPr>
                <w:rFonts w:cs="Calibri"/>
              </w:rPr>
              <w:t>Investitiile în depozitarea și/sau condiționarea produselor agricole primare reprezintă parte/componentă a producției agricole primare</w:t>
            </w:r>
            <w:r w:rsidRPr="005B5625">
              <w:rPr>
                <w:rFonts w:cs="Calibri"/>
                <w:i/>
              </w:rPr>
              <w:t>.</w:t>
            </w:r>
          </w:p>
          <w:p w:rsidR="00762478" w:rsidRPr="005B5625" w:rsidRDefault="00762478" w:rsidP="00762478">
            <w:pPr>
              <w:pStyle w:val="NoSpacing"/>
              <w:pBdr>
                <w:top w:val="single" w:sz="4" w:space="1" w:color="auto"/>
                <w:left w:val="single" w:sz="4" w:space="4" w:color="auto"/>
                <w:bottom w:val="single" w:sz="4" w:space="1" w:color="auto"/>
                <w:right w:val="single" w:sz="4" w:space="4" w:color="auto"/>
              </w:pBdr>
              <w:jc w:val="both"/>
            </w:pPr>
            <w:r w:rsidRPr="005B5625">
              <w:t>Investitiile în depozitarea și/sau conditionarea produselor agricole procesate (rezultate din procesul de procesare) reprezintă parte componenta a investitiei în procesarea produselor agricole.</w:t>
            </w:r>
          </w:p>
          <w:p w:rsidR="00762478" w:rsidRPr="005B5625" w:rsidRDefault="00762478" w:rsidP="005909B7">
            <w:pPr>
              <w:pBdr>
                <w:top w:val="single" w:sz="4" w:space="1" w:color="auto"/>
                <w:left w:val="single" w:sz="4" w:space="4" w:color="auto"/>
                <w:bottom w:val="single" w:sz="4" w:space="1" w:color="auto"/>
                <w:right w:val="single" w:sz="4" w:space="4" w:color="auto"/>
              </w:pBdr>
              <w:shd w:val="clear" w:color="auto" w:fill="FFFFFF"/>
              <w:spacing w:beforeLines="60" w:before="144" w:afterLines="60" w:after="144"/>
              <w:jc w:val="both"/>
              <w:rPr>
                <w:rFonts w:ascii="Calibri" w:hAnsi="Calibri" w:cs="Calibri"/>
                <w:sz w:val="22"/>
                <w:szCs w:val="22"/>
              </w:rPr>
            </w:pPr>
            <w:r w:rsidRPr="005B5625">
              <w:rPr>
                <w:rFonts w:ascii="Calibri" w:hAnsi="Calibri"/>
                <w:sz w:val="22"/>
                <w:szCs w:val="22"/>
              </w:rPr>
              <w:t>În cazul fermelor vegetale care produc şi nutrețuri/furaje combinate în vederea comercializării, obținerea furajelor reprezintă procesare. În cazul fermelor mixte/zootehnice care obțin nutrețuri/furaje combinate în vederea furajării animalelor din cadrul exploatatiei, investiția care prevede tehnologia de obținere a furajelor face parte din fluxul tehnologic de creștere a animalelor și este asimilată producţiei agricole primare.</w:t>
            </w:r>
          </w:p>
          <w:p w:rsidR="006955C1" w:rsidRPr="00763A21" w:rsidRDefault="00762478" w:rsidP="00762478">
            <w:pPr>
              <w:pStyle w:val="NoSpacing"/>
              <w:rPr>
                <w:lang w:val="it-IT"/>
              </w:rPr>
            </w:pPr>
            <w:r w:rsidRPr="005B5625">
              <w:t>În cazul în care prin proiect se prevede achiziţia de instalații pentru producerea de energie electrică și/sau termică, prin utilizarea biomasei, în această categorie vor fi încadrate și instalațiile de obținere a biogazului, cu condiția ca acesta să fie destinat exclusiv consumului propriu.</w:t>
            </w:r>
          </w:p>
          <w:p w:rsidR="006955C1" w:rsidRPr="00763A21" w:rsidRDefault="006955C1" w:rsidP="00763A21">
            <w:pPr>
              <w:pStyle w:val="NoSpacing"/>
            </w:pPr>
            <w:r w:rsidRPr="00763A21">
              <w:t xml:space="preserve">În cazul modernizărilor, se verifică dacă Autorizația sanitară este eliberată/ vizată cu cel mult un an în urma faţă de data depunerii Cererii de Finanţare. Verificarea autorizaţiei sanitare se va face doar pentru investițiile prevăzute în Ordinul nr. 1030/20.08.2009 </w:t>
            </w:r>
            <w:r w:rsidRPr="00763A21">
              <w:rPr>
                <w:i/>
              </w:rPr>
              <w:t>privind aprobarea procedurilor de reglementare sanitară pentru proiectele de amplasare, amenajare, construire şi pentru funcţionarea obiectivelor ce desfăşoară activităţi cu risc pentru starea de sănătate a populaţiei.</w:t>
            </w:r>
          </w:p>
          <w:p w:rsidR="006955C1" w:rsidRPr="00763A21" w:rsidRDefault="006955C1" w:rsidP="00763A21">
            <w:pPr>
              <w:pStyle w:val="NoSpacing"/>
            </w:pPr>
            <w:r w:rsidRPr="00763A21">
              <w:t xml:space="preserve">Verificarea Autorizaţiei/ Înregistrării exploataţiei din punct de vedere sanitar-veterinar se realizează prin accesarea link-ului: </w:t>
            </w:r>
            <w:hyperlink r:id="rId18" w:history="1">
              <w:r w:rsidRPr="00763A21">
                <w:rPr>
                  <w:rStyle w:val="Hyperlink"/>
                  <w:rFonts w:asciiTheme="minorHAnsi" w:hAnsiTheme="minorHAnsi" w:cstheme="minorHAnsi"/>
                  <w:b/>
                  <w:color w:val="333399"/>
                </w:rPr>
                <w:t>http://www.ansvsa.ro/?pag=523</w:t>
              </w:r>
            </w:hyperlink>
            <w:r w:rsidRPr="00763A21">
              <w:t xml:space="preserve">; pentru unitățile autorizate, iar pentru cele înregistrate se verifică link-ul aferent fiecărui DSVSA Județean în parte, după cum urmează: </w:t>
            </w:r>
            <w:hyperlink r:id="rId19" w:history="1">
              <w:r w:rsidRPr="00763A21">
                <w:rPr>
                  <w:rStyle w:val="Hyperlink"/>
                  <w:rFonts w:asciiTheme="minorHAnsi" w:hAnsiTheme="minorHAnsi" w:cstheme="minorHAnsi"/>
                  <w:b/>
                  <w:color w:val="333399"/>
                </w:rPr>
                <w:t>http://www.ansvsa.ro/?pag=8</w:t>
              </w:r>
            </w:hyperlink>
            <w:r w:rsidRPr="00763A21">
              <w:t xml:space="preserve"> – se alege județul – unități înregistrate.</w:t>
            </w:r>
          </w:p>
          <w:p w:rsidR="006955C1" w:rsidRPr="00763A21" w:rsidRDefault="006955C1" w:rsidP="00763A21">
            <w:pPr>
              <w:pStyle w:val="NoSpacing"/>
            </w:pPr>
            <w:r w:rsidRPr="00763A21">
              <w:t>Pentru cererile de finanţare care vizează şi achiziţionarea de generatoare terestre antigrindina, se verifică existenţa Acordului de principiu şi dacă este emis pentru solicitant</w:t>
            </w:r>
            <w:r w:rsidR="00762478">
              <w:t>.</w:t>
            </w:r>
          </w:p>
          <w:p w:rsidR="00762478" w:rsidRDefault="00762478" w:rsidP="00763A21">
            <w:pPr>
              <w:pStyle w:val="NoSpacing"/>
            </w:pPr>
          </w:p>
          <w:p w:rsidR="006955C1" w:rsidRPr="00763A21" w:rsidRDefault="006955C1" w:rsidP="00763A21">
            <w:pPr>
              <w:pStyle w:val="NoSpacing"/>
              <w:rPr>
                <w:lang w:val="it-IT"/>
              </w:rPr>
            </w:pPr>
            <w:r w:rsidRPr="00763A21">
              <w:rPr>
                <w:lang w:val="it-IT"/>
              </w:rPr>
              <w:t>Dacă în urma verificării efectuate în conformitate cu precizările din coloana “puncte de verificat”, expertul consideră că investiţia se încadrează în cel puţin una din acţiunile eligibile prevăzute prin fișa măsurii din SDL, va bifa acele acţiuni propuse a fi atinse in cadrul proiectului. În caz contrar va bifa “NU”, iar cererea de finanţare va fi declarată neeligibilă.</w:t>
            </w:r>
          </w:p>
        </w:tc>
      </w:tr>
    </w:tbl>
    <w:p w:rsidR="008A5FE4" w:rsidRDefault="008A5FE4" w:rsidP="00DD7826">
      <w:pPr>
        <w:tabs>
          <w:tab w:val="left" w:pos="3120"/>
          <w:tab w:val="center" w:pos="4320"/>
          <w:tab w:val="right" w:pos="8640"/>
        </w:tabs>
        <w:rPr>
          <w:rFonts w:ascii="Calibri" w:hAnsi="Calibri" w:cs="Calibri"/>
          <w:b/>
          <w:lang w:val="ro-RO"/>
        </w:rPr>
      </w:pPr>
    </w:p>
    <w:p w:rsidR="00806C83" w:rsidRDefault="00806C83" w:rsidP="00490115">
      <w:pPr>
        <w:spacing w:line="276" w:lineRule="auto"/>
        <w:jc w:val="both"/>
        <w:rPr>
          <w:rFonts w:asciiTheme="minorHAnsi" w:eastAsia="SimSun" w:hAnsiTheme="minorHAnsi" w:cstheme="minorHAnsi" w:hint="eastAsia"/>
          <w:b/>
          <w:sz w:val="22"/>
          <w:szCs w:val="22"/>
          <w:lang w:eastAsia="ro-RO"/>
        </w:rPr>
      </w:pPr>
    </w:p>
    <w:p w:rsidR="00490115" w:rsidRPr="00664DDE" w:rsidRDefault="00490115" w:rsidP="00490115">
      <w:pPr>
        <w:spacing w:line="276" w:lineRule="auto"/>
        <w:jc w:val="both"/>
        <w:rPr>
          <w:rFonts w:eastAsia="Calibri"/>
          <w:b/>
        </w:rPr>
      </w:pPr>
      <w:r>
        <w:rPr>
          <w:rFonts w:asciiTheme="minorHAnsi" w:eastAsia="SimSun" w:hAnsiTheme="minorHAnsi" w:cstheme="minorHAnsi"/>
          <w:b/>
          <w:sz w:val="22"/>
          <w:szCs w:val="22"/>
          <w:lang w:eastAsia="ro-RO"/>
        </w:rPr>
        <w:lastRenderedPageBreak/>
        <w:t>EG 6</w:t>
      </w:r>
      <w:r w:rsidRPr="00CE3A1A">
        <w:rPr>
          <w:rFonts w:asciiTheme="minorHAnsi" w:eastAsia="SimSun" w:hAnsiTheme="minorHAnsi" w:cstheme="minorHAnsi"/>
          <w:b/>
          <w:sz w:val="22"/>
          <w:szCs w:val="22"/>
          <w:lang w:eastAsia="ro-RO"/>
        </w:rPr>
        <w:t xml:space="preserve"> Exploatatia </w:t>
      </w:r>
      <w:proofErr w:type="gramStart"/>
      <w:r w:rsidRPr="00CE3A1A">
        <w:rPr>
          <w:rFonts w:asciiTheme="minorHAnsi" w:eastAsia="SimSun" w:hAnsiTheme="minorHAnsi" w:cstheme="minorHAnsi"/>
          <w:b/>
          <w:sz w:val="22"/>
          <w:szCs w:val="22"/>
          <w:lang w:eastAsia="ro-RO"/>
        </w:rPr>
        <w:t>agricola</w:t>
      </w:r>
      <w:proofErr w:type="gramEnd"/>
      <w:r w:rsidRPr="00CE3A1A">
        <w:rPr>
          <w:rFonts w:asciiTheme="minorHAnsi" w:eastAsia="SimSun" w:hAnsiTheme="minorHAnsi" w:cstheme="minorHAnsi"/>
          <w:b/>
          <w:sz w:val="22"/>
          <w:szCs w:val="22"/>
          <w:lang w:eastAsia="ro-RO"/>
        </w:rPr>
        <w:t xml:space="preserve"> trebuie sa aiba o dimensiune de minim 4.000 SO</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31"/>
        <w:gridCol w:w="6434"/>
      </w:tblGrid>
      <w:tr w:rsidR="00490115" w:rsidRPr="00EA1BA6" w:rsidTr="001241B3">
        <w:tc>
          <w:tcPr>
            <w:tcW w:w="3331" w:type="dxa"/>
            <w:tcBorders>
              <w:top w:val="single" w:sz="4" w:space="0" w:color="auto"/>
              <w:left w:val="single" w:sz="4" w:space="0" w:color="auto"/>
              <w:bottom w:val="single" w:sz="4" w:space="0" w:color="auto"/>
              <w:right w:val="single" w:sz="4" w:space="0" w:color="auto"/>
            </w:tcBorders>
            <w:shd w:val="clear" w:color="auto" w:fill="C0C0C0"/>
            <w:hideMark/>
          </w:tcPr>
          <w:p w:rsidR="00490115" w:rsidRPr="00EA1BA6" w:rsidRDefault="00490115" w:rsidP="001241B3">
            <w:pPr>
              <w:spacing w:before="120" w:after="120"/>
              <w:rPr>
                <w:rFonts w:asciiTheme="minorHAnsi" w:hAnsiTheme="minorHAnsi" w:cstheme="minorHAnsi"/>
                <w:sz w:val="22"/>
                <w:szCs w:val="22"/>
              </w:rPr>
            </w:pPr>
            <w:r w:rsidRPr="00EA1BA6">
              <w:rPr>
                <w:rFonts w:asciiTheme="minorHAnsi" w:hAnsiTheme="minorHAnsi" w:cstheme="minorHAnsi"/>
                <w:b/>
                <w:sz w:val="22"/>
                <w:szCs w:val="22"/>
                <w:lang w:val="pt-BR"/>
              </w:rPr>
              <w:t>DOCUMENTE PREZENTATE</w:t>
            </w:r>
          </w:p>
        </w:tc>
        <w:tc>
          <w:tcPr>
            <w:tcW w:w="6434" w:type="dxa"/>
            <w:tcBorders>
              <w:top w:val="single" w:sz="4" w:space="0" w:color="auto"/>
              <w:left w:val="single" w:sz="4" w:space="0" w:color="auto"/>
              <w:bottom w:val="single" w:sz="4" w:space="0" w:color="auto"/>
              <w:right w:val="single" w:sz="4" w:space="0" w:color="auto"/>
            </w:tcBorders>
            <w:shd w:val="clear" w:color="auto" w:fill="C0C0C0"/>
            <w:hideMark/>
          </w:tcPr>
          <w:p w:rsidR="00490115" w:rsidRPr="00EA1BA6" w:rsidRDefault="00490115" w:rsidP="001241B3">
            <w:pPr>
              <w:spacing w:before="120" w:after="120"/>
              <w:rPr>
                <w:rFonts w:asciiTheme="minorHAnsi" w:hAnsiTheme="minorHAnsi" w:cstheme="minorHAnsi"/>
                <w:b/>
                <w:sz w:val="22"/>
                <w:szCs w:val="22"/>
                <w:lang w:val="pt-BR"/>
              </w:rPr>
            </w:pPr>
            <w:r w:rsidRPr="00EA1BA6">
              <w:rPr>
                <w:rFonts w:asciiTheme="minorHAnsi" w:hAnsiTheme="minorHAnsi" w:cstheme="minorHAnsi"/>
                <w:b/>
                <w:sz w:val="22"/>
                <w:szCs w:val="22"/>
                <w:lang w:val="pt-BR"/>
              </w:rPr>
              <w:t>PUNCTE DE VERIFICAT ÎN CADRUL DOCUMENTELOR  PREZENTATE</w:t>
            </w:r>
          </w:p>
        </w:tc>
      </w:tr>
      <w:tr w:rsidR="00490115" w:rsidRPr="00EA1BA6" w:rsidTr="001241B3">
        <w:trPr>
          <w:trHeight w:val="64"/>
        </w:trPr>
        <w:tc>
          <w:tcPr>
            <w:tcW w:w="3331" w:type="dxa"/>
            <w:tcBorders>
              <w:top w:val="single" w:sz="4" w:space="0" w:color="auto"/>
              <w:left w:val="single" w:sz="4" w:space="0" w:color="auto"/>
              <w:bottom w:val="single" w:sz="4" w:space="0" w:color="auto"/>
              <w:right w:val="single" w:sz="4" w:space="0" w:color="auto"/>
            </w:tcBorders>
          </w:tcPr>
          <w:p w:rsidR="000774A4" w:rsidRDefault="000774A4" w:rsidP="000774A4">
            <w:pPr>
              <w:spacing w:before="120" w:after="120"/>
              <w:jc w:val="both"/>
              <w:rPr>
                <w:rFonts w:ascii="Calibri" w:hAnsi="Calibri"/>
                <w:sz w:val="22"/>
                <w:szCs w:val="22"/>
                <w:lang w:val="it-IT" w:eastAsia="ro-RO"/>
              </w:rPr>
            </w:pPr>
            <w:r w:rsidRPr="000774A4">
              <w:rPr>
                <w:rFonts w:ascii="Calibri" w:hAnsi="Calibri"/>
                <w:sz w:val="22"/>
                <w:szCs w:val="22"/>
                <w:lang w:val="it-IT" w:eastAsia="ro-RO"/>
              </w:rPr>
              <w:t xml:space="preserve">Studiul de fezabilitate însotit de Proiectul de plantare </w:t>
            </w:r>
            <w:r>
              <w:rPr>
                <w:rFonts w:ascii="Calibri" w:hAnsi="Calibri"/>
                <w:sz w:val="22"/>
                <w:szCs w:val="22"/>
                <w:lang w:val="it-IT" w:eastAsia="ro-RO"/>
              </w:rPr>
              <w:t>(daca este cazul)</w:t>
            </w:r>
          </w:p>
          <w:p w:rsidR="001241B3" w:rsidRPr="000774A4" w:rsidRDefault="001241B3" w:rsidP="000774A4">
            <w:pPr>
              <w:spacing w:before="120" w:after="120"/>
              <w:jc w:val="both"/>
              <w:rPr>
                <w:rFonts w:ascii="Calibri" w:hAnsi="Calibri"/>
                <w:sz w:val="22"/>
                <w:szCs w:val="22"/>
                <w:lang w:val="it-IT" w:eastAsia="ro-RO"/>
              </w:rPr>
            </w:pPr>
            <w:r>
              <w:rPr>
                <w:rFonts w:ascii="Calibri" w:hAnsi="Calibri"/>
                <w:sz w:val="22"/>
                <w:szCs w:val="22"/>
                <w:lang w:val="it-IT" w:eastAsia="ro-RO"/>
              </w:rPr>
              <w:t>Documente solicitate pentru animale, teren, cladiri- conform specificatiilor din ghidul solicitantului si cererea de finantare</w:t>
            </w:r>
          </w:p>
          <w:p w:rsidR="000774A4" w:rsidRPr="000774A4" w:rsidRDefault="00D367BB" w:rsidP="000774A4">
            <w:pPr>
              <w:tabs>
                <w:tab w:val="left" w:pos="6700"/>
              </w:tabs>
              <w:spacing w:before="120" w:after="120"/>
              <w:jc w:val="both"/>
              <w:rPr>
                <w:rFonts w:ascii="Calibri" w:hAnsi="Calibri"/>
                <w:sz w:val="22"/>
                <w:szCs w:val="22"/>
                <w:lang w:val="it-IT" w:eastAsia="ro-RO"/>
              </w:rPr>
            </w:pPr>
            <w:r>
              <w:rPr>
                <w:rFonts w:ascii="Calibri" w:hAnsi="Calibri"/>
                <w:sz w:val="22"/>
                <w:szCs w:val="22"/>
                <w:lang w:val="it-IT" w:eastAsia="ro-RO"/>
              </w:rPr>
              <w:t>Cererea de finanţare–</w:t>
            </w:r>
            <w:r w:rsidR="000774A4" w:rsidRPr="000774A4">
              <w:rPr>
                <w:rFonts w:ascii="Calibri" w:hAnsi="Calibri"/>
                <w:sz w:val="22"/>
                <w:szCs w:val="22"/>
                <w:lang w:val="it-IT" w:eastAsia="ro-RO"/>
              </w:rPr>
              <w:t>Sheet: Stabilirea categoriei de fermă</w:t>
            </w:r>
          </w:p>
          <w:p w:rsidR="00490115" w:rsidRPr="00EA1BA6" w:rsidRDefault="00490115" w:rsidP="001241B3">
            <w:pPr>
              <w:spacing w:before="120" w:after="120"/>
              <w:jc w:val="both"/>
              <w:rPr>
                <w:rFonts w:asciiTheme="minorHAnsi" w:hAnsiTheme="minorHAnsi" w:cstheme="minorHAnsi"/>
                <w:sz w:val="22"/>
                <w:szCs w:val="22"/>
              </w:rPr>
            </w:pPr>
          </w:p>
        </w:tc>
        <w:tc>
          <w:tcPr>
            <w:tcW w:w="6434" w:type="dxa"/>
            <w:tcBorders>
              <w:top w:val="single" w:sz="4" w:space="0" w:color="auto"/>
              <w:left w:val="single" w:sz="4" w:space="0" w:color="auto"/>
              <w:bottom w:val="single" w:sz="4" w:space="0" w:color="auto"/>
              <w:right w:val="single" w:sz="4" w:space="0" w:color="auto"/>
            </w:tcBorders>
          </w:tcPr>
          <w:p w:rsidR="00961FF5" w:rsidRDefault="001241B3" w:rsidP="00961FF5">
            <w:pPr>
              <w:pStyle w:val="xl61"/>
              <w:ind w:left="114"/>
              <w:rPr>
                <w:rFonts w:ascii="Calibri" w:hAnsi="Calibri" w:cs="Times New Roman"/>
                <w:sz w:val="22"/>
                <w:szCs w:val="22"/>
                <w:lang w:val="it-IT" w:eastAsia="ro-RO"/>
              </w:rPr>
            </w:pPr>
            <w:r w:rsidRPr="0059210F">
              <w:rPr>
                <w:rFonts w:ascii="Calibri" w:hAnsi="Calibri" w:cs="Times New Roman"/>
                <w:sz w:val="22"/>
                <w:szCs w:val="22"/>
                <w:lang w:val="it-IT" w:eastAsia="ro-RO"/>
              </w:rPr>
              <w:t xml:space="preserve">Expertul verifică corelarea informaţiilor din SF/ DALI cu cele din documentul aferente terenurilor agricole pentru proiectele referitoare la plantaţiile de viţă de vie pentru struguri de masă sau alte plantaţii şi/ sau </w:t>
            </w:r>
            <w:r w:rsidR="00961FF5">
              <w:rPr>
                <w:rFonts w:ascii="Calibri" w:hAnsi="Calibri" w:cs="Times New Roman"/>
                <w:sz w:val="22"/>
                <w:szCs w:val="22"/>
                <w:lang w:val="it-IT" w:eastAsia="ro-RO"/>
              </w:rPr>
              <w:t>APIA</w:t>
            </w:r>
            <w:r w:rsidRPr="0059210F">
              <w:rPr>
                <w:rFonts w:ascii="Calibri" w:hAnsi="Calibri" w:cs="Times New Roman"/>
                <w:sz w:val="22"/>
                <w:szCs w:val="22"/>
                <w:lang w:val="it-IT" w:eastAsia="ro-RO"/>
              </w:rPr>
              <w:t xml:space="preserve"> pentru celelalte culturi şi/ sau pentru investiţii de modernizare a exploataţiilor zootehnice, referitoare la tipul şi dimensiunea exploataţiei agricole (suprafaţă/număr de animale) vizate de proiect şi cele specificate în sheet-ul Stabilirea categoriei de fermă.</w:t>
            </w:r>
          </w:p>
          <w:p w:rsidR="00961FF5" w:rsidRDefault="001241B3" w:rsidP="00961FF5">
            <w:pPr>
              <w:pStyle w:val="xl61"/>
              <w:ind w:left="114"/>
              <w:rPr>
                <w:rFonts w:ascii="Calibri" w:hAnsi="Calibri"/>
                <w:sz w:val="22"/>
                <w:szCs w:val="22"/>
                <w:lang w:val="it-IT" w:eastAsia="ro-RO"/>
              </w:rPr>
            </w:pPr>
            <w:r w:rsidRPr="0059210F">
              <w:rPr>
                <w:rFonts w:ascii="Calibri" w:hAnsi="Calibri"/>
                <w:sz w:val="22"/>
                <w:szCs w:val="22"/>
                <w:lang w:val="it-IT" w:eastAsia="ro-RO"/>
              </w:rPr>
              <w:t>Dimensiunea economică a exploataţiei agricole se calculează  conform, punctului din cadrul Cererii de Finanţare – Stabilirea categoriei de fermă–– după cum urmează:</w:t>
            </w:r>
          </w:p>
          <w:p w:rsidR="001241B3" w:rsidRPr="00961FF5" w:rsidRDefault="001241B3" w:rsidP="00961FF5">
            <w:pPr>
              <w:pStyle w:val="xl61"/>
              <w:ind w:left="114"/>
              <w:rPr>
                <w:rFonts w:ascii="Calibri" w:hAnsi="Calibri" w:cs="Times New Roman"/>
                <w:sz w:val="22"/>
                <w:szCs w:val="22"/>
                <w:lang w:val="it-IT" w:eastAsia="ro-RO"/>
              </w:rPr>
            </w:pPr>
            <w:r w:rsidRPr="0059210F">
              <w:rPr>
                <w:rFonts w:ascii="Calibri" w:hAnsi="Calibri"/>
                <w:sz w:val="22"/>
                <w:szCs w:val="22"/>
                <w:lang w:val="it-IT" w:eastAsia="ro-RO"/>
              </w:rPr>
              <w:t xml:space="preserve">(1) În cazul exploataţiilor agricole care prevăd în cadrul proiectului modernizarea acesteia, respectiv, investiţii în unitatea/ unităţile de producţie existente care împreună alcătuiesc exploataţia,  extinderea/ diversificare activităţii agricole desfăşurate anterior depunerii proiectului cu un alt cod CAEN de agricultură (adică extinderea profilului agricol), extinderea/ diversificarea exploataţiei agricole prin înfiinţarea unei noi unităţi de producţie, dimensiunea se va calcula pe baza înregistrărilor din  perioada (campania) de depunere a cererii unice de plată pe suprafaţă în Registrul unic de identificare de la APIA din perioada de depunere stabilita conform legislatiei nationale din anul depunerii Cererii de Finanțare sau din anul anterior (în cazul în care solicitantul nu a reușit să depună la APIA cererea unică de plată pentru campania anului în curs) şi/sau a  ultimei înregistrări/ actualizări  în Registrul Exploataţiei de la ANSVSA/ DSVSA efectuată înainte cu cel mult 30 de zile faţă de data  depunerii cererii de finanţare, ţinând cont după caz, de Nota explicativă a RICA  din subsolul tabelului SO din CF. În cazul în care expertul nu regăseste în </w:t>
            </w:r>
            <w:r w:rsidR="009C2AC2">
              <w:rPr>
                <w:rFonts w:ascii="Calibri" w:hAnsi="Calibri"/>
                <w:sz w:val="22"/>
                <w:szCs w:val="22"/>
                <w:lang w:val="it-IT" w:eastAsia="ro-RO"/>
              </w:rPr>
              <w:t xml:space="preserve">declaratia APIA </w:t>
            </w:r>
            <w:r w:rsidRPr="0059210F">
              <w:rPr>
                <w:rFonts w:ascii="Calibri" w:hAnsi="Calibri"/>
                <w:sz w:val="22"/>
                <w:szCs w:val="22"/>
                <w:lang w:val="it-IT" w:eastAsia="ro-RO"/>
              </w:rPr>
              <w:t xml:space="preserve">suprafaţa de teren menţionată de solicitant în tabelul cu SO sau există diferenţe între suprafaţa de teren declarată în proiect şi cea din </w:t>
            </w:r>
            <w:r w:rsidR="009C2AC2">
              <w:rPr>
                <w:rFonts w:ascii="Calibri" w:hAnsi="Calibri"/>
                <w:sz w:val="22"/>
                <w:szCs w:val="22"/>
                <w:lang w:val="it-IT" w:eastAsia="ro-RO"/>
              </w:rPr>
              <w:t xml:space="preserve">declaratia APIA, expertul va solicita informatii suplimentare. </w:t>
            </w:r>
            <w:r w:rsidRPr="0059210F">
              <w:rPr>
                <w:rFonts w:ascii="Calibri" w:hAnsi="Calibri"/>
                <w:sz w:val="22"/>
                <w:szCs w:val="22"/>
                <w:lang w:val="it-IT" w:eastAsia="ro-RO"/>
              </w:rPr>
              <w:tab/>
            </w:r>
          </w:p>
          <w:p w:rsidR="00207C71" w:rsidRDefault="001241B3" w:rsidP="00207C71">
            <w:pPr>
              <w:pStyle w:val="NormalWeb"/>
              <w:tabs>
                <w:tab w:val="left" w:pos="284"/>
              </w:tabs>
              <w:spacing w:before="120" w:after="120"/>
              <w:ind w:left="114"/>
              <w:jc w:val="both"/>
              <w:rPr>
                <w:rFonts w:ascii="Calibri" w:hAnsi="Calibri"/>
                <w:sz w:val="22"/>
                <w:szCs w:val="22"/>
                <w:lang w:val="it-IT" w:eastAsia="ro-RO"/>
              </w:rPr>
            </w:pPr>
            <w:r w:rsidRPr="0059210F">
              <w:rPr>
                <w:rFonts w:ascii="Calibri" w:hAnsi="Calibri"/>
                <w:sz w:val="22"/>
                <w:szCs w:val="22"/>
                <w:lang w:val="it-IT" w:eastAsia="ro-RO"/>
              </w:rPr>
              <w:t>(2) În cazul proiectelor care prevăd desfăşurarea pentru prima dată a unei activităţi agricole (solicitantul este înscris cu exploataţia agricolă la APIA/ANSVSA de mai puţin de 12 luni sau nu a depus nici o cerere de plata la APIA pâna la data depunerii cererii de finantare) dimensiunea economică va fi calculată în baza suprafeței identificate în APIA și a previziunilor, din punct de ved</w:t>
            </w:r>
            <w:r w:rsidR="003D709C">
              <w:rPr>
                <w:rFonts w:ascii="Calibri" w:hAnsi="Calibri"/>
                <w:sz w:val="22"/>
                <w:szCs w:val="22"/>
                <w:lang w:val="it-IT" w:eastAsia="ro-RO"/>
              </w:rPr>
              <w:t>ere a culturii/număr de animale</w:t>
            </w:r>
            <w:r w:rsidRPr="0059210F">
              <w:rPr>
                <w:rFonts w:ascii="Calibri" w:hAnsi="Calibri"/>
                <w:sz w:val="22"/>
                <w:szCs w:val="22"/>
                <w:lang w:val="it-IT" w:eastAsia="ro-RO"/>
              </w:rPr>
              <w:t xml:space="preserve">, din documentația tehnico-economică a proiectului, la sfarsitul primului an de monitorizare, ca urmare a realizarii investițiilor propuse prin proiect (indiferent dacă solicitantul figurează cu terenuri cultivate sau necultivate/ animale în posesie, la momentul depunerii CF). </w:t>
            </w:r>
          </w:p>
          <w:p w:rsidR="001241B3" w:rsidRPr="0059210F" w:rsidRDefault="001241B3" w:rsidP="00207C71">
            <w:pPr>
              <w:pStyle w:val="NormalWeb"/>
              <w:tabs>
                <w:tab w:val="left" w:pos="284"/>
              </w:tabs>
              <w:spacing w:before="120" w:after="120"/>
              <w:jc w:val="both"/>
              <w:rPr>
                <w:rFonts w:ascii="Calibri" w:hAnsi="Calibri"/>
                <w:sz w:val="22"/>
                <w:szCs w:val="22"/>
                <w:lang w:val="it-IT" w:eastAsia="ro-RO"/>
              </w:rPr>
            </w:pPr>
            <w:r w:rsidRPr="0059210F">
              <w:rPr>
                <w:rFonts w:ascii="Calibri" w:hAnsi="Calibri"/>
                <w:sz w:val="22"/>
                <w:szCs w:val="22"/>
                <w:lang w:val="it-IT" w:eastAsia="ro-RO"/>
              </w:rPr>
              <w:lastRenderedPageBreak/>
              <w:t xml:space="preserve">În cazul în care expertul nu regăseste în </w:t>
            </w:r>
            <w:r w:rsidR="003D709C">
              <w:rPr>
                <w:rFonts w:ascii="Calibri" w:hAnsi="Calibri"/>
                <w:sz w:val="22"/>
                <w:szCs w:val="22"/>
                <w:lang w:val="it-IT" w:eastAsia="ro-RO"/>
              </w:rPr>
              <w:t>declaratia APIA</w:t>
            </w:r>
            <w:r w:rsidRPr="0059210F">
              <w:rPr>
                <w:rFonts w:ascii="Calibri" w:hAnsi="Calibri"/>
                <w:sz w:val="22"/>
                <w:szCs w:val="22"/>
                <w:lang w:val="it-IT" w:eastAsia="ro-RO"/>
              </w:rPr>
              <w:t xml:space="preserve"> suprafaţa de teren menţionată de solicitant în tabelul cu SO sau există diferenţe între suprafaţa de teren declarată în proiect şi cea din </w:t>
            </w:r>
            <w:r w:rsidR="003D709C">
              <w:rPr>
                <w:rFonts w:ascii="Calibri" w:hAnsi="Calibri"/>
                <w:sz w:val="22"/>
                <w:szCs w:val="22"/>
                <w:lang w:val="it-IT" w:eastAsia="ro-RO"/>
              </w:rPr>
              <w:t>declaratia APIA</w:t>
            </w:r>
            <w:r w:rsidRPr="0059210F">
              <w:rPr>
                <w:rFonts w:ascii="Calibri" w:hAnsi="Calibri"/>
                <w:sz w:val="22"/>
                <w:szCs w:val="22"/>
                <w:lang w:val="it-IT" w:eastAsia="ro-RO"/>
              </w:rPr>
              <w:t>, expertul va solicita</w:t>
            </w:r>
            <w:r w:rsidR="003D709C">
              <w:rPr>
                <w:rFonts w:ascii="Calibri" w:hAnsi="Calibri"/>
                <w:sz w:val="22"/>
                <w:szCs w:val="22"/>
                <w:lang w:val="it-IT" w:eastAsia="ro-RO"/>
              </w:rPr>
              <w:t xml:space="preserve"> informatii suplimentare</w:t>
            </w:r>
            <w:r w:rsidRPr="0059210F">
              <w:rPr>
                <w:rFonts w:ascii="Calibri" w:hAnsi="Calibri"/>
                <w:sz w:val="22"/>
                <w:szCs w:val="22"/>
                <w:lang w:val="it-IT" w:eastAsia="ro-RO"/>
              </w:rPr>
              <w:t>.</w:t>
            </w:r>
          </w:p>
          <w:p w:rsidR="001241B3" w:rsidRPr="0059210F" w:rsidRDefault="001241B3" w:rsidP="00207C71">
            <w:pPr>
              <w:spacing w:before="120" w:after="120"/>
              <w:jc w:val="both"/>
              <w:rPr>
                <w:rFonts w:ascii="Calibri" w:hAnsi="Calibri"/>
                <w:sz w:val="22"/>
                <w:szCs w:val="22"/>
                <w:lang w:val="it-IT" w:eastAsia="ro-RO"/>
              </w:rPr>
            </w:pPr>
            <w:r w:rsidRPr="0059210F">
              <w:rPr>
                <w:rFonts w:ascii="Calibri" w:hAnsi="Calibri"/>
                <w:sz w:val="22"/>
                <w:szCs w:val="22"/>
                <w:lang w:val="it-IT" w:eastAsia="ro-RO"/>
              </w:rPr>
              <w:t>În acest caz (punctul 2) se încadrează şi PFA-urile, IF-urile şi II-urile care au preluat exploataţia agricolă gestionată anterior de persoana fizică (actualul titular de PFA, II sau IF).</w:t>
            </w:r>
          </w:p>
          <w:p w:rsidR="00207C71" w:rsidRDefault="001241B3" w:rsidP="00207C71">
            <w:pPr>
              <w:pStyle w:val="Frspaiere1"/>
              <w:jc w:val="both"/>
              <w:rPr>
                <w:lang w:eastAsia="ro-RO"/>
              </w:rPr>
            </w:pPr>
            <w:r w:rsidRPr="0059210F">
              <w:rPr>
                <w:lang w:eastAsia="ro-RO"/>
              </w:rPr>
              <w:t>În cazul proiectelor care vizează plantaţiile de viţă de vie pentru struguri de masă sau alte plantaţii:</w:t>
            </w:r>
          </w:p>
          <w:p w:rsidR="008C7DD3" w:rsidRDefault="00207C71" w:rsidP="00207C71">
            <w:pPr>
              <w:pStyle w:val="Frspaiere1"/>
              <w:jc w:val="both"/>
              <w:rPr>
                <w:lang w:eastAsia="ro-RO"/>
              </w:rPr>
            </w:pPr>
            <w:r>
              <w:rPr>
                <w:lang w:eastAsia="ro-RO"/>
              </w:rPr>
              <w:t>-</w:t>
            </w:r>
            <w:r w:rsidR="001241B3" w:rsidRPr="0059210F">
              <w:rPr>
                <w:lang w:eastAsia="ro-RO"/>
              </w:rPr>
              <w:t xml:space="preserve">pentru care s-a prezentat contract de concesiune a terenului agricol, se verifică, în plus, dacă contractul este însoţit de adresa emisă de concendent prin care se precizează situaţia privind respectarea clauzelor contractuale și dacă solicitantul este în graficul de realizare a investiţiilor prevăzute în contract şi alte clauze, precum şi suprafaţa concesionată la zi (dacă pentru suprafaţa concesionată există solicitări privind retrocedarea sau diminuarea, și dacă da, care este suprafaţa supusă acestui proces) şi dacă contractul de concesiune certifică dreptul de folosinţă al terenului cel puţin 10 ani începând cu anul depunerii cererii de finanţare. Dacă a fost prezentat Tabel centralizator emis de Primărie se verifică dacă acesta este semnat de persoanele autorizate conform legii şi dacă perioada de arendare este de cel puţin 10 ani începând cu anul depunerii cererii de finanţare. </w:t>
            </w:r>
          </w:p>
          <w:p w:rsidR="008C7DD3" w:rsidRDefault="008C7DD3" w:rsidP="00207C71">
            <w:pPr>
              <w:pStyle w:val="Frspaiere1"/>
              <w:jc w:val="both"/>
              <w:rPr>
                <w:lang w:eastAsia="ro-RO"/>
              </w:rPr>
            </w:pPr>
            <w:r>
              <w:rPr>
                <w:lang w:eastAsia="ro-RO"/>
              </w:rPr>
              <w:t>-</w:t>
            </w:r>
            <w:r w:rsidR="001241B3" w:rsidRPr="0059210F">
              <w:rPr>
                <w:lang w:eastAsia="ro-RO"/>
              </w:rPr>
              <w:t>În cazul proiectelor depuse de formele asociative se vor însuma dimensiunile economice ale exploataţiilor membr</w:t>
            </w:r>
            <w:r>
              <w:rPr>
                <w:lang w:eastAsia="ro-RO"/>
              </w:rPr>
              <w:t>ilor fermieri</w:t>
            </w:r>
            <w:r w:rsidR="001241B3" w:rsidRPr="0059210F">
              <w:rPr>
                <w:lang w:eastAsia="ro-RO"/>
              </w:rPr>
              <w:t>. Conform prevederilo</w:t>
            </w:r>
            <w:r>
              <w:rPr>
                <w:lang w:eastAsia="ro-RO"/>
              </w:rPr>
              <w:t xml:space="preserve">r ghidului solicitantului </w:t>
            </w:r>
            <w:r w:rsidR="001241B3" w:rsidRPr="0059210F">
              <w:rPr>
                <w:lang w:eastAsia="ro-RO"/>
              </w:rPr>
              <w:t xml:space="preserve">prin intermediul formelor asociative (cooperative agricole si grupuri de producători), sprijinul poate fi accesat de toate exploatațiile agricole, chiar dacă acestea au o dimensiune economică sub 4.000 € SO, cu condiția ca dimensiunile economice însumate ale exploatațiilor membrilor formei asociative în cauză, să fie peste 4.000 SO.  </w:t>
            </w:r>
          </w:p>
          <w:p w:rsidR="008C7DD3" w:rsidRDefault="008C7DD3" w:rsidP="008C7DD3">
            <w:pPr>
              <w:pStyle w:val="Frspaiere1"/>
              <w:jc w:val="both"/>
              <w:rPr>
                <w:lang w:eastAsia="ro-RO"/>
              </w:rPr>
            </w:pPr>
            <w:r>
              <w:rPr>
                <w:lang w:eastAsia="ro-RO"/>
              </w:rPr>
              <w:t>-</w:t>
            </w:r>
            <w:r w:rsidR="001241B3" w:rsidRPr="0059210F">
              <w:rPr>
                <w:lang w:eastAsia="ro-RO"/>
              </w:rPr>
              <w:t>În cazul So</w:t>
            </w:r>
            <w:r>
              <w:rPr>
                <w:lang w:eastAsia="ro-RO"/>
              </w:rPr>
              <w:t xml:space="preserve">cietăţilor agricole se verifică in declaratiile APIA </w:t>
            </w:r>
            <w:r w:rsidR="001241B3" w:rsidRPr="0059210F">
              <w:rPr>
                <w:lang w:eastAsia="ro-RO"/>
              </w:rPr>
              <w:t xml:space="preserve">dacă suprafaţa exploataţiei corespunde cu suprafaţa precizată în tabelul centralizator emis de către solicitant, dacă perioada de folosinţă a terenului este de minim 10 ani şi dacă calculul dimensiunii economice </w:t>
            </w:r>
            <w:r>
              <w:rPr>
                <w:lang w:eastAsia="ro-RO"/>
              </w:rPr>
              <w:t>este</w:t>
            </w:r>
            <w:r w:rsidR="001241B3" w:rsidRPr="0059210F">
              <w:rPr>
                <w:lang w:eastAsia="ro-RO"/>
              </w:rPr>
              <w:t xml:space="preserve"> făcut în conformitate cu precizările de mai sus. </w:t>
            </w:r>
          </w:p>
          <w:p w:rsidR="001B63D7" w:rsidRDefault="008C7DD3" w:rsidP="001B63D7">
            <w:pPr>
              <w:pStyle w:val="Frspaiere1"/>
              <w:jc w:val="both"/>
              <w:rPr>
                <w:lang w:val="it-IT" w:eastAsia="ro-RO"/>
              </w:rPr>
            </w:pPr>
            <w:r>
              <w:rPr>
                <w:lang w:eastAsia="ro-RO"/>
              </w:rPr>
              <w:t>-</w:t>
            </w:r>
            <w:r w:rsidR="001241B3" w:rsidRPr="0059210F">
              <w:rPr>
                <w:lang w:val="it-IT" w:eastAsia="ro-RO"/>
              </w:rPr>
              <w:t>În cazul in care în urma verificarilor efectuate de catre evaluator rezulta o diferenta de suprafata ca urmare a incheierii controalelor administ</w:t>
            </w:r>
            <w:r w:rsidR="00E314B2">
              <w:rPr>
                <w:lang w:val="it-IT" w:eastAsia="ro-RO"/>
              </w:rPr>
              <w:t xml:space="preserve">rative ale APIA, se va solicita </w:t>
            </w:r>
            <w:r w:rsidR="001241B3" w:rsidRPr="0059210F">
              <w:rPr>
                <w:lang w:val="it-IT" w:eastAsia="ro-RO"/>
              </w:rPr>
              <w:t>refacerea prognozei economico-financiară si tabelul cu dimensionarea exploatatiei.</w:t>
            </w:r>
          </w:p>
          <w:p w:rsidR="001B63D7" w:rsidRDefault="001B63D7" w:rsidP="001B63D7">
            <w:pPr>
              <w:pStyle w:val="Frspaiere1"/>
              <w:jc w:val="both"/>
              <w:rPr>
                <w:lang w:val="it-IT" w:eastAsia="ro-RO"/>
              </w:rPr>
            </w:pPr>
          </w:p>
          <w:p w:rsidR="001241B3" w:rsidRPr="0059210F" w:rsidRDefault="001241B3" w:rsidP="001B63D7">
            <w:pPr>
              <w:pStyle w:val="Frspaiere1"/>
              <w:jc w:val="both"/>
              <w:rPr>
                <w:lang w:val="it-IT" w:eastAsia="ro-RO"/>
              </w:rPr>
            </w:pPr>
            <w:r w:rsidRPr="001B63D7">
              <w:rPr>
                <w:lang w:val="it-IT" w:eastAsia="ro-RO"/>
              </w:rPr>
              <w:t>Calculul dimensiunii economice</w:t>
            </w:r>
            <w:r w:rsidRPr="0059210F">
              <w:rPr>
                <w:lang w:val="it-IT" w:eastAsia="ro-RO"/>
              </w:rPr>
              <w:t xml:space="preserve"> a exploataţiei se va face ţinând cont de toate activele acesteia (terenuri agricole şi animale), chiar dacă proiectul vizează înfiinţarea unei noi unităţi de producţie, independent functional de celelalte unităţi de producţie care alcătuiesc exploataţia.</w:t>
            </w:r>
          </w:p>
          <w:p w:rsidR="001241B3" w:rsidRPr="0059210F" w:rsidRDefault="001241B3" w:rsidP="00DC76FF">
            <w:pPr>
              <w:spacing w:before="120" w:after="120"/>
              <w:jc w:val="both"/>
              <w:rPr>
                <w:rFonts w:ascii="Calibri" w:hAnsi="Calibri"/>
                <w:sz w:val="22"/>
                <w:szCs w:val="22"/>
                <w:lang w:val="it-IT" w:eastAsia="ro-RO"/>
              </w:rPr>
            </w:pPr>
            <w:r w:rsidRPr="0059210F">
              <w:rPr>
                <w:rFonts w:ascii="Calibri" w:hAnsi="Calibri"/>
                <w:sz w:val="22"/>
                <w:szCs w:val="22"/>
                <w:lang w:val="it-IT" w:eastAsia="ro-RO"/>
              </w:rPr>
              <w:t>În cazul investiţiilor care vizează modernizarea unor exploataţii zootehnice, expertul va verifica dacă Extrasul din Registrul Exploatatiei menţionează efectivul de animale deţinut de solicitant cu cel mult 30 zile înainte de data depunerii CF.</w:t>
            </w:r>
          </w:p>
          <w:p w:rsidR="001241B3" w:rsidRPr="0059210F" w:rsidRDefault="001241B3" w:rsidP="00DC76FF">
            <w:pPr>
              <w:spacing w:before="120" w:after="120"/>
              <w:jc w:val="both"/>
              <w:rPr>
                <w:rFonts w:ascii="Calibri" w:hAnsi="Calibri"/>
                <w:sz w:val="22"/>
                <w:szCs w:val="22"/>
                <w:lang w:val="it-IT" w:eastAsia="ro-RO"/>
              </w:rPr>
            </w:pPr>
            <w:r w:rsidRPr="0059210F">
              <w:rPr>
                <w:rFonts w:ascii="Calibri" w:hAnsi="Calibri"/>
                <w:sz w:val="22"/>
                <w:szCs w:val="22"/>
                <w:lang w:val="it-IT" w:eastAsia="ro-RO"/>
              </w:rPr>
              <w:lastRenderedPageBreak/>
              <w:t>Se verifică în formularul de mișcare ANSVSA/ DSVSA (Anexa 4 din Normele sanitare veterinare ale Ordinului ANSVSA nr. 40/2010) datele de identificare ale proprietarului și crotalia animalului detinut. Se verifică dacă există diferențe dintre mențiunile din SF, cele din cererea de finanțare- Tabel cu Coeficienți produție standard și extrasul din Registrul Exploatatiilor de la ANSVSA cu Formularul de mișcare.</w:t>
            </w:r>
          </w:p>
          <w:p w:rsidR="00EA61C3" w:rsidRDefault="001241B3" w:rsidP="00EA61C3">
            <w:pPr>
              <w:spacing w:before="120" w:after="120"/>
              <w:jc w:val="both"/>
              <w:rPr>
                <w:rFonts w:ascii="Calibri" w:hAnsi="Calibri"/>
                <w:sz w:val="22"/>
                <w:szCs w:val="22"/>
                <w:lang w:val="it-IT" w:eastAsia="ro-RO"/>
              </w:rPr>
            </w:pPr>
            <w:r w:rsidRPr="00DF3BC1">
              <w:rPr>
                <w:rFonts w:ascii="Calibri" w:hAnsi="Calibri"/>
                <w:sz w:val="22"/>
                <w:szCs w:val="22"/>
                <w:lang w:val="it-IT" w:eastAsia="ro-RO"/>
              </w:rPr>
              <w:t xml:space="preserve">În cazul modernizării fermelor de cabaline de rasă şi origine se verifică dacă solicitantul a prezentat Pașaportul emis de ANZ pentru ecvideele (cabalinele) cu rasă și origine, pentru toate cabalinele menţionate în tabelul cu SO şi în </w:t>
            </w:r>
            <w:r w:rsidR="00DF3BC1">
              <w:rPr>
                <w:rFonts w:ascii="Calibri" w:hAnsi="Calibri"/>
                <w:sz w:val="22"/>
                <w:szCs w:val="22"/>
                <w:lang w:val="it-IT" w:eastAsia="ro-RO"/>
              </w:rPr>
              <w:t>SF</w:t>
            </w:r>
            <w:r w:rsidRPr="00DF3BC1">
              <w:rPr>
                <w:rFonts w:ascii="Calibri" w:hAnsi="Calibri"/>
                <w:sz w:val="22"/>
                <w:szCs w:val="22"/>
                <w:lang w:val="it-IT" w:eastAsia="ro-RO"/>
              </w:rPr>
              <w:t>.</w:t>
            </w:r>
          </w:p>
          <w:p w:rsidR="001241B3" w:rsidRPr="0059210F" w:rsidRDefault="001241B3" w:rsidP="00EA61C3">
            <w:pPr>
              <w:spacing w:before="120" w:after="120"/>
              <w:jc w:val="both"/>
              <w:rPr>
                <w:rFonts w:ascii="Calibri" w:hAnsi="Calibri"/>
                <w:sz w:val="22"/>
                <w:szCs w:val="22"/>
                <w:lang w:val="it-IT" w:eastAsia="ro-RO"/>
              </w:rPr>
            </w:pPr>
            <w:r w:rsidRPr="0059210F">
              <w:rPr>
                <w:rFonts w:ascii="Calibri" w:hAnsi="Calibri"/>
                <w:sz w:val="22"/>
                <w:szCs w:val="22"/>
                <w:lang w:val="it-IT" w:eastAsia="ro-RO"/>
              </w:rPr>
              <w:t>În cazul solicitanţilor care deţin exploataţii zootehnice/ mixte şi care fac parte dintr-o asociaţie/ cooperativă care are concesionate/ închiriate suprafeţe agricole reprezentând pajişti și pășuni, în conformitate cu Ordinul MADR nr. 619/06.04.2015, se verifică în cadrul Studiului de Fezabilitate codurile ANSVSA (al solicitantului şi asociaţiei/cooperativei) în vederea verificării transferului animalelor pentru calculul adecvat al dimensiunii economice a exploatației.</w:t>
            </w:r>
          </w:p>
          <w:p w:rsidR="00490115" w:rsidRPr="0059210F" w:rsidRDefault="001241B3" w:rsidP="001241B3">
            <w:pPr>
              <w:jc w:val="both"/>
              <w:rPr>
                <w:rFonts w:ascii="Calibri" w:hAnsi="Calibri"/>
                <w:sz w:val="22"/>
                <w:szCs w:val="22"/>
                <w:lang w:val="it-IT" w:eastAsia="ro-RO"/>
              </w:rPr>
            </w:pPr>
            <w:r w:rsidRPr="0059210F">
              <w:rPr>
                <w:rFonts w:ascii="Calibri" w:hAnsi="Calibri"/>
                <w:sz w:val="22"/>
                <w:szCs w:val="22"/>
                <w:lang w:val="it-IT" w:eastAsia="ro-RO"/>
              </w:rPr>
              <w:t xml:space="preserve"> În cazul proiectelor care vizează lucrări de construcţii (sere, ciupercării, clădiri din componenţa fermei zootehnice), nu se verifică în IACS terenul aferent acestor obiective.</w:t>
            </w:r>
          </w:p>
          <w:p w:rsidR="001241B3" w:rsidRPr="00BC3CD0" w:rsidRDefault="001241B3" w:rsidP="00BC3CD0">
            <w:pPr>
              <w:spacing w:before="120" w:after="120"/>
              <w:jc w:val="both"/>
              <w:rPr>
                <w:lang w:val="it-IT"/>
              </w:rPr>
            </w:pPr>
            <w:r w:rsidRPr="0059210F">
              <w:rPr>
                <w:rFonts w:ascii="Calibri" w:hAnsi="Calibri"/>
                <w:sz w:val="22"/>
                <w:szCs w:val="22"/>
                <w:lang w:val="it-IT" w:eastAsia="ro-RO"/>
              </w:rPr>
              <w:t>Dacă în urma verificării efectuate în conformitate cu precizările din coloana “puncte de verificat”, expertul consideră că exploatatia agricola vizata de proiect are o dimensiune de minim 4.000 SO, se va bifa caseta “DA” pentru verificare. În caz contrar va bifa “NU”, iar cererea de finanţare va fi declarată neeligibilă</w:t>
            </w:r>
          </w:p>
        </w:tc>
      </w:tr>
    </w:tbl>
    <w:p w:rsidR="00490115" w:rsidRDefault="00490115" w:rsidP="00DD7826">
      <w:pPr>
        <w:tabs>
          <w:tab w:val="left" w:pos="3120"/>
          <w:tab w:val="center" w:pos="4320"/>
          <w:tab w:val="right" w:pos="8640"/>
        </w:tabs>
        <w:rPr>
          <w:rFonts w:ascii="Calibri" w:hAnsi="Calibri" w:cs="Calibri"/>
          <w:b/>
          <w:lang w:val="ro-RO"/>
        </w:rPr>
      </w:pPr>
    </w:p>
    <w:p w:rsidR="00AF439F" w:rsidRPr="00337DB8" w:rsidRDefault="00AF439F" w:rsidP="00337DB8">
      <w:pPr>
        <w:autoSpaceDE w:val="0"/>
        <w:autoSpaceDN w:val="0"/>
        <w:adjustRightInd w:val="0"/>
        <w:jc w:val="both"/>
        <w:rPr>
          <w:rFonts w:asciiTheme="minorHAnsi" w:eastAsia="SimSun" w:hAnsiTheme="minorHAnsi" w:cstheme="minorHAnsi" w:hint="eastAsia"/>
          <w:b/>
          <w:sz w:val="22"/>
          <w:szCs w:val="22"/>
          <w:lang w:eastAsia="ro-RO"/>
        </w:rPr>
      </w:pPr>
      <w:r>
        <w:rPr>
          <w:rFonts w:asciiTheme="minorHAnsi" w:eastAsia="SimSun" w:hAnsiTheme="minorHAnsi" w:cstheme="minorHAnsi"/>
          <w:b/>
          <w:sz w:val="22"/>
          <w:szCs w:val="22"/>
          <w:lang w:eastAsia="ro-RO"/>
        </w:rPr>
        <w:t>EG 7</w:t>
      </w:r>
      <w:r w:rsidRPr="00CE3A1A">
        <w:rPr>
          <w:rFonts w:asciiTheme="minorHAnsi" w:eastAsia="SimSun" w:hAnsiTheme="minorHAnsi" w:cstheme="minorHAnsi"/>
          <w:b/>
          <w:sz w:val="22"/>
          <w:szCs w:val="22"/>
          <w:lang w:eastAsia="ro-RO"/>
        </w:rPr>
        <w:t xml:space="preserve"> </w:t>
      </w:r>
      <w:r w:rsidR="00337DB8">
        <w:rPr>
          <w:rFonts w:asciiTheme="minorHAnsi" w:eastAsia="SimSun" w:hAnsiTheme="minorHAnsi" w:cstheme="minorHAnsi"/>
          <w:b/>
          <w:sz w:val="22"/>
          <w:szCs w:val="22"/>
          <w:lang w:eastAsia="ro-RO"/>
        </w:rPr>
        <w:t>I</w:t>
      </w:r>
      <w:r w:rsidR="00337DB8" w:rsidRPr="00337DB8">
        <w:rPr>
          <w:rFonts w:asciiTheme="minorHAnsi" w:eastAsia="SimSun" w:hAnsiTheme="minorHAnsi" w:cstheme="minorHAnsi"/>
          <w:b/>
          <w:sz w:val="22"/>
          <w:szCs w:val="22"/>
          <w:lang w:eastAsia="ro-RO"/>
        </w:rPr>
        <w:t>nvestițiile necesare adaptării la standardele UE, aplicabile producției agricole realizate</w:t>
      </w:r>
      <w:r w:rsidR="00337DB8">
        <w:rPr>
          <w:rFonts w:asciiTheme="minorHAnsi" w:eastAsia="SimSun" w:hAnsiTheme="minorHAnsi" w:cstheme="minorHAnsi"/>
          <w:b/>
          <w:sz w:val="22"/>
          <w:szCs w:val="22"/>
          <w:lang w:eastAsia="ro-RO"/>
        </w:rPr>
        <w:t xml:space="preserve"> </w:t>
      </w:r>
      <w:r w:rsidR="00337DB8" w:rsidRPr="00337DB8">
        <w:rPr>
          <w:rFonts w:asciiTheme="minorHAnsi" w:eastAsia="SimSun" w:hAnsiTheme="minorHAnsi" w:cstheme="minorHAnsi"/>
          <w:b/>
          <w:sz w:val="22"/>
          <w:szCs w:val="22"/>
          <w:lang w:eastAsia="ro-RO"/>
        </w:rPr>
        <w:t xml:space="preserve">de tinerii fermieri care se instalează pentru prima dată într-o exploatație </w:t>
      </w:r>
      <w:proofErr w:type="gramStart"/>
      <w:r w:rsidR="00337DB8" w:rsidRPr="00337DB8">
        <w:rPr>
          <w:rFonts w:asciiTheme="minorHAnsi" w:eastAsia="SimSun" w:hAnsiTheme="minorHAnsi" w:cstheme="minorHAnsi"/>
          <w:b/>
          <w:sz w:val="22"/>
          <w:szCs w:val="22"/>
          <w:lang w:eastAsia="ro-RO"/>
        </w:rPr>
        <w:t>agricolă</w:t>
      </w:r>
      <w:proofErr w:type="gramEnd"/>
      <w:r w:rsidR="00337DB8" w:rsidRPr="00337DB8">
        <w:rPr>
          <w:rFonts w:asciiTheme="minorHAnsi" w:eastAsia="SimSun" w:hAnsiTheme="minorHAnsi" w:cstheme="minorHAnsi"/>
          <w:b/>
          <w:sz w:val="22"/>
          <w:szCs w:val="22"/>
          <w:lang w:eastAsia="ro-RO"/>
        </w:rPr>
        <w:t xml:space="preserve"> se vor</w:t>
      </w:r>
      <w:r w:rsidR="00337DB8">
        <w:rPr>
          <w:rFonts w:asciiTheme="minorHAnsi" w:eastAsia="SimSun" w:hAnsiTheme="minorHAnsi" w:cstheme="minorHAnsi"/>
          <w:b/>
          <w:sz w:val="22"/>
          <w:szCs w:val="22"/>
          <w:lang w:eastAsia="ro-RO"/>
        </w:rPr>
        <w:t xml:space="preserve"> </w:t>
      </w:r>
      <w:r w:rsidR="00337DB8" w:rsidRPr="00337DB8">
        <w:rPr>
          <w:rFonts w:asciiTheme="minorHAnsi" w:eastAsia="SimSun" w:hAnsiTheme="minorHAnsi" w:cstheme="minorHAnsi"/>
          <w:b/>
          <w:sz w:val="22"/>
          <w:szCs w:val="22"/>
          <w:lang w:eastAsia="ro-RO"/>
        </w:rPr>
        <w:t>realiza în termen de maxim 24 de luni de la data instalării</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31"/>
        <w:gridCol w:w="6434"/>
      </w:tblGrid>
      <w:tr w:rsidR="00AF439F" w:rsidRPr="00EA1BA6" w:rsidTr="00EC3157">
        <w:tc>
          <w:tcPr>
            <w:tcW w:w="3331" w:type="dxa"/>
            <w:tcBorders>
              <w:top w:val="single" w:sz="4" w:space="0" w:color="auto"/>
              <w:left w:val="single" w:sz="4" w:space="0" w:color="auto"/>
              <w:bottom w:val="single" w:sz="4" w:space="0" w:color="auto"/>
              <w:right w:val="single" w:sz="4" w:space="0" w:color="auto"/>
            </w:tcBorders>
            <w:shd w:val="clear" w:color="auto" w:fill="C0C0C0"/>
            <w:hideMark/>
          </w:tcPr>
          <w:p w:rsidR="00AF439F" w:rsidRPr="00EA1BA6" w:rsidRDefault="00AF439F" w:rsidP="00EC3157">
            <w:pPr>
              <w:spacing w:before="120" w:after="120"/>
              <w:rPr>
                <w:rFonts w:asciiTheme="minorHAnsi" w:hAnsiTheme="minorHAnsi" w:cstheme="minorHAnsi"/>
                <w:sz w:val="22"/>
                <w:szCs w:val="22"/>
              </w:rPr>
            </w:pPr>
            <w:r w:rsidRPr="00EA1BA6">
              <w:rPr>
                <w:rFonts w:asciiTheme="minorHAnsi" w:hAnsiTheme="minorHAnsi" w:cstheme="minorHAnsi"/>
                <w:b/>
                <w:sz w:val="22"/>
                <w:szCs w:val="22"/>
                <w:lang w:val="pt-BR"/>
              </w:rPr>
              <w:t>DOCUMENTE PREZENTATE</w:t>
            </w:r>
          </w:p>
        </w:tc>
        <w:tc>
          <w:tcPr>
            <w:tcW w:w="6434" w:type="dxa"/>
            <w:tcBorders>
              <w:top w:val="single" w:sz="4" w:space="0" w:color="auto"/>
              <w:left w:val="single" w:sz="4" w:space="0" w:color="auto"/>
              <w:bottom w:val="single" w:sz="4" w:space="0" w:color="auto"/>
              <w:right w:val="single" w:sz="4" w:space="0" w:color="auto"/>
            </w:tcBorders>
            <w:shd w:val="clear" w:color="auto" w:fill="C0C0C0"/>
            <w:hideMark/>
          </w:tcPr>
          <w:p w:rsidR="00AF439F" w:rsidRPr="00EA1BA6" w:rsidRDefault="00AF439F" w:rsidP="00EC3157">
            <w:pPr>
              <w:spacing w:before="120" w:after="120"/>
              <w:rPr>
                <w:rFonts w:asciiTheme="minorHAnsi" w:hAnsiTheme="minorHAnsi" w:cstheme="minorHAnsi"/>
                <w:b/>
                <w:sz w:val="22"/>
                <w:szCs w:val="22"/>
                <w:lang w:val="pt-BR"/>
              </w:rPr>
            </w:pPr>
            <w:r w:rsidRPr="00EA1BA6">
              <w:rPr>
                <w:rFonts w:asciiTheme="minorHAnsi" w:hAnsiTheme="minorHAnsi" w:cstheme="minorHAnsi"/>
                <w:b/>
                <w:sz w:val="22"/>
                <w:szCs w:val="22"/>
                <w:lang w:val="pt-BR"/>
              </w:rPr>
              <w:t>PUNCTE DE VERIFICAT ÎN CADRUL DOCUMENTELOR  PREZENTATE</w:t>
            </w:r>
          </w:p>
        </w:tc>
      </w:tr>
      <w:tr w:rsidR="00AF439F" w:rsidRPr="003D13CC" w:rsidTr="00EC3157">
        <w:trPr>
          <w:trHeight w:val="64"/>
        </w:trPr>
        <w:tc>
          <w:tcPr>
            <w:tcW w:w="3331" w:type="dxa"/>
            <w:tcBorders>
              <w:top w:val="single" w:sz="4" w:space="0" w:color="auto"/>
              <w:left w:val="single" w:sz="4" w:space="0" w:color="auto"/>
              <w:bottom w:val="single" w:sz="4" w:space="0" w:color="auto"/>
              <w:right w:val="single" w:sz="4" w:space="0" w:color="auto"/>
            </w:tcBorders>
          </w:tcPr>
          <w:p w:rsidR="00AF439F" w:rsidRPr="00EA1BA6" w:rsidRDefault="002B29EA" w:rsidP="00EC3157">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Studiu de fezabilitate </w:t>
            </w:r>
          </w:p>
        </w:tc>
        <w:tc>
          <w:tcPr>
            <w:tcW w:w="6434" w:type="dxa"/>
            <w:tcBorders>
              <w:top w:val="single" w:sz="4" w:space="0" w:color="auto"/>
              <w:left w:val="single" w:sz="4" w:space="0" w:color="auto"/>
              <w:bottom w:val="single" w:sz="4" w:space="0" w:color="auto"/>
              <w:right w:val="single" w:sz="4" w:space="0" w:color="auto"/>
            </w:tcBorders>
          </w:tcPr>
          <w:p w:rsidR="008D6BAE" w:rsidRDefault="00AD6CB7" w:rsidP="008D6BAE">
            <w:pPr>
              <w:spacing w:before="120" w:after="120"/>
              <w:jc w:val="both"/>
              <w:rPr>
                <w:rFonts w:ascii="Calibri" w:hAnsi="Calibri"/>
                <w:sz w:val="22"/>
                <w:szCs w:val="22"/>
                <w:lang w:val="it-IT" w:eastAsia="ro-RO"/>
              </w:rPr>
            </w:pPr>
            <w:r w:rsidRPr="00AD6CB7">
              <w:rPr>
                <w:rFonts w:ascii="Calibri" w:hAnsi="Calibri"/>
                <w:sz w:val="22"/>
                <w:szCs w:val="22"/>
                <w:lang w:val="it-IT" w:eastAsia="ro-RO"/>
              </w:rPr>
              <w:t xml:space="preserve">Expertul verifică: </w:t>
            </w:r>
          </w:p>
          <w:p w:rsidR="00AD6CB7" w:rsidRPr="00AD6CB7" w:rsidRDefault="008D6BAE" w:rsidP="008D6BAE">
            <w:pPr>
              <w:spacing w:before="120" w:after="120"/>
              <w:jc w:val="both"/>
              <w:rPr>
                <w:rFonts w:ascii="Calibri" w:hAnsi="Calibri"/>
                <w:sz w:val="22"/>
                <w:szCs w:val="22"/>
                <w:lang w:val="it-IT" w:eastAsia="ro-RO"/>
              </w:rPr>
            </w:pPr>
            <w:r>
              <w:rPr>
                <w:rFonts w:ascii="Calibri" w:hAnsi="Calibri"/>
                <w:sz w:val="22"/>
                <w:szCs w:val="22"/>
                <w:lang w:val="it-IT" w:eastAsia="ro-RO"/>
              </w:rPr>
              <w:t>1.</w:t>
            </w:r>
            <w:r w:rsidR="00AD6CB7" w:rsidRPr="00AD6CB7">
              <w:rPr>
                <w:rFonts w:ascii="Calibri" w:hAnsi="Calibri"/>
                <w:sz w:val="22"/>
                <w:szCs w:val="22"/>
                <w:lang w:val="it-IT" w:eastAsia="ro-RO"/>
              </w:rPr>
              <w:t>dacă solicitantul se încadrează în una din următoarele categorii</w:t>
            </w:r>
          </w:p>
          <w:p w:rsidR="00AD6CB7" w:rsidRPr="00AD6CB7" w:rsidRDefault="00AD6CB7" w:rsidP="00AD6CB7">
            <w:pPr>
              <w:numPr>
                <w:ilvl w:val="0"/>
                <w:numId w:val="23"/>
              </w:numPr>
              <w:shd w:val="clear" w:color="auto" w:fill="FFFFFF"/>
              <w:tabs>
                <w:tab w:val="left" w:pos="284"/>
              </w:tabs>
              <w:spacing w:before="120" w:after="120"/>
              <w:ind w:left="0" w:firstLine="0"/>
              <w:jc w:val="both"/>
              <w:rPr>
                <w:rFonts w:ascii="Calibri" w:hAnsi="Calibri"/>
                <w:sz w:val="22"/>
                <w:szCs w:val="22"/>
                <w:lang w:val="it-IT" w:eastAsia="ro-RO"/>
              </w:rPr>
            </w:pPr>
            <w:r w:rsidRPr="00AD6CB7">
              <w:rPr>
                <w:rFonts w:ascii="Calibri" w:hAnsi="Calibri"/>
                <w:sz w:val="22"/>
                <w:szCs w:val="22"/>
                <w:lang w:val="it-IT" w:eastAsia="ro-RO"/>
              </w:rPr>
              <w:t>Persoană fizică autorizată (PFA) înfiintata conform OUG nr.44/2008 cu vârsta până la  40 de ani la data depunerii cererii de finanţare a proiectului si care deține competențele și calificările profesionale adecvate</w:t>
            </w:r>
          </w:p>
          <w:p w:rsidR="00AD6CB7" w:rsidRPr="00AD6CB7" w:rsidRDefault="00AD6CB7" w:rsidP="00AD6CB7">
            <w:pPr>
              <w:numPr>
                <w:ilvl w:val="0"/>
                <w:numId w:val="23"/>
              </w:numPr>
              <w:shd w:val="clear" w:color="auto" w:fill="FFFFFF"/>
              <w:tabs>
                <w:tab w:val="left" w:pos="284"/>
              </w:tabs>
              <w:spacing w:before="120" w:after="120"/>
              <w:ind w:left="0" w:firstLine="0"/>
              <w:jc w:val="both"/>
              <w:rPr>
                <w:rFonts w:ascii="Calibri" w:hAnsi="Calibri"/>
                <w:sz w:val="22"/>
                <w:szCs w:val="22"/>
                <w:lang w:val="it-IT" w:eastAsia="ro-RO"/>
              </w:rPr>
            </w:pPr>
            <w:r w:rsidRPr="00AD6CB7">
              <w:rPr>
                <w:rFonts w:ascii="Calibri" w:hAnsi="Calibri"/>
                <w:sz w:val="22"/>
                <w:szCs w:val="22"/>
                <w:lang w:val="it-IT" w:eastAsia="ro-RO"/>
              </w:rPr>
              <w:t xml:space="preserve">Intreprindere individuală înfiinţată în baza OUG nr.44/2008 al cărei titular are varsta până la 40 de ani la data depunerii cererii de finanţare a proiectului şi deține competențele și calificările profesionale adecvate; </w:t>
            </w:r>
          </w:p>
          <w:p w:rsidR="00AD6CB7" w:rsidRPr="00AD6CB7" w:rsidRDefault="00AD6CB7" w:rsidP="00AD6CB7">
            <w:pPr>
              <w:numPr>
                <w:ilvl w:val="0"/>
                <w:numId w:val="23"/>
              </w:numPr>
              <w:shd w:val="clear" w:color="auto" w:fill="FFFFFF"/>
              <w:tabs>
                <w:tab w:val="left" w:pos="284"/>
              </w:tabs>
              <w:spacing w:before="120" w:after="120"/>
              <w:ind w:left="0" w:firstLine="0"/>
              <w:jc w:val="both"/>
              <w:rPr>
                <w:rFonts w:ascii="Calibri" w:hAnsi="Calibri"/>
                <w:sz w:val="22"/>
                <w:szCs w:val="22"/>
                <w:lang w:val="it-IT" w:eastAsia="ro-RO"/>
              </w:rPr>
            </w:pPr>
            <w:r w:rsidRPr="00AD6CB7">
              <w:rPr>
                <w:rFonts w:ascii="Calibri" w:hAnsi="Calibri"/>
                <w:sz w:val="22"/>
                <w:szCs w:val="22"/>
                <w:lang w:val="it-IT" w:eastAsia="ro-RO"/>
              </w:rPr>
              <w:t xml:space="preserve">Întreprinderea familială, înfiinţată în baza OUG nr.44/2008 cu condiția ca tânărul fermier, solicitant al sprijinului, să fie reprezentant desemnat prin acordul de constituire, să aibă vârsta până la 40 de ani la data depunerii cererii de finanţare, să dețină competențele și calificările profesionale adecvate și să exercite controlul efectiv asupra </w:t>
            </w:r>
            <w:r w:rsidRPr="00AD6CB7">
              <w:rPr>
                <w:rFonts w:ascii="Calibri" w:hAnsi="Calibri"/>
                <w:sz w:val="22"/>
                <w:szCs w:val="22"/>
                <w:lang w:val="it-IT" w:eastAsia="ro-RO"/>
              </w:rPr>
              <w:lastRenderedPageBreak/>
              <w:t>exploatației prin deținere cota majoritară din patrimoniul de afectațiune</w:t>
            </w:r>
          </w:p>
          <w:p w:rsidR="00AD6CB7" w:rsidRPr="00AD6CB7" w:rsidRDefault="00AD6CB7" w:rsidP="00AD6CB7">
            <w:pPr>
              <w:numPr>
                <w:ilvl w:val="0"/>
                <w:numId w:val="23"/>
              </w:numPr>
              <w:shd w:val="clear" w:color="auto" w:fill="FFFFFF"/>
              <w:tabs>
                <w:tab w:val="left" w:pos="284"/>
              </w:tabs>
              <w:spacing w:before="120" w:after="120"/>
              <w:ind w:left="0" w:firstLine="0"/>
              <w:jc w:val="both"/>
              <w:rPr>
                <w:rFonts w:ascii="Calibri" w:hAnsi="Calibri"/>
                <w:sz w:val="22"/>
                <w:szCs w:val="22"/>
                <w:lang w:val="it-IT" w:eastAsia="ro-RO"/>
              </w:rPr>
            </w:pPr>
            <w:r w:rsidRPr="00AD6CB7">
              <w:rPr>
                <w:rFonts w:ascii="Calibri" w:hAnsi="Calibri"/>
                <w:sz w:val="22"/>
                <w:szCs w:val="22"/>
                <w:lang w:val="it-IT" w:eastAsia="ro-RO"/>
              </w:rPr>
              <w:t>Societate cu răspundere limitată cu asociat unic persoană fizică, care este si administratorul societăţii, cu vârsta până la 40 ani la data depunerii cererii de finanţare și care deține competențele și calificările profesionale adecvate.</w:t>
            </w:r>
          </w:p>
          <w:p w:rsidR="00AD6CB7" w:rsidRPr="00AD6CB7" w:rsidRDefault="00AD6CB7" w:rsidP="00AD6CB7">
            <w:pPr>
              <w:numPr>
                <w:ilvl w:val="0"/>
                <w:numId w:val="23"/>
              </w:numPr>
              <w:shd w:val="clear" w:color="auto" w:fill="FFFFFF"/>
              <w:tabs>
                <w:tab w:val="left" w:pos="284"/>
              </w:tabs>
              <w:spacing w:before="120" w:after="120"/>
              <w:ind w:left="0" w:firstLine="0"/>
              <w:jc w:val="both"/>
              <w:rPr>
                <w:rFonts w:ascii="Calibri" w:hAnsi="Calibri"/>
                <w:sz w:val="22"/>
                <w:szCs w:val="22"/>
                <w:lang w:val="it-IT" w:eastAsia="ro-RO"/>
              </w:rPr>
            </w:pPr>
            <w:r w:rsidRPr="00AD6CB7">
              <w:rPr>
                <w:rFonts w:ascii="Calibri" w:hAnsi="Calibri"/>
                <w:sz w:val="22"/>
                <w:szCs w:val="22"/>
                <w:lang w:val="it-IT" w:eastAsia="ro-RO"/>
              </w:rPr>
              <w:t>Societate cu răspundere limitată cu mai mulți asociați, cu condiția ca tânărul fermier, solicitant al sprijinului, cu vârsta până la 40 de ani la data depunerii cererii de finanţare să exercite controlul efectiv asupra exploatației prin deținerea pachetului majoritar al părţilor sociale și deţinerea funcţiei de administrator unic al societății comerciale respective şi să aibă competențele și calificările profesionale adecvate.</w:t>
            </w:r>
          </w:p>
          <w:p w:rsidR="00AD6CB7" w:rsidRPr="00AD6CB7" w:rsidRDefault="00AD6CB7" w:rsidP="00AD6CB7">
            <w:pPr>
              <w:spacing w:before="120" w:after="120"/>
              <w:jc w:val="both"/>
              <w:rPr>
                <w:rFonts w:ascii="Calibri" w:hAnsi="Calibri"/>
                <w:sz w:val="22"/>
                <w:szCs w:val="22"/>
                <w:lang w:val="it-IT" w:eastAsia="ro-RO"/>
              </w:rPr>
            </w:pPr>
            <w:r w:rsidRPr="00AD6CB7">
              <w:rPr>
                <w:rFonts w:ascii="Calibri" w:hAnsi="Calibri"/>
                <w:sz w:val="22"/>
                <w:szCs w:val="22"/>
                <w:lang w:val="it-IT" w:eastAsia="ro-RO"/>
              </w:rPr>
              <w:t>Prin competențele și calificările profesionale adecvate se înţelege  calificare în domeniul agricol/ agroalimentar/ veterinar/ economie agrară/ mecanică agricolă, după caz, în  conformitate cu obiectivele vizate prin proiect demonstrată prin  diploma/ certificat de calificare ce atestă formarea profesională/ certificat de competențe emis de un centru de evaluare si certificare a competentelor profesionale obtinute pe alte căi decât cele formale, care trebuie să fie autorizat de Autoritatea Nationala pentru Calificari care conferă un nivel minim de calificare în domeniu agricol.</w:t>
            </w:r>
          </w:p>
          <w:p w:rsidR="00AD6CB7" w:rsidRPr="00AD6CB7" w:rsidRDefault="008D6BAE" w:rsidP="008D6BAE">
            <w:pPr>
              <w:pStyle w:val="ListParagraph"/>
              <w:tabs>
                <w:tab w:val="left" w:pos="290"/>
              </w:tabs>
              <w:spacing w:before="120" w:after="120"/>
              <w:ind w:left="0"/>
              <w:contextualSpacing/>
              <w:jc w:val="both"/>
              <w:rPr>
                <w:rFonts w:ascii="Calibri" w:hAnsi="Calibri"/>
                <w:sz w:val="22"/>
                <w:szCs w:val="22"/>
                <w:lang w:val="it-IT" w:eastAsia="ro-RO"/>
              </w:rPr>
            </w:pPr>
            <w:r>
              <w:rPr>
                <w:rFonts w:ascii="Calibri" w:hAnsi="Calibri"/>
                <w:sz w:val="22"/>
                <w:szCs w:val="22"/>
                <w:lang w:val="it-IT" w:eastAsia="ro-RO"/>
              </w:rPr>
              <w:t xml:space="preserve">2. </w:t>
            </w:r>
            <w:r w:rsidR="00AD6CB7" w:rsidRPr="00AD6CB7">
              <w:rPr>
                <w:rFonts w:ascii="Calibri" w:hAnsi="Calibri"/>
                <w:sz w:val="22"/>
                <w:szCs w:val="22"/>
                <w:lang w:val="it-IT" w:eastAsia="ro-RO"/>
              </w:rPr>
              <w:t>Dacă solicitantul care respectă condiţiile de la punctul 1 s-a stabilit pentru prima dată într-o exploatație agricolă ca șef al respectivei exploatații, respectiv,</w:t>
            </w:r>
          </w:p>
          <w:p w:rsidR="00AD6CB7" w:rsidRPr="00AE6C3B" w:rsidRDefault="00AE6C3B" w:rsidP="00AE6C3B">
            <w:pPr>
              <w:spacing w:before="120" w:after="120"/>
              <w:jc w:val="both"/>
              <w:rPr>
                <w:rFonts w:ascii="Calibri" w:hAnsi="Calibri"/>
                <w:sz w:val="22"/>
                <w:szCs w:val="22"/>
                <w:lang w:val="it-IT" w:eastAsia="ro-RO"/>
              </w:rPr>
            </w:pPr>
            <w:r>
              <w:rPr>
                <w:rFonts w:ascii="Calibri" w:hAnsi="Calibri"/>
                <w:sz w:val="22"/>
                <w:szCs w:val="22"/>
                <w:lang w:val="it-IT" w:eastAsia="ro-RO"/>
              </w:rPr>
              <w:t>-</w:t>
            </w:r>
            <w:r w:rsidR="00AD6CB7" w:rsidRPr="00AE6C3B">
              <w:rPr>
                <w:rFonts w:ascii="Calibri" w:hAnsi="Calibri"/>
                <w:sz w:val="22"/>
                <w:szCs w:val="22"/>
                <w:lang w:val="it-IT" w:eastAsia="ro-RO"/>
              </w:rPr>
              <w:t xml:space="preserve">se verifică în  </w:t>
            </w:r>
            <w:r w:rsidR="00DE7BFD" w:rsidRPr="00AE6C3B">
              <w:rPr>
                <w:rFonts w:ascii="Calibri" w:hAnsi="Calibri"/>
                <w:sz w:val="22"/>
                <w:szCs w:val="22"/>
                <w:lang w:val="it-IT" w:eastAsia="ro-RO"/>
              </w:rPr>
              <w:t>certificatul constatator</w:t>
            </w:r>
            <w:r w:rsidR="00AD6CB7" w:rsidRPr="00AE6C3B">
              <w:rPr>
                <w:rFonts w:ascii="Calibri" w:hAnsi="Calibri"/>
                <w:sz w:val="22"/>
                <w:szCs w:val="22"/>
                <w:lang w:val="it-IT" w:eastAsia="ro-RO"/>
              </w:rPr>
              <w:t xml:space="preserve"> dacă persoana fizică tânăr fermier a mai condus  o forma de organizare juridica  cu activitate agricola (fapt dovedit prin deținerea pachetului majoritar al părţilor  sociale în cadrul altei entități juridice și a  poziției de unic administrator al exploatației) si</w:t>
            </w:r>
          </w:p>
          <w:p w:rsidR="00AD6CB7" w:rsidRPr="00AD6CB7" w:rsidRDefault="00AD6CB7" w:rsidP="00AD6CB7">
            <w:pPr>
              <w:pStyle w:val="ListParagraph"/>
              <w:spacing w:before="120" w:after="120"/>
              <w:ind w:left="0"/>
              <w:jc w:val="both"/>
              <w:rPr>
                <w:rFonts w:ascii="Calibri" w:hAnsi="Calibri"/>
                <w:sz w:val="22"/>
                <w:szCs w:val="22"/>
                <w:lang w:val="it-IT" w:eastAsia="ro-RO"/>
              </w:rPr>
            </w:pPr>
            <w:r w:rsidRPr="00AD6CB7">
              <w:rPr>
                <w:rFonts w:ascii="Calibri" w:hAnsi="Calibri"/>
                <w:sz w:val="22"/>
                <w:szCs w:val="22"/>
                <w:lang w:val="it-IT" w:eastAsia="ro-RO"/>
              </w:rPr>
              <w:t>Se verifică data la care acesta a devenit şeful exploataţiei agricole vizată de proiect şi înregistrată la APIA şi dacă au trecut mai mult de 24 luni de la data instalării.</w:t>
            </w:r>
          </w:p>
          <w:p w:rsidR="00AD6CB7" w:rsidRPr="00AD6CB7" w:rsidRDefault="00AD6CB7" w:rsidP="00AD6CB7">
            <w:pPr>
              <w:pStyle w:val="NormalWeb"/>
              <w:tabs>
                <w:tab w:val="left" w:pos="20"/>
              </w:tabs>
              <w:spacing w:before="120" w:after="120"/>
              <w:jc w:val="both"/>
              <w:rPr>
                <w:rFonts w:ascii="Calibri" w:hAnsi="Calibri"/>
                <w:sz w:val="22"/>
                <w:szCs w:val="22"/>
                <w:lang w:val="it-IT" w:eastAsia="ro-RO"/>
              </w:rPr>
            </w:pPr>
            <w:r w:rsidRPr="00AD6CB7">
              <w:rPr>
                <w:rFonts w:ascii="Calibri" w:hAnsi="Calibri"/>
                <w:sz w:val="22"/>
                <w:szCs w:val="22"/>
                <w:lang w:val="it-IT" w:eastAsia="ro-RO"/>
              </w:rPr>
              <w:t xml:space="preserve">Data instalării pentru prima dată ca şef de exploataţie este data la care tânărul fermier figurează în ONRC că a preluat controlul efectiv asupra exploatației înregistrată la APIA,  respectiv este asociat unic/ majoritar și administrator unic al solicitantului (oricare ar fi statutul juridic). </w:t>
            </w:r>
          </w:p>
          <w:p w:rsidR="00AF439F" w:rsidRPr="00AD6CB7" w:rsidRDefault="00AD6CB7" w:rsidP="00AD6CB7">
            <w:pPr>
              <w:spacing w:before="120" w:after="120"/>
              <w:jc w:val="both"/>
              <w:rPr>
                <w:rFonts w:ascii="Calibri" w:hAnsi="Calibri"/>
                <w:sz w:val="22"/>
                <w:szCs w:val="22"/>
                <w:lang w:val="it-IT" w:eastAsia="ro-RO"/>
              </w:rPr>
            </w:pPr>
            <w:r w:rsidRPr="00AD6CB7">
              <w:rPr>
                <w:rFonts w:ascii="Calibri" w:hAnsi="Calibri"/>
                <w:sz w:val="22"/>
                <w:szCs w:val="22"/>
                <w:lang w:val="it-IT" w:eastAsia="ro-RO"/>
              </w:rPr>
              <w:t>Calitățile de asociat unic/ majoritar și administrator privind instalarea ca tânăr fermier, trebuie să fie îndeplinite cumulativ.</w:t>
            </w:r>
          </w:p>
          <w:p w:rsidR="00AD6CB7" w:rsidRPr="00AD6CB7" w:rsidRDefault="00AD6CB7" w:rsidP="00AD6CB7">
            <w:pPr>
              <w:spacing w:before="120" w:after="120"/>
              <w:jc w:val="both"/>
              <w:rPr>
                <w:rFonts w:ascii="Calibri" w:hAnsi="Calibri"/>
                <w:sz w:val="22"/>
                <w:szCs w:val="22"/>
                <w:lang w:val="it-IT" w:eastAsia="ro-RO"/>
              </w:rPr>
            </w:pPr>
            <w:r w:rsidRPr="00AD6CB7">
              <w:rPr>
                <w:rFonts w:ascii="Calibri" w:hAnsi="Calibri"/>
                <w:sz w:val="22"/>
                <w:szCs w:val="22"/>
                <w:lang w:val="it-IT" w:eastAsia="ro-RO"/>
              </w:rPr>
              <w:t>În cazul în care solicitantul nu s-a instalat pentru prima dată într-o exploataţie agricolă ca tânăr fermier sau au trecut mai mult de 24 luni de l</w:t>
            </w:r>
            <w:r w:rsidR="00A1404A">
              <w:rPr>
                <w:rFonts w:ascii="Calibri" w:hAnsi="Calibri"/>
                <w:sz w:val="22"/>
                <w:szCs w:val="22"/>
                <w:lang w:val="it-IT" w:eastAsia="ro-RO"/>
              </w:rPr>
              <w:t xml:space="preserve">a data instalării sau în SF </w:t>
            </w:r>
            <w:r w:rsidRPr="00AD6CB7">
              <w:rPr>
                <w:rFonts w:ascii="Calibri" w:hAnsi="Calibri"/>
                <w:sz w:val="22"/>
                <w:szCs w:val="22"/>
                <w:lang w:val="it-IT" w:eastAsia="ro-RO"/>
              </w:rPr>
              <w:t xml:space="preserve">nu se menţionează îndeplinirea nici unui standard UE, expertul bifează NU ESTE CAZUL.  </w:t>
            </w:r>
          </w:p>
          <w:p w:rsidR="00AD6CB7" w:rsidRPr="00A1404A" w:rsidRDefault="00AD6CB7" w:rsidP="00AD6CB7">
            <w:pPr>
              <w:spacing w:before="120" w:after="120"/>
              <w:jc w:val="both"/>
              <w:rPr>
                <w:rFonts w:ascii="Calibri" w:hAnsi="Calibri"/>
                <w:sz w:val="22"/>
                <w:szCs w:val="22"/>
                <w:lang w:val="it-IT" w:eastAsia="ro-RO"/>
              </w:rPr>
            </w:pPr>
            <w:r w:rsidRPr="00AD6CB7">
              <w:rPr>
                <w:rFonts w:ascii="Calibri" w:hAnsi="Calibri"/>
                <w:sz w:val="22"/>
                <w:szCs w:val="22"/>
                <w:lang w:val="it-IT" w:eastAsia="ro-RO"/>
              </w:rPr>
              <w:t>Dacă solicitantul s-a instalat pentru prima data într-o exploataţie agricol</w:t>
            </w:r>
            <w:r w:rsidR="00A1404A">
              <w:rPr>
                <w:rFonts w:ascii="Calibri" w:hAnsi="Calibri"/>
                <w:sz w:val="22"/>
                <w:szCs w:val="22"/>
                <w:lang w:val="it-IT" w:eastAsia="ro-RO"/>
              </w:rPr>
              <w:t xml:space="preserve">ă ca tânăr fermier şi în SF </w:t>
            </w:r>
            <w:r w:rsidRPr="00AD6CB7">
              <w:rPr>
                <w:rFonts w:ascii="Calibri" w:hAnsi="Calibri"/>
                <w:sz w:val="22"/>
                <w:szCs w:val="22"/>
                <w:lang w:val="it-IT" w:eastAsia="ro-RO"/>
              </w:rPr>
              <w:t xml:space="preserve">se menţionează îndeplinirea unui </w:t>
            </w:r>
            <w:r w:rsidRPr="00AD6CB7">
              <w:rPr>
                <w:rFonts w:ascii="Calibri" w:hAnsi="Calibri"/>
                <w:sz w:val="22"/>
                <w:szCs w:val="22"/>
                <w:lang w:val="it-IT" w:eastAsia="ro-RO"/>
              </w:rPr>
              <w:lastRenderedPageBreak/>
              <w:t xml:space="preserve">standard UE, iar data finalizării investiţiei este mai mică de 24 luni faţă de data instalării, atunci expertul bifează DA.  </w:t>
            </w:r>
          </w:p>
        </w:tc>
      </w:tr>
    </w:tbl>
    <w:p w:rsidR="00AF439F" w:rsidRDefault="00AF439F" w:rsidP="00AF439F">
      <w:pPr>
        <w:tabs>
          <w:tab w:val="left" w:pos="3120"/>
          <w:tab w:val="center" w:pos="4320"/>
          <w:tab w:val="right" w:pos="8640"/>
        </w:tabs>
        <w:rPr>
          <w:rFonts w:ascii="Calibri" w:hAnsi="Calibri" w:cs="Calibri"/>
          <w:b/>
          <w:lang w:val="ro-RO"/>
        </w:rPr>
      </w:pPr>
    </w:p>
    <w:p w:rsidR="00985CB2" w:rsidRPr="00337DB8" w:rsidRDefault="00985CB2" w:rsidP="00985CB2">
      <w:pPr>
        <w:autoSpaceDE w:val="0"/>
        <w:autoSpaceDN w:val="0"/>
        <w:adjustRightInd w:val="0"/>
        <w:jc w:val="both"/>
        <w:rPr>
          <w:rFonts w:asciiTheme="minorHAnsi" w:eastAsia="SimSun" w:hAnsiTheme="minorHAnsi" w:cstheme="minorHAnsi" w:hint="eastAsia"/>
          <w:b/>
          <w:sz w:val="22"/>
          <w:szCs w:val="22"/>
          <w:lang w:eastAsia="ro-RO"/>
        </w:rPr>
      </w:pPr>
      <w:r>
        <w:rPr>
          <w:rFonts w:asciiTheme="minorHAnsi" w:eastAsia="SimSun" w:hAnsiTheme="minorHAnsi" w:cstheme="minorHAnsi"/>
          <w:b/>
          <w:sz w:val="22"/>
          <w:szCs w:val="22"/>
          <w:lang w:eastAsia="ro-RO"/>
        </w:rPr>
        <w:t>EG 8</w:t>
      </w:r>
      <w:r w:rsidRPr="00CE3A1A">
        <w:rPr>
          <w:rFonts w:asciiTheme="minorHAnsi" w:eastAsia="SimSun" w:hAnsiTheme="minorHAnsi" w:cstheme="minorHAnsi"/>
          <w:b/>
          <w:sz w:val="22"/>
          <w:szCs w:val="22"/>
          <w:lang w:eastAsia="ro-RO"/>
        </w:rPr>
        <w:t xml:space="preserve"> </w:t>
      </w:r>
      <w:r>
        <w:rPr>
          <w:rFonts w:asciiTheme="minorHAnsi" w:eastAsia="SimSun" w:hAnsiTheme="minorHAnsi" w:cstheme="minorHAnsi"/>
          <w:b/>
          <w:sz w:val="22"/>
          <w:szCs w:val="22"/>
          <w:lang w:eastAsia="ro-RO"/>
        </w:rPr>
        <w:t>S</w:t>
      </w:r>
      <w:r w:rsidRPr="00985CB2">
        <w:rPr>
          <w:rFonts w:asciiTheme="minorHAnsi" w:eastAsia="SimSun" w:hAnsiTheme="minorHAnsi" w:cstheme="minorHAnsi"/>
          <w:b/>
          <w:sz w:val="22"/>
          <w:szCs w:val="22"/>
          <w:lang w:eastAsia="ro-RO"/>
        </w:rPr>
        <w:t xml:space="preserve">olicitantul </w:t>
      </w:r>
      <w:proofErr w:type="gramStart"/>
      <w:r w:rsidRPr="00985CB2">
        <w:rPr>
          <w:rFonts w:asciiTheme="minorHAnsi" w:eastAsia="SimSun" w:hAnsiTheme="minorHAnsi" w:cstheme="minorHAnsi"/>
          <w:b/>
          <w:sz w:val="22"/>
          <w:szCs w:val="22"/>
          <w:lang w:eastAsia="ro-RO"/>
        </w:rPr>
        <w:t>va</w:t>
      </w:r>
      <w:proofErr w:type="gramEnd"/>
      <w:r w:rsidRPr="00985CB2">
        <w:rPr>
          <w:rFonts w:asciiTheme="minorHAnsi" w:eastAsia="SimSun" w:hAnsiTheme="minorHAnsi" w:cstheme="minorHAnsi"/>
          <w:b/>
          <w:sz w:val="22"/>
          <w:szCs w:val="22"/>
          <w:lang w:eastAsia="ro-RO"/>
        </w:rPr>
        <w:t xml:space="preserve"> demonstra că profitul mediu anual (ca medie a ultimilor trei ani fiscali) nu</w:t>
      </w:r>
      <w:r>
        <w:rPr>
          <w:rFonts w:asciiTheme="minorHAnsi" w:eastAsia="SimSun" w:hAnsiTheme="minorHAnsi" w:cstheme="minorHAnsi"/>
          <w:b/>
          <w:sz w:val="22"/>
          <w:szCs w:val="22"/>
          <w:lang w:eastAsia="ro-RO"/>
        </w:rPr>
        <w:t xml:space="preserve"> </w:t>
      </w:r>
      <w:r w:rsidRPr="00985CB2">
        <w:rPr>
          <w:rFonts w:asciiTheme="minorHAnsi" w:eastAsia="SimSun" w:hAnsiTheme="minorHAnsi" w:cstheme="minorHAnsi"/>
          <w:b/>
          <w:sz w:val="22"/>
          <w:szCs w:val="22"/>
          <w:lang w:eastAsia="ro-RO"/>
        </w:rPr>
        <w:t>depășește de 4 ori valoarea sprijinului solicitat</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23"/>
        <w:gridCol w:w="5442"/>
      </w:tblGrid>
      <w:tr w:rsidR="00985CB2" w:rsidRPr="00EA1BA6" w:rsidTr="00C91382">
        <w:tc>
          <w:tcPr>
            <w:tcW w:w="4323" w:type="dxa"/>
            <w:tcBorders>
              <w:top w:val="single" w:sz="4" w:space="0" w:color="auto"/>
              <w:left w:val="single" w:sz="4" w:space="0" w:color="auto"/>
              <w:bottom w:val="single" w:sz="4" w:space="0" w:color="auto"/>
              <w:right w:val="single" w:sz="4" w:space="0" w:color="auto"/>
            </w:tcBorders>
            <w:shd w:val="clear" w:color="auto" w:fill="C0C0C0"/>
            <w:hideMark/>
          </w:tcPr>
          <w:p w:rsidR="00985CB2" w:rsidRPr="00EA1BA6" w:rsidRDefault="00985CB2" w:rsidP="00EC3157">
            <w:pPr>
              <w:spacing w:before="120" w:after="120"/>
              <w:rPr>
                <w:rFonts w:asciiTheme="minorHAnsi" w:hAnsiTheme="minorHAnsi" w:cstheme="minorHAnsi"/>
                <w:sz w:val="22"/>
                <w:szCs w:val="22"/>
              </w:rPr>
            </w:pPr>
            <w:r w:rsidRPr="00EA1BA6">
              <w:rPr>
                <w:rFonts w:asciiTheme="minorHAnsi" w:hAnsiTheme="minorHAnsi" w:cstheme="minorHAnsi"/>
                <w:b/>
                <w:sz w:val="22"/>
                <w:szCs w:val="22"/>
                <w:lang w:val="pt-BR"/>
              </w:rPr>
              <w:t>DOCUMENTE PREZENTATE</w:t>
            </w:r>
          </w:p>
        </w:tc>
        <w:tc>
          <w:tcPr>
            <w:tcW w:w="5442" w:type="dxa"/>
            <w:tcBorders>
              <w:top w:val="single" w:sz="4" w:space="0" w:color="auto"/>
              <w:left w:val="single" w:sz="4" w:space="0" w:color="auto"/>
              <w:bottom w:val="single" w:sz="4" w:space="0" w:color="auto"/>
              <w:right w:val="single" w:sz="4" w:space="0" w:color="auto"/>
            </w:tcBorders>
            <w:shd w:val="clear" w:color="auto" w:fill="C0C0C0"/>
            <w:hideMark/>
          </w:tcPr>
          <w:p w:rsidR="00985CB2" w:rsidRPr="00EA1BA6" w:rsidRDefault="00985CB2" w:rsidP="00EC3157">
            <w:pPr>
              <w:spacing w:before="120" w:after="120"/>
              <w:rPr>
                <w:rFonts w:asciiTheme="minorHAnsi" w:hAnsiTheme="minorHAnsi" w:cstheme="minorHAnsi"/>
                <w:b/>
                <w:sz w:val="22"/>
                <w:szCs w:val="22"/>
                <w:lang w:val="pt-BR"/>
              </w:rPr>
            </w:pPr>
            <w:r w:rsidRPr="00EA1BA6">
              <w:rPr>
                <w:rFonts w:asciiTheme="minorHAnsi" w:hAnsiTheme="minorHAnsi" w:cstheme="minorHAnsi"/>
                <w:b/>
                <w:sz w:val="22"/>
                <w:szCs w:val="22"/>
                <w:lang w:val="pt-BR"/>
              </w:rPr>
              <w:t>PUNCTE DE VERIFICAT ÎN CADRUL DOCUMENTELOR  PREZENTATE</w:t>
            </w:r>
          </w:p>
        </w:tc>
      </w:tr>
      <w:tr w:rsidR="00985CB2" w:rsidRPr="00EA1BA6" w:rsidTr="00C91382">
        <w:trPr>
          <w:trHeight w:val="64"/>
        </w:trPr>
        <w:tc>
          <w:tcPr>
            <w:tcW w:w="4323" w:type="dxa"/>
            <w:tcBorders>
              <w:top w:val="single" w:sz="4" w:space="0" w:color="auto"/>
              <w:left w:val="single" w:sz="4" w:space="0" w:color="auto"/>
              <w:bottom w:val="single" w:sz="4" w:space="0" w:color="auto"/>
              <w:right w:val="single" w:sz="4" w:space="0" w:color="auto"/>
            </w:tcBorders>
          </w:tcPr>
          <w:p w:rsidR="00490675" w:rsidRPr="00C91382" w:rsidRDefault="00490675" w:rsidP="00490675">
            <w:pPr>
              <w:pStyle w:val="NoSpacing"/>
              <w:spacing w:line="276" w:lineRule="auto"/>
              <w:jc w:val="both"/>
              <w:rPr>
                <w:lang w:val="it-IT"/>
              </w:rPr>
            </w:pPr>
            <w:r w:rsidRPr="00C91382">
              <w:rPr>
                <w:lang w:val="it-IT"/>
              </w:rPr>
              <w:t xml:space="preserve">Situaţiile financiare (bilant –formularul 10, cont de profit și pierderi – formularul 20, formularele 30 și 40) precedente anului depunerii proiectului inregistrate la Administratia Financiară. </w:t>
            </w:r>
          </w:p>
          <w:p w:rsidR="00490675" w:rsidRPr="00C91382" w:rsidRDefault="00490675" w:rsidP="00490675">
            <w:pPr>
              <w:pStyle w:val="Header"/>
              <w:tabs>
                <w:tab w:val="left" w:pos="720"/>
              </w:tabs>
              <w:spacing w:line="276" w:lineRule="auto"/>
              <w:jc w:val="both"/>
              <w:rPr>
                <w:rFonts w:ascii="Calibri" w:hAnsi="Calibri"/>
                <w:sz w:val="22"/>
                <w:szCs w:val="22"/>
                <w:lang w:val="it-IT" w:eastAsia="ro-RO"/>
              </w:rPr>
            </w:pPr>
            <w:r w:rsidRPr="00C91382">
              <w:rPr>
                <w:rFonts w:ascii="Calibri" w:hAnsi="Calibri"/>
                <w:sz w:val="22"/>
                <w:szCs w:val="22"/>
                <w:lang w:val="it-IT" w:eastAsia="ro-RO"/>
              </w:rPr>
              <w:t xml:space="preserve">sau </w:t>
            </w:r>
          </w:p>
          <w:p w:rsidR="00490675" w:rsidRPr="00C91382" w:rsidRDefault="00490675" w:rsidP="00490675">
            <w:pPr>
              <w:spacing w:line="276" w:lineRule="auto"/>
              <w:jc w:val="both"/>
              <w:rPr>
                <w:rFonts w:ascii="Calibri" w:hAnsi="Calibri"/>
                <w:sz w:val="22"/>
                <w:szCs w:val="22"/>
                <w:lang w:val="it-IT" w:eastAsia="ro-RO"/>
              </w:rPr>
            </w:pPr>
            <w:r w:rsidRPr="00C91382">
              <w:rPr>
                <w:rFonts w:ascii="Calibri" w:hAnsi="Calibri"/>
                <w:sz w:val="22"/>
                <w:szCs w:val="22"/>
                <w:lang w:val="it-IT" w:eastAsia="ro-RO"/>
              </w:rPr>
              <w:t>Declarația de inactivitate înregistrată la Administrația Financiară,în cazul solicitanților care nu au desfășurat activitate anterior depunerii proiectului</w:t>
            </w:r>
          </w:p>
          <w:p w:rsidR="00490675" w:rsidRPr="00C91382" w:rsidRDefault="00490675" w:rsidP="00490675">
            <w:pPr>
              <w:pStyle w:val="Header"/>
              <w:tabs>
                <w:tab w:val="left" w:pos="720"/>
              </w:tabs>
              <w:spacing w:line="276" w:lineRule="auto"/>
              <w:jc w:val="both"/>
              <w:rPr>
                <w:rFonts w:ascii="Calibri" w:hAnsi="Calibri"/>
                <w:sz w:val="22"/>
                <w:szCs w:val="22"/>
                <w:lang w:val="it-IT" w:eastAsia="ro-RO"/>
              </w:rPr>
            </w:pPr>
          </w:p>
          <w:p w:rsidR="00C91382" w:rsidRDefault="00490675" w:rsidP="00C91382">
            <w:pPr>
              <w:pStyle w:val="Header"/>
              <w:tabs>
                <w:tab w:val="left" w:pos="720"/>
              </w:tabs>
              <w:spacing w:line="276" w:lineRule="auto"/>
              <w:jc w:val="both"/>
              <w:rPr>
                <w:rFonts w:ascii="Calibri" w:hAnsi="Calibri"/>
                <w:sz w:val="22"/>
                <w:szCs w:val="22"/>
                <w:lang w:val="it-IT" w:eastAsia="ro-RO"/>
              </w:rPr>
            </w:pPr>
            <w:r w:rsidRPr="00C91382">
              <w:rPr>
                <w:rFonts w:ascii="Calibri" w:hAnsi="Calibri"/>
                <w:sz w:val="22"/>
                <w:szCs w:val="22"/>
                <w:lang w:val="it-IT" w:eastAsia="ro-RO"/>
              </w:rPr>
              <w:t>Pentru persoane fizice autorizate,întreprinderi individuale și  intreprinderi familiale:</w:t>
            </w:r>
          </w:p>
          <w:p w:rsidR="00985CB2" w:rsidRPr="00C91382" w:rsidRDefault="00490675" w:rsidP="00C91382">
            <w:pPr>
              <w:pStyle w:val="Header"/>
              <w:tabs>
                <w:tab w:val="left" w:pos="720"/>
              </w:tabs>
              <w:spacing w:line="276" w:lineRule="auto"/>
              <w:jc w:val="both"/>
              <w:rPr>
                <w:rFonts w:ascii="Calibri" w:hAnsi="Calibri"/>
                <w:sz w:val="22"/>
                <w:szCs w:val="22"/>
                <w:lang w:val="it-IT" w:eastAsia="ro-RO"/>
              </w:rPr>
            </w:pPr>
            <w:r w:rsidRPr="00C91382">
              <w:rPr>
                <w:rFonts w:ascii="Calibri" w:hAnsi="Calibri"/>
                <w:sz w:val="22"/>
                <w:szCs w:val="22"/>
                <w:lang w:val="it-IT" w:eastAsia="ro-RO"/>
              </w:rPr>
              <w:t>Declarație specială privind veniturile realizate în anul precedent depunerii proiectului  inregistrata la Administratia Financiara (formularul 200 insotit de Anexele la Formular) în care  rezultatul brut obţinut anual sa  fie pozitiv (inclusiv 0) si/sau Declaratia privind veniturile din activitati agricole impuse pe norme de venit (formularul 221)</w:t>
            </w:r>
            <w:r w:rsidR="001B31EA">
              <w:rPr>
                <w:rFonts w:ascii="Calibri" w:hAnsi="Calibri"/>
                <w:sz w:val="22"/>
                <w:szCs w:val="22"/>
                <w:lang w:val="it-IT" w:eastAsia="ro-RO"/>
              </w:rPr>
              <w:t xml:space="preserve"> </w:t>
            </w:r>
            <w:r w:rsidR="001B31EA" w:rsidRPr="00C91382">
              <w:rPr>
                <w:rFonts w:ascii="Calibri" w:hAnsi="Calibri"/>
                <w:sz w:val="22"/>
                <w:szCs w:val="22"/>
                <w:lang w:val="it-IT" w:eastAsia="ro-RO"/>
              </w:rPr>
              <w:t>si/sau</w:t>
            </w:r>
            <w:r w:rsidR="001B31EA">
              <w:rPr>
                <w:rFonts w:ascii="Calibri" w:hAnsi="Calibri"/>
                <w:sz w:val="22"/>
                <w:szCs w:val="22"/>
                <w:lang w:val="it-IT" w:eastAsia="ro-RO"/>
              </w:rPr>
              <w:t xml:space="preserve"> Declaratia unica </w:t>
            </w:r>
            <w:r w:rsidR="001B31EA" w:rsidRPr="001B31EA">
              <w:rPr>
                <w:rFonts w:ascii="Calibri" w:hAnsi="Calibri"/>
                <w:sz w:val="22"/>
                <w:szCs w:val="22"/>
                <w:lang w:val="it-IT" w:eastAsia="ro-RO"/>
              </w:rPr>
              <w:t>privind impozitul pe venit şi contribuţiile sociale datorate de persoanele fizice</w:t>
            </w:r>
          </w:p>
        </w:tc>
        <w:tc>
          <w:tcPr>
            <w:tcW w:w="5442" w:type="dxa"/>
            <w:tcBorders>
              <w:top w:val="single" w:sz="4" w:space="0" w:color="auto"/>
              <w:left w:val="single" w:sz="4" w:space="0" w:color="auto"/>
              <w:bottom w:val="single" w:sz="4" w:space="0" w:color="auto"/>
              <w:right w:val="single" w:sz="4" w:space="0" w:color="auto"/>
            </w:tcBorders>
          </w:tcPr>
          <w:p w:rsidR="00C91382" w:rsidRPr="00C91382" w:rsidRDefault="00C91382" w:rsidP="00C91382">
            <w:pPr>
              <w:jc w:val="both"/>
              <w:rPr>
                <w:rFonts w:ascii="Calibri" w:hAnsi="Calibri"/>
                <w:sz w:val="22"/>
                <w:szCs w:val="22"/>
                <w:lang w:val="it-IT" w:eastAsia="ro-RO"/>
              </w:rPr>
            </w:pPr>
            <w:r w:rsidRPr="00C91382">
              <w:rPr>
                <w:rFonts w:ascii="Calibri" w:hAnsi="Calibri"/>
                <w:sz w:val="22"/>
                <w:szCs w:val="22"/>
                <w:lang w:val="it-IT" w:eastAsia="ro-RO"/>
              </w:rPr>
              <w:t>Cu excepţia solicitanţilor PFA, II, IF şi a celor înfiinţati cu cel mult doi ani fiscali înainte de depunerea cererii de finanţare, expertul calculează media profitului mediu anual pe ultimii trei ani fiscali.</w:t>
            </w:r>
          </w:p>
          <w:p w:rsidR="00C91382" w:rsidRPr="00C91382" w:rsidRDefault="00C91382" w:rsidP="00C91382">
            <w:pPr>
              <w:jc w:val="both"/>
              <w:rPr>
                <w:rFonts w:ascii="Calibri" w:hAnsi="Calibri"/>
                <w:sz w:val="22"/>
                <w:szCs w:val="22"/>
                <w:lang w:val="it-IT" w:eastAsia="ro-RO"/>
              </w:rPr>
            </w:pPr>
          </w:p>
          <w:p w:rsidR="00C91382" w:rsidRPr="00C91382" w:rsidRDefault="00C91382" w:rsidP="00C91382">
            <w:pPr>
              <w:jc w:val="both"/>
              <w:rPr>
                <w:rFonts w:ascii="Calibri" w:hAnsi="Calibri"/>
                <w:sz w:val="22"/>
                <w:szCs w:val="22"/>
                <w:lang w:val="it-IT" w:eastAsia="ro-RO"/>
              </w:rPr>
            </w:pPr>
            <w:r w:rsidRPr="00C91382">
              <w:rPr>
                <w:rFonts w:ascii="Calibri" w:hAnsi="Calibri"/>
                <w:sz w:val="22"/>
                <w:szCs w:val="22"/>
                <w:lang w:val="it-IT" w:eastAsia="ro-RO"/>
              </w:rPr>
              <w:t>Se verifică, în baza situaţiilor financiare aferente ultimilor trei ani fiscali, dacă profitul net mediu pe ultimii trei ani fiscali, în euro, nu depăşeşte de patru ori valoarea sprijinului solicitat. Cursul euro va fi cursul BNR din ultima zi bancară a fiecărui an financiar pentru care se analizează profitul.</w:t>
            </w:r>
          </w:p>
          <w:p w:rsidR="00C91382" w:rsidRPr="00C91382" w:rsidRDefault="00C91382" w:rsidP="00C91382">
            <w:pPr>
              <w:jc w:val="both"/>
              <w:rPr>
                <w:rFonts w:ascii="Calibri" w:hAnsi="Calibri"/>
                <w:sz w:val="22"/>
                <w:szCs w:val="22"/>
                <w:lang w:val="it-IT" w:eastAsia="ro-RO"/>
              </w:rPr>
            </w:pPr>
            <w:r w:rsidRPr="00C91382">
              <w:rPr>
                <w:rFonts w:ascii="Calibri" w:hAnsi="Calibri"/>
                <w:sz w:val="22"/>
                <w:szCs w:val="22"/>
                <w:lang w:val="it-IT" w:eastAsia="ro-RO"/>
              </w:rPr>
              <w:t xml:space="preserve">Dacă acesta nu depăşeşte de patru ori valoarea sprijinului solicitat, criteriul este îndeplinit. </w:t>
            </w:r>
          </w:p>
          <w:p w:rsidR="00C91382" w:rsidRPr="00C91382" w:rsidRDefault="00C91382" w:rsidP="00C91382">
            <w:pPr>
              <w:jc w:val="both"/>
              <w:rPr>
                <w:rFonts w:ascii="Calibri" w:hAnsi="Calibri"/>
                <w:sz w:val="22"/>
                <w:szCs w:val="22"/>
                <w:lang w:val="it-IT" w:eastAsia="ro-RO"/>
              </w:rPr>
            </w:pPr>
            <w:r w:rsidRPr="00C91382">
              <w:rPr>
                <w:rFonts w:ascii="Calibri" w:hAnsi="Calibri"/>
                <w:sz w:val="22"/>
                <w:szCs w:val="22"/>
                <w:lang w:val="it-IT" w:eastAsia="ro-RO"/>
              </w:rPr>
              <w:t xml:space="preserve">Dacă solicitantul este PFA, II, IF sau este înfiinţat cu cel mult doi ani fiscali înainte de depunerea cererii de finanţare, expertul bifează căsuţa Nu este cazul.  În cazul celorlalte categorii de solicitanţi, </w:t>
            </w:r>
            <w:r w:rsidR="001B31EA">
              <w:rPr>
                <w:rFonts w:ascii="Calibri" w:hAnsi="Calibri"/>
                <w:sz w:val="22"/>
                <w:szCs w:val="22"/>
                <w:lang w:val="it-IT" w:eastAsia="ro-RO"/>
              </w:rPr>
              <w:t xml:space="preserve">daca </w:t>
            </w:r>
            <w:r w:rsidRPr="00C91382">
              <w:rPr>
                <w:rFonts w:ascii="Calibri" w:hAnsi="Calibri"/>
                <w:sz w:val="22"/>
                <w:szCs w:val="22"/>
                <w:lang w:val="it-IT" w:eastAsia="ro-RO"/>
              </w:rPr>
              <w:t>se constată,în urma verificării efectuate în conformitate cu precizările din coloana “puncte de verificat”, că</w:t>
            </w:r>
            <w:r w:rsidR="001B31EA">
              <w:rPr>
                <w:rFonts w:ascii="Calibri" w:hAnsi="Calibri"/>
                <w:sz w:val="22"/>
                <w:szCs w:val="22"/>
                <w:lang w:val="it-IT" w:eastAsia="ro-RO"/>
              </w:rPr>
              <w:t>,</w:t>
            </w:r>
            <w:r w:rsidRPr="00C91382">
              <w:rPr>
                <w:rFonts w:ascii="Calibri" w:hAnsi="Calibri"/>
                <w:sz w:val="22"/>
                <w:szCs w:val="22"/>
                <w:lang w:val="it-IT" w:eastAsia="ro-RO"/>
              </w:rPr>
              <w:t xml:space="preserve"> criteriul este îndeplinit, expertul bifează căsuţa Da. În caz contrar bifează căsuţa Nu iar cererea de finanţare va fi declarată neeligibilă. </w:t>
            </w:r>
          </w:p>
          <w:p w:rsidR="00C91382" w:rsidRPr="00C91382" w:rsidRDefault="00C91382" w:rsidP="00C91382">
            <w:pPr>
              <w:jc w:val="both"/>
              <w:rPr>
                <w:rFonts w:ascii="Calibri" w:hAnsi="Calibri"/>
                <w:sz w:val="22"/>
                <w:szCs w:val="22"/>
                <w:lang w:val="it-IT" w:eastAsia="ro-RO"/>
              </w:rPr>
            </w:pPr>
          </w:p>
          <w:p w:rsidR="00985CB2" w:rsidRPr="00A1404A" w:rsidRDefault="00985CB2" w:rsidP="00EC3157">
            <w:pPr>
              <w:spacing w:before="120" w:after="120"/>
              <w:jc w:val="both"/>
              <w:rPr>
                <w:rFonts w:ascii="Calibri" w:hAnsi="Calibri"/>
                <w:sz w:val="22"/>
                <w:szCs w:val="22"/>
                <w:lang w:val="it-IT" w:eastAsia="ro-RO"/>
              </w:rPr>
            </w:pPr>
          </w:p>
        </w:tc>
      </w:tr>
    </w:tbl>
    <w:p w:rsidR="00985CB2" w:rsidRPr="00DD7826" w:rsidRDefault="00985CB2" w:rsidP="00AF439F">
      <w:pPr>
        <w:tabs>
          <w:tab w:val="left" w:pos="3120"/>
          <w:tab w:val="center" w:pos="4320"/>
          <w:tab w:val="right" w:pos="8640"/>
        </w:tabs>
        <w:rPr>
          <w:rFonts w:ascii="Calibri" w:hAnsi="Calibri" w:cs="Calibri"/>
          <w:b/>
          <w:lang w:val="ro-RO"/>
        </w:rPr>
      </w:pPr>
    </w:p>
    <w:p w:rsidR="00AB1480" w:rsidRDefault="00AB1480" w:rsidP="00AB1480">
      <w:pPr>
        <w:autoSpaceDE w:val="0"/>
        <w:autoSpaceDN w:val="0"/>
        <w:adjustRightInd w:val="0"/>
        <w:rPr>
          <w:rFonts w:asciiTheme="minorHAnsi" w:eastAsia="SimSun" w:hAnsiTheme="minorHAnsi" w:cstheme="minorHAnsi" w:hint="eastAsia"/>
          <w:b/>
          <w:sz w:val="22"/>
          <w:szCs w:val="22"/>
          <w:lang w:eastAsia="ro-RO"/>
        </w:rPr>
      </w:pPr>
      <w:r>
        <w:rPr>
          <w:rFonts w:asciiTheme="minorHAnsi" w:eastAsia="SimSun" w:hAnsiTheme="minorHAnsi" w:cstheme="minorHAnsi"/>
          <w:b/>
          <w:sz w:val="22"/>
          <w:szCs w:val="22"/>
          <w:lang w:eastAsia="ro-RO"/>
        </w:rPr>
        <w:t>EG 9</w:t>
      </w:r>
      <w:r w:rsidRPr="00CE3A1A">
        <w:rPr>
          <w:rFonts w:asciiTheme="minorHAnsi" w:eastAsia="SimSun" w:hAnsiTheme="minorHAnsi" w:cstheme="minorHAnsi"/>
          <w:b/>
          <w:sz w:val="22"/>
          <w:szCs w:val="22"/>
          <w:lang w:eastAsia="ro-RO"/>
        </w:rPr>
        <w:t xml:space="preserve"> </w:t>
      </w:r>
      <w:r>
        <w:rPr>
          <w:rFonts w:asciiTheme="minorHAnsi" w:eastAsia="SimSun" w:hAnsiTheme="minorHAnsi" w:cstheme="minorHAnsi"/>
          <w:b/>
          <w:sz w:val="22"/>
          <w:szCs w:val="22"/>
          <w:lang w:eastAsia="ro-RO"/>
        </w:rPr>
        <w:t>I</w:t>
      </w:r>
      <w:r w:rsidRPr="00AB1480">
        <w:rPr>
          <w:rFonts w:asciiTheme="minorHAnsi" w:eastAsia="SimSun" w:hAnsiTheme="minorHAnsi" w:cstheme="minorHAnsi"/>
          <w:b/>
          <w:sz w:val="22"/>
          <w:szCs w:val="22"/>
          <w:lang w:eastAsia="ro-RO"/>
        </w:rPr>
        <w:t xml:space="preserve">nvestiția </w:t>
      </w:r>
      <w:proofErr w:type="gramStart"/>
      <w:r w:rsidRPr="00AB1480">
        <w:rPr>
          <w:rFonts w:asciiTheme="minorHAnsi" w:eastAsia="SimSun" w:hAnsiTheme="minorHAnsi" w:cstheme="minorHAnsi"/>
          <w:b/>
          <w:sz w:val="22"/>
          <w:szCs w:val="22"/>
          <w:lang w:eastAsia="ro-RO"/>
        </w:rPr>
        <w:t>va</w:t>
      </w:r>
      <w:proofErr w:type="gramEnd"/>
      <w:r w:rsidRPr="00AB1480">
        <w:rPr>
          <w:rFonts w:asciiTheme="minorHAnsi" w:eastAsia="SimSun" w:hAnsiTheme="minorHAnsi" w:cstheme="minorHAnsi"/>
          <w:b/>
          <w:sz w:val="22"/>
          <w:szCs w:val="22"/>
          <w:lang w:eastAsia="ro-RO"/>
        </w:rPr>
        <w:t xml:space="preserve"> respecta cerinț</w:t>
      </w:r>
      <w:r>
        <w:rPr>
          <w:rFonts w:asciiTheme="minorHAnsi" w:eastAsia="SimSun" w:hAnsiTheme="minorHAnsi" w:cstheme="minorHAnsi"/>
          <w:b/>
          <w:sz w:val="22"/>
          <w:szCs w:val="22"/>
          <w:lang w:eastAsia="ro-RO"/>
        </w:rPr>
        <w:t xml:space="preserve">ele privind conformarea cu </w:t>
      </w:r>
      <w:r w:rsidRPr="00AB1480">
        <w:rPr>
          <w:rFonts w:asciiTheme="minorHAnsi" w:eastAsia="SimSun" w:hAnsiTheme="minorHAnsi" w:cstheme="minorHAnsi"/>
          <w:b/>
          <w:sz w:val="22"/>
          <w:szCs w:val="22"/>
          <w:lang w:eastAsia="ro-RO"/>
        </w:rPr>
        <w:t>standarde impuse de legislația națională și europeană inclusiv pe cele cu privire la efectele</w:t>
      </w:r>
      <w:r>
        <w:rPr>
          <w:rFonts w:asciiTheme="minorHAnsi" w:eastAsia="SimSun" w:hAnsiTheme="minorHAnsi" w:cstheme="minorHAnsi"/>
          <w:b/>
          <w:sz w:val="22"/>
          <w:szCs w:val="22"/>
          <w:lang w:eastAsia="ro-RO"/>
        </w:rPr>
        <w:t xml:space="preserve"> </w:t>
      </w:r>
      <w:r w:rsidRPr="00AB1480">
        <w:rPr>
          <w:rFonts w:asciiTheme="minorHAnsi" w:eastAsia="SimSun" w:hAnsiTheme="minorHAnsi" w:cstheme="minorHAnsi"/>
          <w:b/>
          <w:sz w:val="22"/>
          <w:szCs w:val="22"/>
          <w:lang w:eastAsia="ro-RO"/>
        </w:rPr>
        <w:t>asupra mediului</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23"/>
        <w:gridCol w:w="5442"/>
      </w:tblGrid>
      <w:tr w:rsidR="00AB1480" w:rsidRPr="00EA1BA6" w:rsidTr="00EC3157">
        <w:tc>
          <w:tcPr>
            <w:tcW w:w="4323" w:type="dxa"/>
            <w:tcBorders>
              <w:top w:val="single" w:sz="4" w:space="0" w:color="auto"/>
              <w:left w:val="single" w:sz="4" w:space="0" w:color="auto"/>
              <w:bottom w:val="single" w:sz="4" w:space="0" w:color="auto"/>
              <w:right w:val="single" w:sz="4" w:space="0" w:color="auto"/>
            </w:tcBorders>
            <w:shd w:val="clear" w:color="auto" w:fill="C0C0C0"/>
            <w:hideMark/>
          </w:tcPr>
          <w:p w:rsidR="00AB1480" w:rsidRPr="00EA1BA6" w:rsidRDefault="00AB1480" w:rsidP="00EC3157">
            <w:pPr>
              <w:spacing w:before="120" w:after="120"/>
              <w:rPr>
                <w:rFonts w:asciiTheme="minorHAnsi" w:hAnsiTheme="minorHAnsi" w:cstheme="minorHAnsi"/>
                <w:sz w:val="22"/>
                <w:szCs w:val="22"/>
              </w:rPr>
            </w:pPr>
            <w:r w:rsidRPr="00EA1BA6">
              <w:rPr>
                <w:rFonts w:asciiTheme="minorHAnsi" w:hAnsiTheme="minorHAnsi" w:cstheme="minorHAnsi"/>
                <w:b/>
                <w:sz w:val="22"/>
                <w:szCs w:val="22"/>
                <w:lang w:val="pt-BR"/>
              </w:rPr>
              <w:t>DOCUMENTE PREZENTATE</w:t>
            </w:r>
          </w:p>
        </w:tc>
        <w:tc>
          <w:tcPr>
            <w:tcW w:w="5442" w:type="dxa"/>
            <w:tcBorders>
              <w:top w:val="single" w:sz="4" w:space="0" w:color="auto"/>
              <w:left w:val="single" w:sz="4" w:space="0" w:color="auto"/>
              <w:bottom w:val="single" w:sz="4" w:space="0" w:color="auto"/>
              <w:right w:val="single" w:sz="4" w:space="0" w:color="auto"/>
            </w:tcBorders>
            <w:shd w:val="clear" w:color="auto" w:fill="C0C0C0"/>
            <w:hideMark/>
          </w:tcPr>
          <w:p w:rsidR="00AB1480" w:rsidRPr="00EA1BA6" w:rsidRDefault="00AB1480" w:rsidP="00EC3157">
            <w:pPr>
              <w:spacing w:before="120" w:after="120"/>
              <w:rPr>
                <w:rFonts w:asciiTheme="minorHAnsi" w:hAnsiTheme="minorHAnsi" w:cstheme="minorHAnsi"/>
                <w:b/>
                <w:sz w:val="22"/>
                <w:szCs w:val="22"/>
                <w:lang w:val="pt-BR"/>
              </w:rPr>
            </w:pPr>
            <w:r w:rsidRPr="00EA1BA6">
              <w:rPr>
                <w:rFonts w:asciiTheme="minorHAnsi" w:hAnsiTheme="minorHAnsi" w:cstheme="minorHAnsi"/>
                <w:b/>
                <w:sz w:val="22"/>
                <w:szCs w:val="22"/>
                <w:lang w:val="pt-BR"/>
              </w:rPr>
              <w:t>PUNCTE DE VERIFICAT ÎN CADRUL DOCUMENTELOR  PREZENTATE</w:t>
            </w:r>
          </w:p>
        </w:tc>
      </w:tr>
      <w:tr w:rsidR="00AB1480" w:rsidRPr="003D13CC" w:rsidTr="00EC3157">
        <w:trPr>
          <w:trHeight w:val="64"/>
        </w:trPr>
        <w:tc>
          <w:tcPr>
            <w:tcW w:w="4323" w:type="dxa"/>
            <w:tcBorders>
              <w:top w:val="single" w:sz="4" w:space="0" w:color="auto"/>
              <w:left w:val="single" w:sz="4" w:space="0" w:color="auto"/>
              <w:bottom w:val="single" w:sz="4" w:space="0" w:color="auto"/>
              <w:right w:val="single" w:sz="4" w:space="0" w:color="auto"/>
            </w:tcBorders>
          </w:tcPr>
          <w:p w:rsidR="00AB1480" w:rsidRDefault="001B4A51" w:rsidP="00EC3157">
            <w:pPr>
              <w:pStyle w:val="Header"/>
              <w:tabs>
                <w:tab w:val="left" w:pos="720"/>
              </w:tabs>
              <w:spacing w:line="276" w:lineRule="auto"/>
              <w:jc w:val="both"/>
              <w:rPr>
                <w:rFonts w:ascii="Calibri" w:hAnsi="Calibri"/>
                <w:sz w:val="22"/>
                <w:szCs w:val="22"/>
                <w:lang w:val="it-IT" w:eastAsia="ro-RO"/>
              </w:rPr>
            </w:pPr>
            <w:r w:rsidRPr="001B4A51">
              <w:rPr>
                <w:rFonts w:ascii="Calibri" w:hAnsi="Calibri"/>
                <w:sz w:val="22"/>
                <w:szCs w:val="22"/>
                <w:lang w:val="it-IT" w:eastAsia="ro-RO"/>
              </w:rPr>
              <w:t>Studiu de fezabilitate</w:t>
            </w:r>
          </w:p>
          <w:p w:rsidR="00CA7629" w:rsidRPr="00C91382" w:rsidRDefault="00CA7629" w:rsidP="00EC3157">
            <w:pPr>
              <w:pStyle w:val="Header"/>
              <w:tabs>
                <w:tab w:val="left" w:pos="720"/>
              </w:tabs>
              <w:spacing w:line="276" w:lineRule="auto"/>
              <w:jc w:val="both"/>
              <w:rPr>
                <w:rFonts w:ascii="Calibri" w:hAnsi="Calibri"/>
                <w:sz w:val="22"/>
                <w:szCs w:val="22"/>
                <w:lang w:val="it-IT" w:eastAsia="ro-RO"/>
              </w:rPr>
            </w:pPr>
            <w:r>
              <w:rPr>
                <w:rFonts w:ascii="Calibri" w:hAnsi="Calibri"/>
                <w:sz w:val="22"/>
                <w:szCs w:val="22"/>
                <w:lang w:val="it-IT" w:eastAsia="ro-RO"/>
              </w:rPr>
              <w:t xml:space="preserve">Cererea de finantare </w:t>
            </w:r>
          </w:p>
        </w:tc>
        <w:tc>
          <w:tcPr>
            <w:tcW w:w="5442" w:type="dxa"/>
            <w:tcBorders>
              <w:top w:val="single" w:sz="4" w:space="0" w:color="auto"/>
              <w:left w:val="single" w:sz="4" w:space="0" w:color="auto"/>
              <w:bottom w:val="single" w:sz="4" w:space="0" w:color="auto"/>
              <w:right w:val="single" w:sz="4" w:space="0" w:color="auto"/>
            </w:tcBorders>
          </w:tcPr>
          <w:p w:rsidR="00CA7629" w:rsidRPr="00CA7629" w:rsidRDefault="00CA7629" w:rsidP="00CA7629">
            <w:pPr>
              <w:spacing w:before="120" w:after="120"/>
              <w:jc w:val="both"/>
              <w:rPr>
                <w:rFonts w:ascii="Calibri" w:hAnsi="Calibri"/>
                <w:sz w:val="22"/>
                <w:szCs w:val="22"/>
                <w:lang w:val="it-IT" w:eastAsia="ro-RO"/>
              </w:rPr>
            </w:pPr>
            <w:r w:rsidRPr="00CA7629">
              <w:rPr>
                <w:rFonts w:ascii="Calibri" w:hAnsi="Calibri"/>
                <w:sz w:val="22"/>
                <w:szCs w:val="22"/>
                <w:lang w:val="it-IT" w:eastAsia="ro-RO"/>
              </w:rPr>
              <w:t>Condiția se consideră îndeplinită prin asumarea de către solicitant a declarației pe propria răspundere din Secțiunea F din Cerere de finanțare prin care se angajează că va prezenta documentul emis de ANPM, până la contractare, în termenul precizat în notificarea AFIR de selecție a cererii de finanțare. În etapa de contractare</w:t>
            </w:r>
            <w:r w:rsidR="006866A7">
              <w:rPr>
                <w:rFonts w:ascii="Calibri" w:hAnsi="Calibri"/>
                <w:sz w:val="22"/>
                <w:szCs w:val="22"/>
                <w:lang w:val="it-IT" w:eastAsia="ro-RO"/>
              </w:rPr>
              <w:t>,</w:t>
            </w:r>
            <w:r w:rsidRPr="00CA7629">
              <w:rPr>
                <w:rFonts w:ascii="Calibri" w:hAnsi="Calibri"/>
                <w:sz w:val="22"/>
                <w:szCs w:val="22"/>
                <w:lang w:val="it-IT" w:eastAsia="ro-RO"/>
              </w:rPr>
              <w:t xml:space="preserve"> verificarea îndeplinirii condiției de eligibilitate se va realiza în baza corelării </w:t>
            </w:r>
            <w:r w:rsidRPr="00CA7629">
              <w:rPr>
                <w:rFonts w:ascii="Calibri" w:hAnsi="Calibri"/>
                <w:sz w:val="22"/>
                <w:szCs w:val="22"/>
                <w:lang w:val="it-IT" w:eastAsia="ro-RO"/>
              </w:rPr>
              <w:lastRenderedPageBreak/>
              <w:t>informaţiilor din SF/ DALI, cu cele din Certificatul de Urbanism și cu cele din documentul emis de ANPM.</w:t>
            </w:r>
          </w:p>
          <w:p w:rsidR="00AB1480" w:rsidRPr="00CA7629" w:rsidRDefault="00CA7629" w:rsidP="006866A7">
            <w:pPr>
              <w:spacing w:before="120" w:after="120"/>
              <w:jc w:val="both"/>
              <w:rPr>
                <w:rFonts w:ascii="Calibri" w:hAnsi="Calibri"/>
                <w:sz w:val="22"/>
                <w:szCs w:val="22"/>
                <w:lang w:val="it-IT" w:eastAsia="ro-RO"/>
              </w:rPr>
            </w:pPr>
            <w:r w:rsidRPr="00CA7629">
              <w:rPr>
                <w:rFonts w:ascii="Calibri" w:hAnsi="Calibri"/>
                <w:sz w:val="22"/>
                <w:szCs w:val="22"/>
                <w:lang w:val="it-IT" w:eastAsia="ro-RO"/>
              </w:rPr>
              <w:t xml:space="preserve">Dacă prin verificarea declarației pe proprie răspundere din secțiunea F din cererea de finanțare se confirmă faptul că solicitantul și-a asumat prin propria semnătură că va obține și va depune la contractare documentul ce atestă impactul investiției asupra mediului, emis de ANPM, expertul bifează căsuța cu DA din fişa de verificare. În cazul în care solicitantul nu a semnat şi după caz ştampilat declaraţia pe propria răspundere din secțiunea F, expertul solicită </w:t>
            </w:r>
            <w:r w:rsidR="006866A7">
              <w:rPr>
                <w:rFonts w:ascii="Calibri" w:hAnsi="Calibri"/>
                <w:sz w:val="22"/>
                <w:szCs w:val="22"/>
                <w:lang w:val="it-IT" w:eastAsia="ro-RO"/>
              </w:rPr>
              <w:t>informatii suplimenate</w:t>
            </w:r>
            <w:r w:rsidRPr="00CA7629">
              <w:rPr>
                <w:rFonts w:ascii="Calibri" w:hAnsi="Calibri"/>
                <w:sz w:val="22"/>
                <w:szCs w:val="22"/>
                <w:lang w:val="it-IT" w:eastAsia="ro-RO"/>
              </w:rPr>
              <w:t xml:space="preserve"> şi doar în cazul în care solicitantul refuză să îşi asume angajamentele corespunzătoare proiectului, expertul bifează NU, motivează poziţia sa în liniile prevăzute în acest scop la rubrica „Observatii” şi cererea va fi declarată neeligibilă.</w:t>
            </w:r>
          </w:p>
        </w:tc>
      </w:tr>
    </w:tbl>
    <w:p w:rsidR="00AB1480" w:rsidRPr="00E85251" w:rsidRDefault="00AB1480" w:rsidP="00AB1480">
      <w:pPr>
        <w:autoSpaceDE w:val="0"/>
        <w:autoSpaceDN w:val="0"/>
        <w:adjustRightInd w:val="0"/>
        <w:jc w:val="both"/>
        <w:rPr>
          <w:rFonts w:asciiTheme="minorHAnsi" w:eastAsia="SimSun" w:hAnsiTheme="minorHAnsi" w:cstheme="minorHAnsi" w:hint="eastAsia"/>
          <w:b/>
          <w:sz w:val="22"/>
          <w:szCs w:val="22"/>
          <w:lang w:val="it-IT" w:eastAsia="ro-RO"/>
        </w:rPr>
      </w:pPr>
    </w:p>
    <w:p w:rsidR="00E76830" w:rsidRDefault="00E76830" w:rsidP="00DB080C">
      <w:pPr>
        <w:autoSpaceDE w:val="0"/>
        <w:autoSpaceDN w:val="0"/>
        <w:adjustRightInd w:val="0"/>
        <w:jc w:val="both"/>
        <w:rPr>
          <w:rFonts w:asciiTheme="minorHAnsi" w:eastAsia="SimSun" w:hAnsiTheme="minorHAnsi" w:cstheme="minorHAnsi" w:hint="eastAsia"/>
          <w:b/>
          <w:sz w:val="22"/>
          <w:szCs w:val="22"/>
          <w:lang w:eastAsia="ro-RO"/>
        </w:rPr>
      </w:pPr>
      <w:r>
        <w:rPr>
          <w:rFonts w:asciiTheme="minorHAnsi" w:eastAsia="SimSun" w:hAnsiTheme="minorHAnsi" w:cstheme="minorHAnsi"/>
          <w:b/>
          <w:sz w:val="22"/>
          <w:szCs w:val="22"/>
          <w:lang w:eastAsia="ro-RO"/>
        </w:rPr>
        <w:t>EG 10</w:t>
      </w:r>
      <w:r w:rsidRPr="00CE3A1A">
        <w:rPr>
          <w:rFonts w:asciiTheme="minorHAnsi" w:eastAsia="SimSun" w:hAnsiTheme="minorHAnsi" w:cstheme="minorHAnsi"/>
          <w:b/>
          <w:sz w:val="22"/>
          <w:szCs w:val="22"/>
          <w:lang w:eastAsia="ro-RO"/>
        </w:rPr>
        <w:t xml:space="preserve"> </w:t>
      </w:r>
      <w:r w:rsidR="00DB080C" w:rsidRPr="00DB080C">
        <w:rPr>
          <w:rFonts w:asciiTheme="minorHAnsi" w:eastAsia="SimSun" w:hAnsiTheme="minorHAnsi" w:cstheme="minorHAnsi"/>
          <w:b/>
          <w:sz w:val="22"/>
          <w:szCs w:val="22"/>
          <w:lang w:eastAsia="ro-RO"/>
        </w:rPr>
        <w:t xml:space="preserve">Investiția trebuie realizată doar în unitățile teritorial administrative din teritoriul GAL prezente în Anexa din Cadrul Național de Implementare, aferentă STP si trebuie </w:t>
      </w:r>
      <w:proofErr w:type="gramStart"/>
      <w:r w:rsidR="00DB080C" w:rsidRPr="00DB080C">
        <w:rPr>
          <w:rFonts w:asciiTheme="minorHAnsi" w:eastAsia="SimSun" w:hAnsiTheme="minorHAnsi" w:cstheme="minorHAnsi"/>
          <w:b/>
          <w:sz w:val="22"/>
          <w:szCs w:val="22"/>
          <w:lang w:eastAsia="ro-RO"/>
        </w:rPr>
        <w:t>sa</w:t>
      </w:r>
      <w:proofErr w:type="gramEnd"/>
      <w:r w:rsidR="00DB080C" w:rsidRPr="00DB080C">
        <w:rPr>
          <w:rFonts w:asciiTheme="minorHAnsi" w:eastAsia="SimSun" w:hAnsiTheme="minorHAnsi" w:cstheme="minorHAnsi"/>
          <w:b/>
          <w:sz w:val="22"/>
          <w:szCs w:val="22"/>
          <w:lang w:eastAsia="ro-RO"/>
        </w:rPr>
        <w:t xml:space="preserve"> respecte zonarea speciilor din anexa mentionata execeptand culturiile in sere si solarii</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23"/>
        <w:gridCol w:w="5442"/>
      </w:tblGrid>
      <w:tr w:rsidR="00E76830" w:rsidRPr="00EA1BA6" w:rsidTr="00EC3157">
        <w:tc>
          <w:tcPr>
            <w:tcW w:w="4323" w:type="dxa"/>
            <w:tcBorders>
              <w:top w:val="single" w:sz="4" w:space="0" w:color="auto"/>
              <w:left w:val="single" w:sz="4" w:space="0" w:color="auto"/>
              <w:bottom w:val="single" w:sz="4" w:space="0" w:color="auto"/>
              <w:right w:val="single" w:sz="4" w:space="0" w:color="auto"/>
            </w:tcBorders>
            <w:shd w:val="clear" w:color="auto" w:fill="C0C0C0"/>
            <w:hideMark/>
          </w:tcPr>
          <w:p w:rsidR="00E76830" w:rsidRPr="00EA1BA6" w:rsidRDefault="00E76830" w:rsidP="00EC3157">
            <w:pPr>
              <w:spacing w:before="120" w:after="120"/>
              <w:rPr>
                <w:rFonts w:asciiTheme="minorHAnsi" w:hAnsiTheme="minorHAnsi" w:cstheme="minorHAnsi"/>
                <w:sz w:val="22"/>
                <w:szCs w:val="22"/>
              </w:rPr>
            </w:pPr>
            <w:r w:rsidRPr="00EA1BA6">
              <w:rPr>
                <w:rFonts w:asciiTheme="minorHAnsi" w:hAnsiTheme="minorHAnsi" w:cstheme="minorHAnsi"/>
                <w:b/>
                <w:sz w:val="22"/>
                <w:szCs w:val="22"/>
                <w:lang w:val="pt-BR"/>
              </w:rPr>
              <w:t>DOCUMENTE PREZENTATE</w:t>
            </w:r>
          </w:p>
        </w:tc>
        <w:tc>
          <w:tcPr>
            <w:tcW w:w="5442" w:type="dxa"/>
            <w:tcBorders>
              <w:top w:val="single" w:sz="4" w:space="0" w:color="auto"/>
              <w:left w:val="single" w:sz="4" w:space="0" w:color="auto"/>
              <w:bottom w:val="single" w:sz="4" w:space="0" w:color="auto"/>
              <w:right w:val="single" w:sz="4" w:space="0" w:color="auto"/>
            </w:tcBorders>
            <w:shd w:val="clear" w:color="auto" w:fill="C0C0C0"/>
            <w:hideMark/>
          </w:tcPr>
          <w:p w:rsidR="00E76830" w:rsidRPr="00EA1BA6" w:rsidRDefault="00E76830" w:rsidP="00EC3157">
            <w:pPr>
              <w:spacing w:before="120" w:after="120"/>
              <w:rPr>
                <w:rFonts w:asciiTheme="minorHAnsi" w:hAnsiTheme="minorHAnsi" w:cstheme="minorHAnsi"/>
                <w:b/>
                <w:sz w:val="22"/>
                <w:szCs w:val="22"/>
                <w:lang w:val="pt-BR"/>
              </w:rPr>
            </w:pPr>
            <w:r w:rsidRPr="00EA1BA6">
              <w:rPr>
                <w:rFonts w:asciiTheme="minorHAnsi" w:hAnsiTheme="minorHAnsi" w:cstheme="minorHAnsi"/>
                <w:b/>
                <w:sz w:val="22"/>
                <w:szCs w:val="22"/>
                <w:lang w:val="pt-BR"/>
              </w:rPr>
              <w:t>PUNCTE DE VERIFICAT ÎN CADRUL DOCUMENTELOR  PREZENTATE</w:t>
            </w:r>
          </w:p>
        </w:tc>
      </w:tr>
      <w:tr w:rsidR="00E76830" w:rsidRPr="00EA1BA6" w:rsidTr="00EC3157">
        <w:trPr>
          <w:trHeight w:val="64"/>
        </w:trPr>
        <w:tc>
          <w:tcPr>
            <w:tcW w:w="4323" w:type="dxa"/>
            <w:tcBorders>
              <w:top w:val="single" w:sz="4" w:space="0" w:color="auto"/>
              <w:left w:val="single" w:sz="4" w:space="0" w:color="auto"/>
              <w:bottom w:val="single" w:sz="4" w:space="0" w:color="auto"/>
              <w:right w:val="single" w:sz="4" w:space="0" w:color="auto"/>
            </w:tcBorders>
          </w:tcPr>
          <w:p w:rsidR="005973E4" w:rsidRPr="00980B6E" w:rsidRDefault="005973E4" w:rsidP="005973E4">
            <w:pPr>
              <w:jc w:val="both"/>
              <w:rPr>
                <w:rFonts w:ascii="Calibri" w:hAnsi="Calibri"/>
                <w:sz w:val="22"/>
                <w:szCs w:val="22"/>
                <w:lang w:val="it-IT" w:eastAsia="ro-RO"/>
              </w:rPr>
            </w:pPr>
            <w:r w:rsidRPr="00980B6E">
              <w:rPr>
                <w:rFonts w:ascii="Calibri" w:hAnsi="Calibri"/>
                <w:sz w:val="22"/>
                <w:szCs w:val="22"/>
                <w:lang w:val="it-IT" w:eastAsia="ro-RO"/>
              </w:rPr>
              <w:t>Studiu de fezabilitate</w:t>
            </w:r>
          </w:p>
          <w:p w:rsidR="005973E4" w:rsidRPr="00980B6E" w:rsidRDefault="005973E4" w:rsidP="005973E4">
            <w:pPr>
              <w:pStyle w:val="NoSpacing"/>
              <w:spacing w:line="276" w:lineRule="auto"/>
              <w:jc w:val="both"/>
              <w:rPr>
                <w:lang w:val="it-IT"/>
              </w:rPr>
            </w:pPr>
            <w:r w:rsidRPr="00980B6E">
              <w:rPr>
                <w:lang w:val="it-IT"/>
              </w:rPr>
              <w:t>Documente solicitate pentru:</w:t>
            </w:r>
          </w:p>
          <w:p w:rsidR="005973E4" w:rsidRPr="00980B6E" w:rsidRDefault="005973E4" w:rsidP="005973E4">
            <w:pPr>
              <w:pStyle w:val="NoSpacing"/>
              <w:spacing w:line="276" w:lineRule="auto"/>
              <w:jc w:val="both"/>
              <w:rPr>
                <w:lang w:val="it-IT"/>
              </w:rPr>
            </w:pPr>
            <w:r w:rsidRPr="00980B6E">
              <w:rPr>
                <w:lang w:val="it-IT"/>
              </w:rPr>
              <w:t xml:space="preserve">1) Terenul agricol: </w:t>
            </w:r>
          </w:p>
          <w:p w:rsidR="005973E4" w:rsidRPr="00980B6E" w:rsidRDefault="005973E4" w:rsidP="005973E4">
            <w:pPr>
              <w:pStyle w:val="NoSpacing"/>
              <w:spacing w:line="276" w:lineRule="auto"/>
              <w:jc w:val="both"/>
              <w:rPr>
                <w:lang w:val="it-IT"/>
              </w:rPr>
            </w:pPr>
            <w:r w:rsidRPr="00980B6E">
              <w:rPr>
                <w:lang w:val="it-IT"/>
              </w:rPr>
              <w:t>a). Copie după documentul autentificat la notar care atestă dreptul de proprietate (a1) asupra terenului şi/sau tabel centralizator (a2) emis de Primărie semnat de persoanele autorizate conform legii, conţinând sumarul contractelor de arendare cu suprafeţele pe care va fi realizată investiția  luate în arendă pe categorii de folosinţă, perioada de arendare şi/sau contractul de concesiune, cu o valabilitate de minimum 15 ani, excepție făcând pepinierele, culturile de căpșun, zmeur, mur, coacăz și agriș unde perioada minimă este de 10 ani, începând cu anul  depunerii Cererii de Finanţare.</w:t>
            </w:r>
          </w:p>
          <w:p w:rsidR="005973E4" w:rsidRPr="00980B6E" w:rsidRDefault="005973E4" w:rsidP="005973E4">
            <w:pPr>
              <w:pStyle w:val="NoSpacing"/>
              <w:spacing w:line="276" w:lineRule="auto"/>
              <w:jc w:val="both"/>
              <w:rPr>
                <w:lang w:val="it-IT"/>
              </w:rPr>
            </w:pPr>
            <w:r w:rsidRPr="00980B6E">
              <w:rPr>
                <w:lang w:val="it-IT"/>
              </w:rPr>
              <w:t xml:space="preserve">Contractul de concesiune va fi însoţit de adresa emisă de concedent şi trebuie să conţină: </w:t>
            </w:r>
          </w:p>
          <w:p w:rsidR="005973E4" w:rsidRPr="00980B6E" w:rsidRDefault="00B77502" w:rsidP="005973E4">
            <w:pPr>
              <w:pStyle w:val="NoSpacing"/>
              <w:spacing w:line="276" w:lineRule="auto"/>
              <w:jc w:val="both"/>
              <w:rPr>
                <w:lang w:val="it-IT"/>
              </w:rPr>
            </w:pPr>
            <w:r>
              <w:rPr>
                <w:lang w:val="it-IT"/>
              </w:rPr>
              <w:t>-</w:t>
            </w:r>
            <w:r w:rsidR="005973E4" w:rsidRPr="00980B6E">
              <w:rPr>
                <w:lang w:val="it-IT"/>
              </w:rPr>
              <w:t xml:space="preserve">situaţia privind respectarea clauzelor contractuale și dacă este în graficul de realizare a investiţiilor prevăzute în contract şi alte clauze; </w:t>
            </w:r>
          </w:p>
          <w:p w:rsidR="005973E4" w:rsidRPr="00980B6E" w:rsidRDefault="00B77502" w:rsidP="005973E4">
            <w:pPr>
              <w:pStyle w:val="NoSpacing"/>
              <w:spacing w:line="276" w:lineRule="auto"/>
              <w:jc w:val="both"/>
              <w:rPr>
                <w:lang w:val="it-IT"/>
              </w:rPr>
            </w:pPr>
            <w:r>
              <w:rPr>
                <w:lang w:val="it-IT"/>
              </w:rPr>
              <w:t>-</w:t>
            </w:r>
            <w:r w:rsidR="005973E4" w:rsidRPr="00980B6E">
              <w:rPr>
                <w:lang w:val="it-IT"/>
              </w:rPr>
              <w:t xml:space="preserve">suprafaţa concesionată la zi (dacă pentru </w:t>
            </w:r>
            <w:r w:rsidR="005973E4" w:rsidRPr="00980B6E">
              <w:rPr>
                <w:lang w:val="it-IT"/>
              </w:rPr>
              <w:lastRenderedPageBreak/>
              <w:t xml:space="preserve">suprafaţa concesionată există solicitări privind retrocedarea sau diminuarea, și dacă da, să se menţioneze care este suprafaţa supusă acestui proces) </w:t>
            </w:r>
          </w:p>
          <w:p w:rsidR="00B77502" w:rsidRDefault="00B77502" w:rsidP="005973E4">
            <w:pPr>
              <w:pStyle w:val="NoSpacing"/>
              <w:spacing w:line="276" w:lineRule="auto"/>
              <w:jc w:val="both"/>
              <w:rPr>
                <w:lang w:val="it-IT"/>
              </w:rPr>
            </w:pPr>
          </w:p>
          <w:p w:rsidR="005973E4" w:rsidRPr="00980B6E" w:rsidRDefault="005973E4" w:rsidP="005973E4">
            <w:pPr>
              <w:pStyle w:val="NoSpacing"/>
              <w:spacing w:line="276" w:lineRule="auto"/>
              <w:jc w:val="both"/>
              <w:rPr>
                <w:lang w:val="it-IT"/>
              </w:rPr>
            </w:pPr>
            <w:r w:rsidRPr="00980B6E">
              <w:rPr>
                <w:lang w:val="it-IT"/>
              </w:rPr>
              <w:t xml:space="preserve">Copie din Registrul Agricol emis de Primării, eliberată cu cel mult 30 de zile înaintea depunerii cererii de finanţare, în cazul solicitanţilor care prin intermediul proiectului  vizează investiţii pe terenuri în pregătire </w:t>
            </w:r>
          </w:p>
          <w:p w:rsidR="005973E4" w:rsidRPr="00980B6E" w:rsidRDefault="005973E4" w:rsidP="005973E4">
            <w:pPr>
              <w:pStyle w:val="NoSpacing"/>
              <w:spacing w:line="276" w:lineRule="auto"/>
              <w:jc w:val="both"/>
              <w:rPr>
                <w:lang w:val="it-IT"/>
              </w:rPr>
            </w:pPr>
            <w:r w:rsidRPr="00980B6E">
              <w:rPr>
                <w:lang w:val="it-IT"/>
              </w:rPr>
              <w:t>Pentru cooperative agricole, societăţi cooperative agricole, grupuri de producatori, se vor prezenta documentele prevăzute la punctl a) pentru toţi membrii acestor solicitanţi.</w:t>
            </w:r>
          </w:p>
          <w:p w:rsidR="005973E4" w:rsidRPr="00980B6E" w:rsidRDefault="005973E4" w:rsidP="005973E4">
            <w:pPr>
              <w:pStyle w:val="NoSpacing"/>
              <w:spacing w:line="276" w:lineRule="auto"/>
              <w:jc w:val="both"/>
              <w:rPr>
                <w:lang w:val="it-IT"/>
              </w:rPr>
            </w:pPr>
            <w:r w:rsidRPr="00980B6E">
              <w:rPr>
                <w:lang w:val="it-IT"/>
              </w:rPr>
              <w:t xml:space="preserve">b) Imobilul (clădirile şi/sau terenurile) pe care sunt/ vor fi realizate investiţiile: </w:t>
            </w:r>
          </w:p>
          <w:p w:rsidR="005973E4" w:rsidRPr="00980B6E" w:rsidRDefault="005973E4" w:rsidP="005973E4">
            <w:pPr>
              <w:tabs>
                <w:tab w:val="left" w:pos="360"/>
              </w:tabs>
              <w:autoSpaceDE w:val="0"/>
              <w:autoSpaceDN w:val="0"/>
              <w:adjustRightInd w:val="0"/>
              <w:jc w:val="both"/>
              <w:rPr>
                <w:rFonts w:ascii="Calibri" w:hAnsi="Calibri"/>
                <w:sz w:val="22"/>
                <w:szCs w:val="22"/>
                <w:lang w:val="it-IT" w:eastAsia="ro-RO"/>
              </w:rPr>
            </w:pPr>
            <w:r w:rsidRPr="00980B6E">
              <w:rPr>
                <w:rFonts w:ascii="Calibri" w:hAnsi="Calibri"/>
                <w:sz w:val="22"/>
                <w:szCs w:val="22"/>
                <w:lang w:val="it-IT" w:eastAsia="ro-RO"/>
              </w:rPr>
              <w:tab/>
              <w:t xml:space="preserve"> - Actul de proprietate asupra clădirii, contract de concesionare sau alt document încheiat la notariat, care să certifice dreptul de folosinţă pe o perioadă de cel puțin 10 ani începând cu anul depunerii cererii de finanțare in cazul clădirilor asupra cărora se intervine cu investiții de modernizare/extindere și a terenurilor pe care se vor realiza investiții ce presupun lucrări de construcții montaj </w:t>
            </w:r>
          </w:p>
          <w:p w:rsidR="005973E4" w:rsidRPr="00980B6E" w:rsidRDefault="005973E4" w:rsidP="00B77502">
            <w:pPr>
              <w:tabs>
                <w:tab w:val="left" w:pos="360"/>
              </w:tabs>
              <w:autoSpaceDE w:val="0"/>
              <w:autoSpaceDN w:val="0"/>
              <w:adjustRightInd w:val="0"/>
              <w:jc w:val="both"/>
              <w:rPr>
                <w:rFonts w:ascii="Calibri" w:hAnsi="Calibri"/>
                <w:sz w:val="22"/>
                <w:szCs w:val="22"/>
                <w:lang w:val="it-IT" w:eastAsia="ro-RO"/>
              </w:rPr>
            </w:pPr>
            <w:r w:rsidRPr="00980B6E">
              <w:rPr>
                <w:rFonts w:ascii="Calibri" w:hAnsi="Calibri"/>
                <w:sz w:val="22"/>
                <w:szCs w:val="22"/>
                <w:lang w:val="it-IT"/>
              </w:rPr>
              <w:t xml:space="preserve">Contractul de concesiune va fi însoţit de adresa emisă de concedent şi trebuie să conţină: </w:t>
            </w:r>
          </w:p>
          <w:p w:rsidR="005973E4" w:rsidRPr="00980B6E" w:rsidRDefault="005973E4" w:rsidP="005973E4">
            <w:pPr>
              <w:pStyle w:val="NoSpacing"/>
              <w:spacing w:line="276" w:lineRule="auto"/>
              <w:jc w:val="both"/>
              <w:rPr>
                <w:lang w:val="it-IT"/>
              </w:rPr>
            </w:pPr>
            <w:r w:rsidRPr="00980B6E">
              <w:rPr>
                <w:lang w:val="it-IT"/>
              </w:rPr>
              <w:t xml:space="preserve">- situaţia privind respectarea clauzelor contractuale și dacă este în graficul de realizare a investiţiilor prevăzute în contract şi alte clauze; </w:t>
            </w:r>
          </w:p>
          <w:p w:rsidR="005973E4" w:rsidRPr="00980B6E" w:rsidRDefault="005973E4" w:rsidP="005973E4">
            <w:pPr>
              <w:pStyle w:val="NoSpacing"/>
              <w:spacing w:line="276" w:lineRule="auto"/>
              <w:jc w:val="both"/>
              <w:rPr>
                <w:lang w:val="it-IT"/>
              </w:rPr>
            </w:pPr>
            <w:r w:rsidRPr="00980B6E">
              <w:rPr>
                <w:lang w:val="it-IT"/>
              </w:rPr>
              <w:t>- suprafaţa concesionată la zi (dacă pentru suprafaţa concesionată există solicitări privind retrocedarea sau diminuarea, și dacă da, să se menţioneze care este suprafaţa supusă acestui proces) pentru terenul pe care este amplasată clădirea.</w:t>
            </w:r>
          </w:p>
          <w:p w:rsidR="005973E4" w:rsidRPr="00980B6E" w:rsidRDefault="005973E4" w:rsidP="005973E4">
            <w:pPr>
              <w:pStyle w:val="NoSpacing"/>
              <w:spacing w:line="276" w:lineRule="auto"/>
              <w:jc w:val="both"/>
              <w:rPr>
                <w:lang w:val="it-IT"/>
              </w:rPr>
            </w:pPr>
            <w:r w:rsidRPr="00980B6E">
              <w:rPr>
                <w:lang w:val="it-IT"/>
              </w:rPr>
              <w:t>c) Extras de carte funciară sau Document care să certifice că nu au fost finalizate lucrările de cadastru, pentru investiţiile care vizează investiţii de lucrări privind construcţiile noi sau modernizări ale acestora</w:t>
            </w:r>
          </w:p>
          <w:p w:rsidR="00B77502" w:rsidRDefault="00B77502" w:rsidP="005973E4">
            <w:pPr>
              <w:jc w:val="both"/>
              <w:rPr>
                <w:rFonts w:ascii="Calibri" w:hAnsi="Calibri"/>
                <w:sz w:val="22"/>
                <w:szCs w:val="22"/>
                <w:lang w:val="it-IT" w:eastAsia="ro-RO"/>
              </w:rPr>
            </w:pPr>
          </w:p>
          <w:p w:rsidR="005973E4" w:rsidRPr="00980B6E" w:rsidRDefault="005973E4" w:rsidP="005973E4">
            <w:pPr>
              <w:jc w:val="both"/>
              <w:rPr>
                <w:rFonts w:ascii="Calibri" w:hAnsi="Calibri"/>
                <w:sz w:val="22"/>
                <w:szCs w:val="22"/>
                <w:lang w:val="it-IT" w:eastAsia="ro-RO"/>
              </w:rPr>
            </w:pPr>
            <w:r w:rsidRPr="00980B6E">
              <w:rPr>
                <w:rFonts w:ascii="Calibri" w:hAnsi="Calibri"/>
                <w:sz w:val="22"/>
                <w:szCs w:val="22"/>
                <w:lang w:val="it-IT" w:eastAsia="ro-RO"/>
              </w:rPr>
              <w:t xml:space="preserve">Autorizaţia de plantare pentru proiectele care </w:t>
            </w:r>
            <w:r w:rsidRPr="00980B6E">
              <w:rPr>
                <w:rFonts w:ascii="Calibri" w:hAnsi="Calibri"/>
                <w:sz w:val="22"/>
                <w:szCs w:val="22"/>
                <w:lang w:val="it-IT" w:eastAsia="ro-RO"/>
              </w:rPr>
              <w:lastRenderedPageBreak/>
              <w:t>vizează înfiinţarea şi/sau reconversia plantaţiilor pomicole, emise de Direcţiia Agricolă Judeţeană</w:t>
            </w:r>
          </w:p>
          <w:p w:rsidR="00E76830" w:rsidRPr="00C91382" w:rsidRDefault="00E76830" w:rsidP="00EC3157">
            <w:pPr>
              <w:pStyle w:val="Header"/>
              <w:tabs>
                <w:tab w:val="left" w:pos="720"/>
              </w:tabs>
              <w:spacing w:line="276" w:lineRule="auto"/>
              <w:jc w:val="both"/>
              <w:rPr>
                <w:rFonts w:ascii="Calibri" w:hAnsi="Calibri"/>
                <w:sz w:val="22"/>
                <w:szCs w:val="22"/>
                <w:lang w:val="it-IT" w:eastAsia="ro-RO"/>
              </w:rPr>
            </w:pPr>
          </w:p>
        </w:tc>
        <w:tc>
          <w:tcPr>
            <w:tcW w:w="5442" w:type="dxa"/>
            <w:tcBorders>
              <w:top w:val="single" w:sz="4" w:space="0" w:color="auto"/>
              <w:left w:val="single" w:sz="4" w:space="0" w:color="auto"/>
              <w:bottom w:val="single" w:sz="4" w:space="0" w:color="auto"/>
              <w:right w:val="single" w:sz="4" w:space="0" w:color="auto"/>
            </w:tcBorders>
          </w:tcPr>
          <w:p w:rsidR="002B6DEC" w:rsidRDefault="00655780" w:rsidP="00655780">
            <w:pPr>
              <w:tabs>
                <w:tab w:val="left" w:pos="284"/>
              </w:tabs>
              <w:autoSpaceDE w:val="0"/>
              <w:autoSpaceDN w:val="0"/>
              <w:adjustRightInd w:val="0"/>
              <w:spacing w:line="276" w:lineRule="auto"/>
              <w:jc w:val="both"/>
              <w:rPr>
                <w:rFonts w:ascii="Calibri" w:hAnsi="Calibri"/>
                <w:sz w:val="22"/>
                <w:szCs w:val="22"/>
                <w:lang w:val="it-IT" w:eastAsia="ro-RO"/>
              </w:rPr>
            </w:pPr>
            <w:r w:rsidRPr="00980B6E">
              <w:rPr>
                <w:rFonts w:ascii="Calibri" w:hAnsi="Calibri"/>
                <w:sz w:val="22"/>
                <w:szCs w:val="22"/>
                <w:lang w:val="it-IT" w:eastAsia="ro-RO"/>
              </w:rPr>
              <w:lastRenderedPageBreak/>
              <w:t>Expertul verifică în studiul de fezabilitate dacă investiția este realizată în unitățile teritorial administrative prezente din  Cadrul National de Implementare aferentă STP și respectă zonarea speciilor din anexă.</w:t>
            </w:r>
          </w:p>
          <w:p w:rsidR="00655780" w:rsidRPr="00980B6E" w:rsidRDefault="002B6DEC" w:rsidP="00655780">
            <w:pPr>
              <w:tabs>
                <w:tab w:val="left" w:pos="284"/>
              </w:tabs>
              <w:autoSpaceDE w:val="0"/>
              <w:autoSpaceDN w:val="0"/>
              <w:adjustRightInd w:val="0"/>
              <w:spacing w:line="276" w:lineRule="auto"/>
              <w:jc w:val="both"/>
              <w:rPr>
                <w:rFonts w:ascii="Calibri" w:hAnsi="Calibri"/>
                <w:sz w:val="22"/>
                <w:szCs w:val="22"/>
                <w:lang w:val="it-IT" w:eastAsia="ro-RO"/>
              </w:rPr>
            </w:pPr>
            <w:r>
              <w:rPr>
                <w:rFonts w:ascii="Calibri" w:hAnsi="Calibri"/>
                <w:sz w:val="22"/>
                <w:szCs w:val="22"/>
                <w:lang w:val="it-IT" w:eastAsia="ro-RO"/>
              </w:rPr>
              <w:t xml:space="preserve">În cadrul acestei </w:t>
            </w:r>
            <w:r w:rsidR="00655780" w:rsidRPr="00980B6E">
              <w:rPr>
                <w:rFonts w:ascii="Calibri" w:hAnsi="Calibri"/>
                <w:sz w:val="22"/>
                <w:szCs w:val="22"/>
                <w:lang w:val="it-IT" w:eastAsia="ro-RO"/>
              </w:rPr>
              <w:t>măsuri sunt eligibile proiectele implementate în UAT-urile care:</w:t>
            </w:r>
          </w:p>
          <w:p w:rsidR="00655780" w:rsidRPr="00980B6E" w:rsidRDefault="00655780" w:rsidP="00655780">
            <w:pPr>
              <w:tabs>
                <w:tab w:val="left" w:pos="284"/>
              </w:tabs>
              <w:autoSpaceDE w:val="0"/>
              <w:autoSpaceDN w:val="0"/>
              <w:adjustRightInd w:val="0"/>
              <w:spacing w:line="276" w:lineRule="auto"/>
              <w:jc w:val="both"/>
              <w:rPr>
                <w:rFonts w:ascii="Calibri" w:hAnsi="Calibri"/>
                <w:sz w:val="22"/>
                <w:szCs w:val="22"/>
                <w:lang w:val="it-IT" w:eastAsia="ro-RO"/>
              </w:rPr>
            </w:pPr>
            <w:r w:rsidRPr="00980B6E">
              <w:rPr>
                <w:rFonts w:ascii="Calibri" w:hAnsi="Calibri"/>
                <w:sz w:val="22"/>
                <w:szCs w:val="22"/>
                <w:lang w:val="it-IT" w:eastAsia="ro-RO"/>
              </w:rPr>
              <w:t>i) au nota de favorabilitate naturală ≥2.00.</w:t>
            </w:r>
          </w:p>
          <w:p w:rsidR="00655780" w:rsidRPr="00980B6E" w:rsidRDefault="00655780" w:rsidP="00655780">
            <w:pPr>
              <w:tabs>
                <w:tab w:val="left" w:pos="284"/>
              </w:tabs>
              <w:autoSpaceDE w:val="0"/>
              <w:autoSpaceDN w:val="0"/>
              <w:adjustRightInd w:val="0"/>
              <w:spacing w:line="276" w:lineRule="auto"/>
              <w:jc w:val="both"/>
              <w:rPr>
                <w:rFonts w:ascii="Calibri" w:hAnsi="Calibri"/>
                <w:sz w:val="22"/>
                <w:szCs w:val="22"/>
                <w:lang w:val="it-IT" w:eastAsia="ro-RO"/>
              </w:rPr>
            </w:pPr>
            <w:r w:rsidRPr="00980B6E">
              <w:rPr>
                <w:rFonts w:ascii="Calibri" w:hAnsi="Calibri"/>
                <w:sz w:val="22"/>
                <w:szCs w:val="22"/>
                <w:lang w:val="it-IT" w:eastAsia="ro-RO"/>
              </w:rPr>
              <w:t>ii) au nota de favorabilitate  naturală &lt;2,00, dar care au nota de favorabilitate potențată ≥2,00.</w:t>
            </w:r>
          </w:p>
          <w:p w:rsidR="00655780" w:rsidRPr="00980B6E" w:rsidRDefault="00655780" w:rsidP="00655780">
            <w:pPr>
              <w:tabs>
                <w:tab w:val="left" w:pos="284"/>
              </w:tabs>
              <w:autoSpaceDE w:val="0"/>
              <w:autoSpaceDN w:val="0"/>
              <w:adjustRightInd w:val="0"/>
              <w:spacing w:line="276" w:lineRule="auto"/>
              <w:jc w:val="both"/>
              <w:rPr>
                <w:rFonts w:ascii="Calibri" w:hAnsi="Calibri"/>
                <w:sz w:val="22"/>
                <w:szCs w:val="22"/>
                <w:lang w:val="it-IT" w:eastAsia="ro-RO"/>
              </w:rPr>
            </w:pPr>
            <w:r w:rsidRPr="00980B6E">
              <w:rPr>
                <w:rFonts w:ascii="Calibri" w:hAnsi="Calibri"/>
                <w:sz w:val="22"/>
                <w:szCs w:val="22"/>
                <w:lang w:val="it-IT" w:eastAsia="ro-RO"/>
              </w:rPr>
              <w:t xml:space="preserve">Aceste proiecte sunt eligibile dacă prin proiect se prevede şi sistem de irigaţii pentru toată suprafaţa înfiinţată/ în reconversie. </w:t>
            </w:r>
          </w:p>
          <w:p w:rsidR="00655780" w:rsidRPr="00980B6E" w:rsidRDefault="00655780" w:rsidP="00655780">
            <w:pPr>
              <w:tabs>
                <w:tab w:val="left" w:pos="284"/>
              </w:tabs>
              <w:autoSpaceDE w:val="0"/>
              <w:autoSpaceDN w:val="0"/>
              <w:adjustRightInd w:val="0"/>
              <w:spacing w:line="276" w:lineRule="auto"/>
              <w:jc w:val="both"/>
              <w:rPr>
                <w:rFonts w:ascii="Calibri" w:hAnsi="Calibri"/>
                <w:sz w:val="22"/>
                <w:szCs w:val="22"/>
                <w:lang w:val="it-IT" w:eastAsia="ro-RO"/>
              </w:rPr>
            </w:pPr>
            <w:r w:rsidRPr="00980B6E">
              <w:rPr>
                <w:rFonts w:ascii="Calibri" w:hAnsi="Calibri"/>
                <w:sz w:val="22"/>
                <w:szCs w:val="22"/>
                <w:lang w:val="it-IT" w:eastAsia="ro-RO"/>
              </w:rPr>
              <w:t xml:space="preserve">În acest caz, proiectele care nu prevăd înfiinţarea şi reconversia plantaţiilor pomicole sunt eligibile doar  dacă: </w:t>
            </w:r>
          </w:p>
          <w:p w:rsidR="00655780" w:rsidRPr="00980B6E" w:rsidRDefault="00655780" w:rsidP="00655780">
            <w:pPr>
              <w:pStyle w:val="ListParagraph"/>
              <w:numPr>
                <w:ilvl w:val="1"/>
                <w:numId w:val="13"/>
              </w:numPr>
              <w:tabs>
                <w:tab w:val="clear" w:pos="360"/>
                <w:tab w:val="left" w:pos="20"/>
              </w:tabs>
              <w:autoSpaceDE w:val="0"/>
              <w:autoSpaceDN w:val="0"/>
              <w:adjustRightInd w:val="0"/>
              <w:spacing w:line="276" w:lineRule="auto"/>
              <w:ind w:left="110"/>
              <w:contextualSpacing/>
              <w:jc w:val="both"/>
              <w:rPr>
                <w:rFonts w:ascii="Calibri" w:hAnsi="Calibri"/>
                <w:sz w:val="22"/>
                <w:szCs w:val="22"/>
                <w:lang w:val="it-IT" w:eastAsia="ro-RO"/>
              </w:rPr>
            </w:pPr>
            <w:r w:rsidRPr="00980B6E">
              <w:rPr>
                <w:rFonts w:ascii="Calibri" w:hAnsi="Calibri"/>
                <w:sz w:val="22"/>
                <w:szCs w:val="22"/>
                <w:lang w:val="it-IT" w:eastAsia="ro-RO"/>
              </w:rPr>
              <w:t>a) plantaţiile pomicole deţinute de beneficiar sunt irigate;</w:t>
            </w:r>
          </w:p>
          <w:p w:rsidR="00655780" w:rsidRPr="00980B6E" w:rsidRDefault="00655780" w:rsidP="00B11693">
            <w:pPr>
              <w:pStyle w:val="ListParagraph"/>
              <w:autoSpaceDE w:val="0"/>
              <w:autoSpaceDN w:val="0"/>
              <w:adjustRightInd w:val="0"/>
              <w:spacing w:line="276" w:lineRule="auto"/>
              <w:ind w:left="110"/>
              <w:contextualSpacing/>
              <w:jc w:val="both"/>
              <w:rPr>
                <w:rFonts w:ascii="Calibri" w:hAnsi="Calibri"/>
                <w:sz w:val="22"/>
                <w:szCs w:val="22"/>
                <w:lang w:val="it-IT" w:eastAsia="ro-RO"/>
              </w:rPr>
            </w:pPr>
            <w:r w:rsidRPr="00980B6E">
              <w:rPr>
                <w:rFonts w:ascii="Calibri" w:hAnsi="Calibri"/>
                <w:sz w:val="22"/>
                <w:szCs w:val="22"/>
                <w:lang w:val="it-IT" w:eastAsia="ro-RO"/>
              </w:rPr>
              <w:t xml:space="preserve">b) prin proiect se prevede şi sistem de irigaţii pentru suprafeţele respective. </w:t>
            </w:r>
          </w:p>
          <w:p w:rsidR="00655780" w:rsidRPr="00F9094B" w:rsidRDefault="00655780" w:rsidP="00F9094B">
            <w:pPr>
              <w:tabs>
                <w:tab w:val="left" w:pos="200"/>
              </w:tabs>
              <w:autoSpaceDE w:val="0"/>
              <w:autoSpaceDN w:val="0"/>
              <w:adjustRightInd w:val="0"/>
              <w:jc w:val="both"/>
              <w:rPr>
                <w:rFonts w:ascii="Calibri" w:hAnsi="Calibri"/>
                <w:sz w:val="22"/>
                <w:szCs w:val="22"/>
                <w:lang w:val="it-IT" w:eastAsia="ro-RO"/>
              </w:rPr>
            </w:pPr>
            <w:r w:rsidRPr="00F9094B">
              <w:rPr>
                <w:rFonts w:ascii="Calibri" w:hAnsi="Calibri"/>
                <w:sz w:val="22"/>
                <w:szCs w:val="22"/>
                <w:lang w:val="it-IT" w:eastAsia="ro-RO"/>
              </w:rPr>
              <w:t>Sistemele de irigaţii trebuie să fie funcţionale şi să fie conectate la o sursă de apă ce poate  asigura debitul necesar suprafeţelor pomicole.</w:t>
            </w:r>
          </w:p>
          <w:p w:rsidR="00655780" w:rsidRPr="00980B6E" w:rsidRDefault="00655780" w:rsidP="00655780">
            <w:pPr>
              <w:autoSpaceDE w:val="0"/>
              <w:autoSpaceDN w:val="0"/>
              <w:adjustRightInd w:val="0"/>
              <w:spacing w:line="276" w:lineRule="auto"/>
              <w:jc w:val="both"/>
              <w:rPr>
                <w:rFonts w:ascii="Calibri" w:hAnsi="Calibri"/>
                <w:sz w:val="22"/>
                <w:szCs w:val="22"/>
                <w:lang w:val="it-IT" w:eastAsia="ro-RO"/>
              </w:rPr>
            </w:pPr>
            <w:r w:rsidRPr="00980B6E">
              <w:rPr>
                <w:rFonts w:ascii="Calibri" w:hAnsi="Calibri"/>
                <w:sz w:val="22"/>
                <w:szCs w:val="22"/>
                <w:lang w:val="it-IT" w:eastAsia="ro-RO"/>
              </w:rPr>
              <w:t>iii)au nota  de favorabilitate potențată &lt;2,00.</w:t>
            </w:r>
          </w:p>
          <w:p w:rsidR="00655780" w:rsidRPr="00980B6E" w:rsidRDefault="00655780" w:rsidP="00655780">
            <w:pPr>
              <w:autoSpaceDE w:val="0"/>
              <w:autoSpaceDN w:val="0"/>
              <w:adjustRightInd w:val="0"/>
              <w:spacing w:line="276" w:lineRule="auto"/>
              <w:jc w:val="both"/>
              <w:rPr>
                <w:rFonts w:ascii="Calibri" w:hAnsi="Calibri"/>
                <w:sz w:val="22"/>
                <w:szCs w:val="22"/>
                <w:lang w:val="it-IT" w:eastAsia="ro-RO"/>
              </w:rPr>
            </w:pPr>
            <w:r w:rsidRPr="00980B6E">
              <w:rPr>
                <w:rFonts w:ascii="Calibri" w:hAnsi="Calibri"/>
                <w:sz w:val="22"/>
                <w:szCs w:val="22"/>
                <w:lang w:val="it-IT" w:eastAsia="ro-RO"/>
              </w:rPr>
              <w:t xml:space="preserve">Prin excepție de la punctele i) și ii) pot fi eligibile amplasamente din cadrul UAT-ului  dacă solicitantul sprijinului furnizează </w:t>
            </w:r>
            <w:r w:rsidR="00F9094B">
              <w:rPr>
                <w:rFonts w:ascii="Calibri" w:hAnsi="Calibri"/>
                <w:sz w:val="22"/>
                <w:szCs w:val="22"/>
                <w:lang w:val="it-IT" w:eastAsia="ro-RO"/>
              </w:rPr>
              <w:t xml:space="preserve">GAL </w:t>
            </w:r>
            <w:r w:rsidRPr="00980B6E">
              <w:rPr>
                <w:rFonts w:ascii="Calibri" w:hAnsi="Calibri"/>
                <w:sz w:val="22"/>
                <w:szCs w:val="22"/>
                <w:lang w:val="it-IT" w:eastAsia="ro-RO"/>
              </w:rPr>
              <w:t xml:space="preserve">un studiu avizat de ICDP </w:t>
            </w:r>
            <w:r w:rsidRPr="00980B6E">
              <w:rPr>
                <w:rFonts w:ascii="Calibri" w:hAnsi="Calibri"/>
                <w:sz w:val="22"/>
                <w:szCs w:val="22"/>
                <w:lang w:val="it-IT" w:eastAsia="ro-RO"/>
              </w:rPr>
              <w:lastRenderedPageBreak/>
              <w:t>Mărăcineni, efectuat prin metodologia studiului privind zonarea speciilor pomicole, conform căruia se demonstrează că amplasamentul respectiv are o notă de favorabilitate naturală sau potențată ≥2,00, cu condiţia respectării punctului 1 (ii).</w:t>
            </w:r>
          </w:p>
          <w:p w:rsidR="00655780" w:rsidRPr="00980B6E" w:rsidRDefault="00655780" w:rsidP="00655780">
            <w:pPr>
              <w:jc w:val="both"/>
              <w:rPr>
                <w:rFonts w:ascii="Calibri" w:hAnsi="Calibri"/>
                <w:sz w:val="22"/>
                <w:szCs w:val="22"/>
                <w:lang w:val="it-IT" w:eastAsia="ro-RO"/>
              </w:rPr>
            </w:pPr>
            <w:r w:rsidRPr="00980B6E">
              <w:rPr>
                <w:rFonts w:ascii="Calibri" w:hAnsi="Calibri"/>
                <w:sz w:val="22"/>
                <w:szCs w:val="22"/>
                <w:lang w:val="it-IT" w:eastAsia="ro-RO"/>
              </w:rPr>
              <w:t xml:space="preserve">În cazul investiţiilor realizate în UAT-urile a căror notă de favorabilitate potenţată este &lt;2,00, expertul verifică dacă  studiul cu privire la recalcularea notelor de favorabilitate pedoclimatice naturale sau potenţate, este avizat de ICDP Măracineni/ICPA şi dacă valorile sunt ≥2,00, caz  în care proiectul este eligibil.  </w:t>
            </w:r>
          </w:p>
          <w:p w:rsidR="00F9094B" w:rsidRDefault="00F9094B" w:rsidP="00655780">
            <w:pPr>
              <w:tabs>
                <w:tab w:val="left" w:pos="284"/>
              </w:tabs>
              <w:autoSpaceDE w:val="0"/>
              <w:autoSpaceDN w:val="0"/>
              <w:adjustRightInd w:val="0"/>
              <w:spacing w:line="276" w:lineRule="auto"/>
              <w:jc w:val="both"/>
              <w:rPr>
                <w:rFonts w:ascii="Calibri" w:hAnsi="Calibri"/>
                <w:sz w:val="22"/>
                <w:szCs w:val="22"/>
                <w:lang w:val="it-IT" w:eastAsia="ro-RO"/>
              </w:rPr>
            </w:pPr>
          </w:p>
          <w:p w:rsidR="00655780" w:rsidRPr="00980B6E" w:rsidRDefault="00655780" w:rsidP="00655780">
            <w:pPr>
              <w:tabs>
                <w:tab w:val="left" w:pos="284"/>
              </w:tabs>
              <w:autoSpaceDE w:val="0"/>
              <w:autoSpaceDN w:val="0"/>
              <w:adjustRightInd w:val="0"/>
              <w:spacing w:line="276" w:lineRule="auto"/>
              <w:jc w:val="both"/>
              <w:rPr>
                <w:rFonts w:ascii="Calibri" w:hAnsi="Calibri"/>
                <w:sz w:val="22"/>
                <w:szCs w:val="22"/>
                <w:lang w:val="it-IT" w:eastAsia="ro-RO"/>
              </w:rPr>
            </w:pPr>
            <w:r w:rsidRPr="00980B6E">
              <w:rPr>
                <w:rFonts w:ascii="Calibri" w:hAnsi="Calibri"/>
                <w:sz w:val="22"/>
                <w:szCs w:val="22"/>
                <w:lang w:val="it-IT" w:eastAsia="ro-RO"/>
              </w:rPr>
              <w:t>Atenţie! Anexa din Cadrul National de Implementare aferentă STP, nu se aplică în cazul investiţiilor destinate culturilor în sere şi solarii</w:t>
            </w:r>
            <w:r w:rsidR="004A61A6">
              <w:rPr>
                <w:rFonts w:ascii="Calibri" w:hAnsi="Calibri"/>
                <w:sz w:val="22"/>
                <w:szCs w:val="22"/>
                <w:lang w:val="it-IT" w:eastAsia="ro-RO"/>
              </w:rPr>
              <w:t xml:space="preserve"> </w:t>
            </w:r>
            <w:r w:rsidRPr="00980B6E">
              <w:rPr>
                <w:rFonts w:ascii="Calibri" w:hAnsi="Calibri"/>
                <w:sz w:val="22"/>
                <w:szCs w:val="22"/>
                <w:lang w:val="it-IT" w:eastAsia="ro-RO"/>
              </w:rPr>
              <w:t xml:space="preserve">(inclusiv tunele joase și macrotunele) și pepinierelor, acestea putând fi realizate pe întreg teritoriul </w:t>
            </w:r>
            <w:r w:rsidR="004A61A6">
              <w:rPr>
                <w:rFonts w:ascii="Calibri" w:hAnsi="Calibri"/>
                <w:sz w:val="22"/>
                <w:szCs w:val="22"/>
                <w:lang w:val="it-IT" w:eastAsia="ro-RO"/>
              </w:rPr>
              <w:t>GAL</w:t>
            </w:r>
            <w:r w:rsidRPr="00980B6E">
              <w:rPr>
                <w:rFonts w:ascii="Calibri" w:hAnsi="Calibri"/>
                <w:sz w:val="22"/>
                <w:szCs w:val="22"/>
                <w:lang w:val="it-IT" w:eastAsia="ro-RO"/>
              </w:rPr>
              <w:t>.</w:t>
            </w:r>
          </w:p>
          <w:p w:rsidR="00655780" w:rsidRPr="00980B6E" w:rsidRDefault="00655780" w:rsidP="00655780">
            <w:pPr>
              <w:autoSpaceDE w:val="0"/>
              <w:autoSpaceDN w:val="0"/>
              <w:adjustRightInd w:val="0"/>
              <w:spacing w:line="276" w:lineRule="auto"/>
              <w:jc w:val="both"/>
              <w:rPr>
                <w:rFonts w:ascii="Calibri" w:hAnsi="Calibri"/>
                <w:sz w:val="22"/>
                <w:szCs w:val="22"/>
                <w:lang w:val="it-IT" w:eastAsia="ro-RO"/>
              </w:rPr>
            </w:pPr>
            <w:r w:rsidRPr="00980B6E">
              <w:rPr>
                <w:rFonts w:ascii="Calibri" w:hAnsi="Calibri"/>
                <w:sz w:val="22"/>
                <w:szCs w:val="22"/>
                <w:lang w:val="it-IT" w:eastAsia="ro-RO"/>
              </w:rPr>
              <w:t xml:space="preserve">In cazul culturii de afin pot fi utilizate, in plus fata de notele de favorabilitate naturala si potențată, notele de favorabilitate potențată pH și potențată pH si irigatii. </w:t>
            </w:r>
          </w:p>
          <w:p w:rsidR="00655780" w:rsidRPr="00980B6E" w:rsidRDefault="00655780" w:rsidP="00655780">
            <w:pPr>
              <w:autoSpaceDE w:val="0"/>
              <w:autoSpaceDN w:val="0"/>
              <w:adjustRightInd w:val="0"/>
              <w:spacing w:line="276" w:lineRule="auto"/>
              <w:jc w:val="both"/>
              <w:rPr>
                <w:rFonts w:ascii="Calibri" w:hAnsi="Calibri"/>
                <w:sz w:val="22"/>
                <w:szCs w:val="22"/>
                <w:lang w:val="it-IT" w:eastAsia="ro-RO"/>
              </w:rPr>
            </w:pPr>
            <w:r w:rsidRPr="00980B6E">
              <w:rPr>
                <w:rFonts w:ascii="Calibri" w:hAnsi="Calibri"/>
                <w:sz w:val="22"/>
                <w:szCs w:val="22"/>
                <w:lang w:val="it-IT" w:eastAsia="ro-RO"/>
              </w:rPr>
              <w:t xml:space="preserve">Astfel, pentru a beneficia de nota de favorabilitate potențată pH, solicitantul trebuie sa prevadă în proiect cheltuieli cu turba, iar în cazul notei de favorabilitate potențată cu pH și precipitații trebuie să prevadă în proiect cheltuieli cu turba și sistemul de irigaţii. Turba și sistemul de irigații trebuie să fie aferente întregii suprafețe înfiinţate. </w:t>
            </w:r>
          </w:p>
          <w:p w:rsidR="00655780" w:rsidRPr="00980B6E" w:rsidRDefault="00655780" w:rsidP="00655780">
            <w:pPr>
              <w:autoSpaceDE w:val="0"/>
              <w:autoSpaceDN w:val="0"/>
              <w:adjustRightInd w:val="0"/>
              <w:spacing w:line="276" w:lineRule="auto"/>
              <w:jc w:val="both"/>
              <w:rPr>
                <w:rFonts w:ascii="Calibri" w:hAnsi="Calibri"/>
                <w:sz w:val="22"/>
                <w:szCs w:val="22"/>
                <w:lang w:val="it-IT" w:eastAsia="ro-RO"/>
              </w:rPr>
            </w:pPr>
            <w:r w:rsidRPr="00980B6E">
              <w:rPr>
                <w:rFonts w:ascii="Calibri" w:hAnsi="Calibri"/>
                <w:sz w:val="22"/>
                <w:szCs w:val="22"/>
                <w:lang w:val="it-IT" w:eastAsia="ro-RO"/>
              </w:rPr>
              <w:t>În aceste două cazuri (nota potențată cu pH și nota potențată cu pH și precipitații), proiectele care nu prevăd înființare și reconversie plantație afin sunt eligibile doar dacă:</w:t>
            </w:r>
          </w:p>
          <w:p w:rsidR="00655780" w:rsidRPr="00980B6E" w:rsidRDefault="004A61A6" w:rsidP="00655780">
            <w:pPr>
              <w:autoSpaceDE w:val="0"/>
              <w:autoSpaceDN w:val="0"/>
              <w:adjustRightInd w:val="0"/>
              <w:spacing w:line="276" w:lineRule="auto"/>
              <w:jc w:val="both"/>
              <w:rPr>
                <w:rFonts w:ascii="Calibri" w:hAnsi="Calibri"/>
                <w:sz w:val="22"/>
                <w:szCs w:val="22"/>
                <w:lang w:val="it-IT" w:eastAsia="ro-RO"/>
              </w:rPr>
            </w:pPr>
            <w:r>
              <w:rPr>
                <w:rFonts w:ascii="Calibri" w:hAnsi="Calibri"/>
                <w:sz w:val="22"/>
                <w:szCs w:val="22"/>
                <w:lang w:val="it-IT" w:eastAsia="ro-RO"/>
              </w:rPr>
              <w:t>a)</w:t>
            </w:r>
            <w:r w:rsidR="00655780" w:rsidRPr="00980B6E">
              <w:rPr>
                <w:rFonts w:ascii="Calibri" w:hAnsi="Calibri"/>
                <w:sz w:val="22"/>
                <w:szCs w:val="22"/>
                <w:lang w:val="it-IT" w:eastAsia="ro-RO"/>
              </w:rPr>
              <w:t>plantaţiile deţinute de beneficiar (în proprietate sau folosință) sunt irigate;</w:t>
            </w:r>
          </w:p>
          <w:p w:rsidR="00655780" w:rsidRPr="00980B6E" w:rsidRDefault="00655780" w:rsidP="00655780">
            <w:pPr>
              <w:autoSpaceDE w:val="0"/>
              <w:autoSpaceDN w:val="0"/>
              <w:adjustRightInd w:val="0"/>
              <w:spacing w:line="276" w:lineRule="auto"/>
              <w:jc w:val="both"/>
              <w:rPr>
                <w:rFonts w:ascii="Calibri" w:hAnsi="Calibri"/>
                <w:sz w:val="22"/>
                <w:szCs w:val="22"/>
                <w:lang w:val="it-IT" w:eastAsia="ro-RO"/>
              </w:rPr>
            </w:pPr>
            <w:r w:rsidRPr="00980B6E">
              <w:rPr>
                <w:rFonts w:ascii="Calibri" w:hAnsi="Calibri"/>
                <w:sz w:val="22"/>
                <w:szCs w:val="22"/>
                <w:lang w:val="it-IT" w:eastAsia="ro-RO"/>
              </w:rPr>
              <w:t xml:space="preserve"> sau/și </w:t>
            </w:r>
          </w:p>
          <w:p w:rsidR="00655780" w:rsidRPr="00980B6E" w:rsidRDefault="00655780" w:rsidP="00655780">
            <w:pPr>
              <w:autoSpaceDE w:val="0"/>
              <w:autoSpaceDN w:val="0"/>
              <w:adjustRightInd w:val="0"/>
              <w:spacing w:line="276" w:lineRule="auto"/>
              <w:jc w:val="both"/>
              <w:rPr>
                <w:rFonts w:ascii="Calibri" w:hAnsi="Calibri"/>
                <w:sz w:val="22"/>
                <w:szCs w:val="22"/>
                <w:lang w:val="it-IT" w:eastAsia="ro-RO"/>
              </w:rPr>
            </w:pPr>
            <w:r w:rsidRPr="00980B6E">
              <w:rPr>
                <w:rFonts w:ascii="Calibri" w:hAnsi="Calibri"/>
                <w:sz w:val="22"/>
                <w:szCs w:val="22"/>
                <w:lang w:val="it-IT" w:eastAsia="ro-RO"/>
              </w:rPr>
              <w:t xml:space="preserve">b) prin proiect prevede și sistem de irigații pentru suprafețele respective. </w:t>
            </w:r>
          </w:p>
          <w:p w:rsidR="00655780" w:rsidRPr="00980B6E" w:rsidRDefault="00655780" w:rsidP="00655780">
            <w:pPr>
              <w:autoSpaceDE w:val="0"/>
              <w:autoSpaceDN w:val="0"/>
              <w:adjustRightInd w:val="0"/>
              <w:spacing w:line="276" w:lineRule="auto"/>
              <w:jc w:val="both"/>
              <w:rPr>
                <w:rFonts w:ascii="Calibri" w:hAnsi="Calibri"/>
                <w:sz w:val="22"/>
                <w:szCs w:val="22"/>
                <w:lang w:val="it-IT" w:eastAsia="ro-RO"/>
              </w:rPr>
            </w:pPr>
            <w:r w:rsidRPr="00980B6E">
              <w:rPr>
                <w:rFonts w:ascii="Calibri" w:hAnsi="Calibri"/>
                <w:sz w:val="22"/>
                <w:szCs w:val="22"/>
                <w:lang w:val="it-IT" w:eastAsia="ro-RO"/>
              </w:rPr>
              <w:t>Sistemele de irigaţii trebuie să fie funcţionale şi să fie conectate la o sursă de apă ce poat</w:t>
            </w:r>
            <w:r w:rsidR="004A61A6">
              <w:rPr>
                <w:rFonts w:ascii="Calibri" w:hAnsi="Calibri"/>
                <w:sz w:val="22"/>
                <w:szCs w:val="22"/>
                <w:lang w:val="it-IT" w:eastAsia="ro-RO"/>
              </w:rPr>
              <w:t xml:space="preserve">e </w:t>
            </w:r>
            <w:r w:rsidRPr="00980B6E">
              <w:rPr>
                <w:rFonts w:ascii="Calibri" w:hAnsi="Calibri"/>
                <w:sz w:val="22"/>
                <w:szCs w:val="22"/>
                <w:lang w:val="it-IT" w:eastAsia="ro-RO"/>
              </w:rPr>
              <w:t>asigura debitul necesar suprafețelor pomicole.</w:t>
            </w:r>
          </w:p>
          <w:p w:rsidR="00655780" w:rsidRPr="00980B6E" w:rsidRDefault="00655780" w:rsidP="00655780">
            <w:pPr>
              <w:autoSpaceDE w:val="0"/>
              <w:autoSpaceDN w:val="0"/>
              <w:adjustRightInd w:val="0"/>
              <w:spacing w:line="276" w:lineRule="auto"/>
              <w:jc w:val="both"/>
              <w:rPr>
                <w:rFonts w:ascii="Calibri" w:hAnsi="Calibri"/>
                <w:sz w:val="22"/>
                <w:szCs w:val="22"/>
                <w:lang w:val="it-IT" w:eastAsia="ro-RO"/>
              </w:rPr>
            </w:pPr>
            <w:r w:rsidRPr="00980B6E">
              <w:rPr>
                <w:rFonts w:ascii="Calibri" w:hAnsi="Calibri"/>
                <w:sz w:val="22"/>
                <w:szCs w:val="22"/>
                <w:lang w:val="it-IT" w:eastAsia="ro-RO"/>
              </w:rPr>
              <w:t>Nu se va avea în vedere daca solicitantul a aplicat sau nu turba pentru infiintarea plantatiilor existente.</w:t>
            </w:r>
          </w:p>
          <w:p w:rsidR="00655780" w:rsidRPr="00980B6E" w:rsidRDefault="00655780" w:rsidP="00655780">
            <w:pPr>
              <w:tabs>
                <w:tab w:val="left" w:pos="284"/>
              </w:tabs>
              <w:autoSpaceDE w:val="0"/>
              <w:autoSpaceDN w:val="0"/>
              <w:adjustRightInd w:val="0"/>
              <w:spacing w:line="276" w:lineRule="auto"/>
              <w:jc w:val="both"/>
              <w:rPr>
                <w:rFonts w:ascii="Calibri" w:hAnsi="Calibri"/>
                <w:sz w:val="22"/>
                <w:szCs w:val="22"/>
                <w:lang w:val="it-IT" w:eastAsia="ro-RO"/>
              </w:rPr>
            </w:pPr>
            <w:r w:rsidRPr="00980B6E">
              <w:rPr>
                <w:rFonts w:ascii="Calibri" w:hAnsi="Calibri"/>
                <w:sz w:val="22"/>
                <w:szCs w:val="22"/>
                <w:lang w:val="it-IT" w:eastAsia="ro-RO"/>
              </w:rPr>
              <w:t>Pentru determinarea notei de favorabilitate se va avea în vedere doar localizarea plantațiilor pomicole existente și/sau viitoare și nu și localizarea anexelor (de exemplu: platforma betonata pentru utilaje, depozit etc.).</w:t>
            </w:r>
          </w:p>
          <w:p w:rsidR="00655780" w:rsidRPr="00980B6E" w:rsidRDefault="00655780" w:rsidP="00655780">
            <w:pPr>
              <w:jc w:val="both"/>
              <w:rPr>
                <w:rFonts w:ascii="Calibri" w:hAnsi="Calibri"/>
                <w:sz w:val="22"/>
                <w:szCs w:val="22"/>
                <w:lang w:val="it-IT" w:eastAsia="ro-RO"/>
              </w:rPr>
            </w:pPr>
            <w:r w:rsidRPr="00980B6E">
              <w:rPr>
                <w:rFonts w:ascii="Calibri" w:hAnsi="Calibri"/>
                <w:sz w:val="22"/>
                <w:szCs w:val="22"/>
                <w:lang w:val="it-IT" w:eastAsia="ro-RO"/>
              </w:rPr>
              <w:lastRenderedPageBreak/>
              <w:t>Totuși, anexele trebuie să deservească în principal plantația pomicolă pentru care se calculează nota de favorabilitate.</w:t>
            </w:r>
          </w:p>
          <w:p w:rsidR="00655780" w:rsidRPr="00980B6E" w:rsidRDefault="00655780" w:rsidP="00655780">
            <w:pPr>
              <w:jc w:val="both"/>
              <w:rPr>
                <w:rFonts w:ascii="Calibri" w:hAnsi="Calibri"/>
                <w:sz w:val="22"/>
                <w:szCs w:val="22"/>
                <w:lang w:val="it-IT" w:eastAsia="ro-RO"/>
              </w:rPr>
            </w:pPr>
          </w:p>
          <w:p w:rsidR="00655780" w:rsidRPr="00980B6E" w:rsidRDefault="00655780" w:rsidP="00655780">
            <w:pPr>
              <w:autoSpaceDE w:val="0"/>
              <w:autoSpaceDN w:val="0"/>
              <w:adjustRightInd w:val="0"/>
              <w:jc w:val="both"/>
              <w:rPr>
                <w:rFonts w:ascii="Calibri" w:hAnsi="Calibri"/>
                <w:sz w:val="22"/>
                <w:szCs w:val="22"/>
                <w:lang w:val="it-IT" w:eastAsia="ro-RO"/>
              </w:rPr>
            </w:pPr>
            <w:r w:rsidRPr="00980B6E">
              <w:rPr>
                <w:rFonts w:ascii="Calibri" w:hAnsi="Calibri"/>
                <w:sz w:val="22"/>
                <w:szCs w:val="22"/>
                <w:lang w:val="it-IT" w:eastAsia="ro-RO"/>
              </w:rPr>
              <w:t xml:space="preserve">În cazul formelor asociative cel puțin un membru al formei asociative, deservit de investiția propusă prin proiect, trebuie să dețină plantații pomicole într-o UAT cu o notă de favorabilitate ≥2.00 pentru cel puțin o specie pomicolă dintre cele deținute de membrul respectiv, </w:t>
            </w:r>
            <w:r w:rsidR="004A61A6">
              <w:rPr>
                <w:rFonts w:ascii="Calibri" w:hAnsi="Calibri"/>
                <w:sz w:val="22"/>
                <w:szCs w:val="22"/>
                <w:lang w:val="it-IT" w:eastAsia="ro-RO"/>
              </w:rPr>
              <w:t>conform metodologiei din Anexa 14</w:t>
            </w:r>
            <w:r w:rsidRPr="00980B6E">
              <w:rPr>
                <w:rFonts w:ascii="Calibri" w:hAnsi="Calibri"/>
                <w:sz w:val="22"/>
                <w:szCs w:val="22"/>
                <w:lang w:val="it-IT" w:eastAsia="ro-RO"/>
              </w:rPr>
              <w:t>.</w:t>
            </w:r>
          </w:p>
          <w:p w:rsidR="00236BB7" w:rsidRPr="00980B6E" w:rsidRDefault="00655780" w:rsidP="00655780">
            <w:pPr>
              <w:spacing w:before="120" w:after="120"/>
              <w:jc w:val="both"/>
              <w:rPr>
                <w:rFonts w:ascii="Calibri" w:hAnsi="Calibri"/>
                <w:sz w:val="22"/>
                <w:szCs w:val="22"/>
                <w:lang w:val="it-IT" w:eastAsia="ro-RO"/>
              </w:rPr>
            </w:pPr>
            <w:r w:rsidRPr="00980B6E">
              <w:rPr>
                <w:rFonts w:ascii="Calibri" w:hAnsi="Calibri"/>
                <w:sz w:val="22"/>
                <w:szCs w:val="22"/>
                <w:lang w:val="it-IT" w:eastAsia="ro-RO"/>
              </w:rPr>
              <w:t>Expertul verifică dacă  Autorizaţia de plantare este eliberată de către Direcţia pentru Agricultură Judeteana în numele solicitantului pentru suprafata şi soiurile vizate de proiect.</w:t>
            </w:r>
          </w:p>
          <w:p w:rsidR="00236BB7" w:rsidRPr="00980B6E" w:rsidRDefault="00236BB7" w:rsidP="00236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sz w:val="22"/>
                <w:szCs w:val="22"/>
                <w:lang w:val="it-IT" w:eastAsia="ro-RO"/>
              </w:rPr>
            </w:pPr>
            <w:r w:rsidRPr="00980B6E">
              <w:rPr>
                <w:rFonts w:ascii="Calibri" w:hAnsi="Calibri"/>
                <w:sz w:val="22"/>
                <w:szCs w:val="22"/>
                <w:lang w:val="it-IT" w:eastAsia="ro-RO"/>
              </w:rPr>
              <w:t>Dacă în urma verificării efectuate în conformitate cu precizările din coloana “puncte de verificat”, expertul constată că investiţia este realizată doar în unitățile teritorial administrative prezente  în Anexa din Cadrul National de Implementare aferentă  STP  şi respectă zonarea speciilor expertul, bifează coloana DA. În caz contrar, se va bifa “nu”. Verificarea condițiilor de eligibilitate va continua.</w:t>
            </w:r>
          </w:p>
        </w:tc>
      </w:tr>
    </w:tbl>
    <w:p w:rsidR="00AF439F" w:rsidRDefault="00AF439F" w:rsidP="00DD7826">
      <w:pPr>
        <w:tabs>
          <w:tab w:val="left" w:pos="3120"/>
          <w:tab w:val="center" w:pos="4320"/>
          <w:tab w:val="right" w:pos="8640"/>
        </w:tabs>
        <w:rPr>
          <w:rFonts w:ascii="Calibri" w:hAnsi="Calibri" w:cs="Calibri"/>
          <w:b/>
          <w:lang w:val="ro-RO"/>
        </w:rPr>
      </w:pPr>
    </w:p>
    <w:p w:rsidR="00573CFC" w:rsidRDefault="00573CFC" w:rsidP="00573CFC">
      <w:pPr>
        <w:autoSpaceDE w:val="0"/>
        <w:autoSpaceDN w:val="0"/>
        <w:adjustRightInd w:val="0"/>
        <w:jc w:val="both"/>
        <w:rPr>
          <w:rFonts w:asciiTheme="minorHAnsi" w:eastAsia="SimSun" w:hAnsiTheme="minorHAnsi" w:cstheme="minorHAnsi" w:hint="eastAsia"/>
          <w:b/>
          <w:sz w:val="22"/>
          <w:szCs w:val="22"/>
          <w:lang w:eastAsia="ro-RO"/>
        </w:rPr>
      </w:pPr>
      <w:r>
        <w:rPr>
          <w:rFonts w:asciiTheme="minorHAnsi" w:eastAsia="SimSun" w:hAnsiTheme="minorHAnsi" w:cstheme="minorHAnsi"/>
          <w:b/>
          <w:sz w:val="22"/>
          <w:szCs w:val="22"/>
          <w:lang w:eastAsia="ro-RO"/>
        </w:rPr>
        <w:t>EG 11</w:t>
      </w:r>
      <w:r w:rsidRPr="00CE3A1A">
        <w:rPr>
          <w:rFonts w:asciiTheme="minorHAnsi" w:eastAsia="SimSun" w:hAnsiTheme="minorHAnsi" w:cstheme="minorHAnsi"/>
          <w:b/>
          <w:sz w:val="22"/>
          <w:szCs w:val="22"/>
          <w:lang w:eastAsia="ro-RO"/>
        </w:rPr>
        <w:t xml:space="preserve"> </w:t>
      </w:r>
      <w:proofErr w:type="gramStart"/>
      <w:r w:rsidR="004C3AB6" w:rsidRPr="004C3AB6">
        <w:rPr>
          <w:rFonts w:asciiTheme="minorHAnsi" w:eastAsia="SimSun" w:hAnsiTheme="minorHAnsi" w:cstheme="minorHAnsi"/>
          <w:b/>
          <w:sz w:val="22"/>
          <w:szCs w:val="22"/>
          <w:lang w:eastAsia="ro-RO"/>
        </w:rPr>
        <w:t>In</w:t>
      </w:r>
      <w:proofErr w:type="gramEnd"/>
      <w:r w:rsidR="004C3AB6" w:rsidRPr="004C3AB6">
        <w:rPr>
          <w:rFonts w:asciiTheme="minorHAnsi" w:eastAsia="SimSun" w:hAnsiTheme="minorHAnsi" w:cstheme="minorHAnsi"/>
          <w:b/>
          <w:sz w:val="22"/>
          <w:szCs w:val="22"/>
          <w:lang w:eastAsia="ro-RO"/>
        </w:rPr>
        <w:t xml:space="preserve"> cazul înființării și/sau reconversiei solicitantul trebuie să utilizeze doar material fructifer din categoria biologică certificat</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14"/>
        <w:gridCol w:w="6151"/>
      </w:tblGrid>
      <w:tr w:rsidR="00573CFC" w:rsidRPr="00EA1BA6" w:rsidTr="0047632D">
        <w:tc>
          <w:tcPr>
            <w:tcW w:w="3614" w:type="dxa"/>
            <w:tcBorders>
              <w:top w:val="single" w:sz="4" w:space="0" w:color="auto"/>
              <w:left w:val="single" w:sz="4" w:space="0" w:color="auto"/>
              <w:bottom w:val="single" w:sz="4" w:space="0" w:color="auto"/>
              <w:right w:val="single" w:sz="4" w:space="0" w:color="auto"/>
            </w:tcBorders>
            <w:shd w:val="clear" w:color="auto" w:fill="C0C0C0"/>
            <w:hideMark/>
          </w:tcPr>
          <w:p w:rsidR="00573CFC" w:rsidRPr="00EA1BA6" w:rsidRDefault="00573CFC" w:rsidP="00EC3157">
            <w:pPr>
              <w:spacing w:before="120" w:after="120"/>
              <w:rPr>
                <w:rFonts w:asciiTheme="minorHAnsi" w:hAnsiTheme="minorHAnsi" w:cstheme="minorHAnsi"/>
                <w:sz w:val="22"/>
                <w:szCs w:val="22"/>
              </w:rPr>
            </w:pPr>
            <w:r w:rsidRPr="00EA1BA6">
              <w:rPr>
                <w:rFonts w:asciiTheme="minorHAnsi" w:hAnsiTheme="minorHAnsi" w:cstheme="minorHAnsi"/>
                <w:b/>
                <w:sz w:val="22"/>
                <w:szCs w:val="22"/>
                <w:lang w:val="pt-BR"/>
              </w:rPr>
              <w:t>DOCUMENTE PREZENTATE</w:t>
            </w:r>
          </w:p>
        </w:tc>
        <w:tc>
          <w:tcPr>
            <w:tcW w:w="6151" w:type="dxa"/>
            <w:tcBorders>
              <w:top w:val="single" w:sz="4" w:space="0" w:color="auto"/>
              <w:left w:val="single" w:sz="4" w:space="0" w:color="auto"/>
              <w:bottom w:val="single" w:sz="4" w:space="0" w:color="auto"/>
              <w:right w:val="single" w:sz="4" w:space="0" w:color="auto"/>
            </w:tcBorders>
            <w:shd w:val="clear" w:color="auto" w:fill="C0C0C0"/>
            <w:hideMark/>
          </w:tcPr>
          <w:p w:rsidR="00573CFC" w:rsidRPr="00EA1BA6" w:rsidRDefault="00573CFC" w:rsidP="00EC3157">
            <w:pPr>
              <w:spacing w:before="120" w:after="120"/>
              <w:rPr>
                <w:rFonts w:asciiTheme="minorHAnsi" w:hAnsiTheme="minorHAnsi" w:cstheme="minorHAnsi"/>
                <w:b/>
                <w:sz w:val="22"/>
                <w:szCs w:val="22"/>
                <w:lang w:val="pt-BR"/>
              </w:rPr>
            </w:pPr>
            <w:r w:rsidRPr="00EA1BA6">
              <w:rPr>
                <w:rFonts w:asciiTheme="minorHAnsi" w:hAnsiTheme="minorHAnsi" w:cstheme="minorHAnsi"/>
                <w:b/>
                <w:sz w:val="22"/>
                <w:szCs w:val="22"/>
                <w:lang w:val="pt-BR"/>
              </w:rPr>
              <w:t>PUNCTE DE VERIFICAT ÎN CADRUL DOCUMENTELOR  PREZENTATE</w:t>
            </w:r>
          </w:p>
        </w:tc>
      </w:tr>
      <w:tr w:rsidR="00573CFC" w:rsidRPr="00EA1BA6" w:rsidTr="0047632D">
        <w:trPr>
          <w:trHeight w:val="64"/>
        </w:trPr>
        <w:tc>
          <w:tcPr>
            <w:tcW w:w="3614" w:type="dxa"/>
            <w:tcBorders>
              <w:top w:val="single" w:sz="4" w:space="0" w:color="auto"/>
              <w:left w:val="single" w:sz="4" w:space="0" w:color="auto"/>
              <w:bottom w:val="single" w:sz="4" w:space="0" w:color="auto"/>
              <w:right w:val="single" w:sz="4" w:space="0" w:color="auto"/>
            </w:tcBorders>
          </w:tcPr>
          <w:p w:rsidR="00AA23FE" w:rsidRPr="00AA23FE" w:rsidRDefault="00AA23FE" w:rsidP="00AA23FE">
            <w:pPr>
              <w:jc w:val="both"/>
              <w:rPr>
                <w:rFonts w:ascii="Calibri" w:hAnsi="Calibri"/>
                <w:sz w:val="22"/>
                <w:szCs w:val="22"/>
                <w:lang w:val="it-IT" w:eastAsia="ro-RO"/>
              </w:rPr>
            </w:pPr>
            <w:r w:rsidRPr="00AA23FE">
              <w:rPr>
                <w:rFonts w:ascii="Calibri" w:hAnsi="Calibri"/>
                <w:sz w:val="22"/>
                <w:szCs w:val="22"/>
                <w:lang w:val="it-IT" w:eastAsia="ro-RO"/>
              </w:rPr>
              <w:t>Studiul de fezabilitate, însotit de Proiectul de  înfiinţare  a plantaţiei pomicole (în cazul înfiintarii şi/sau reconversiei plantaţiilor)  avizat de Institutul de Cercetare-Dezvoltare pentru Pomicultură sau de staţiunile de cercetare – dezvoltare pomicole din zonă</w:t>
            </w:r>
          </w:p>
          <w:p w:rsidR="00AA23FE" w:rsidRPr="00AA23FE" w:rsidRDefault="00AA23FE" w:rsidP="00AA23FE">
            <w:pPr>
              <w:jc w:val="both"/>
              <w:rPr>
                <w:rFonts w:ascii="Calibri" w:hAnsi="Calibri"/>
                <w:sz w:val="22"/>
                <w:szCs w:val="22"/>
                <w:lang w:val="it-IT" w:eastAsia="ro-RO"/>
              </w:rPr>
            </w:pPr>
          </w:p>
          <w:p w:rsidR="00AA23FE" w:rsidRPr="00AA23FE" w:rsidRDefault="00AA23FE" w:rsidP="00AA23FE">
            <w:pPr>
              <w:jc w:val="both"/>
              <w:rPr>
                <w:rFonts w:ascii="Calibri" w:hAnsi="Calibri"/>
                <w:sz w:val="22"/>
                <w:szCs w:val="22"/>
                <w:lang w:val="it-IT" w:eastAsia="ro-RO"/>
              </w:rPr>
            </w:pPr>
          </w:p>
          <w:p w:rsidR="00AA23FE" w:rsidRPr="00AA23FE" w:rsidRDefault="00AA23FE" w:rsidP="00AA23FE">
            <w:pPr>
              <w:jc w:val="both"/>
              <w:rPr>
                <w:rFonts w:ascii="Calibri" w:hAnsi="Calibri"/>
                <w:sz w:val="22"/>
                <w:szCs w:val="22"/>
                <w:lang w:val="it-IT" w:eastAsia="ro-RO"/>
              </w:rPr>
            </w:pPr>
          </w:p>
          <w:p w:rsidR="00AA23FE" w:rsidRPr="00AA23FE" w:rsidRDefault="00AA23FE" w:rsidP="00AA23FE">
            <w:pPr>
              <w:jc w:val="both"/>
              <w:rPr>
                <w:rFonts w:ascii="Calibri" w:hAnsi="Calibri"/>
                <w:sz w:val="22"/>
                <w:szCs w:val="22"/>
                <w:lang w:val="it-IT" w:eastAsia="ro-RO"/>
              </w:rPr>
            </w:pPr>
            <w:r w:rsidRPr="00AA23FE">
              <w:rPr>
                <w:rFonts w:ascii="Calibri" w:hAnsi="Calibri"/>
                <w:sz w:val="22"/>
                <w:szCs w:val="22"/>
                <w:lang w:val="it-IT" w:eastAsia="ro-RO"/>
              </w:rPr>
              <w:t>Autorizaţia de plantare pentru proiectele care vizează înfiinţarea şi/sau reconversia plantaţiilor pomicole, emise de Direcţiia Agricolă Judeţene</w:t>
            </w:r>
          </w:p>
          <w:p w:rsidR="00AA23FE" w:rsidRPr="00AA23FE" w:rsidRDefault="00AA23FE" w:rsidP="00AA23FE">
            <w:pPr>
              <w:jc w:val="both"/>
              <w:rPr>
                <w:rFonts w:ascii="Calibri" w:hAnsi="Calibri"/>
                <w:sz w:val="22"/>
                <w:szCs w:val="22"/>
                <w:lang w:val="it-IT" w:eastAsia="ro-RO"/>
              </w:rPr>
            </w:pPr>
          </w:p>
          <w:p w:rsidR="00AA23FE" w:rsidRPr="00AA23FE" w:rsidRDefault="00AA23FE" w:rsidP="00AA23FE">
            <w:pPr>
              <w:jc w:val="both"/>
              <w:rPr>
                <w:rFonts w:ascii="Calibri" w:hAnsi="Calibri"/>
                <w:sz w:val="22"/>
                <w:szCs w:val="22"/>
                <w:lang w:val="it-IT" w:eastAsia="ro-RO"/>
              </w:rPr>
            </w:pPr>
            <w:r w:rsidRPr="00AA23FE">
              <w:rPr>
                <w:rFonts w:ascii="Calibri" w:hAnsi="Calibri"/>
                <w:sz w:val="22"/>
                <w:szCs w:val="22"/>
                <w:lang w:val="it-IT" w:eastAsia="ro-RO"/>
              </w:rPr>
              <w:t xml:space="preserve">Autorizaţia de Defrişare  </w:t>
            </w:r>
          </w:p>
          <w:p w:rsidR="00AA23FE" w:rsidRPr="00AA23FE" w:rsidRDefault="00AA23FE" w:rsidP="00AA23FE">
            <w:pPr>
              <w:jc w:val="both"/>
              <w:rPr>
                <w:rFonts w:ascii="Calibri" w:hAnsi="Calibri"/>
                <w:sz w:val="22"/>
                <w:szCs w:val="22"/>
                <w:lang w:val="it-IT" w:eastAsia="ro-RO"/>
              </w:rPr>
            </w:pPr>
          </w:p>
          <w:p w:rsidR="00AA23FE" w:rsidRPr="00AA23FE" w:rsidRDefault="00AA23FE" w:rsidP="00AA23FE">
            <w:pPr>
              <w:jc w:val="both"/>
              <w:rPr>
                <w:rFonts w:ascii="Calibri" w:hAnsi="Calibri"/>
                <w:sz w:val="22"/>
                <w:szCs w:val="22"/>
                <w:lang w:val="it-IT" w:eastAsia="ro-RO"/>
              </w:rPr>
            </w:pPr>
            <w:r w:rsidRPr="00AA23FE">
              <w:rPr>
                <w:rFonts w:ascii="Calibri" w:hAnsi="Calibri"/>
                <w:sz w:val="22"/>
                <w:szCs w:val="22"/>
                <w:lang w:val="it-IT" w:eastAsia="ro-RO"/>
              </w:rPr>
              <w:t>Declaraţia F</w:t>
            </w:r>
            <w:r w:rsidR="00302A37">
              <w:rPr>
                <w:rFonts w:ascii="Calibri" w:hAnsi="Calibri"/>
                <w:sz w:val="22"/>
                <w:szCs w:val="22"/>
                <w:lang w:val="it-IT" w:eastAsia="ro-RO"/>
              </w:rPr>
              <w:t xml:space="preserve"> din cererea de finantare </w:t>
            </w:r>
          </w:p>
          <w:p w:rsidR="00573CFC" w:rsidRPr="00C91382" w:rsidRDefault="00573CFC" w:rsidP="00EC3157">
            <w:pPr>
              <w:pStyle w:val="Header"/>
              <w:tabs>
                <w:tab w:val="left" w:pos="720"/>
              </w:tabs>
              <w:spacing w:line="276" w:lineRule="auto"/>
              <w:jc w:val="both"/>
              <w:rPr>
                <w:rFonts w:ascii="Calibri" w:hAnsi="Calibri"/>
                <w:sz w:val="22"/>
                <w:szCs w:val="22"/>
                <w:lang w:val="it-IT" w:eastAsia="ro-RO"/>
              </w:rPr>
            </w:pPr>
          </w:p>
        </w:tc>
        <w:tc>
          <w:tcPr>
            <w:tcW w:w="6151" w:type="dxa"/>
            <w:tcBorders>
              <w:top w:val="single" w:sz="4" w:space="0" w:color="auto"/>
              <w:left w:val="single" w:sz="4" w:space="0" w:color="auto"/>
              <w:bottom w:val="single" w:sz="4" w:space="0" w:color="auto"/>
              <w:right w:val="single" w:sz="4" w:space="0" w:color="auto"/>
            </w:tcBorders>
          </w:tcPr>
          <w:p w:rsidR="00AA23FE" w:rsidRPr="00AA23FE" w:rsidRDefault="00AA23FE" w:rsidP="00AA23FE">
            <w:pPr>
              <w:autoSpaceDE w:val="0"/>
              <w:autoSpaceDN w:val="0"/>
              <w:adjustRightInd w:val="0"/>
              <w:ind w:left="20"/>
              <w:jc w:val="both"/>
              <w:rPr>
                <w:rFonts w:ascii="Calibri" w:hAnsi="Calibri"/>
                <w:sz w:val="22"/>
                <w:szCs w:val="22"/>
                <w:lang w:val="it-IT" w:eastAsia="ro-RO"/>
              </w:rPr>
            </w:pPr>
            <w:r w:rsidRPr="00AA23FE">
              <w:rPr>
                <w:rFonts w:ascii="Calibri" w:hAnsi="Calibri"/>
                <w:sz w:val="22"/>
                <w:szCs w:val="22"/>
                <w:lang w:val="it-IT" w:eastAsia="ro-RO"/>
              </w:rPr>
              <w:t xml:space="preserve">Expertul verifică în cadrul studiului de fezabilitate dacă proiectul prevede înființarea și/sau reconversia plantaţiilor pomicole conform autorizatiilor de plantare/defrişare, dacă solicitantul şi-a prevăzut cheltuieli cu materialul fructifer utilizat din categoria biologică certificat,  dintr-o categorie superioară sau material CAC (conformitas agraria communitatis) pentru nuc și alun. </w:t>
            </w:r>
          </w:p>
          <w:p w:rsidR="00AA23FE" w:rsidRPr="00AA23FE" w:rsidRDefault="00AA23FE" w:rsidP="00AA23FE">
            <w:pPr>
              <w:spacing w:line="276" w:lineRule="auto"/>
              <w:jc w:val="both"/>
              <w:rPr>
                <w:rFonts w:ascii="Calibri" w:hAnsi="Calibri"/>
                <w:sz w:val="22"/>
                <w:szCs w:val="22"/>
                <w:lang w:val="it-IT" w:eastAsia="ro-RO"/>
              </w:rPr>
            </w:pPr>
            <w:r w:rsidRPr="00AA23FE">
              <w:rPr>
                <w:rFonts w:ascii="Calibri" w:hAnsi="Calibri"/>
                <w:sz w:val="22"/>
                <w:szCs w:val="22"/>
                <w:lang w:val="it-IT" w:eastAsia="ro-RO"/>
              </w:rPr>
              <w:t xml:space="preserve">Documentul care atestă categoria biologică a materialului (document de calitate si conformitate al furnizorului) va fi prezentat obligatoriu la depunerea cererii de plată prin care se solicită decontarea materialului săditor. </w:t>
            </w:r>
          </w:p>
          <w:p w:rsidR="00397CE5" w:rsidRDefault="00397CE5" w:rsidP="00AA23FE">
            <w:pPr>
              <w:jc w:val="both"/>
              <w:rPr>
                <w:rFonts w:ascii="Calibri" w:hAnsi="Calibri"/>
                <w:sz w:val="22"/>
                <w:szCs w:val="22"/>
                <w:lang w:val="it-IT" w:eastAsia="ro-RO"/>
              </w:rPr>
            </w:pPr>
          </w:p>
          <w:p w:rsidR="00AA23FE" w:rsidRPr="00AA23FE" w:rsidRDefault="00AA23FE" w:rsidP="00AA23FE">
            <w:pPr>
              <w:jc w:val="both"/>
              <w:rPr>
                <w:rFonts w:ascii="Calibri" w:hAnsi="Calibri"/>
                <w:sz w:val="22"/>
                <w:szCs w:val="22"/>
                <w:lang w:val="it-IT" w:eastAsia="ro-RO"/>
              </w:rPr>
            </w:pPr>
            <w:r w:rsidRPr="00AA23FE">
              <w:rPr>
                <w:rFonts w:ascii="Calibri" w:hAnsi="Calibri"/>
                <w:sz w:val="22"/>
                <w:szCs w:val="22"/>
                <w:lang w:val="it-IT" w:eastAsia="ro-RO"/>
              </w:rPr>
              <w:t>Expertul verifică daca Autorizaţia de plantare este eliberată de către Direcţia pentru Agricultură Judeteana în numele solicitantului pentru suprafata şi soiurile vizate de proiect.</w:t>
            </w:r>
          </w:p>
          <w:p w:rsidR="00885E3B" w:rsidRDefault="00885E3B" w:rsidP="00AA23FE">
            <w:pPr>
              <w:jc w:val="both"/>
              <w:rPr>
                <w:rFonts w:ascii="Calibri" w:hAnsi="Calibri"/>
                <w:sz w:val="22"/>
                <w:szCs w:val="22"/>
                <w:lang w:val="it-IT" w:eastAsia="ro-RO"/>
              </w:rPr>
            </w:pPr>
          </w:p>
          <w:p w:rsidR="00AA23FE" w:rsidRPr="00AA23FE" w:rsidRDefault="00AA23FE" w:rsidP="00AA23FE">
            <w:pPr>
              <w:jc w:val="both"/>
              <w:rPr>
                <w:rFonts w:ascii="Calibri" w:hAnsi="Calibri"/>
                <w:sz w:val="22"/>
                <w:szCs w:val="22"/>
                <w:lang w:val="it-IT" w:eastAsia="ro-RO"/>
              </w:rPr>
            </w:pPr>
            <w:r w:rsidRPr="00AA23FE">
              <w:rPr>
                <w:rFonts w:ascii="Calibri" w:hAnsi="Calibri"/>
                <w:sz w:val="22"/>
                <w:szCs w:val="22"/>
                <w:lang w:val="it-IT" w:eastAsia="ro-RO"/>
              </w:rPr>
              <w:t>Expertul verifică dacă Autorizaţia de Defrişare este eliberată de către Direcţia pentru Agricultură Judeteana in numele solicitantului, cu maxim 3 ani înaintea solicitării sprijinului, pentru speciile si suprafața prevazută prin proiect a fi replantată</w:t>
            </w:r>
          </w:p>
          <w:p w:rsidR="00AA23FE" w:rsidRPr="00AA23FE" w:rsidRDefault="00AA23FE" w:rsidP="00AA23FE">
            <w:pPr>
              <w:jc w:val="both"/>
              <w:rPr>
                <w:rFonts w:ascii="Calibri" w:hAnsi="Calibri"/>
                <w:sz w:val="22"/>
                <w:szCs w:val="22"/>
                <w:lang w:val="it-IT" w:eastAsia="ro-RO"/>
              </w:rPr>
            </w:pPr>
          </w:p>
          <w:p w:rsidR="00AA23FE" w:rsidRPr="00AA23FE" w:rsidRDefault="00AA23FE" w:rsidP="00AA23FE">
            <w:pPr>
              <w:jc w:val="both"/>
              <w:rPr>
                <w:rFonts w:ascii="Calibri" w:hAnsi="Calibri"/>
                <w:sz w:val="22"/>
                <w:szCs w:val="22"/>
                <w:lang w:val="it-IT" w:eastAsia="ro-RO"/>
              </w:rPr>
            </w:pPr>
            <w:r w:rsidRPr="00AA23FE">
              <w:rPr>
                <w:rFonts w:ascii="Calibri" w:hAnsi="Calibri"/>
                <w:sz w:val="22"/>
                <w:szCs w:val="22"/>
                <w:lang w:val="it-IT" w:eastAsia="ro-RO"/>
              </w:rPr>
              <w:t>Se verifică dacă solicitantul și-a însușit prin semnătură Declaraţia F- Declaraţia  pe propria răspundere că va utiliza material fructifer din categoria biologică CAC pentru nuc și alun și/sau certificat sau dintr-o categorie superioară.</w:t>
            </w:r>
          </w:p>
          <w:p w:rsidR="00AA23FE" w:rsidRPr="00AA23FE" w:rsidRDefault="00AA23FE" w:rsidP="00AA23FE">
            <w:pPr>
              <w:autoSpaceDE w:val="0"/>
              <w:autoSpaceDN w:val="0"/>
              <w:adjustRightInd w:val="0"/>
              <w:jc w:val="both"/>
              <w:rPr>
                <w:rFonts w:ascii="Calibri" w:hAnsi="Calibri"/>
                <w:sz w:val="22"/>
                <w:szCs w:val="22"/>
                <w:lang w:val="it-IT" w:eastAsia="ro-RO"/>
              </w:rPr>
            </w:pPr>
          </w:p>
          <w:p w:rsidR="00573CFC" w:rsidRPr="00AA23FE" w:rsidRDefault="00AA23FE" w:rsidP="00AA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sz w:val="22"/>
                <w:szCs w:val="22"/>
                <w:lang w:val="it-IT" w:eastAsia="ro-RO"/>
              </w:rPr>
            </w:pPr>
            <w:r w:rsidRPr="00AA23FE">
              <w:rPr>
                <w:rFonts w:ascii="Calibri" w:hAnsi="Calibri"/>
                <w:sz w:val="22"/>
                <w:szCs w:val="22"/>
                <w:lang w:val="it-IT" w:eastAsia="ro-RO"/>
              </w:rPr>
              <w:t>Atenţie!</w:t>
            </w:r>
            <w:r w:rsidR="00885E3B">
              <w:rPr>
                <w:rFonts w:ascii="Calibri" w:hAnsi="Calibri"/>
                <w:sz w:val="22"/>
                <w:szCs w:val="22"/>
                <w:lang w:val="it-IT" w:eastAsia="ro-RO"/>
              </w:rPr>
              <w:t xml:space="preserve"> Pentru îndeplinirea acestui </w:t>
            </w:r>
            <w:r w:rsidRPr="00AA23FE">
              <w:rPr>
                <w:rFonts w:ascii="Calibri" w:hAnsi="Calibri"/>
                <w:sz w:val="22"/>
                <w:szCs w:val="22"/>
                <w:lang w:val="it-IT" w:eastAsia="ro-RO"/>
              </w:rPr>
              <w:t>criteriu de eligibilitate nu este necesară verificarea soiului/soiurilor propuse prin proiect în catalogul ISTIS.</w:t>
            </w:r>
          </w:p>
          <w:p w:rsidR="00AA23FE" w:rsidRPr="00AA23FE" w:rsidRDefault="00AA23FE" w:rsidP="00AA23FE">
            <w:pPr>
              <w:autoSpaceDE w:val="0"/>
              <w:autoSpaceDN w:val="0"/>
              <w:adjustRightInd w:val="0"/>
              <w:jc w:val="both"/>
              <w:rPr>
                <w:rFonts w:ascii="Calibri" w:hAnsi="Calibri"/>
                <w:sz w:val="22"/>
                <w:szCs w:val="22"/>
                <w:lang w:val="it-IT" w:eastAsia="ro-RO"/>
              </w:rPr>
            </w:pPr>
            <w:r w:rsidRPr="00AA23FE">
              <w:rPr>
                <w:rFonts w:ascii="Calibri" w:hAnsi="Calibri"/>
                <w:sz w:val="22"/>
                <w:szCs w:val="22"/>
                <w:lang w:val="it-IT" w:eastAsia="ro-RO"/>
              </w:rPr>
              <w:t xml:space="preserve">Dacă în urma verificării efectuate în conformitate cu precizările din coloana “puncte de verificat”, expertul constată că sunt indeplinite toate conditiile, bifează coloana DA. În caz contrar se va bifa “nu”. Verificarea condițiilor de eligibilitate va continua </w:t>
            </w:r>
          </w:p>
        </w:tc>
      </w:tr>
    </w:tbl>
    <w:p w:rsidR="00573CFC" w:rsidRDefault="00573CFC" w:rsidP="00DD7826">
      <w:pPr>
        <w:tabs>
          <w:tab w:val="left" w:pos="3120"/>
          <w:tab w:val="center" w:pos="4320"/>
          <w:tab w:val="right" w:pos="8640"/>
        </w:tabs>
        <w:rPr>
          <w:rFonts w:ascii="Calibri" w:hAnsi="Calibri" w:cs="Calibri"/>
          <w:b/>
          <w:lang w:val="ro-RO"/>
        </w:rPr>
      </w:pPr>
    </w:p>
    <w:p w:rsidR="0047632D" w:rsidRDefault="0047632D" w:rsidP="0047632D">
      <w:pPr>
        <w:autoSpaceDE w:val="0"/>
        <w:autoSpaceDN w:val="0"/>
        <w:adjustRightInd w:val="0"/>
        <w:jc w:val="both"/>
        <w:rPr>
          <w:rFonts w:asciiTheme="minorHAnsi" w:eastAsia="SimSun" w:hAnsiTheme="minorHAnsi" w:cstheme="minorHAnsi" w:hint="eastAsia"/>
          <w:b/>
          <w:sz w:val="22"/>
          <w:szCs w:val="22"/>
          <w:lang w:eastAsia="ro-RO"/>
        </w:rPr>
      </w:pPr>
      <w:r>
        <w:rPr>
          <w:rFonts w:asciiTheme="minorHAnsi" w:eastAsia="SimSun" w:hAnsiTheme="minorHAnsi" w:cstheme="minorHAnsi"/>
          <w:b/>
          <w:sz w:val="22"/>
          <w:szCs w:val="22"/>
          <w:lang w:eastAsia="ro-RO"/>
        </w:rPr>
        <w:t>EG 12</w:t>
      </w:r>
      <w:r w:rsidRPr="00CE3A1A">
        <w:rPr>
          <w:rFonts w:asciiTheme="minorHAnsi" w:eastAsia="SimSun" w:hAnsiTheme="minorHAnsi" w:cstheme="minorHAnsi"/>
          <w:b/>
          <w:sz w:val="22"/>
          <w:szCs w:val="22"/>
          <w:lang w:eastAsia="ro-RO"/>
        </w:rPr>
        <w:t xml:space="preserve"> </w:t>
      </w:r>
      <w:r w:rsidR="00B6510B" w:rsidRPr="00B6510B">
        <w:rPr>
          <w:rFonts w:asciiTheme="minorHAnsi" w:eastAsia="SimSun" w:hAnsiTheme="minorHAnsi" w:cstheme="minorHAnsi"/>
          <w:b/>
          <w:sz w:val="22"/>
          <w:szCs w:val="22"/>
          <w:lang w:eastAsia="ro-RO"/>
        </w:rPr>
        <w:t xml:space="preserve">Suprafața înfiinţată/ replantată prevăzută prin proiect trebuie </w:t>
      </w:r>
      <w:proofErr w:type="gramStart"/>
      <w:r w:rsidR="00B6510B" w:rsidRPr="00B6510B">
        <w:rPr>
          <w:rFonts w:asciiTheme="minorHAnsi" w:eastAsia="SimSun" w:hAnsiTheme="minorHAnsi" w:cstheme="minorHAnsi"/>
          <w:b/>
          <w:sz w:val="22"/>
          <w:szCs w:val="22"/>
          <w:lang w:eastAsia="ro-RO"/>
        </w:rPr>
        <w:t>să</w:t>
      </w:r>
      <w:proofErr w:type="gramEnd"/>
      <w:r w:rsidR="00B6510B" w:rsidRPr="00B6510B">
        <w:rPr>
          <w:rFonts w:asciiTheme="minorHAnsi" w:eastAsia="SimSun" w:hAnsiTheme="minorHAnsi" w:cstheme="minorHAnsi"/>
          <w:b/>
          <w:sz w:val="22"/>
          <w:szCs w:val="22"/>
          <w:lang w:eastAsia="ro-RO"/>
        </w:rPr>
        <w:t xml:space="preserve"> fie echivalentă cu minimum 3.000 euro SO pentru toate speciile şi sistemele de cultură, inclusiv pepiniere</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14"/>
        <w:gridCol w:w="6151"/>
      </w:tblGrid>
      <w:tr w:rsidR="0047632D" w:rsidRPr="00EA1BA6" w:rsidTr="00EC3157">
        <w:tc>
          <w:tcPr>
            <w:tcW w:w="3614" w:type="dxa"/>
            <w:tcBorders>
              <w:top w:val="single" w:sz="4" w:space="0" w:color="auto"/>
              <w:left w:val="single" w:sz="4" w:space="0" w:color="auto"/>
              <w:bottom w:val="single" w:sz="4" w:space="0" w:color="auto"/>
              <w:right w:val="single" w:sz="4" w:space="0" w:color="auto"/>
            </w:tcBorders>
            <w:shd w:val="clear" w:color="auto" w:fill="C0C0C0"/>
            <w:hideMark/>
          </w:tcPr>
          <w:p w:rsidR="0047632D" w:rsidRPr="00EA1BA6" w:rsidRDefault="0047632D" w:rsidP="00EC3157">
            <w:pPr>
              <w:spacing w:before="120" w:after="120"/>
              <w:rPr>
                <w:rFonts w:asciiTheme="minorHAnsi" w:hAnsiTheme="minorHAnsi" w:cstheme="minorHAnsi"/>
                <w:sz w:val="22"/>
                <w:szCs w:val="22"/>
              </w:rPr>
            </w:pPr>
            <w:r w:rsidRPr="00EA1BA6">
              <w:rPr>
                <w:rFonts w:asciiTheme="minorHAnsi" w:hAnsiTheme="minorHAnsi" w:cstheme="minorHAnsi"/>
                <w:b/>
                <w:sz w:val="22"/>
                <w:szCs w:val="22"/>
                <w:lang w:val="pt-BR"/>
              </w:rPr>
              <w:t>DOCUMENTE PREZENTATE</w:t>
            </w:r>
          </w:p>
        </w:tc>
        <w:tc>
          <w:tcPr>
            <w:tcW w:w="6151" w:type="dxa"/>
            <w:tcBorders>
              <w:top w:val="single" w:sz="4" w:space="0" w:color="auto"/>
              <w:left w:val="single" w:sz="4" w:space="0" w:color="auto"/>
              <w:bottom w:val="single" w:sz="4" w:space="0" w:color="auto"/>
              <w:right w:val="single" w:sz="4" w:space="0" w:color="auto"/>
            </w:tcBorders>
            <w:shd w:val="clear" w:color="auto" w:fill="C0C0C0"/>
            <w:hideMark/>
          </w:tcPr>
          <w:p w:rsidR="0047632D" w:rsidRPr="00EA1BA6" w:rsidRDefault="0047632D" w:rsidP="00EC3157">
            <w:pPr>
              <w:spacing w:before="120" w:after="120"/>
              <w:rPr>
                <w:rFonts w:asciiTheme="minorHAnsi" w:hAnsiTheme="minorHAnsi" w:cstheme="minorHAnsi"/>
                <w:b/>
                <w:sz w:val="22"/>
                <w:szCs w:val="22"/>
                <w:lang w:val="pt-BR"/>
              </w:rPr>
            </w:pPr>
            <w:r w:rsidRPr="00EA1BA6">
              <w:rPr>
                <w:rFonts w:asciiTheme="minorHAnsi" w:hAnsiTheme="minorHAnsi" w:cstheme="minorHAnsi"/>
                <w:b/>
                <w:sz w:val="22"/>
                <w:szCs w:val="22"/>
                <w:lang w:val="pt-BR"/>
              </w:rPr>
              <w:t>PUNCTE DE VERIFICAT ÎN CADRUL DOCUMENTELOR  PREZENTATE</w:t>
            </w:r>
          </w:p>
        </w:tc>
      </w:tr>
      <w:tr w:rsidR="0047632D" w:rsidRPr="00EA1BA6" w:rsidTr="00EC3157">
        <w:trPr>
          <w:trHeight w:val="64"/>
        </w:trPr>
        <w:tc>
          <w:tcPr>
            <w:tcW w:w="3614" w:type="dxa"/>
            <w:tcBorders>
              <w:top w:val="single" w:sz="4" w:space="0" w:color="auto"/>
              <w:left w:val="single" w:sz="4" w:space="0" w:color="auto"/>
              <w:bottom w:val="single" w:sz="4" w:space="0" w:color="auto"/>
              <w:right w:val="single" w:sz="4" w:space="0" w:color="auto"/>
            </w:tcBorders>
          </w:tcPr>
          <w:p w:rsidR="00C75EE7" w:rsidRPr="00C75EE7" w:rsidRDefault="00C75EE7" w:rsidP="00C75EE7">
            <w:pPr>
              <w:jc w:val="both"/>
              <w:rPr>
                <w:rFonts w:ascii="Calibri" w:hAnsi="Calibri"/>
                <w:sz w:val="22"/>
                <w:szCs w:val="22"/>
                <w:lang w:val="it-IT" w:eastAsia="ro-RO"/>
              </w:rPr>
            </w:pPr>
            <w:r w:rsidRPr="00C75EE7">
              <w:rPr>
                <w:rFonts w:ascii="Calibri" w:hAnsi="Calibri"/>
                <w:sz w:val="22"/>
                <w:szCs w:val="22"/>
                <w:lang w:val="it-IT" w:eastAsia="ro-RO"/>
              </w:rPr>
              <w:t>Studiu de fezabilitate însoţit de Proiectul de  înfiinţare a plantaţiei pomicole (în cazul înfiinţării/</w:t>
            </w:r>
            <w:r w:rsidR="00FB27BF">
              <w:rPr>
                <w:rFonts w:ascii="Calibri" w:hAnsi="Calibri"/>
                <w:sz w:val="22"/>
                <w:szCs w:val="22"/>
                <w:lang w:val="it-IT" w:eastAsia="ro-RO"/>
              </w:rPr>
              <w:t xml:space="preserve"> </w:t>
            </w:r>
            <w:r w:rsidRPr="00C75EE7">
              <w:rPr>
                <w:rFonts w:ascii="Calibri" w:hAnsi="Calibri"/>
                <w:sz w:val="22"/>
                <w:szCs w:val="22"/>
                <w:lang w:val="it-IT" w:eastAsia="ro-RO"/>
              </w:rPr>
              <w:t>reconversiei plantaţiilor)</w:t>
            </w:r>
          </w:p>
          <w:p w:rsidR="00C75EE7" w:rsidRPr="00C75EE7" w:rsidRDefault="00C75EE7" w:rsidP="00C75EE7">
            <w:pPr>
              <w:jc w:val="both"/>
              <w:rPr>
                <w:rFonts w:ascii="Calibri" w:hAnsi="Calibri"/>
                <w:sz w:val="22"/>
                <w:szCs w:val="22"/>
                <w:lang w:val="it-IT" w:eastAsia="ro-RO"/>
              </w:rPr>
            </w:pPr>
          </w:p>
          <w:p w:rsidR="00C75EE7" w:rsidRPr="00C75EE7" w:rsidRDefault="00C75EE7" w:rsidP="00C75EE7">
            <w:pPr>
              <w:jc w:val="both"/>
              <w:rPr>
                <w:rFonts w:ascii="Calibri" w:hAnsi="Calibri"/>
                <w:sz w:val="22"/>
                <w:szCs w:val="22"/>
                <w:lang w:val="it-IT" w:eastAsia="ro-RO"/>
              </w:rPr>
            </w:pPr>
            <w:r w:rsidRPr="00C75EE7">
              <w:rPr>
                <w:rFonts w:ascii="Calibri" w:hAnsi="Calibri"/>
                <w:sz w:val="22"/>
                <w:szCs w:val="22"/>
                <w:lang w:val="it-IT" w:eastAsia="ro-RO"/>
              </w:rPr>
              <w:t>Autorizaţia de plantare pentru proiectele care vizează înfiinţarea şi/sau reconversia plantaţiilor pomicole, emise de Direcţiia Agricolă Judeţeană</w:t>
            </w:r>
          </w:p>
          <w:p w:rsidR="0047632D" w:rsidRPr="00C91382" w:rsidRDefault="0047632D" w:rsidP="00EC3157">
            <w:pPr>
              <w:pStyle w:val="Header"/>
              <w:tabs>
                <w:tab w:val="left" w:pos="720"/>
              </w:tabs>
              <w:spacing w:line="276" w:lineRule="auto"/>
              <w:jc w:val="both"/>
              <w:rPr>
                <w:rFonts w:ascii="Calibri" w:hAnsi="Calibri"/>
                <w:sz w:val="22"/>
                <w:szCs w:val="22"/>
                <w:lang w:val="it-IT" w:eastAsia="ro-RO"/>
              </w:rPr>
            </w:pPr>
          </w:p>
        </w:tc>
        <w:tc>
          <w:tcPr>
            <w:tcW w:w="6151" w:type="dxa"/>
            <w:tcBorders>
              <w:top w:val="single" w:sz="4" w:space="0" w:color="auto"/>
              <w:left w:val="single" w:sz="4" w:space="0" w:color="auto"/>
              <w:bottom w:val="single" w:sz="4" w:space="0" w:color="auto"/>
              <w:right w:val="single" w:sz="4" w:space="0" w:color="auto"/>
            </w:tcBorders>
          </w:tcPr>
          <w:p w:rsidR="00E4416F" w:rsidRDefault="00C75EE7" w:rsidP="00C75EE7">
            <w:pPr>
              <w:jc w:val="both"/>
              <w:rPr>
                <w:rFonts w:ascii="Calibri" w:hAnsi="Calibri"/>
                <w:sz w:val="22"/>
                <w:szCs w:val="22"/>
                <w:lang w:val="it-IT" w:eastAsia="ro-RO"/>
              </w:rPr>
            </w:pPr>
            <w:r w:rsidRPr="00C75EE7">
              <w:rPr>
                <w:rFonts w:ascii="Calibri" w:hAnsi="Calibri"/>
                <w:sz w:val="22"/>
                <w:szCs w:val="22"/>
                <w:lang w:val="it-IT" w:eastAsia="ro-RO"/>
              </w:rPr>
              <w:t>Această condiție de eligibilitate se aplică doar proiectelor care propun înființare și/sau reconversie sau producerea de material de înmulțire și/sau material de plantare fructifer.</w:t>
            </w:r>
          </w:p>
          <w:p w:rsidR="00C75EE7" w:rsidRPr="00C75EE7" w:rsidRDefault="00C75EE7" w:rsidP="00C75EE7">
            <w:pPr>
              <w:jc w:val="both"/>
              <w:rPr>
                <w:rFonts w:ascii="Calibri" w:hAnsi="Calibri"/>
                <w:sz w:val="22"/>
                <w:szCs w:val="22"/>
                <w:lang w:val="it-IT" w:eastAsia="ro-RO"/>
              </w:rPr>
            </w:pPr>
            <w:r w:rsidRPr="00C75EE7">
              <w:rPr>
                <w:rFonts w:ascii="Calibri" w:hAnsi="Calibri"/>
                <w:sz w:val="22"/>
                <w:szCs w:val="22"/>
                <w:lang w:val="it-IT" w:eastAsia="ro-RO"/>
              </w:rPr>
              <w:t>Expertul verifică dacă proiectul propune înființare și/sau reconversie sau producerea de material de înmulțire și/sau material de plantare fructifer.</w:t>
            </w:r>
          </w:p>
          <w:p w:rsidR="00C75EE7" w:rsidRPr="00C75EE7" w:rsidRDefault="00C75EE7" w:rsidP="00C75EE7">
            <w:pPr>
              <w:jc w:val="both"/>
              <w:rPr>
                <w:rFonts w:ascii="Calibri" w:hAnsi="Calibri"/>
                <w:sz w:val="22"/>
                <w:szCs w:val="22"/>
                <w:lang w:val="it-IT" w:eastAsia="ro-RO"/>
              </w:rPr>
            </w:pPr>
            <w:r w:rsidRPr="00C75EE7">
              <w:rPr>
                <w:rFonts w:ascii="Calibri" w:hAnsi="Calibri"/>
                <w:sz w:val="22"/>
                <w:szCs w:val="22"/>
                <w:lang w:val="it-IT" w:eastAsia="ro-RO"/>
              </w:rPr>
              <w:t>Dacă nu, această condiție de eligibilitate se consideră îndeplinită și se continuă evaluarea.</w:t>
            </w:r>
          </w:p>
          <w:p w:rsidR="00C75EE7" w:rsidRPr="00C75EE7" w:rsidRDefault="00C75EE7" w:rsidP="00C75EE7">
            <w:pPr>
              <w:jc w:val="both"/>
              <w:rPr>
                <w:rFonts w:ascii="Calibri" w:hAnsi="Calibri"/>
                <w:sz w:val="22"/>
                <w:szCs w:val="22"/>
                <w:lang w:val="it-IT" w:eastAsia="ro-RO"/>
              </w:rPr>
            </w:pPr>
            <w:r w:rsidRPr="00C75EE7">
              <w:rPr>
                <w:rFonts w:ascii="Calibri" w:hAnsi="Calibri"/>
                <w:sz w:val="22"/>
                <w:szCs w:val="22"/>
                <w:lang w:val="it-IT" w:eastAsia="ro-RO"/>
              </w:rPr>
              <w:t xml:space="preserve">Dacă proiectul propune înființare și/sau reconversie sau producerea de material de înmulțire și/sau material de plantare fructifer expertul verifică dacă informaţiile prezentate în studiul de fezabilitate coincid cu datele din Proiectul de înființare/replantare avizat de  Institutul de Cercetare – Dezvoltare pentru Pomicultură Piteşti - Mărăcineni / Staţiunea pomicolă din zonă şi Autorizaţia de plantare   referitoare la suprafaţă, suprafaţa şi specia impusă prin criteriul de eligibilitate. </w:t>
            </w:r>
          </w:p>
          <w:p w:rsidR="00C75EE7" w:rsidRPr="00C75EE7" w:rsidRDefault="00C75EE7" w:rsidP="00C75EE7">
            <w:pPr>
              <w:jc w:val="both"/>
              <w:rPr>
                <w:rFonts w:ascii="Calibri" w:hAnsi="Calibri"/>
                <w:sz w:val="22"/>
                <w:szCs w:val="22"/>
                <w:lang w:val="it-IT" w:eastAsia="ro-RO"/>
              </w:rPr>
            </w:pPr>
            <w:r w:rsidRPr="00C75EE7">
              <w:rPr>
                <w:rFonts w:ascii="Calibri" w:hAnsi="Calibri"/>
                <w:sz w:val="22"/>
                <w:szCs w:val="22"/>
                <w:lang w:val="it-IT" w:eastAsia="ro-RO"/>
              </w:rPr>
              <w:t xml:space="preserve">Se verifică dacă dimensiunea economică a suprafețelor înființate/replantate prevăzute prin proiect, inclusiv pepiniere, respectă dimensiunea economică  impusă prin condiţia de eligibilitate.  </w:t>
            </w:r>
          </w:p>
          <w:p w:rsidR="00C75EE7" w:rsidRPr="00C75EE7" w:rsidRDefault="00C75EE7" w:rsidP="00C75EE7">
            <w:pPr>
              <w:jc w:val="both"/>
              <w:rPr>
                <w:rFonts w:ascii="Calibri" w:hAnsi="Calibri"/>
                <w:sz w:val="22"/>
                <w:szCs w:val="22"/>
                <w:lang w:val="it-IT" w:eastAsia="ro-RO"/>
              </w:rPr>
            </w:pPr>
            <w:r w:rsidRPr="00C75EE7">
              <w:rPr>
                <w:rFonts w:ascii="Calibri" w:hAnsi="Calibri"/>
                <w:sz w:val="22"/>
                <w:szCs w:val="22"/>
                <w:lang w:val="it-IT" w:eastAsia="ro-RO"/>
              </w:rPr>
              <w:t>Expertul verifică daca Autorizaţia de plantare este eliberată de către Direcţia pentru Agricultură Judeteana în numele solicitantului pentru suprafata şi soiurile vizate de proiect.</w:t>
            </w:r>
          </w:p>
          <w:p w:rsidR="00C75EE7" w:rsidRPr="00C75EE7" w:rsidRDefault="00C75EE7" w:rsidP="00C75EE7">
            <w:pPr>
              <w:jc w:val="both"/>
              <w:rPr>
                <w:rFonts w:ascii="Calibri" w:hAnsi="Calibri"/>
                <w:sz w:val="22"/>
                <w:szCs w:val="22"/>
                <w:lang w:val="it-IT" w:eastAsia="ro-RO"/>
              </w:rPr>
            </w:pPr>
            <w:r w:rsidRPr="00C75EE7">
              <w:rPr>
                <w:rFonts w:ascii="Calibri" w:hAnsi="Calibri"/>
                <w:sz w:val="22"/>
                <w:szCs w:val="22"/>
                <w:lang w:val="it-IT" w:eastAsia="ro-RO"/>
              </w:rPr>
              <w:t xml:space="preserve">În cazul pepinierelor și plantațiilor în sere și solarii nu se solicită proiect tehnic de înființare și nici autorizație de plantare. </w:t>
            </w:r>
          </w:p>
          <w:p w:rsidR="00C75EE7" w:rsidRPr="00C75EE7" w:rsidRDefault="00C75EE7" w:rsidP="00C75EE7">
            <w:pPr>
              <w:jc w:val="both"/>
              <w:rPr>
                <w:rFonts w:ascii="Calibri" w:hAnsi="Calibri"/>
                <w:sz w:val="22"/>
                <w:szCs w:val="22"/>
                <w:lang w:val="it-IT" w:eastAsia="ro-RO"/>
              </w:rPr>
            </w:pPr>
            <w:r w:rsidRPr="00C75EE7">
              <w:rPr>
                <w:rFonts w:ascii="Calibri" w:hAnsi="Calibri"/>
                <w:sz w:val="22"/>
                <w:szCs w:val="22"/>
                <w:lang w:val="it-IT" w:eastAsia="ro-RO"/>
              </w:rPr>
              <w:t xml:space="preserve">În aceste cazuri detaliile referitoare la SO se vor verifica în </w:t>
            </w:r>
            <w:r w:rsidR="006B45F3">
              <w:rPr>
                <w:rFonts w:ascii="Calibri" w:hAnsi="Calibri"/>
                <w:sz w:val="22"/>
                <w:szCs w:val="22"/>
                <w:lang w:val="it-IT" w:eastAsia="ro-RO"/>
              </w:rPr>
              <w:t>studiul de fezabilitate.</w:t>
            </w:r>
          </w:p>
          <w:p w:rsidR="00C75EE7" w:rsidRPr="00C75EE7" w:rsidRDefault="00C75EE7" w:rsidP="00C75EE7">
            <w:pPr>
              <w:jc w:val="both"/>
              <w:rPr>
                <w:rFonts w:ascii="Calibri" w:hAnsi="Calibri"/>
                <w:sz w:val="22"/>
                <w:szCs w:val="22"/>
                <w:lang w:val="it-IT" w:eastAsia="ro-RO"/>
              </w:rPr>
            </w:pPr>
            <w:r w:rsidRPr="00C75EE7">
              <w:rPr>
                <w:rFonts w:ascii="Calibri" w:hAnsi="Calibri"/>
                <w:sz w:val="22"/>
                <w:szCs w:val="22"/>
                <w:lang w:val="it-IT" w:eastAsia="ro-RO"/>
              </w:rPr>
              <w:t xml:space="preserve">Înființarea plantației de capșuni reprezintă o cheltuială eligibilă doar pentru prima înfiinţare a acesteia. </w:t>
            </w:r>
          </w:p>
          <w:p w:rsidR="00C75EE7" w:rsidRPr="00C75EE7" w:rsidRDefault="00C75EE7" w:rsidP="00C75EE7">
            <w:pPr>
              <w:jc w:val="both"/>
              <w:rPr>
                <w:rFonts w:ascii="Calibri" w:hAnsi="Calibri"/>
                <w:sz w:val="22"/>
                <w:szCs w:val="22"/>
                <w:lang w:val="it-IT" w:eastAsia="ro-RO"/>
              </w:rPr>
            </w:pPr>
            <w:r w:rsidRPr="00C75EE7">
              <w:rPr>
                <w:rFonts w:ascii="Calibri" w:hAnsi="Calibri"/>
                <w:sz w:val="22"/>
                <w:szCs w:val="22"/>
                <w:lang w:val="it-IT" w:eastAsia="ro-RO"/>
              </w:rPr>
              <w:t>Același solicitant poate depune mai multe proiecte pentru înființare plantație doar în condițiile în care acestea reprezintă o extindere a suprafeței înființate prin proiectele anterioare.</w:t>
            </w:r>
          </w:p>
          <w:p w:rsidR="00C75EE7" w:rsidRPr="00C75EE7" w:rsidRDefault="00C75EE7" w:rsidP="00C75EE7">
            <w:pPr>
              <w:jc w:val="both"/>
              <w:rPr>
                <w:rFonts w:ascii="Calibri" w:hAnsi="Calibri"/>
                <w:sz w:val="22"/>
                <w:szCs w:val="22"/>
                <w:lang w:val="it-IT" w:eastAsia="ro-RO"/>
              </w:rPr>
            </w:pPr>
            <w:r w:rsidRPr="00C75EE7">
              <w:rPr>
                <w:rFonts w:ascii="Calibri" w:hAnsi="Calibri"/>
                <w:sz w:val="22"/>
                <w:szCs w:val="22"/>
                <w:lang w:val="it-IT" w:eastAsia="ro-RO"/>
              </w:rPr>
              <w:t>Beneficiarul trebuie să mențină pe toată perioada de monitorizare suprafețele înființate prin proiect nu doar un ciclu de producție.</w:t>
            </w:r>
          </w:p>
          <w:p w:rsidR="006B45F3" w:rsidRDefault="006B45F3" w:rsidP="00C75EE7">
            <w:pPr>
              <w:tabs>
                <w:tab w:val="left" w:pos="270"/>
              </w:tabs>
              <w:autoSpaceDE w:val="0"/>
              <w:autoSpaceDN w:val="0"/>
              <w:adjustRightInd w:val="0"/>
              <w:spacing w:line="276" w:lineRule="auto"/>
              <w:jc w:val="both"/>
              <w:rPr>
                <w:rFonts w:ascii="Calibri" w:hAnsi="Calibri"/>
                <w:sz w:val="22"/>
                <w:szCs w:val="22"/>
                <w:lang w:val="it-IT" w:eastAsia="ro-RO"/>
              </w:rPr>
            </w:pPr>
          </w:p>
          <w:p w:rsidR="00C75EE7" w:rsidRPr="00C75EE7" w:rsidRDefault="00C75EE7" w:rsidP="00276847">
            <w:pPr>
              <w:tabs>
                <w:tab w:val="left" w:pos="270"/>
              </w:tabs>
              <w:autoSpaceDE w:val="0"/>
              <w:autoSpaceDN w:val="0"/>
              <w:adjustRightInd w:val="0"/>
              <w:spacing w:line="276" w:lineRule="auto"/>
              <w:jc w:val="both"/>
              <w:rPr>
                <w:rFonts w:ascii="Calibri" w:hAnsi="Calibri"/>
                <w:sz w:val="22"/>
                <w:szCs w:val="22"/>
                <w:lang w:val="it-IT" w:eastAsia="ro-RO"/>
              </w:rPr>
            </w:pPr>
            <w:r w:rsidRPr="00C75EE7">
              <w:rPr>
                <w:rFonts w:ascii="Calibri" w:hAnsi="Calibri"/>
                <w:sz w:val="22"/>
                <w:szCs w:val="22"/>
                <w:lang w:val="it-IT" w:eastAsia="ro-RO"/>
              </w:rPr>
              <w:t xml:space="preserve">Dacă în urma verificării efectuate în conformitate cu precizările din coloana “puncte de verificat”, expertul consideră că suprafața </w:t>
            </w:r>
            <w:r w:rsidRPr="00C75EE7">
              <w:rPr>
                <w:rFonts w:ascii="Calibri" w:hAnsi="Calibri"/>
                <w:sz w:val="22"/>
                <w:szCs w:val="22"/>
                <w:lang w:val="it-IT" w:eastAsia="ro-RO"/>
              </w:rPr>
              <w:lastRenderedPageBreak/>
              <w:t>înființată/replantată prevăzută prin proiect respectă dimensiunea economică impusă prin condiţia de eligibilitate,se va bifa caseta “da” pentru verificare. In caz contrar va bifa “nu”.</w:t>
            </w:r>
          </w:p>
        </w:tc>
      </w:tr>
    </w:tbl>
    <w:p w:rsidR="000D7F68" w:rsidRDefault="000D7F68" w:rsidP="00DD7826">
      <w:pPr>
        <w:tabs>
          <w:tab w:val="left" w:pos="3120"/>
          <w:tab w:val="center" w:pos="4320"/>
          <w:tab w:val="right" w:pos="8640"/>
        </w:tabs>
        <w:rPr>
          <w:rFonts w:ascii="Calibri" w:hAnsi="Calibri" w:cs="Calibri"/>
          <w:b/>
          <w:lang w:val="ro-RO"/>
        </w:rPr>
      </w:pPr>
    </w:p>
    <w:p w:rsidR="000D7F68" w:rsidRPr="000D7F68" w:rsidRDefault="000D7F68" w:rsidP="000D7F68">
      <w:pPr>
        <w:pStyle w:val="NormalWeb"/>
        <w:spacing w:before="120" w:after="120"/>
        <w:rPr>
          <w:rFonts w:asciiTheme="minorHAnsi" w:hAnsiTheme="minorHAnsi" w:cstheme="minorHAnsi"/>
          <w:u w:val="single"/>
          <w:lang w:val="ro-RO"/>
        </w:rPr>
      </w:pPr>
      <w:r w:rsidRPr="000D7F68">
        <w:rPr>
          <w:rFonts w:asciiTheme="minorHAnsi" w:hAnsiTheme="minorHAnsi" w:cstheme="minorHAnsi"/>
          <w:b/>
          <w:u w:val="single"/>
          <w:lang w:val="ro-RO"/>
        </w:rPr>
        <w:t>3. Verificarea bugetului indicativ</w:t>
      </w:r>
    </w:p>
    <w:p w:rsidR="00BF36D8" w:rsidRPr="00BF36D8" w:rsidRDefault="00BF36D8" w:rsidP="00BF36D8">
      <w:pPr>
        <w:spacing w:before="120" w:after="120"/>
        <w:jc w:val="both"/>
        <w:rPr>
          <w:rFonts w:ascii="Calibri" w:hAnsi="Calibri"/>
          <w:sz w:val="22"/>
          <w:szCs w:val="22"/>
          <w:lang w:val="ro-RO" w:eastAsia="ro-RO"/>
        </w:rPr>
      </w:pPr>
      <w:r w:rsidRPr="00BF36D8">
        <w:rPr>
          <w:rFonts w:ascii="Calibri" w:hAnsi="Calibri"/>
          <w:sz w:val="22"/>
          <w:szCs w:val="22"/>
          <w:lang w:val="ro-RO" w:eastAsia="ro-RO"/>
        </w:rPr>
        <w:t>Verificarea constă în asigurarea că toate costurile de investiţii propuse pentru finanţare sunt eligibile şi calculele sunt corecte şi Bugetul indicativ este structurat pe capitole şi subcapitole.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23"/>
        <w:gridCol w:w="7156"/>
      </w:tblGrid>
      <w:tr w:rsidR="00BF36D8" w:rsidRPr="00BF36D8" w:rsidTr="00BF36D8">
        <w:tc>
          <w:tcPr>
            <w:tcW w:w="1341" w:type="pct"/>
            <w:tcBorders>
              <w:top w:val="single" w:sz="4" w:space="0" w:color="auto"/>
              <w:left w:val="single" w:sz="4" w:space="0" w:color="auto"/>
              <w:bottom w:val="single" w:sz="4" w:space="0" w:color="auto"/>
              <w:right w:val="single" w:sz="4" w:space="0" w:color="auto"/>
            </w:tcBorders>
            <w:shd w:val="clear" w:color="auto" w:fill="C0C0C0"/>
            <w:hideMark/>
          </w:tcPr>
          <w:p w:rsidR="00BF36D8" w:rsidRPr="00BF36D8" w:rsidRDefault="00BF36D8" w:rsidP="00BF36D8">
            <w:pPr>
              <w:pStyle w:val="NoSpacing"/>
            </w:pPr>
            <w:bookmarkStart w:id="3" w:name="_Toc487029178"/>
            <w:r w:rsidRPr="00BF36D8">
              <w:t>DOCUMENTE PREZENTATE</w:t>
            </w:r>
            <w:bookmarkEnd w:id="3"/>
            <w:r w:rsidRPr="00BF36D8">
              <w:t xml:space="preserve"> </w:t>
            </w:r>
          </w:p>
        </w:tc>
        <w:tc>
          <w:tcPr>
            <w:tcW w:w="3659" w:type="pct"/>
            <w:tcBorders>
              <w:top w:val="single" w:sz="4" w:space="0" w:color="auto"/>
              <w:left w:val="single" w:sz="4" w:space="0" w:color="auto"/>
              <w:bottom w:val="single" w:sz="4" w:space="0" w:color="auto"/>
              <w:right w:val="single" w:sz="4" w:space="0" w:color="auto"/>
            </w:tcBorders>
            <w:shd w:val="clear" w:color="auto" w:fill="C0C0C0"/>
            <w:hideMark/>
          </w:tcPr>
          <w:p w:rsidR="00BF36D8" w:rsidRPr="00BF36D8" w:rsidRDefault="00BF36D8" w:rsidP="00BF36D8">
            <w:pPr>
              <w:pStyle w:val="NoSpacing"/>
              <w:rPr>
                <w:lang w:val="pt-BR"/>
              </w:rPr>
            </w:pPr>
            <w:r w:rsidRPr="00BF36D8">
              <w:rPr>
                <w:lang w:val="pt-BR"/>
              </w:rPr>
              <w:t>PUNCTE DE VERIFICAT ÎN CADRUL DOCUMENTELOR PREZENTATE</w:t>
            </w:r>
          </w:p>
        </w:tc>
      </w:tr>
      <w:tr w:rsidR="00BF36D8" w:rsidRPr="00BF36D8" w:rsidTr="00BF36D8">
        <w:tc>
          <w:tcPr>
            <w:tcW w:w="1341" w:type="pct"/>
            <w:tcBorders>
              <w:top w:val="single" w:sz="4" w:space="0" w:color="auto"/>
              <w:left w:val="single" w:sz="4" w:space="0" w:color="auto"/>
              <w:bottom w:val="single" w:sz="4" w:space="0" w:color="auto"/>
              <w:right w:val="single" w:sz="4" w:space="0" w:color="auto"/>
            </w:tcBorders>
          </w:tcPr>
          <w:p w:rsidR="00BF36D8" w:rsidRPr="00BF36D8" w:rsidRDefault="00BF36D8" w:rsidP="00BF36D8">
            <w:pPr>
              <w:pStyle w:val="NoSpacing"/>
            </w:pPr>
            <w:r w:rsidRPr="00BF36D8">
              <w:t>Studiul de fe</w:t>
            </w:r>
            <w:r>
              <w:t>zabilitate</w:t>
            </w:r>
          </w:p>
          <w:p w:rsidR="00BF36D8" w:rsidRPr="00BF36D8" w:rsidRDefault="00BF36D8" w:rsidP="00BF36D8">
            <w:pPr>
              <w:pStyle w:val="NoSpacing"/>
            </w:pPr>
          </w:p>
        </w:tc>
        <w:tc>
          <w:tcPr>
            <w:tcW w:w="3659" w:type="pct"/>
            <w:tcBorders>
              <w:top w:val="single" w:sz="4" w:space="0" w:color="auto"/>
              <w:left w:val="single" w:sz="4" w:space="0" w:color="auto"/>
              <w:bottom w:val="single" w:sz="4" w:space="0" w:color="auto"/>
              <w:right w:val="single" w:sz="4" w:space="0" w:color="auto"/>
            </w:tcBorders>
          </w:tcPr>
          <w:p w:rsidR="00BF36D8" w:rsidRPr="00BF36D8" w:rsidRDefault="00BF36D8" w:rsidP="00BF36D8">
            <w:pPr>
              <w:pStyle w:val="NoSpacing"/>
              <w:rPr>
                <w:lang w:val="it-IT"/>
              </w:rPr>
            </w:pPr>
            <w:r w:rsidRPr="00BF36D8">
              <w:rPr>
                <w:lang w:val="it-IT"/>
              </w:rPr>
              <w:t>- Se verifica Bugetul indicativ prin corelarea informaţiilor mentionate de solicitant in liniile bugetare cu prevederile fisei măsurii din SDL</w:t>
            </w:r>
          </w:p>
          <w:p w:rsidR="00BF36D8" w:rsidRPr="00BF36D8" w:rsidRDefault="00BF36D8" w:rsidP="00BF36D8">
            <w:pPr>
              <w:pStyle w:val="NoSpacing"/>
              <w:rPr>
                <w:lang w:val="it-IT"/>
              </w:rPr>
            </w:pPr>
            <w:r w:rsidRPr="00BF36D8">
              <w:rPr>
                <w:lang w:val="it-IT"/>
              </w:rPr>
              <w:t xml:space="preserve">- Se va verifica dacă tipurile de cheltuieli şi sumele înscrise sunt corecte şi corespund devizului general al investiţiei. </w:t>
            </w:r>
          </w:p>
          <w:p w:rsidR="00BF36D8" w:rsidRPr="00BF36D8" w:rsidRDefault="00BF36D8" w:rsidP="00BF36D8">
            <w:pPr>
              <w:pStyle w:val="NoSpacing"/>
              <w:rPr>
                <w:lang w:val="it-IT"/>
              </w:rPr>
            </w:pPr>
            <w:r w:rsidRPr="00BF36D8">
              <w:rPr>
                <w:lang w:val="it-IT"/>
              </w:rPr>
              <w:t>Bugetul indicativ se verifica astfel:</w:t>
            </w:r>
          </w:p>
          <w:p w:rsidR="00BF36D8" w:rsidRPr="00BF36D8" w:rsidRDefault="00BF36D8" w:rsidP="00BF36D8">
            <w:pPr>
              <w:pStyle w:val="NoSpacing"/>
              <w:rPr>
                <w:lang w:val="it-IT"/>
              </w:rPr>
            </w:pPr>
            <w:r w:rsidRPr="00BF36D8">
              <w:rPr>
                <w:lang w:val="it-IT"/>
              </w:rPr>
              <w:t>-   valoarea eligibilă pentru fiecare capitol să fie egală cu valoarea eligibilă din devize;</w:t>
            </w:r>
          </w:p>
          <w:p w:rsidR="00BF36D8" w:rsidRPr="00BF36D8" w:rsidRDefault="00BF36D8" w:rsidP="00BF36D8">
            <w:pPr>
              <w:pStyle w:val="NoSpacing"/>
              <w:rPr>
                <w:lang w:val="it-IT"/>
              </w:rPr>
            </w:pPr>
            <w:r>
              <w:rPr>
                <w:lang w:val="it-IT"/>
              </w:rPr>
              <w:t>-</w:t>
            </w:r>
            <w:r w:rsidRPr="00BF36D8">
              <w:rPr>
                <w:lang w:val="it-IT"/>
              </w:rPr>
              <w:t>valoarea pentru fiecare capitol sa fie egala cu valoarea din devizul general, fara TVA;</w:t>
            </w:r>
          </w:p>
          <w:p w:rsidR="00BF36D8" w:rsidRPr="00BF36D8" w:rsidRDefault="00BF36D8" w:rsidP="00BF36D8">
            <w:pPr>
              <w:pStyle w:val="NoSpacing"/>
            </w:pPr>
            <w:r>
              <w:t>-</w:t>
            </w:r>
            <w:r w:rsidRPr="00BF36D8">
              <w:t>in bugetul indicativ se completeaza „Actualizarea” care nu se regaseste in devizul general;</w:t>
            </w:r>
          </w:p>
          <w:p w:rsidR="00BF36D8" w:rsidRPr="00BF36D8" w:rsidRDefault="00BF36D8" w:rsidP="00BF36D8">
            <w:pPr>
              <w:pStyle w:val="NoSpacing"/>
            </w:pPr>
            <w:r>
              <w:t>-</w:t>
            </w:r>
            <w:r w:rsidRPr="00BF36D8">
              <w:t>in bugetul indicativ valoarea TVA este egala cu valoarea TVA din devizul general.</w:t>
            </w:r>
          </w:p>
          <w:p w:rsidR="00BF36D8" w:rsidRPr="00BF36D8" w:rsidRDefault="00BF36D8" w:rsidP="00BF36D8">
            <w:pPr>
              <w:pStyle w:val="NoSpacing"/>
              <w:rPr>
                <w:lang w:val="pt-BR"/>
              </w:rPr>
            </w:pPr>
            <w:r w:rsidRPr="00BF36D8">
              <w:rPr>
                <w:lang w:val="pt-BR"/>
              </w:rPr>
              <w:t>Cheile de verificare sunt urmatoarele și sunt aplicabile Bugetului Indicativ Totalizator:</w:t>
            </w:r>
          </w:p>
          <w:p w:rsidR="00BF36D8" w:rsidRPr="00BF36D8" w:rsidRDefault="00BF36D8" w:rsidP="00BF36D8">
            <w:pPr>
              <w:pStyle w:val="NoSpacing"/>
              <w:rPr>
                <w:lang w:val="it-IT"/>
              </w:rPr>
            </w:pPr>
            <w:r w:rsidRPr="00BF36D8">
              <w:rPr>
                <w:lang w:val="it-IT"/>
              </w:rPr>
              <w:t>- valoarea cheltuielilor eligibile de la Cap. 3 &lt;  5% din (cheltuieli eligibile de la subcap 1.2 + subcap. 1.3  + Cap.2+Cap.4) in cazul in care proiectul nu prevede constructii, şi  &lt; 10% daca proiectul prevede constructii;</w:t>
            </w:r>
          </w:p>
          <w:p w:rsidR="00BF36D8" w:rsidRPr="00BF36D8" w:rsidRDefault="00BF36D8" w:rsidP="00BF36D8">
            <w:pPr>
              <w:pStyle w:val="NoSpacing"/>
              <w:rPr>
                <w:lang w:val="it-IT"/>
              </w:rPr>
            </w:pPr>
            <w:r w:rsidRPr="00BF36D8">
              <w:rPr>
                <w:lang w:val="it-IT"/>
              </w:rPr>
              <w:t>- cheltuieli diverse şi neprevăzute (Pct.5.3)  trebuie sa fie:</w:t>
            </w:r>
          </w:p>
          <w:p w:rsidR="00BF36D8" w:rsidRPr="00BF36D8" w:rsidRDefault="00BF36D8" w:rsidP="00BF36D8">
            <w:pPr>
              <w:pStyle w:val="NoSpacing"/>
              <w:rPr>
                <w:lang w:val="it-IT"/>
              </w:rPr>
            </w:pPr>
            <w:r w:rsidRPr="00BF36D8">
              <w:rPr>
                <w:lang w:val="it-IT"/>
              </w:rPr>
              <w:t>max. 10% din subtotal cheltuieli eligibile (subcap. 1.2 +subcap.1.3+ subcap.1.4+ Cap.2 + Cap.3.5 +Cap. 3.8+  Cap.4A) în cazul SF-ului întocmit pe HG 907/2016 sau,</w:t>
            </w:r>
          </w:p>
          <w:p w:rsidR="00BF36D8" w:rsidRPr="00BF36D8" w:rsidRDefault="00BF36D8" w:rsidP="00BF36D8">
            <w:pPr>
              <w:pStyle w:val="NoSpacing"/>
              <w:rPr>
                <w:lang w:val="it-IT"/>
              </w:rPr>
            </w:pPr>
            <w:r w:rsidRPr="00BF36D8">
              <w:rPr>
                <w:lang w:val="it-IT"/>
              </w:rPr>
              <w:t>max  10% din subtotal cheltuieli eligibile (subcap. 1.2 +subcap.1.3+ Cap.2 + Cap.3+Cap.4A) în cazul SF-ului întocmit pe HG 28/2008  ;</w:t>
            </w:r>
          </w:p>
          <w:p w:rsidR="00BF36D8" w:rsidRPr="00BF36D8" w:rsidRDefault="00BF36D8" w:rsidP="00BF36D8">
            <w:pPr>
              <w:pStyle w:val="NoSpacing"/>
              <w:rPr>
                <w:lang w:val="it-IT"/>
              </w:rPr>
            </w:pPr>
            <w:r w:rsidRPr="00BF36D8">
              <w:rPr>
                <w:lang w:val="it-IT"/>
              </w:rPr>
              <w:t>- actualizarea nu poate depăşi 5% din totalul  cheltuielilor eligibile</w:t>
            </w:r>
          </w:p>
          <w:p w:rsidR="00BF36D8" w:rsidRPr="00BF36D8" w:rsidRDefault="00BF36D8" w:rsidP="00BF36D8">
            <w:pPr>
              <w:pStyle w:val="NoSpacing"/>
              <w:rPr>
                <w:lang w:val="it-IT"/>
              </w:rPr>
            </w:pPr>
            <w:r w:rsidRPr="00BF36D8">
              <w:rPr>
                <w:lang w:val="it-IT"/>
              </w:rPr>
              <w:t xml:space="preserve">Se verifică corectitudinea calculului. </w:t>
            </w:r>
          </w:p>
          <w:p w:rsidR="00BF36D8" w:rsidRPr="00BF36D8" w:rsidRDefault="00BF36D8" w:rsidP="00BF36D8">
            <w:pPr>
              <w:pStyle w:val="NoSpacing"/>
              <w:rPr>
                <w:lang w:val="it-IT"/>
              </w:rPr>
            </w:pPr>
            <w:r w:rsidRPr="00BF36D8">
              <w:rPr>
                <w:lang w:val="it-IT"/>
              </w:rPr>
              <w:t>Se verifica corelarea datelor prezentate in Devizul general cu cele prezentate în studiul de fezabilitate/ Memoriul justificativ.</w:t>
            </w:r>
          </w:p>
        </w:tc>
      </w:tr>
    </w:tbl>
    <w:p w:rsidR="00177028" w:rsidRDefault="00177028" w:rsidP="00177028">
      <w:pPr>
        <w:pStyle w:val="NoSpacing"/>
        <w:rPr>
          <w:lang w:val="it-IT"/>
        </w:rPr>
      </w:pPr>
    </w:p>
    <w:p w:rsidR="0088797A" w:rsidRPr="00177028" w:rsidRDefault="0088797A" w:rsidP="00177028">
      <w:pPr>
        <w:pStyle w:val="NoSpacing"/>
        <w:rPr>
          <w:b/>
          <w:lang w:val="it-IT"/>
        </w:rPr>
      </w:pPr>
      <w:r w:rsidRPr="00177028">
        <w:rPr>
          <w:b/>
          <w:lang w:val="it-IT"/>
        </w:rPr>
        <w:t>3.1. Informaţiile furnizate în cadrul bugetului indicativ din cererea de finanţare sunt corecte şi sunt în conformitate cu devizul general devizele pe obiect precizate în Studiul de fez</w:t>
      </w:r>
      <w:r w:rsidR="00177028" w:rsidRPr="00177028">
        <w:rPr>
          <w:b/>
          <w:lang w:val="it-IT"/>
        </w:rPr>
        <w:t>abilitate</w:t>
      </w:r>
      <w:r w:rsidRPr="00177028">
        <w:rPr>
          <w:b/>
          <w:lang w:val="it-IT"/>
        </w:rPr>
        <w:t>?</w:t>
      </w:r>
    </w:p>
    <w:p w:rsidR="0088797A" w:rsidRPr="00177028" w:rsidRDefault="0088797A" w:rsidP="00177028">
      <w:pPr>
        <w:pStyle w:val="NoSpacing"/>
        <w:rPr>
          <w:lang w:val="it-IT"/>
        </w:rPr>
      </w:pPr>
      <w:r w:rsidRPr="00177028">
        <w:rPr>
          <w:lang w:val="it-IT"/>
        </w:rPr>
        <w:t xml:space="preserve">După completarea matricei de verificare a Bugetului indicativ, daca cheltuielile din cererea de finanţare corespund cu cele din devizul general şi devizele pe obiect, neexistand diferente, expertul bifează caseta corespunzatoare DA. </w:t>
      </w:r>
    </w:p>
    <w:p w:rsidR="0088797A" w:rsidRPr="00177028" w:rsidRDefault="0088797A" w:rsidP="00177028">
      <w:pPr>
        <w:pStyle w:val="NoSpacing"/>
        <w:rPr>
          <w:lang w:val="it-IT"/>
        </w:rPr>
      </w:pPr>
      <w:r w:rsidRPr="00177028">
        <w:rPr>
          <w:lang w:val="it-IT"/>
        </w:rPr>
        <w:t>Observatie:</w:t>
      </w:r>
    </w:p>
    <w:p w:rsidR="0088797A" w:rsidRPr="00177028" w:rsidRDefault="0088797A" w:rsidP="00177028">
      <w:pPr>
        <w:pStyle w:val="NoSpacing"/>
        <w:rPr>
          <w:lang w:val="it-IT"/>
        </w:rPr>
      </w:pPr>
      <w:r w:rsidRPr="00177028">
        <w:rPr>
          <w:lang w:val="it-IT"/>
        </w:rPr>
        <w:t xml:space="preserve"> Având în vedere că la subcap.4.3 şi 4.4 se cuprind cheltuieli pentru achizitionarea utilajelor şi echipamentelor,  toate utilajele şi echipamentele se pot prezenta intr-un singur deviz pe obiect. </w:t>
      </w:r>
    </w:p>
    <w:p w:rsidR="0088797A" w:rsidRPr="00177028" w:rsidRDefault="0088797A" w:rsidP="00177028">
      <w:pPr>
        <w:pStyle w:val="NoSpacing"/>
        <w:rPr>
          <w:lang w:val="it-IT"/>
        </w:rPr>
      </w:pPr>
      <w:r w:rsidRPr="00177028">
        <w:rPr>
          <w:lang w:val="it-IT"/>
        </w:rPr>
        <w:t>Nu este necesar ca solicitantul să prezinte pentru fiecare utilaj şi echipament câte un deviz pe obiect!</w:t>
      </w:r>
    </w:p>
    <w:p w:rsidR="0088797A" w:rsidRPr="00177028" w:rsidRDefault="0088797A" w:rsidP="00177028">
      <w:pPr>
        <w:pStyle w:val="NoSpacing"/>
        <w:rPr>
          <w:lang w:val="it-IT"/>
        </w:rPr>
      </w:pPr>
      <w:r w:rsidRPr="00177028">
        <w:rPr>
          <w:lang w:val="it-IT"/>
        </w:rPr>
        <w:lastRenderedPageBreak/>
        <w:t>Daca exista diferente de incadrare, in sensul ca unele cheltuieli neeligibile sunt trecute in categoria cheltuielilor eligibile, expertul bifează caseta corespunzatoare NU şi îşi motivează poziţia în linia prevăzută în acest scop.</w:t>
      </w:r>
    </w:p>
    <w:p w:rsidR="0088797A" w:rsidRPr="00177028" w:rsidRDefault="0088797A" w:rsidP="00177028">
      <w:pPr>
        <w:pStyle w:val="NoSpacing"/>
        <w:rPr>
          <w:lang w:val="it-IT"/>
        </w:rPr>
      </w:pPr>
      <w:r w:rsidRPr="00177028">
        <w:rPr>
          <w:lang w:val="it-IT"/>
        </w:rPr>
        <w:t>In acest caz bugetul este retransmis solicitantului pentru recalculare, prin Fisa de solicitare a informaţiilor suplimentare. Expertul va modifica bugetul prin micsorarea valorii totale eligibile a proiectului cu valoarea identificata ca fiind neeligibila. Expertul va motiva poziţia cu explicatii în linia prevăzută în acest scop la rubrica Observaţii. Se vor face menţiuni la eventualele greşeli de incadrare sau alte cauze care au generat diferenţele, cererea de finanţare este declarată eligibilă prin bifarea casutei c</w:t>
      </w:r>
      <w:r w:rsidR="00177028" w:rsidRPr="00177028">
        <w:rPr>
          <w:lang w:val="it-IT"/>
        </w:rPr>
        <w:t>orespunzatoare DA cu diferente.</w:t>
      </w:r>
    </w:p>
    <w:p w:rsidR="0088797A" w:rsidRPr="00177028" w:rsidRDefault="0088797A" w:rsidP="00177028">
      <w:pPr>
        <w:pStyle w:val="NoSpacing"/>
        <w:rPr>
          <w:lang w:val="it-IT"/>
        </w:rPr>
      </w:pPr>
      <w:r w:rsidRPr="00177028">
        <w:rPr>
          <w:lang w:val="it-IT"/>
        </w:rPr>
        <w:t xml:space="preserve">Daca exista mici diferente de calcul in cererea de finanţare fata de devizul general şi devizele pe obiect, expertul efectueaza modificarile in buget şi in matricea de verificare a Bugetului indicativ, bifează caseta corespunzatoare DA cu diferente. În acest caz se vor oferi explicaţii în rubrica Observaţii. </w:t>
      </w:r>
    </w:p>
    <w:p w:rsidR="0088797A" w:rsidRPr="00177028" w:rsidRDefault="0088797A" w:rsidP="00177028">
      <w:pPr>
        <w:pStyle w:val="NoSpacing"/>
        <w:rPr>
          <w:lang w:val="it-IT"/>
        </w:rPr>
      </w:pPr>
      <w:r w:rsidRPr="00177028">
        <w:rPr>
          <w:lang w:val="it-IT"/>
        </w:rPr>
        <w:t xml:space="preserve">Şi in acest caz bugetul modificat de expert este retransmis solicitantului pentru luare la cunostinta de modificarile efectuate, prin Fisa de solicitare a </w:t>
      </w:r>
      <w:r w:rsidR="00177028" w:rsidRPr="00177028">
        <w:rPr>
          <w:lang w:val="it-IT"/>
        </w:rPr>
        <w:t>informaţiilor suplimentare</w:t>
      </w:r>
      <w:r w:rsidRPr="00177028">
        <w:rPr>
          <w:lang w:val="it-IT"/>
        </w:rPr>
        <w:t xml:space="preserve">. </w:t>
      </w:r>
    </w:p>
    <w:p w:rsidR="0088797A" w:rsidRPr="00177028" w:rsidRDefault="0088797A" w:rsidP="00177028">
      <w:pPr>
        <w:pStyle w:val="NoSpacing"/>
        <w:rPr>
          <w:lang w:val="it-IT"/>
        </w:rPr>
      </w:pPr>
      <w:r w:rsidRPr="00177028">
        <w:rPr>
          <w:lang w:val="it-IT"/>
        </w:rPr>
        <w:t>Cererea de finanţare este declarată eligibilă prin bifarea casutei corespunzatoare DA cu diferente.</w:t>
      </w:r>
    </w:p>
    <w:p w:rsidR="0088797A" w:rsidRPr="00177028" w:rsidRDefault="0088797A" w:rsidP="0088797A">
      <w:pPr>
        <w:spacing w:before="120" w:after="120"/>
        <w:jc w:val="both"/>
        <w:rPr>
          <w:rFonts w:ascii="Calibri" w:hAnsi="Calibri"/>
          <w:b/>
          <w:sz w:val="22"/>
          <w:szCs w:val="22"/>
          <w:lang w:val="it-IT" w:eastAsia="ro-RO"/>
        </w:rPr>
      </w:pPr>
      <w:r w:rsidRPr="00177028">
        <w:rPr>
          <w:rFonts w:ascii="Calibri" w:hAnsi="Calibri"/>
          <w:b/>
          <w:sz w:val="22"/>
          <w:szCs w:val="22"/>
          <w:lang w:val="it-IT" w:eastAsia="ro-RO"/>
        </w:rPr>
        <w:t xml:space="preserve">3.2. Verificarea corectitudinii ratei de schimb. </w:t>
      </w:r>
    </w:p>
    <w:p w:rsidR="0088797A" w:rsidRPr="00893753" w:rsidRDefault="0088797A" w:rsidP="0088797A">
      <w:pPr>
        <w:spacing w:before="120" w:after="120"/>
        <w:jc w:val="both"/>
        <w:rPr>
          <w:rFonts w:ascii="Calibri" w:hAnsi="Calibri"/>
          <w:sz w:val="22"/>
          <w:szCs w:val="22"/>
          <w:lang w:val="it-IT" w:eastAsia="ro-RO"/>
        </w:rPr>
      </w:pPr>
      <w:r w:rsidRPr="00893753">
        <w:rPr>
          <w:rFonts w:ascii="Calibri" w:hAnsi="Calibri"/>
          <w:sz w:val="22"/>
          <w:szCs w:val="22"/>
          <w:lang w:val="it-IT" w:eastAsia="ro-RO"/>
        </w:rPr>
        <w:t>Rata de conversie intre Euro şi moneda naţională pentru Romania este cea publicată de Banca Central Europeana pe Internet la adresa : &lt;http://www.ecb.int/index.html&gt; (se anexează pagina conţinând cursul BCE din data întocmirii  Studiului de fezab</w:t>
      </w:r>
      <w:r w:rsidR="002E5CFE" w:rsidRPr="00893753">
        <w:rPr>
          <w:rFonts w:ascii="Calibri" w:hAnsi="Calibri"/>
          <w:sz w:val="22"/>
          <w:szCs w:val="22"/>
          <w:lang w:val="it-IT" w:eastAsia="ro-RO"/>
        </w:rPr>
        <w:t>ilitate</w:t>
      </w:r>
      <w:r w:rsidRPr="00893753">
        <w:rPr>
          <w:rFonts w:ascii="Calibri" w:hAnsi="Calibri"/>
          <w:sz w:val="22"/>
          <w:szCs w:val="22"/>
          <w:lang w:val="it-IT" w:eastAsia="ro-RO"/>
        </w:rPr>
        <w:t>):</w:t>
      </w:r>
    </w:p>
    <w:p w:rsidR="0088797A" w:rsidRPr="00893753" w:rsidRDefault="0088797A" w:rsidP="0088797A">
      <w:pPr>
        <w:spacing w:before="120" w:after="120"/>
        <w:jc w:val="both"/>
        <w:rPr>
          <w:rFonts w:ascii="Calibri" w:hAnsi="Calibri"/>
          <w:sz w:val="22"/>
          <w:szCs w:val="22"/>
          <w:lang w:val="it-IT" w:eastAsia="ro-RO"/>
        </w:rPr>
      </w:pPr>
      <w:r w:rsidRPr="00893753">
        <w:rPr>
          <w:rFonts w:ascii="Calibri" w:hAnsi="Calibri"/>
          <w:sz w:val="22"/>
          <w:szCs w:val="22"/>
          <w:lang w:val="it-IT" w:eastAsia="ro-RO"/>
        </w:rPr>
        <w:t>Expertul verifica daca data şi rata de schimb din cererea de finanţare şi cea utilizata in devizul general din s</w:t>
      </w:r>
      <w:r w:rsidR="002E5CFE" w:rsidRPr="00893753">
        <w:rPr>
          <w:rFonts w:ascii="Calibri" w:hAnsi="Calibri"/>
          <w:sz w:val="22"/>
          <w:szCs w:val="22"/>
          <w:lang w:val="it-IT" w:eastAsia="ro-RO"/>
        </w:rPr>
        <w:t xml:space="preserve">tudiul de fezabilitate </w:t>
      </w:r>
      <w:r w:rsidRPr="00893753">
        <w:rPr>
          <w:rFonts w:ascii="Calibri" w:hAnsi="Calibri"/>
          <w:sz w:val="22"/>
          <w:szCs w:val="22"/>
          <w:lang w:val="it-IT" w:eastAsia="ro-RO"/>
        </w:rPr>
        <w:t>corespund cu cea publicată de Banca Central Europeana pe Internet la adresa : &lt;http://www.ecb.int/index.html&gt;. Expertul va atasa pagina conţinând cursul BCE din data întocmirii Studiului de fezabili</w:t>
      </w:r>
      <w:r w:rsidR="002E5CFE" w:rsidRPr="00893753">
        <w:rPr>
          <w:rFonts w:ascii="Calibri" w:hAnsi="Calibri"/>
          <w:sz w:val="22"/>
          <w:szCs w:val="22"/>
          <w:lang w:val="it-IT" w:eastAsia="ro-RO"/>
        </w:rPr>
        <w:t>tate</w:t>
      </w:r>
      <w:r w:rsidRPr="00893753">
        <w:rPr>
          <w:rFonts w:ascii="Calibri" w:hAnsi="Calibri"/>
          <w:sz w:val="22"/>
          <w:szCs w:val="22"/>
          <w:lang w:val="it-IT" w:eastAsia="ro-RO"/>
        </w:rPr>
        <w:t>.</w:t>
      </w:r>
    </w:p>
    <w:p w:rsidR="0088797A" w:rsidRPr="00893753" w:rsidRDefault="0088797A" w:rsidP="0088797A">
      <w:pPr>
        <w:spacing w:before="120" w:after="120"/>
        <w:jc w:val="both"/>
        <w:rPr>
          <w:rFonts w:ascii="Calibri" w:hAnsi="Calibri"/>
          <w:sz w:val="22"/>
          <w:szCs w:val="22"/>
          <w:lang w:val="it-IT" w:eastAsia="ro-RO"/>
        </w:rPr>
      </w:pPr>
      <w:r w:rsidRPr="00893753">
        <w:rPr>
          <w:rFonts w:ascii="Calibri" w:hAnsi="Calibri"/>
          <w:sz w:val="22"/>
          <w:szCs w:val="22"/>
          <w:lang w:val="it-IT" w:eastAsia="ro-RO"/>
        </w:rPr>
        <w:t>Daca in urma verificarii se constata ca aceasta corespunde, expertul bifează caseta corespunzatoare DA. Daca aceasta nu corespunde, expertul bifează caseta corespunzatoare NU şi înştiinţează solicitantul in vederea clarificarii prin Fisa de solicitare a i</w:t>
      </w:r>
      <w:r w:rsidR="00893753" w:rsidRPr="00893753">
        <w:rPr>
          <w:rFonts w:ascii="Calibri" w:hAnsi="Calibri"/>
          <w:sz w:val="22"/>
          <w:szCs w:val="22"/>
          <w:lang w:val="it-IT" w:eastAsia="ro-RO"/>
        </w:rPr>
        <w:t>informaţiilor suplimentare</w:t>
      </w:r>
      <w:r w:rsidRPr="00893753">
        <w:rPr>
          <w:rFonts w:ascii="Calibri" w:hAnsi="Calibri"/>
          <w:sz w:val="22"/>
          <w:szCs w:val="22"/>
          <w:lang w:val="it-IT" w:eastAsia="ro-RO"/>
        </w:rPr>
        <w:t xml:space="preserve">. </w:t>
      </w:r>
    </w:p>
    <w:p w:rsidR="0088797A" w:rsidRPr="00893753" w:rsidRDefault="0088797A" w:rsidP="0088797A">
      <w:pPr>
        <w:spacing w:before="120" w:after="120"/>
        <w:jc w:val="both"/>
        <w:rPr>
          <w:rFonts w:ascii="Calibri" w:hAnsi="Calibri"/>
          <w:b/>
          <w:sz w:val="22"/>
          <w:szCs w:val="22"/>
          <w:lang w:val="it-IT" w:eastAsia="ro-RO"/>
        </w:rPr>
      </w:pPr>
      <w:r w:rsidRPr="00893753">
        <w:rPr>
          <w:rFonts w:ascii="Calibri" w:hAnsi="Calibri"/>
          <w:b/>
          <w:sz w:val="22"/>
          <w:szCs w:val="22"/>
          <w:lang w:val="it-IT" w:eastAsia="ro-RO"/>
        </w:rPr>
        <w:t>3.3. Sunt eligibile cheltuielile aferente investițiilor eligibile din proiect, în conformitate cu cele specificate în cadrul Fișei măsurii din SDL în care se încadrează proiectul și cap. 8.1</w:t>
      </w:r>
      <w:r w:rsidR="00893753">
        <w:rPr>
          <w:rFonts w:ascii="Calibri" w:hAnsi="Calibri"/>
          <w:b/>
          <w:sz w:val="22"/>
          <w:szCs w:val="22"/>
          <w:lang w:val="it-IT" w:eastAsia="ro-RO"/>
        </w:rPr>
        <w:t xml:space="preserve"> din PNDR</w:t>
      </w:r>
    </w:p>
    <w:p w:rsidR="0088797A" w:rsidRDefault="00457E08" w:rsidP="0088797A">
      <w:pPr>
        <w:spacing w:before="120" w:after="120"/>
        <w:jc w:val="both"/>
      </w:pPr>
      <w:r w:rsidRPr="00457E08">
        <w:rPr>
          <w:rFonts w:ascii="Calibri" w:hAnsi="Calibri"/>
          <w:sz w:val="22"/>
          <w:szCs w:val="22"/>
          <w:lang w:val="it-IT" w:eastAsia="ro-RO"/>
        </w:rPr>
        <w:t>S</w:t>
      </w:r>
      <w:r w:rsidR="0088797A" w:rsidRPr="00457E08">
        <w:rPr>
          <w:rFonts w:ascii="Calibri" w:hAnsi="Calibri"/>
          <w:sz w:val="22"/>
          <w:szCs w:val="22"/>
          <w:lang w:val="it-IT" w:eastAsia="ro-RO"/>
        </w:rPr>
        <w:t>e consideră neeligibile investiţiile care conduc la o diminuare a Total SO exploataţie, prevăzută la depunerea cererii de finanțare, pe toată perioada de execuție a proiectului cu mai mult de 15%. Cu</w:t>
      </w:r>
      <w:r w:rsidR="0088797A" w:rsidRPr="002D2CD1">
        <w:t xml:space="preserve"> toate </w:t>
      </w:r>
      <w:r w:rsidR="0088797A" w:rsidRPr="00457E08">
        <w:rPr>
          <w:rFonts w:ascii="Calibri" w:hAnsi="Calibri"/>
          <w:sz w:val="22"/>
          <w:szCs w:val="22"/>
          <w:lang w:val="it-IT" w:eastAsia="ro-RO"/>
        </w:rPr>
        <w:t>acestea, dimensiunea economică a exploatației agricole nu va scădea, în nici</w:t>
      </w:r>
      <w:r>
        <w:rPr>
          <w:rFonts w:ascii="Calibri" w:hAnsi="Calibri"/>
          <w:sz w:val="22"/>
          <w:szCs w:val="22"/>
          <w:lang w:val="it-IT" w:eastAsia="ro-RO"/>
        </w:rPr>
        <w:t xml:space="preserve"> </w:t>
      </w:r>
      <w:r w:rsidR="0088797A" w:rsidRPr="00457E08">
        <w:rPr>
          <w:rFonts w:ascii="Calibri" w:hAnsi="Calibri"/>
          <w:sz w:val="22"/>
          <w:szCs w:val="22"/>
          <w:lang w:val="it-IT" w:eastAsia="ro-RO"/>
        </w:rPr>
        <w:t>o situație, sub pragul minim de 4.000 SO stabilit prin condițiile de eligibilitate.</w:t>
      </w:r>
      <w:r w:rsidR="0088797A" w:rsidRPr="002D2CD1">
        <w:t xml:space="preserve"> </w:t>
      </w:r>
    </w:p>
    <w:p w:rsidR="0088797A" w:rsidRPr="00955B4B" w:rsidRDefault="0088797A" w:rsidP="0088797A">
      <w:pPr>
        <w:spacing w:before="120" w:after="120"/>
        <w:jc w:val="both"/>
        <w:rPr>
          <w:rFonts w:ascii="Calibri" w:hAnsi="Calibri"/>
          <w:b/>
          <w:sz w:val="22"/>
          <w:szCs w:val="22"/>
          <w:lang w:val="it-IT" w:eastAsia="ro-RO"/>
        </w:rPr>
      </w:pPr>
      <w:r w:rsidRPr="00955B4B">
        <w:rPr>
          <w:rFonts w:ascii="Calibri" w:hAnsi="Calibri"/>
          <w:b/>
          <w:sz w:val="22"/>
          <w:szCs w:val="22"/>
          <w:lang w:val="it-IT" w:eastAsia="ro-RO"/>
        </w:rPr>
        <w:t>3.4. 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realizarea investiției, nu depasesc 10% din costul total eligibil al proiectului, respectiv 5% pentru acele proiecte care nu includ constructii?</w:t>
      </w:r>
    </w:p>
    <w:p w:rsidR="0088797A" w:rsidRPr="00955B4B" w:rsidRDefault="0088797A" w:rsidP="0088797A">
      <w:pPr>
        <w:spacing w:before="120" w:after="120"/>
        <w:jc w:val="both"/>
        <w:rPr>
          <w:rFonts w:ascii="Calibri" w:hAnsi="Calibri"/>
          <w:sz w:val="22"/>
          <w:szCs w:val="22"/>
          <w:lang w:val="it-IT" w:eastAsia="ro-RO"/>
        </w:rPr>
      </w:pPr>
      <w:r w:rsidRPr="00955B4B">
        <w:rPr>
          <w:rFonts w:ascii="Calibri" w:hAnsi="Calibri"/>
          <w:sz w:val="22"/>
          <w:szCs w:val="22"/>
          <w:lang w:val="it-IT" w:eastAsia="ro-RO"/>
        </w:rPr>
        <w:t>Daca aceste costuri se incadreaza in procentele specificate mai sus, expertul bifează DA in caseta corespunzatoare, in caz contrar bifează NU şi îşi motivează poziţia în linia prevăzută în acest scop la rubrica Observaţii.</w:t>
      </w:r>
    </w:p>
    <w:p w:rsidR="0088797A" w:rsidRPr="00806C83" w:rsidRDefault="0088797A" w:rsidP="0088797A">
      <w:pPr>
        <w:spacing w:before="120" w:after="120"/>
        <w:jc w:val="both"/>
        <w:rPr>
          <w:rFonts w:ascii="Calibri" w:hAnsi="Calibri"/>
          <w:b/>
          <w:sz w:val="22"/>
          <w:szCs w:val="22"/>
          <w:lang w:val="it-IT" w:eastAsia="ro-RO"/>
        </w:rPr>
      </w:pPr>
      <w:r w:rsidRPr="00940DE0">
        <w:rPr>
          <w:rFonts w:ascii="Calibri" w:hAnsi="Calibri"/>
          <w:b/>
          <w:sz w:val="22"/>
          <w:szCs w:val="22"/>
          <w:lang w:val="it-IT" w:eastAsia="ro-RO"/>
        </w:rPr>
        <w:t xml:space="preserve">3.5. Cheltuielile diverse şi neprevazute (Cap. 5.3) din Bugetul indicativ se încadrează, în cazul SF-ului întocmit </w:t>
      </w:r>
      <w:r w:rsidR="00940DE0">
        <w:rPr>
          <w:rFonts w:ascii="Calibri" w:hAnsi="Calibri"/>
          <w:b/>
          <w:sz w:val="22"/>
          <w:szCs w:val="22"/>
          <w:lang w:val="it-IT" w:eastAsia="ro-RO"/>
        </w:rPr>
        <w:t xml:space="preserve">pe HG907/2016, în procentul de </w:t>
      </w:r>
      <w:r w:rsidRPr="00940DE0">
        <w:rPr>
          <w:rFonts w:ascii="Calibri" w:hAnsi="Calibri"/>
          <w:b/>
          <w:sz w:val="22"/>
          <w:szCs w:val="22"/>
          <w:lang w:val="it-IT" w:eastAsia="ro-RO"/>
        </w:rPr>
        <w:t>maxim 10% din valoarea cheltuielilor prevazute la cap./ subcap.1.2, 1.3, 1.4, 2, 3.5, 3.8  şi 4A din devizul general, conform legislaţiei în vigoare, șau în cazul SF-ului întocmit pe HG 28/2008  în procentul de  maxim 10% din valoarea cheltuielilor prevazute  la cap./ subcap. 1.2, 1.3, 2,3.5 şi 4 A din devizul general, conform legislaţiei în vigoare ?</w:t>
      </w:r>
      <w:r w:rsidRPr="00940DE0">
        <w:rPr>
          <w:rFonts w:ascii="Calibri" w:hAnsi="Calibri"/>
          <w:sz w:val="22"/>
          <w:szCs w:val="22"/>
          <w:lang w:val="it-IT" w:eastAsia="ro-RO"/>
        </w:rPr>
        <w:t xml:space="preserve">Expertul verifica in bugetul indicativ daca valoarea </w:t>
      </w:r>
      <w:r w:rsidRPr="00940DE0">
        <w:rPr>
          <w:rFonts w:ascii="Calibri" w:hAnsi="Calibri"/>
          <w:sz w:val="22"/>
          <w:szCs w:val="22"/>
          <w:lang w:val="it-IT" w:eastAsia="ro-RO"/>
        </w:rPr>
        <w:lastRenderedPageBreak/>
        <w:t>cheltuielilor diverse şi neprevazute se incadreaza in procentul de 10% din totalul subcap. 1.2 +subcap.1.3+ subcap.1.4 + Cap.2 + Cap.3.5 + Cap.3.8  + Cap.4 A pentru SF-urile întocmite pe HG907/2016 sau in procentul de 10% din totalul subcap. 1.2 +subcap.1.3+ Cap.2 + Cap.3 + Cap.4 A pentru SF-urile întocmite pe HG 28/2008.</w:t>
      </w:r>
    </w:p>
    <w:p w:rsidR="0088797A" w:rsidRPr="00940DE0" w:rsidRDefault="0088797A" w:rsidP="0088797A">
      <w:pPr>
        <w:spacing w:before="120" w:after="120"/>
        <w:jc w:val="both"/>
        <w:rPr>
          <w:rFonts w:ascii="Calibri" w:hAnsi="Calibri"/>
          <w:sz w:val="22"/>
          <w:szCs w:val="22"/>
          <w:lang w:val="it-IT" w:eastAsia="ro-RO"/>
        </w:rPr>
      </w:pPr>
      <w:r w:rsidRPr="00940DE0">
        <w:rPr>
          <w:rFonts w:ascii="Calibri" w:hAnsi="Calibri"/>
          <w:sz w:val="22"/>
          <w:szCs w:val="22"/>
          <w:lang w:val="it-IT" w:eastAsia="ro-RO"/>
        </w:rPr>
        <w:t>Daca aceste costuri se incadreaza in procentul specificat mai sus, expertul bifează DA in caseta corespunzatoare, in caz contrar bifează NU şi îşi motivează poziţia în linia prevăzută în a</w:t>
      </w:r>
      <w:r w:rsidR="00940DE0">
        <w:rPr>
          <w:rFonts w:ascii="Calibri" w:hAnsi="Calibri"/>
          <w:sz w:val="22"/>
          <w:szCs w:val="22"/>
          <w:lang w:val="it-IT" w:eastAsia="ro-RO"/>
        </w:rPr>
        <w:t xml:space="preserve">cest scop la rubrica Observaţii. </w:t>
      </w:r>
    </w:p>
    <w:p w:rsidR="0088797A" w:rsidRPr="001C2EA6" w:rsidRDefault="0088797A" w:rsidP="0088797A">
      <w:pPr>
        <w:spacing w:before="120" w:after="120"/>
        <w:jc w:val="both"/>
        <w:rPr>
          <w:rFonts w:ascii="Calibri" w:hAnsi="Calibri"/>
          <w:b/>
          <w:sz w:val="22"/>
          <w:szCs w:val="22"/>
          <w:lang w:val="it-IT" w:eastAsia="ro-RO"/>
        </w:rPr>
      </w:pPr>
      <w:r w:rsidRPr="001C2EA6">
        <w:rPr>
          <w:rFonts w:ascii="Calibri" w:hAnsi="Calibri"/>
          <w:b/>
          <w:sz w:val="22"/>
          <w:szCs w:val="22"/>
          <w:lang w:val="it-IT" w:eastAsia="ro-RO"/>
        </w:rPr>
        <w:t>3.6  Actualizarea respectă procentul de max. 5% din valoarea total eligibilă?</w:t>
      </w:r>
    </w:p>
    <w:p w:rsidR="0088797A" w:rsidRPr="001C2EA6" w:rsidRDefault="0088797A" w:rsidP="0088797A">
      <w:pPr>
        <w:spacing w:before="120" w:after="120"/>
        <w:jc w:val="both"/>
        <w:rPr>
          <w:rFonts w:ascii="Calibri" w:hAnsi="Calibri"/>
          <w:sz w:val="22"/>
          <w:szCs w:val="22"/>
          <w:lang w:val="it-IT" w:eastAsia="ro-RO"/>
        </w:rPr>
      </w:pPr>
      <w:r w:rsidRPr="001C2EA6">
        <w:rPr>
          <w:rFonts w:ascii="Calibri" w:hAnsi="Calibri"/>
          <w:sz w:val="22"/>
          <w:szCs w:val="22"/>
          <w:lang w:val="it-IT" w:eastAsia="ro-RO"/>
        </w:rPr>
        <w:t>Expertul verifica in bugetul indicativ daca valoarea actualizării se încadreaza în procentul de 5% din totalul</w:t>
      </w:r>
      <w:r w:rsidR="00F52AE6">
        <w:rPr>
          <w:rFonts w:ascii="Calibri" w:hAnsi="Calibri"/>
          <w:sz w:val="22"/>
          <w:szCs w:val="22"/>
          <w:lang w:val="it-IT" w:eastAsia="ro-RO"/>
        </w:rPr>
        <w:t xml:space="preserve"> valoare eligibilă.</w:t>
      </w:r>
    </w:p>
    <w:p w:rsidR="0088797A" w:rsidRPr="001C2EA6" w:rsidRDefault="0088797A" w:rsidP="0088797A">
      <w:pPr>
        <w:spacing w:before="120" w:after="120"/>
        <w:jc w:val="both"/>
        <w:rPr>
          <w:rFonts w:ascii="Calibri" w:hAnsi="Calibri"/>
          <w:sz w:val="22"/>
          <w:szCs w:val="22"/>
          <w:lang w:val="it-IT" w:eastAsia="ro-RO"/>
        </w:rPr>
      </w:pPr>
      <w:r w:rsidRPr="001C2EA6">
        <w:rPr>
          <w:rFonts w:ascii="Calibri" w:hAnsi="Calibri"/>
          <w:sz w:val="22"/>
          <w:szCs w:val="22"/>
          <w:lang w:val="it-IT" w:eastAsia="ro-RO"/>
        </w:rPr>
        <w:t>Daca aceste costuri se incadreaza in procentul specificat mai sus, expertul bifează DA in caseta corespunzatoare, in caz contrar bifează NU şi îşi motivează poziţia în linia prevăzută în a</w:t>
      </w:r>
      <w:r w:rsidR="001C2EA6">
        <w:rPr>
          <w:rFonts w:ascii="Calibri" w:hAnsi="Calibri"/>
          <w:sz w:val="22"/>
          <w:szCs w:val="22"/>
          <w:lang w:val="it-IT" w:eastAsia="ro-RO"/>
        </w:rPr>
        <w:t xml:space="preserve">cest scop la rubrica Observaţii. </w:t>
      </w:r>
    </w:p>
    <w:p w:rsidR="0088797A" w:rsidRPr="00E648BB" w:rsidRDefault="0088797A" w:rsidP="0088797A">
      <w:pPr>
        <w:spacing w:before="120" w:after="120"/>
        <w:jc w:val="both"/>
        <w:rPr>
          <w:rFonts w:ascii="Calibri" w:hAnsi="Calibri"/>
          <w:b/>
          <w:sz w:val="22"/>
          <w:szCs w:val="22"/>
          <w:lang w:val="it-IT" w:eastAsia="ro-RO"/>
        </w:rPr>
      </w:pPr>
      <w:r w:rsidRPr="00E648BB">
        <w:rPr>
          <w:rFonts w:ascii="Calibri" w:hAnsi="Calibri"/>
          <w:b/>
          <w:sz w:val="22"/>
          <w:szCs w:val="22"/>
          <w:lang w:val="it-IT" w:eastAsia="ro-RO"/>
        </w:rPr>
        <w:t>3.7 TVA-ul aferent cheltuielilor eligibile este trecut in coloana cheltuielilor eligibile?</w:t>
      </w:r>
    </w:p>
    <w:p w:rsidR="0088797A" w:rsidRPr="00E648BB" w:rsidRDefault="0088797A" w:rsidP="0088797A">
      <w:pPr>
        <w:spacing w:before="120" w:after="120"/>
        <w:jc w:val="both"/>
        <w:rPr>
          <w:rFonts w:ascii="Calibri" w:hAnsi="Calibri"/>
          <w:sz w:val="22"/>
          <w:szCs w:val="22"/>
          <w:lang w:val="it-IT" w:eastAsia="ro-RO"/>
        </w:rPr>
      </w:pPr>
      <w:r w:rsidRPr="00E648BB">
        <w:rPr>
          <w:rFonts w:ascii="Calibri" w:hAnsi="Calibri"/>
          <w:sz w:val="22"/>
          <w:szCs w:val="22"/>
          <w:lang w:val="it-IT" w:eastAsia="ro-RO"/>
        </w:rPr>
        <w:t>În cazul in care solicitantul a bifat in caseta corespunzatoare din Declaraţia pe propria răspundere F ca este platitor de TVA ,TVA-ul este neeligibil .</w:t>
      </w:r>
    </w:p>
    <w:p w:rsidR="0088797A" w:rsidRPr="00E648BB" w:rsidRDefault="0088797A" w:rsidP="0088797A">
      <w:pPr>
        <w:spacing w:before="120" w:after="120"/>
        <w:jc w:val="both"/>
        <w:rPr>
          <w:rFonts w:ascii="Calibri" w:hAnsi="Calibri"/>
          <w:sz w:val="22"/>
          <w:szCs w:val="22"/>
          <w:lang w:val="it-IT" w:eastAsia="ro-RO"/>
        </w:rPr>
      </w:pPr>
      <w:r w:rsidRPr="00E648BB">
        <w:rPr>
          <w:rFonts w:ascii="Calibri" w:hAnsi="Calibri"/>
          <w:sz w:val="22"/>
          <w:szCs w:val="22"/>
          <w:lang w:val="it-IT" w:eastAsia="ro-RO"/>
        </w:rPr>
        <w:t>În cazul in care solicitantul bifează în caseta corespunzatoare din Declaraţia pe propria răspundere F ca nu este platitor de TVA, atunci TVA-ul aferent cheltuielilor eligibile este eligibil.</w:t>
      </w:r>
    </w:p>
    <w:p w:rsidR="0088797A" w:rsidRDefault="0088797A" w:rsidP="0088797A">
      <w:pPr>
        <w:spacing w:before="120" w:after="120"/>
        <w:jc w:val="both"/>
        <w:rPr>
          <w:rFonts w:ascii="Calibri" w:hAnsi="Calibri"/>
          <w:sz w:val="22"/>
          <w:szCs w:val="22"/>
          <w:lang w:val="it-IT" w:eastAsia="ro-RO"/>
        </w:rPr>
      </w:pPr>
      <w:r w:rsidRPr="00E648BB">
        <w:rPr>
          <w:rFonts w:ascii="Calibri" w:hAnsi="Calibri"/>
          <w:sz w:val="22"/>
          <w:szCs w:val="22"/>
          <w:lang w:val="it-IT" w:eastAsia="ro-RO"/>
        </w:rPr>
        <w:t>În cazul in care solicitantul nu bifează ni</w:t>
      </w:r>
      <w:hyperlink r:id="rId20" w:history="1">
        <w:r w:rsidRPr="00E648BB">
          <w:rPr>
            <w:rFonts w:ascii="Calibri" w:hAnsi="Calibri"/>
            <w:sz w:val="22"/>
            <w:szCs w:val="22"/>
          </w:rPr>
          <w:t>ci</w:t>
        </w:r>
      </w:hyperlink>
      <w:r w:rsidRPr="00E648BB">
        <w:rPr>
          <w:rFonts w:ascii="Calibri" w:hAnsi="Calibri"/>
          <w:sz w:val="22"/>
          <w:szCs w:val="22"/>
          <w:lang w:val="it-IT" w:eastAsia="ro-RO"/>
        </w:rPr>
        <w:t>una din căsuţe, se solicită informații suplimentare considerându-se o eroare de formă. În cazul în care solicitantul bifează una dintre căsuțe, se analizează încadrarea corectă a TVA. În caz contrar, TVA este neeligibil.</w:t>
      </w:r>
    </w:p>
    <w:p w:rsidR="00175347" w:rsidRPr="00E648BB" w:rsidRDefault="00175347" w:rsidP="0088797A">
      <w:pPr>
        <w:spacing w:before="120" w:after="120"/>
        <w:jc w:val="both"/>
        <w:rPr>
          <w:rFonts w:ascii="Calibri" w:hAnsi="Calibri"/>
          <w:sz w:val="22"/>
          <w:szCs w:val="22"/>
          <w:lang w:val="it-IT" w:eastAsia="ro-RO"/>
        </w:rPr>
      </w:pPr>
    </w:p>
    <w:p w:rsidR="00175347" w:rsidRPr="00175347" w:rsidRDefault="00175347" w:rsidP="00175347">
      <w:pPr>
        <w:spacing w:before="120" w:after="120"/>
        <w:jc w:val="both"/>
        <w:rPr>
          <w:rFonts w:asciiTheme="minorHAnsi" w:hAnsiTheme="minorHAnsi" w:cstheme="minorHAnsi"/>
          <w:b/>
        </w:rPr>
      </w:pPr>
      <w:r w:rsidRPr="00175347">
        <w:rPr>
          <w:rFonts w:asciiTheme="minorHAnsi" w:hAnsiTheme="minorHAnsi" w:cstheme="minorHAnsi"/>
          <w:b/>
          <w:noProof/>
        </w:rPr>
        <w:t>4</w:t>
      </w:r>
      <w:r w:rsidRPr="00175347">
        <w:rPr>
          <w:rFonts w:asciiTheme="minorHAnsi" w:hAnsiTheme="minorHAnsi" w:cstheme="minorHAnsi"/>
          <w:b/>
        </w:rPr>
        <w:t>. Verificarea rezonabilităţii preţurilor</w:t>
      </w:r>
    </w:p>
    <w:p w:rsidR="00AD3567" w:rsidRPr="00A62237" w:rsidRDefault="00AD3567" w:rsidP="00AD3567">
      <w:pPr>
        <w:spacing w:before="120" w:after="120"/>
        <w:jc w:val="both"/>
        <w:rPr>
          <w:rFonts w:ascii="Calibri" w:hAnsi="Calibri"/>
          <w:b/>
          <w:sz w:val="22"/>
          <w:szCs w:val="22"/>
          <w:lang w:val="it-IT" w:eastAsia="ro-RO"/>
        </w:rPr>
      </w:pPr>
      <w:r w:rsidRPr="00A62237">
        <w:rPr>
          <w:rFonts w:ascii="Calibri" w:hAnsi="Calibri"/>
          <w:b/>
          <w:sz w:val="22"/>
          <w:szCs w:val="22"/>
          <w:lang w:val="it-IT" w:eastAsia="ro-RO"/>
        </w:rPr>
        <w:t xml:space="preserve">4.1. </w:t>
      </w:r>
      <w:r w:rsidR="00A62237" w:rsidRPr="00A62237">
        <w:rPr>
          <w:rFonts w:ascii="Calibri" w:hAnsi="Calibri"/>
          <w:b/>
          <w:sz w:val="22"/>
          <w:szCs w:val="22"/>
          <w:lang w:val="it-IT" w:eastAsia="ro-RO"/>
        </w:rPr>
        <w:t xml:space="preserve"> </w:t>
      </w:r>
      <w:r w:rsidRPr="00A62237">
        <w:rPr>
          <w:rFonts w:ascii="Calibri" w:hAnsi="Calibri"/>
          <w:b/>
          <w:sz w:val="22"/>
          <w:szCs w:val="22"/>
          <w:lang w:val="it-IT" w:eastAsia="ro-RO"/>
        </w:rPr>
        <w:t>Categoria de bunuri  se regaseste in Baza de Date cu prețuri de Referință?</w:t>
      </w:r>
    </w:p>
    <w:p w:rsidR="00AD3567" w:rsidRPr="00A62237" w:rsidRDefault="00AD3567" w:rsidP="00AD3567">
      <w:pPr>
        <w:spacing w:before="120" w:after="120"/>
        <w:jc w:val="both"/>
        <w:rPr>
          <w:rFonts w:ascii="Calibri" w:hAnsi="Calibri"/>
          <w:sz w:val="22"/>
          <w:szCs w:val="22"/>
          <w:lang w:val="it-IT" w:eastAsia="ro-RO"/>
        </w:rPr>
      </w:pPr>
      <w:r w:rsidRPr="00A62237">
        <w:rPr>
          <w:rFonts w:ascii="Calibri" w:hAnsi="Calibri"/>
          <w:sz w:val="22"/>
          <w:szCs w:val="22"/>
          <w:lang w:val="it-IT" w:eastAsia="ro-RO"/>
        </w:rPr>
        <w:t>Expertul verifică dacă bunurile cu carac</w:t>
      </w:r>
      <w:r w:rsidR="00A62237" w:rsidRPr="00A62237">
        <w:rPr>
          <w:rFonts w:ascii="Calibri" w:hAnsi="Calibri"/>
          <w:sz w:val="22"/>
          <w:szCs w:val="22"/>
          <w:lang w:val="it-IT" w:eastAsia="ro-RO"/>
        </w:rPr>
        <w:t xml:space="preserve">teristicile prevăzute în SF </w:t>
      </w:r>
      <w:r w:rsidRPr="00A62237">
        <w:rPr>
          <w:rFonts w:ascii="Calibri" w:hAnsi="Calibri"/>
          <w:sz w:val="22"/>
          <w:szCs w:val="22"/>
          <w:lang w:val="it-IT" w:eastAsia="ro-RO"/>
        </w:rPr>
        <w:t>şi regăsite ca investiţie în devizele pe obiecte  sunt incluse în Baza de date cu preţuri de Referință aplicabilă PNDR 2014-2020 postată pe pagina de internet AFIR. Dacă se regăsesc, expertul bifează în caseta corespunzatoare DA.</w:t>
      </w:r>
    </w:p>
    <w:p w:rsidR="00AD3567" w:rsidRPr="00A62237" w:rsidRDefault="00AD3567" w:rsidP="00AD3567">
      <w:pPr>
        <w:spacing w:before="120" w:after="120"/>
        <w:jc w:val="both"/>
        <w:rPr>
          <w:rFonts w:ascii="Calibri" w:hAnsi="Calibri"/>
          <w:sz w:val="22"/>
          <w:szCs w:val="22"/>
          <w:lang w:val="it-IT" w:eastAsia="ro-RO"/>
        </w:rPr>
      </w:pPr>
      <w:r w:rsidRPr="00A62237">
        <w:rPr>
          <w:rFonts w:ascii="Calibri" w:hAnsi="Calibri"/>
          <w:sz w:val="22"/>
          <w:szCs w:val="22"/>
          <w:lang w:val="it-IT" w:eastAsia="ro-RO"/>
        </w:rPr>
        <w:t>Daca categoria de bunuri nu se regaseste in Baza de date preţuri, expertul bifează in caseta corespunzatoare NU.</w:t>
      </w:r>
    </w:p>
    <w:p w:rsidR="00AD3567" w:rsidRPr="00A62237" w:rsidRDefault="00AD3567" w:rsidP="00AD3567">
      <w:pPr>
        <w:spacing w:before="120" w:after="120"/>
        <w:jc w:val="both"/>
        <w:rPr>
          <w:rFonts w:ascii="Calibri" w:hAnsi="Calibri"/>
          <w:b/>
          <w:sz w:val="22"/>
          <w:szCs w:val="22"/>
          <w:lang w:val="it-IT" w:eastAsia="ro-RO"/>
        </w:rPr>
      </w:pPr>
      <w:r w:rsidRPr="00A62237">
        <w:rPr>
          <w:rFonts w:ascii="Calibri" w:hAnsi="Calibri"/>
          <w:b/>
          <w:sz w:val="22"/>
          <w:szCs w:val="22"/>
          <w:lang w:val="it-IT" w:eastAsia="ro-RO"/>
        </w:rPr>
        <w:t>4.2. Daca la pct.4.1. raspunsul este DA, sunt atasate extrasele tiparite din baza de date cu prețuri de Referință?</w:t>
      </w:r>
    </w:p>
    <w:p w:rsidR="00AD3567" w:rsidRPr="00A62237" w:rsidRDefault="00AD3567" w:rsidP="00AD3567">
      <w:pPr>
        <w:spacing w:before="120" w:after="120"/>
        <w:jc w:val="both"/>
        <w:rPr>
          <w:rFonts w:ascii="Calibri" w:hAnsi="Calibri"/>
          <w:sz w:val="22"/>
          <w:szCs w:val="22"/>
          <w:lang w:val="it-IT" w:eastAsia="ro-RO"/>
        </w:rPr>
      </w:pPr>
      <w:r w:rsidRPr="00A62237">
        <w:rPr>
          <w:rFonts w:ascii="Calibri" w:hAnsi="Calibri"/>
          <w:sz w:val="22"/>
          <w:szCs w:val="22"/>
          <w:lang w:val="it-IT" w:eastAsia="ro-RO"/>
        </w:rPr>
        <w:t>Daca sunt atasate extrasele tiparite din Baza de date cu prețuri de Referință, expertul bifează in caseta corespunzatoare DA, iar daca nu sunt atasate expertul bifează NU şi printeaza din baza de date extrasele  relevante.</w:t>
      </w:r>
    </w:p>
    <w:p w:rsidR="00AD3567" w:rsidRPr="00A62237" w:rsidRDefault="00AD3567" w:rsidP="00AD3567">
      <w:pPr>
        <w:spacing w:before="120" w:after="120"/>
        <w:jc w:val="both"/>
        <w:rPr>
          <w:rFonts w:ascii="Calibri" w:hAnsi="Calibri"/>
          <w:b/>
          <w:sz w:val="22"/>
          <w:szCs w:val="22"/>
          <w:lang w:val="it-IT" w:eastAsia="ro-RO"/>
        </w:rPr>
      </w:pPr>
      <w:r w:rsidRPr="00A62237">
        <w:rPr>
          <w:rFonts w:ascii="Calibri" w:hAnsi="Calibri"/>
          <w:b/>
          <w:sz w:val="22"/>
          <w:szCs w:val="22"/>
          <w:lang w:val="it-IT" w:eastAsia="ro-RO"/>
        </w:rPr>
        <w:t xml:space="preserve">4.3. Dacă la pct. 4.1. raspunsul este DA, preţurile utilizate pentru bunuri se incadreaza in maximul  prevazut în  Baza de Date cu preţuri de Referință? </w:t>
      </w:r>
    </w:p>
    <w:p w:rsidR="00AD3567" w:rsidRPr="00A62237" w:rsidRDefault="00AD3567" w:rsidP="00AD3567">
      <w:pPr>
        <w:spacing w:before="120" w:after="120"/>
        <w:jc w:val="both"/>
        <w:rPr>
          <w:rFonts w:ascii="Calibri" w:hAnsi="Calibri"/>
          <w:sz w:val="22"/>
          <w:szCs w:val="22"/>
          <w:lang w:val="it-IT" w:eastAsia="ro-RO"/>
        </w:rPr>
      </w:pPr>
      <w:r w:rsidRPr="00A62237">
        <w:rPr>
          <w:rFonts w:ascii="Calibri" w:hAnsi="Calibri"/>
          <w:sz w:val="22"/>
          <w:szCs w:val="22"/>
          <w:lang w:val="it-IT" w:eastAsia="ro-RO"/>
        </w:rPr>
        <w:t>Expertul verifica daca preţurile se incadreaza in maximul prevazut în Baza de Date cu  preţuri de Referință pentru bunul respectiv, bifează in caseta corespunzatoare DA, suma acceptata de evaluator fiind cea din devize.</w:t>
      </w:r>
    </w:p>
    <w:p w:rsidR="00AD3567" w:rsidRPr="00A62237" w:rsidRDefault="00AD3567" w:rsidP="00AD3567">
      <w:pPr>
        <w:spacing w:before="120" w:after="120"/>
        <w:jc w:val="both"/>
        <w:rPr>
          <w:rFonts w:ascii="Calibri" w:hAnsi="Calibri"/>
          <w:sz w:val="22"/>
          <w:szCs w:val="22"/>
          <w:lang w:val="it-IT" w:eastAsia="ro-RO"/>
        </w:rPr>
      </w:pPr>
      <w:r w:rsidRPr="00A62237">
        <w:rPr>
          <w:rFonts w:ascii="Calibri" w:hAnsi="Calibri"/>
          <w:sz w:val="22"/>
          <w:szCs w:val="22"/>
          <w:lang w:val="it-IT" w:eastAsia="ro-RO"/>
        </w:rPr>
        <w:t>Daca preţurile nu se incadreaza in valorile maxime prevazute în Baza de Date cu  preţuri de Referință pentru bunurile respective,</w:t>
      </w:r>
      <w:r w:rsidR="00A27A50">
        <w:rPr>
          <w:rFonts w:ascii="Calibri" w:hAnsi="Calibri"/>
          <w:sz w:val="22"/>
          <w:szCs w:val="22"/>
          <w:lang w:val="it-IT" w:eastAsia="ro-RO"/>
        </w:rPr>
        <w:t xml:space="preserve"> expertul notifica solicitantul </w:t>
      </w:r>
      <w:r w:rsidRPr="00A62237">
        <w:rPr>
          <w:rFonts w:ascii="Calibri" w:hAnsi="Calibri"/>
          <w:sz w:val="22"/>
          <w:szCs w:val="22"/>
          <w:lang w:val="it-IT" w:eastAsia="ro-RO"/>
        </w:rPr>
        <w:t xml:space="preserve">de diferenta dintre cele doua valori pentru modificarea </w:t>
      </w:r>
      <w:r w:rsidRPr="00A62237">
        <w:rPr>
          <w:rFonts w:ascii="Calibri" w:hAnsi="Calibri"/>
          <w:sz w:val="22"/>
          <w:szCs w:val="22"/>
          <w:lang w:val="it-IT" w:eastAsia="ro-RO"/>
        </w:rPr>
        <w:lastRenderedPageBreak/>
        <w:t>bugetului indicativ/ devizului general cu valoarea superioară din baza de date pentru bunul/ bunurile respective, iar diferenţa dintre cele două valori se trece pe neeligibil.</w:t>
      </w:r>
    </w:p>
    <w:p w:rsidR="00AD3567" w:rsidRPr="00A27A50" w:rsidRDefault="00AD3567" w:rsidP="00AD3567">
      <w:pPr>
        <w:spacing w:before="120" w:after="120"/>
        <w:jc w:val="both"/>
        <w:rPr>
          <w:rFonts w:ascii="Calibri" w:hAnsi="Calibri"/>
          <w:b/>
          <w:sz w:val="22"/>
          <w:szCs w:val="22"/>
          <w:lang w:val="it-IT" w:eastAsia="ro-RO"/>
        </w:rPr>
      </w:pPr>
      <w:r w:rsidRPr="00A27A50">
        <w:rPr>
          <w:rFonts w:ascii="Calibri" w:hAnsi="Calibri"/>
          <w:b/>
          <w:sz w:val="22"/>
          <w:szCs w:val="22"/>
          <w:lang w:val="it-IT" w:eastAsia="ro-RO"/>
        </w:rPr>
        <w:t>4.4 Dacă la pct. 4.1 raspunsul este NU, solicitantul a prezentat două oferte pentru bunuri a caror valoare este mai mare de 15 000 Euro si o oferta pentru bunuri a căror valoare este mai mica  sau egală cu  15 000 Euro?</w:t>
      </w:r>
    </w:p>
    <w:p w:rsidR="00AD3567" w:rsidRPr="00A27A50" w:rsidRDefault="00AD3567" w:rsidP="00AD3567">
      <w:pPr>
        <w:spacing w:before="120" w:after="120"/>
        <w:jc w:val="both"/>
        <w:rPr>
          <w:rFonts w:ascii="Calibri" w:hAnsi="Calibri"/>
          <w:sz w:val="22"/>
          <w:szCs w:val="22"/>
          <w:lang w:val="it-IT" w:eastAsia="ro-RO"/>
        </w:rPr>
      </w:pPr>
      <w:r w:rsidRPr="00A27A50">
        <w:rPr>
          <w:rFonts w:ascii="Calibri" w:hAnsi="Calibri"/>
          <w:sz w:val="22"/>
          <w:szCs w:val="22"/>
          <w:lang w:val="it-IT" w:eastAsia="ro-RO"/>
        </w:rPr>
        <w:t>Expertul verifica daca solicitantul a prezentat două oferte pentru bunuri a caror valoare este mai mare de 15 000 Euro şi o oferta pentru bunuri a caror valoare este mai mica sau egală  cu 15 000 Euro.</w:t>
      </w:r>
    </w:p>
    <w:p w:rsidR="00AD3567" w:rsidRPr="00A27A50" w:rsidRDefault="00AD3567" w:rsidP="00AD3567">
      <w:pPr>
        <w:spacing w:before="120" w:after="120"/>
        <w:jc w:val="both"/>
        <w:rPr>
          <w:rFonts w:ascii="Calibri" w:hAnsi="Calibri"/>
          <w:sz w:val="22"/>
          <w:szCs w:val="22"/>
          <w:lang w:val="it-IT" w:eastAsia="ro-RO"/>
        </w:rPr>
      </w:pPr>
      <w:r w:rsidRPr="00A27A50">
        <w:rPr>
          <w:rFonts w:ascii="Calibri" w:hAnsi="Calibri"/>
          <w:sz w:val="22"/>
          <w:szCs w:val="22"/>
          <w:lang w:val="it-IT" w:eastAsia="ro-RO"/>
        </w:rPr>
        <w:t>Totodată, expertul va compara valorile din bugetul indicativ pentru bunurile care nu se regăsesc în baza de date cu preturile unor bunuri de acelasi tip şi având aceleaşi caracteristici tehnice, disponibile pe Internet, cu ofertele prezentate.</w:t>
      </w:r>
    </w:p>
    <w:p w:rsidR="00AD3567" w:rsidRPr="00A27A50" w:rsidRDefault="00AD3567" w:rsidP="00AD3567">
      <w:pPr>
        <w:spacing w:before="120" w:after="120"/>
        <w:jc w:val="both"/>
        <w:rPr>
          <w:rFonts w:ascii="Calibri" w:hAnsi="Calibri"/>
          <w:sz w:val="22"/>
          <w:szCs w:val="22"/>
          <w:lang w:val="it-IT" w:eastAsia="ro-RO"/>
        </w:rPr>
      </w:pPr>
      <w:r w:rsidRPr="00A27A50">
        <w:rPr>
          <w:rFonts w:ascii="Calibri" w:hAnsi="Calibri"/>
          <w:sz w:val="22"/>
          <w:szCs w:val="22"/>
          <w:lang w:val="it-IT" w:eastAsia="ro-RO"/>
        </w:rPr>
        <w:t xml:space="preserve">Daca valorile ofertelor şi a celor regăsite pe internet, dacă este cazul, corespund , expertul bifează caseta corespunzatoare DA, preţurile acceptate vor fi cele din oferta pentru bunurile a caror valoare este </w:t>
      </w:r>
      <w:r w:rsidR="00096C15">
        <w:rPr>
          <w:rFonts w:ascii="Calibri" w:hAnsi="Calibri"/>
          <w:sz w:val="22"/>
          <w:szCs w:val="22"/>
          <w:lang w:val="it-IT" w:eastAsia="ro-RO"/>
        </w:rPr>
        <w:t xml:space="preserve">mai mica  sau egală </w:t>
      </w:r>
      <w:r w:rsidRPr="00A27A50">
        <w:rPr>
          <w:rFonts w:ascii="Calibri" w:hAnsi="Calibri"/>
          <w:sz w:val="22"/>
          <w:szCs w:val="22"/>
          <w:lang w:val="it-IT" w:eastAsia="ro-RO"/>
        </w:rPr>
        <w:t xml:space="preserve">cu 15 000 Euro, respectiv unul din preţurile incluse in cele două oferte prezentate pentru bunurile a caror valoare este mai mare de 15 000 Euro. </w:t>
      </w:r>
    </w:p>
    <w:p w:rsidR="00AD3567" w:rsidRPr="00A27A50" w:rsidRDefault="00AD3567" w:rsidP="00AD3567">
      <w:pPr>
        <w:spacing w:before="120" w:after="120"/>
        <w:jc w:val="both"/>
        <w:rPr>
          <w:rFonts w:ascii="Calibri" w:hAnsi="Calibri"/>
          <w:sz w:val="22"/>
          <w:szCs w:val="22"/>
          <w:lang w:val="it-IT" w:eastAsia="ro-RO"/>
        </w:rPr>
      </w:pPr>
      <w:r w:rsidRPr="00A27A50">
        <w:rPr>
          <w:rFonts w:ascii="Calibri" w:hAnsi="Calibri"/>
          <w:sz w:val="22"/>
          <w:szCs w:val="22"/>
          <w:lang w:val="it-IT" w:eastAsia="ro-RO"/>
        </w:rPr>
        <w:t>Daca solicitantul nu a atasat două oferte pentru bunuri a caror valoare este mai mare de 15 000 Euro, respectiv o oferta pentru bunuri a caror valo</w:t>
      </w:r>
      <w:r w:rsidR="00096C15">
        <w:rPr>
          <w:rFonts w:ascii="Calibri" w:hAnsi="Calibri"/>
          <w:sz w:val="22"/>
          <w:szCs w:val="22"/>
          <w:lang w:val="it-IT" w:eastAsia="ro-RO"/>
        </w:rPr>
        <w:t xml:space="preserve">are este mai mica sau egală cu </w:t>
      </w:r>
      <w:r w:rsidRPr="00A27A50">
        <w:rPr>
          <w:rFonts w:ascii="Calibri" w:hAnsi="Calibri"/>
          <w:sz w:val="22"/>
          <w:szCs w:val="22"/>
          <w:lang w:val="it-IT" w:eastAsia="ro-RO"/>
        </w:rPr>
        <w:t>15 000 Euro, exp</w:t>
      </w:r>
      <w:r w:rsidR="00096C15">
        <w:rPr>
          <w:rFonts w:ascii="Calibri" w:hAnsi="Calibri"/>
          <w:sz w:val="22"/>
          <w:szCs w:val="22"/>
          <w:lang w:val="it-IT" w:eastAsia="ro-RO"/>
        </w:rPr>
        <w:t xml:space="preserve">ertul înştiinţează solicitantul </w:t>
      </w:r>
      <w:r w:rsidRPr="00A27A50">
        <w:rPr>
          <w:rFonts w:ascii="Calibri" w:hAnsi="Calibri"/>
          <w:sz w:val="22"/>
          <w:szCs w:val="22"/>
          <w:lang w:val="it-IT" w:eastAsia="ro-RO"/>
        </w:rPr>
        <w:t xml:space="preserve">pentru trimiterea ofertei/ofertelor, menţionând ca daca acestea nu sunt transmise, cheltuielile devin neeligibile. După primirea ofertei/ofertelor, expertul procedeaza ca mai sus. Daca, in urma solicitarii de informaţii suplimentare, solicitantul nu furnizeaza oferta/ofertele, cheltuielile corespunzatoare devin neeligibile şi expertul modifica bugetul indicativ in sensul micsorarii acestuia cu costurile corespunzatoare. </w:t>
      </w:r>
    </w:p>
    <w:p w:rsidR="00AD3567" w:rsidRPr="00A27A50" w:rsidRDefault="00AD3567" w:rsidP="00AD3567">
      <w:pPr>
        <w:spacing w:before="120" w:after="120"/>
        <w:jc w:val="both"/>
        <w:rPr>
          <w:rFonts w:ascii="Calibri" w:hAnsi="Calibri"/>
          <w:sz w:val="22"/>
          <w:szCs w:val="22"/>
          <w:lang w:val="it-IT" w:eastAsia="ro-RO"/>
        </w:rPr>
      </w:pPr>
      <w:r w:rsidRPr="00A27A50">
        <w:rPr>
          <w:rFonts w:ascii="Calibri" w:hAnsi="Calibri"/>
          <w:sz w:val="22"/>
          <w:szCs w:val="22"/>
          <w:lang w:val="it-IT" w:eastAsia="ro-RO"/>
        </w:rPr>
        <w:t>Ofertele sunt documente obligatorii care trebuie avute in vedere la stabilirea rezonabilitatii preţurilor şi trebuie sa aiba cel putin urmatoarele caracteristici:</w:t>
      </w:r>
    </w:p>
    <w:p w:rsidR="00AD3567" w:rsidRPr="00A27A50" w:rsidRDefault="00AD3567" w:rsidP="00AD3567">
      <w:pPr>
        <w:numPr>
          <w:ilvl w:val="1"/>
          <w:numId w:val="17"/>
        </w:numPr>
        <w:spacing w:before="120" w:after="120"/>
        <w:jc w:val="both"/>
        <w:rPr>
          <w:rFonts w:ascii="Calibri" w:hAnsi="Calibri"/>
          <w:sz w:val="22"/>
          <w:szCs w:val="22"/>
          <w:lang w:val="it-IT" w:eastAsia="ro-RO"/>
        </w:rPr>
      </w:pPr>
      <w:r w:rsidRPr="00A27A50">
        <w:rPr>
          <w:rFonts w:ascii="Calibri" w:hAnsi="Calibri"/>
          <w:sz w:val="22"/>
          <w:szCs w:val="22"/>
          <w:lang w:val="it-IT" w:eastAsia="ro-RO"/>
        </w:rPr>
        <w:t>Sa fie datate, personalizate şi semnate;</w:t>
      </w:r>
    </w:p>
    <w:p w:rsidR="00AD3567" w:rsidRPr="00A27A50" w:rsidRDefault="00AD3567" w:rsidP="00AD3567">
      <w:pPr>
        <w:numPr>
          <w:ilvl w:val="1"/>
          <w:numId w:val="17"/>
        </w:numPr>
        <w:spacing w:before="120" w:after="120"/>
        <w:jc w:val="both"/>
        <w:rPr>
          <w:rFonts w:ascii="Calibri" w:hAnsi="Calibri"/>
          <w:sz w:val="22"/>
          <w:szCs w:val="22"/>
          <w:lang w:val="it-IT" w:eastAsia="ro-RO"/>
        </w:rPr>
      </w:pPr>
      <w:r w:rsidRPr="00A27A50">
        <w:rPr>
          <w:rFonts w:ascii="Calibri" w:hAnsi="Calibri"/>
          <w:sz w:val="22"/>
          <w:szCs w:val="22"/>
          <w:lang w:val="it-IT" w:eastAsia="ro-RO"/>
        </w:rPr>
        <w:t>Sa contina detalierea unor specificatii tehnice minimale;</w:t>
      </w:r>
    </w:p>
    <w:p w:rsidR="00AD3567" w:rsidRPr="00A27A50" w:rsidRDefault="00AD3567" w:rsidP="00AD3567">
      <w:pPr>
        <w:numPr>
          <w:ilvl w:val="1"/>
          <w:numId w:val="17"/>
        </w:numPr>
        <w:spacing w:before="120" w:after="120"/>
        <w:jc w:val="both"/>
        <w:rPr>
          <w:rFonts w:ascii="Calibri" w:hAnsi="Calibri"/>
          <w:sz w:val="22"/>
          <w:szCs w:val="22"/>
          <w:lang w:val="it-IT" w:eastAsia="ro-RO"/>
        </w:rPr>
      </w:pPr>
      <w:r w:rsidRPr="00A27A50">
        <w:rPr>
          <w:rFonts w:ascii="Calibri" w:hAnsi="Calibri"/>
          <w:sz w:val="22"/>
          <w:szCs w:val="22"/>
          <w:lang w:val="it-IT" w:eastAsia="ro-RO"/>
        </w:rPr>
        <w:t>Să conţină preţul de achiziţie pentru bunuri/servicii.</w:t>
      </w:r>
    </w:p>
    <w:p w:rsidR="00096C15" w:rsidRDefault="00AD3567" w:rsidP="00AD3567">
      <w:pPr>
        <w:spacing w:before="120" w:after="120"/>
        <w:jc w:val="both"/>
        <w:rPr>
          <w:rFonts w:ascii="Calibri" w:hAnsi="Calibri"/>
          <w:sz w:val="22"/>
          <w:szCs w:val="22"/>
          <w:lang w:val="it-IT" w:eastAsia="ro-RO"/>
        </w:rPr>
      </w:pPr>
      <w:r w:rsidRPr="00A27A50">
        <w:rPr>
          <w:rFonts w:ascii="Calibri" w:hAnsi="Calibri"/>
          <w:sz w:val="22"/>
          <w:szCs w:val="22"/>
          <w:lang w:val="it-IT" w:eastAsia="ro-RO"/>
        </w:rPr>
        <w:t>Observatie:Preţurile prezentate in oferte la faza depunerii studiului de fezabilitate</w:t>
      </w:r>
      <w:r w:rsidR="00096C15">
        <w:rPr>
          <w:rFonts w:ascii="Calibri" w:hAnsi="Calibri"/>
          <w:sz w:val="22"/>
          <w:szCs w:val="22"/>
          <w:lang w:val="it-IT" w:eastAsia="ro-RO"/>
        </w:rPr>
        <w:t xml:space="preserve"> </w:t>
      </w:r>
      <w:r w:rsidRPr="00A27A50">
        <w:rPr>
          <w:rFonts w:ascii="Calibri" w:hAnsi="Calibri"/>
          <w:sz w:val="22"/>
          <w:szCs w:val="22"/>
          <w:lang w:val="it-IT" w:eastAsia="ro-RO"/>
        </w:rPr>
        <w:t>sunt orientative. Expertul verifica daca valoarea inclusa in deviz se incadreaza intre nivelul minim şi maxim al ofertelor prezentate şi solicitantul a justificat alegerea.</w:t>
      </w:r>
    </w:p>
    <w:p w:rsidR="00AD3567" w:rsidRPr="00096C15" w:rsidRDefault="00AD3567" w:rsidP="00AD3567">
      <w:pPr>
        <w:spacing w:before="120" w:after="120"/>
        <w:jc w:val="both"/>
        <w:rPr>
          <w:rFonts w:ascii="Calibri" w:hAnsi="Calibri"/>
          <w:sz w:val="22"/>
          <w:szCs w:val="22"/>
          <w:lang w:val="it-IT" w:eastAsia="ro-RO"/>
        </w:rPr>
      </w:pPr>
      <w:r w:rsidRPr="00096C15">
        <w:rPr>
          <w:rFonts w:ascii="Calibri" w:hAnsi="Calibri"/>
          <w:b/>
          <w:sz w:val="22"/>
          <w:szCs w:val="22"/>
          <w:lang w:val="it-IT" w:eastAsia="ro-RO"/>
        </w:rPr>
        <w:t>4.5 Solicitantul a prezentat două oferte pentru servicii a căror valoare este mai mare de 15 000 Euro şi o ofertă pentru servicii a căror valoare  este mai mica  sau egală cu  15 000 Euro?</w:t>
      </w:r>
    </w:p>
    <w:p w:rsidR="00AD3567" w:rsidRPr="00096C15" w:rsidRDefault="00AD3567" w:rsidP="00AD3567">
      <w:pPr>
        <w:spacing w:before="120" w:after="120"/>
        <w:jc w:val="both"/>
        <w:rPr>
          <w:rFonts w:ascii="Calibri" w:hAnsi="Calibri"/>
          <w:sz w:val="22"/>
          <w:szCs w:val="22"/>
          <w:lang w:val="it-IT" w:eastAsia="ro-RO"/>
        </w:rPr>
      </w:pPr>
      <w:r w:rsidRPr="00096C15">
        <w:rPr>
          <w:rFonts w:ascii="Calibri" w:hAnsi="Calibri"/>
          <w:sz w:val="22"/>
          <w:szCs w:val="22"/>
          <w:lang w:val="it-IT" w:eastAsia="ro-RO"/>
        </w:rPr>
        <w:t>Expertul verifica daca</w:t>
      </w:r>
      <w:r w:rsidR="00096C15">
        <w:rPr>
          <w:rFonts w:ascii="Calibri" w:hAnsi="Calibri"/>
          <w:sz w:val="22"/>
          <w:szCs w:val="22"/>
          <w:lang w:val="it-IT" w:eastAsia="ro-RO"/>
        </w:rPr>
        <w:t xml:space="preserve"> solicitantul a prezentat două </w:t>
      </w:r>
      <w:r w:rsidRPr="00096C15">
        <w:rPr>
          <w:rFonts w:ascii="Calibri" w:hAnsi="Calibri"/>
          <w:sz w:val="22"/>
          <w:szCs w:val="22"/>
          <w:lang w:val="it-IT" w:eastAsia="ro-RO"/>
        </w:rPr>
        <w:t xml:space="preserve">oferte pentru servicii a caror valoare este mai mare de 15 000 Euro şi o oferta pentru servicii a căror valoare este mai mica sau egală cu 15 000 Euro. </w:t>
      </w:r>
    </w:p>
    <w:p w:rsidR="00AD3567" w:rsidRPr="00096C15" w:rsidRDefault="00AD3567" w:rsidP="00AD3567">
      <w:pPr>
        <w:spacing w:before="120" w:after="120"/>
        <w:jc w:val="both"/>
        <w:rPr>
          <w:rFonts w:ascii="Calibri" w:hAnsi="Calibri"/>
          <w:sz w:val="22"/>
          <w:szCs w:val="22"/>
          <w:lang w:val="it-IT" w:eastAsia="ro-RO"/>
        </w:rPr>
      </w:pPr>
      <w:r w:rsidRPr="00096C15">
        <w:rPr>
          <w:rFonts w:ascii="Calibri" w:hAnsi="Calibri"/>
          <w:sz w:val="22"/>
          <w:szCs w:val="22"/>
          <w:lang w:val="it-IT" w:eastAsia="ro-RO"/>
        </w:rPr>
        <w:t>Daca</w:t>
      </w:r>
      <w:r w:rsidR="00096C15">
        <w:rPr>
          <w:rFonts w:ascii="Calibri" w:hAnsi="Calibri"/>
          <w:sz w:val="22"/>
          <w:szCs w:val="22"/>
          <w:lang w:val="it-IT" w:eastAsia="ro-RO"/>
        </w:rPr>
        <w:t xml:space="preserve"> solicitantul nu a atasat două </w:t>
      </w:r>
      <w:r w:rsidRPr="00096C15">
        <w:rPr>
          <w:rFonts w:ascii="Calibri" w:hAnsi="Calibri"/>
          <w:sz w:val="22"/>
          <w:szCs w:val="22"/>
          <w:lang w:val="it-IT" w:eastAsia="ro-RO"/>
        </w:rPr>
        <w:t>oferte pentru servicii a caror valoare este mai mare de 15 000 Euro, respectiv o oferta pentru servicii a caror valoare este mai mica sau egală cu 15 000 Euro, expertul în</w:t>
      </w:r>
      <w:r w:rsidR="00096C15">
        <w:rPr>
          <w:rFonts w:ascii="Calibri" w:hAnsi="Calibri"/>
          <w:sz w:val="22"/>
          <w:szCs w:val="22"/>
          <w:lang w:val="it-IT" w:eastAsia="ro-RO"/>
        </w:rPr>
        <w:t xml:space="preserve">ştiinţează solicitantul </w:t>
      </w:r>
      <w:r w:rsidRPr="00096C15">
        <w:rPr>
          <w:rFonts w:ascii="Calibri" w:hAnsi="Calibri"/>
          <w:sz w:val="22"/>
          <w:szCs w:val="22"/>
          <w:lang w:val="it-IT" w:eastAsia="ro-RO"/>
        </w:rPr>
        <w:t>pentru trimiterea ofertei/ofertelor, menţionând ca daca acestea nu sunt transmise, cheltuielile devin neeligibile. După primirea ofertei/ofertelor, expertul procedeaza ca mai sus. Daca in urma solicitarii de informaţii suplimentare solicitantul nu furnizeaza oferta/ofertele, che</w:t>
      </w:r>
      <w:r w:rsidR="00096C15">
        <w:rPr>
          <w:rFonts w:ascii="Calibri" w:hAnsi="Calibri"/>
          <w:sz w:val="22"/>
          <w:szCs w:val="22"/>
          <w:lang w:val="it-IT" w:eastAsia="ro-RO"/>
        </w:rPr>
        <w:t xml:space="preserve">ltuielile corespunzatoare devin </w:t>
      </w:r>
      <w:r w:rsidRPr="00096C15">
        <w:rPr>
          <w:rFonts w:ascii="Calibri" w:hAnsi="Calibri"/>
          <w:sz w:val="22"/>
          <w:szCs w:val="22"/>
          <w:lang w:val="it-IT" w:eastAsia="ro-RO"/>
        </w:rPr>
        <w:t>neeligibile şi expertul modifica bugetul indicativ in sensul micsorarii acestuia cu costurile corespunzatoare.</w:t>
      </w:r>
    </w:p>
    <w:p w:rsidR="00AD3567" w:rsidRPr="00096C15" w:rsidRDefault="00AD3567" w:rsidP="00AD3567">
      <w:pPr>
        <w:spacing w:before="120" w:after="120"/>
        <w:jc w:val="both"/>
        <w:rPr>
          <w:rFonts w:ascii="Calibri" w:hAnsi="Calibri"/>
          <w:b/>
          <w:sz w:val="22"/>
          <w:szCs w:val="22"/>
          <w:lang w:val="it-IT" w:eastAsia="ro-RO"/>
        </w:rPr>
      </w:pPr>
      <w:r w:rsidRPr="00096C15">
        <w:rPr>
          <w:rFonts w:ascii="Calibri" w:hAnsi="Calibri"/>
          <w:b/>
          <w:sz w:val="22"/>
          <w:szCs w:val="22"/>
          <w:lang w:val="it-IT" w:eastAsia="ro-RO"/>
        </w:rPr>
        <w:t xml:space="preserve">4.6. Pentru lucrari, exista in studiul de fezabilitate declaraţia proiectantului semnată şi ştampilată privind sursa de preţuri? </w:t>
      </w:r>
    </w:p>
    <w:p w:rsidR="00AD3567" w:rsidRPr="00096C15" w:rsidRDefault="00AD3567" w:rsidP="00AD3567">
      <w:pPr>
        <w:spacing w:before="120" w:after="120"/>
        <w:jc w:val="both"/>
        <w:rPr>
          <w:rFonts w:ascii="Calibri" w:hAnsi="Calibri"/>
          <w:sz w:val="22"/>
          <w:szCs w:val="22"/>
          <w:lang w:val="it-IT" w:eastAsia="ro-RO"/>
        </w:rPr>
      </w:pPr>
      <w:r w:rsidRPr="00096C15">
        <w:rPr>
          <w:rFonts w:ascii="Calibri" w:hAnsi="Calibri"/>
          <w:sz w:val="22"/>
          <w:szCs w:val="22"/>
          <w:lang w:val="it-IT" w:eastAsia="ro-RO"/>
        </w:rPr>
        <w:t>Expertul verifica existenta preci</w:t>
      </w:r>
      <w:r w:rsidR="004D3A1A">
        <w:rPr>
          <w:rFonts w:ascii="Calibri" w:hAnsi="Calibri"/>
          <w:sz w:val="22"/>
          <w:szCs w:val="22"/>
          <w:lang w:val="it-IT" w:eastAsia="ro-RO"/>
        </w:rPr>
        <w:t xml:space="preserve">zarilor proiectantului privind </w:t>
      </w:r>
      <w:r w:rsidRPr="00096C15">
        <w:rPr>
          <w:rFonts w:ascii="Calibri" w:hAnsi="Calibri"/>
          <w:sz w:val="22"/>
          <w:szCs w:val="22"/>
          <w:lang w:val="it-IT" w:eastAsia="ro-RO"/>
        </w:rPr>
        <w:t xml:space="preserve">sursa de preţuri din Studiul de fezabilitate, daca declaraţia este semnata şi ştampilată şi  bifează in caseta corespunzatoare DA sau NU.  </w:t>
      </w:r>
    </w:p>
    <w:p w:rsidR="00AD3567" w:rsidRPr="00096C15" w:rsidRDefault="00AD3567" w:rsidP="00AD3567">
      <w:pPr>
        <w:spacing w:before="120" w:after="120"/>
        <w:jc w:val="both"/>
        <w:rPr>
          <w:rFonts w:ascii="Calibri" w:hAnsi="Calibri"/>
          <w:sz w:val="22"/>
          <w:szCs w:val="22"/>
          <w:lang w:val="it-IT" w:eastAsia="ro-RO"/>
        </w:rPr>
      </w:pPr>
      <w:r w:rsidRPr="00096C15">
        <w:rPr>
          <w:rFonts w:ascii="Calibri" w:hAnsi="Calibri"/>
          <w:sz w:val="22"/>
          <w:szCs w:val="22"/>
          <w:lang w:val="it-IT" w:eastAsia="ro-RO"/>
        </w:rPr>
        <w:lastRenderedPageBreak/>
        <w:t>Daca proiectantul nu a indicat sursa de preţuri pentru lucrari, exp</w:t>
      </w:r>
      <w:r w:rsidR="004D3A1A">
        <w:rPr>
          <w:rFonts w:ascii="Calibri" w:hAnsi="Calibri"/>
          <w:sz w:val="22"/>
          <w:szCs w:val="22"/>
          <w:lang w:val="it-IT" w:eastAsia="ro-RO"/>
        </w:rPr>
        <w:t xml:space="preserve">ertul înştiinţează solicitantul </w:t>
      </w:r>
      <w:r w:rsidRPr="00096C15">
        <w:rPr>
          <w:rFonts w:ascii="Calibri" w:hAnsi="Calibri"/>
          <w:sz w:val="22"/>
          <w:szCs w:val="22"/>
          <w:lang w:val="it-IT" w:eastAsia="ro-RO"/>
        </w:rPr>
        <w:t>pentru trimiterea declaratiei proiectantului privind sursa de preţuri, menţionând ca daca aceasta nu este transmisa, cheltuielile devin neeligibile. După primirea declaratiei proiectantului privind sursa de preţuri, expertul bifează DA. Daca, in urma solicitarii de informaţii, solicitantul nu furnizeaza declaraţia proiectantului privind sursa de preţuri, cheltuielile corespunzatoare devin neeligibile şi expertul modifica bugetul indicativ respectiv valoarea totala eligibila proiectului, in</w:t>
      </w:r>
      <w:r w:rsidR="004D3A1A">
        <w:rPr>
          <w:rFonts w:ascii="Calibri" w:hAnsi="Calibri"/>
          <w:sz w:val="22"/>
          <w:szCs w:val="22"/>
          <w:lang w:val="it-IT" w:eastAsia="ro-RO"/>
        </w:rPr>
        <w:t xml:space="preserve"> sensul diminuarii acestuia cu </w:t>
      </w:r>
      <w:r w:rsidRPr="00096C15">
        <w:rPr>
          <w:rFonts w:ascii="Calibri" w:hAnsi="Calibri"/>
          <w:sz w:val="22"/>
          <w:szCs w:val="22"/>
          <w:lang w:val="it-IT" w:eastAsia="ro-RO"/>
        </w:rPr>
        <w:t>costurile corespunzatoare.</w:t>
      </w:r>
    </w:p>
    <w:p w:rsidR="00AD3567" w:rsidRPr="00096C15" w:rsidRDefault="00AD3567" w:rsidP="00AD3567">
      <w:pPr>
        <w:shd w:val="clear" w:color="auto" w:fill="FFFFFF"/>
        <w:spacing w:before="120" w:after="120"/>
        <w:jc w:val="both"/>
        <w:rPr>
          <w:rFonts w:ascii="Calibri" w:hAnsi="Calibri"/>
          <w:sz w:val="22"/>
          <w:szCs w:val="22"/>
          <w:lang w:val="it-IT" w:eastAsia="ro-RO"/>
        </w:rPr>
      </w:pPr>
      <w:r w:rsidRPr="00096C15">
        <w:rPr>
          <w:rFonts w:ascii="Calibri" w:hAnsi="Calibri"/>
          <w:sz w:val="22"/>
          <w:szCs w:val="22"/>
          <w:lang w:val="it-IT" w:eastAsia="ro-RO"/>
        </w:rPr>
        <w:t>În situatia în care o parte din bunuri se regăseşte în baza de date, iar pentru cealaltă se prezintă oferte, se bifează DA şi la pct.4.1 şi la pct.4.4., iar la rubrica Observaţii expertul va preciza acest lucru.</w:t>
      </w:r>
    </w:p>
    <w:p w:rsidR="002F4749" w:rsidRDefault="002F4749" w:rsidP="0088797A">
      <w:pPr>
        <w:spacing w:before="120" w:after="120"/>
        <w:jc w:val="both"/>
        <w:rPr>
          <w:lang w:val="pt-BR"/>
        </w:rPr>
      </w:pPr>
    </w:p>
    <w:p w:rsidR="0088797A" w:rsidRDefault="002F4749" w:rsidP="0088797A">
      <w:pPr>
        <w:spacing w:before="120" w:after="120"/>
        <w:jc w:val="both"/>
        <w:rPr>
          <w:rFonts w:asciiTheme="minorHAnsi" w:hAnsiTheme="minorHAnsi" w:cstheme="minorHAnsi"/>
          <w:b/>
        </w:rPr>
      </w:pPr>
      <w:r w:rsidRPr="001368B0">
        <w:rPr>
          <w:rFonts w:asciiTheme="minorHAnsi" w:hAnsiTheme="minorHAnsi" w:cstheme="minorHAnsi"/>
          <w:b/>
        </w:rPr>
        <w:t>5. Verificarea Planu</w:t>
      </w:r>
      <w:bookmarkStart w:id="4" w:name="_GoBack"/>
      <w:bookmarkEnd w:id="4"/>
      <w:r w:rsidRPr="001368B0">
        <w:rPr>
          <w:rFonts w:asciiTheme="minorHAnsi" w:hAnsiTheme="minorHAnsi" w:cstheme="minorHAnsi"/>
          <w:b/>
        </w:rPr>
        <w:t>lui Financiar</w:t>
      </w:r>
    </w:p>
    <w:p w:rsidR="00CB7A41" w:rsidRPr="001368B0" w:rsidRDefault="00CB7A41" w:rsidP="0088797A">
      <w:pPr>
        <w:spacing w:before="120" w:after="120"/>
        <w:jc w:val="both"/>
        <w:rPr>
          <w:rFonts w:asciiTheme="minorHAnsi" w:hAnsiTheme="minorHAnsi" w:cstheme="minorHAnsi"/>
          <w:b/>
        </w:rPr>
      </w:pPr>
    </w:p>
    <w:p w:rsidR="001368B0" w:rsidRPr="00CB7A41" w:rsidRDefault="001368B0" w:rsidP="001368B0">
      <w:pPr>
        <w:spacing w:before="120" w:after="120"/>
        <w:jc w:val="both"/>
        <w:rPr>
          <w:rFonts w:ascii="Calibri" w:hAnsi="Calibri"/>
          <w:b/>
          <w:sz w:val="22"/>
          <w:szCs w:val="22"/>
          <w:lang w:val="it-IT" w:eastAsia="ro-RO"/>
        </w:rPr>
      </w:pPr>
      <w:r w:rsidRPr="00CB7A41">
        <w:rPr>
          <w:rFonts w:ascii="Calibri" w:hAnsi="Calibri"/>
          <w:b/>
          <w:sz w:val="22"/>
          <w:szCs w:val="22"/>
          <w:lang w:val="it-IT" w:eastAsia="ro-RO"/>
        </w:rPr>
        <w:t xml:space="preserve">5.1 Planul financiar este corect completat şi respectă gradul de intervenţie publică stabilit de GAL prin fișa măsurii din SDL? </w:t>
      </w:r>
    </w:p>
    <w:p w:rsidR="00CB7A41" w:rsidRPr="00CB7A41" w:rsidRDefault="00CB7A41" w:rsidP="00CB7A41">
      <w:pPr>
        <w:pStyle w:val="Default"/>
        <w:spacing w:line="276" w:lineRule="auto"/>
        <w:jc w:val="both"/>
        <w:rPr>
          <w:rFonts w:ascii="Calibri" w:hAnsi="Calibri"/>
          <w:color w:val="auto"/>
          <w:sz w:val="22"/>
          <w:szCs w:val="22"/>
          <w:lang w:val="it-IT" w:eastAsia="ro-RO"/>
        </w:rPr>
      </w:pPr>
      <w:r w:rsidRPr="00CB7A41">
        <w:rPr>
          <w:rFonts w:ascii="Calibri" w:hAnsi="Calibri"/>
          <w:color w:val="auto"/>
          <w:sz w:val="22"/>
          <w:szCs w:val="22"/>
          <w:lang w:val="it-IT" w:eastAsia="ro-RO"/>
        </w:rPr>
        <w:t>Valoarea sprijinului nerambursabil va fi de maxim 50.000 euro/proiect.</w:t>
      </w:r>
    </w:p>
    <w:p w:rsidR="00CB7A41" w:rsidRPr="00CB7A41" w:rsidRDefault="00CB7A41" w:rsidP="00CB7A41">
      <w:pPr>
        <w:pStyle w:val="Default"/>
        <w:spacing w:line="276" w:lineRule="auto"/>
        <w:jc w:val="both"/>
        <w:rPr>
          <w:rFonts w:ascii="Calibri" w:hAnsi="Calibri"/>
          <w:color w:val="auto"/>
          <w:sz w:val="22"/>
          <w:szCs w:val="22"/>
          <w:lang w:val="it-IT" w:eastAsia="ro-RO"/>
        </w:rPr>
      </w:pPr>
      <w:r w:rsidRPr="00CB7A41">
        <w:rPr>
          <w:rFonts w:ascii="Calibri" w:hAnsi="Calibri"/>
          <w:color w:val="auto"/>
          <w:sz w:val="22"/>
          <w:szCs w:val="22"/>
          <w:lang w:val="it-IT" w:eastAsia="ro-RO"/>
        </w:rPr>
        <w:t xml:space="preserve">Ponderea maximă a intensității sprijinului public nerambursabil din totalul cheltuielilor eligibile este 50%. </w:t>
      </w:r>
    </w:p>
    <w:p w:rsidR="00CB7A41" w:rsidRPr="00CB7A41" w:rsidRDefault="00CB7A41" w:rsidP="00CB7A41">
      <w:pPr>
        <w:spacing w:line="276" w:lineRule="auto"/>
        <w:jc w:val="both"/>
        <w:rPr>
          <w:rFonts w:ascii="Calibri" w:hAnsi="Calibri"/>
          <w:sz w:val="22"/>
          <w:szCs w:val="22"/>
          <w:lang w:val="it-IT" w:eastAsia="ro-RO"/>
        </w:rPr>
      </w:pPr>
      <w:r w:rsidRPr="00CB7A41">
        <w:rPr>
          <w:rFonts w:ascii="Calibri" w:hAnsi="Calibri"/>
          <w:sz w:val="22"/>
          <w:szCs w:val="22"/>
          <w:lang w:val="it-IT" w:eastAsia="ro-RO"/>
        </w:rPr>
        <w:t>Intensitatea sprijinului nerambursabil se va putea majora cu 20 puncte procentuale suplimentare, dar rata sprijinului combinat nu poate depăși 90% în cazul:</w:t>
      </w:r>
    </w:p>
    <w:p w:rsidR="00CB7A41" w:rsidRPr="00CB7A41" w:rsidRDefault="00CB7A41" w:rsidP="00CB7A41">
      <w:pPr>
        <w:pStyle w:val="Default"/>
        <w:widowControl w:val="0"/>
        <w:numPr>
          <w:ilvl w:val="0"/>
          <w:numId w:val="38"/>
        </w:numPr>
        <w:spacing w:line="276" w:lineRule="auto"/>
        <w:jc w:val="both"/>
        <w:rPr>
          <w:rFonts w:ascii="Calibri" w:hAnsi="Calibri"/>
          <w:color w:val="auto"/>
          <w:sz w:val="22"/>
          <w:szCs w:val="22"/>
          <w:lang w:val="it-IT" w:eastAsia="ro-RO"/>
        </w:rPr>
      </w:pPr>
      <w:r w:rsidRPr="00CB7A41">
        <w:rPr>
          <w:rFonts w:ascii="Calibri" w:hAnsi="Calibri"/>
          <w:color w:val="auto"/>
          <w:sz w:val="22"/>
          <w:szCs w:val="22"/>
          <w:lang w:val="it-IT" w:eastAsia="ro-RO"/>
        </w:rPr>
        <w:t xml:space="preserve">investițiilor colective realizate de formele asociative ale fermierilor (cooperative, grupuri de producători sau parteneriate sprijinite prin intermediul Masurii 16 din PNDR sau masura 1.1 din SDL/parteneriatelor constituite în conformitate cu art. 35 din Reg. (UE) nr. 1305/2013); </w:t>
      </w:r>
    </w:p>
    <w:p w:rsidR="003D13CC" w:rsidRDefault="00CB7A41" w:rsidP="003D13CC">
      <w:pPr>
        <w:pStyle w:val="Default"/>
        <w:widowControl w:val="0"/>
        <w:numPr>
          <w:ilvl w:val="0"/>
          <w:numId w:val="38"/>
        </w:numPr>
        <w:spacing w:line="276" w:lineRule="auto"/>
        <w:jc w:val="both"/>
        <w:rPr>
          <w:rFonts w:ascii="Calibri" w:hAnsi="Calibri"/>
          <w:b/>
          <w:color w:val="auto"/>
          <w:sz w:val="22"/>
          <w:szCs w:val="22"/>
          <w:lang w:val="it-IT" w:eastAsia="ro-RO"/>
        </w:rPr>
      </w:pPr>
      <w:r w:rsidRPr="003D13CC">
        <w:rPr>
          <w:rFonts w:ascii="Calibri" w:hAnsi="Calibri"/>
          <w:b/>
          <w:color w:val="auto"/>
          <w:sz w:val="22"/>
          <w:szCs w:val="22"/>
          <w:lang w:val="it-IT" w:eastAsia="ro-RO"/>
        </w:rPr>
        <w:t xml:space="preserve">investiţiilor realizate de tinerii fermieri, cu vârsta de până la 40 de ani, la data depunerii Cererii de Finanțare (așa cum sunt definiți la art. 2 al Reg. (UE) nr. 1305/2013 sau cei care sau stabilit în cei cinci ani anteriori solicitării sprijinului, în conformitate cu anexa II a R 1305); </w:t>
      </w:r>
    </w:p>
    <w:p w:rsidR="003D13CC" w:rsidRPr="003D13CC" w:rsidRDefault="003D13CC" w:rsidP="003D13CC">
      <w:pPr>
        <w:pStyle w:val="Default"/>
        <w:widowControl w:val="0"/>
        <w:jc w:val="both"/>
        <w:rPr>
          <w:rFonts w:ascii="Calibri" w:hAnsi="Calibri"/>
          <w:b/>
          <w:color w:val="auto"/>
          <w:sz w:val="22"/>
          <w:szCs w:val="22"/>
          <w:lang w:val="it-IT" w:eastAsia="ro-RO"/>
        </w:rPr>
      </w:pPr>
      <w:r w:rsidRPr="003D13CC">
        <w:rPr>
          <w:rFonts w:asciiTheme="minorHAnsi" w:hAnsiTheme="minorHAnsi"/>
          <w:sz w:val="22"/>
          <w:szCs w:val="22"/>
          <w:lang w:val="ro-RO"/>
        </w:rPr>
        <w:t>Pentru acordarea majorării contribuţiei publice în cazul Investiţiilor realizate de tinerii fermieri, cu vârsta până la 40 de ani, inclusiv,la data depunerii cererii de finanţare (așa cum sunt definiți la art. 2 al R (UE) nr. 1305/2013 sau cei care s-au stabilit în cei cinci ani anteriori solicitării sprijinului, în conformitate cu anexa II a R 1305), expertul verifică următoarele:</w:t>
      </w:r>
    </w:p>
    <w:p w:rsidR="003D13CC" w:rsidRPr="003D13CC" w:rsidRDefault="003D13CC" w:rsidP="003D13CC">
      <w:pPr>
        <w:pStyle w:val="NormalWeb"/>
        <w:spacing w:before="0" w:beforeAutospacing="0" w:after="0" w:afterAutospacing="0"/>
        <w:rPr>
          <w:rFonts w:asciiTheme="minorHAnsi" w:hAnsiTheme="minorHAnsi"/>
          <w:b/>
          <w:sz w:val="22"/>
          <w:szCs w:val="22"/>
        </w:rPr>
      </w:pPr>
      <w:proofErr w:type="gramStart"/>
      <w:r w:rsidRPr="003D13CC">
        <w:rPr>
          <w:rFonts w:asciiTheme="minorHAnsi" w:hAnsiTheme="minorHAnsi"/>
          <w:b/>
          <w:sz w:val="22"/>
          <w:szCs w:val="22"/>
        </w:rPr>
        <w:t>dacă</w:t>
      </w:r>
      <w:proofErr w:type="gramEnd"/>
      <w:r w:rsidRPr="003D13CC">
        <w:rPr>
          <w:rFonts w:asciiTheme="minorHAnsi" w:hAnsiTheme="minorHAnsi"/>
          <w:b/>
          <w:sz w:val="22"/>
          <w:szCs w:val="22"/>
        </w:rPr>
        <w:t xml:space="preserve"> solicitantul se încadrează în una din următoarele categorii:</w:t>
      </w:r>
    </w:p>
    <w:p w:rsidR="003D13CC" w:rsidRPr="003D13CC" w:rsidRDefault="003D13CC" w:rsidP="003D13CC">
      <w:pPr>
        <w:numPr>
          <w:ilvl w:val="0"/>
          <w:numId w:val="23"/>
        </w:numPr>
        <w:shd w:val="clear" w:color="auto" w:fill="FFFFFF"/>
        <w:tabs>
          <w:tab w:val="left" w:pos="284"/>
        </w:tabs>
        <w:ind w:left="0" w:firstLine="0"/>
        <w:jc w:val="both"/>
        <w:rPr>
          <w:rFonts w:asciiTheme="minorHAnsi" w:hAnsiTheme="minorHAnsi"/>
          <w:i/>
          <w:color w:val="000000"/>
          <w:sz w:val="22"/>
          <w:szCs w:val="22"/>
        </w:rPr>
      </w:pPr>
      <w:r w:rsidRPr="003D13CC">
        <w:rPr>
          <w:rFonts w:asciiTheme="minorHAnsi" w:hAnsiTheme="minorHAnsi"/>
          <w:i/>
          <w:sz w:val="22"/>
          <w:szCs w:val="22"/>
        </w:rPr>
        <w:t xml:space="preserve">Persoană fizică autorizată (PFA) înfiintata conform OUG nr.44/2008 cu vârsta </w:t>
      </w:r>
      <w:r w:rsidRPr="003D13CC">
        <w:rPr>
          <w:rFonts w:asciiTheme="minorHAnsi" w:hAnsiTheme="minorHAnsi"/>
          <w:sz w:val="22"/>
          <w:szCs w:val="22"/>
        </w:rPr>
        <w:t>p</w:t>
      </w:r>
      <w:r w:rsidRPr="003D13CC">
        <w:rPr>
          <w:rFonts w:asciiTheme="minorHAnsi" w:hAnsiTheme="minorHAnsi"/>
          <w:sz w:val="22"/>
          <w:szCs w:val="22"/>
          <w:lang w:val="en-GB"/>
        </w:rPr>
        <w:t>ână la</w:t>
      </w:r>
      <w:r w:rsidRPr="003D13CC">
        <w:rPr>
          <w:rFonts w:asciiTheme="minorHAnsi" w:hAnsiTheme="minorHAnsi"/>
          <w:i/>
          <w:sz w:val="22"/>
          <w:szCs w:val="22"/>
        </w:rPr>
        <w:t xml:space="preserve"> 40 de ani inclusiv la data depunerii cererii de finanţare a proiectului si care </w:t>
      </w:r>
      <w:r w:rsidRPr="003D13CC">
        <w:rPr>
          <w:rFonts w:asciiTheme="minorHAnsi" w:hAnsiTheme="minorHAnsi"/>
          <w:color w:val="000000"/>
          <w:sz w:val="22"/>
          <w:szCs w:val="22"/>
        </w:rPr>
        <w:t>deține competențele și calificările profesionale adecvate</w:t>
      </w:r>
    </w:p>
    <w:p w:rsidR="003D13CC" w:rsidRPr="003D13CC" w:rsidRDefault="003D13CC" w:rsidP="003D13CC">
      <w:pPr>
        <w:numPr>
          <w:ilvl w:val="0"/>
          <w:numId w:val="23"/>
        </w:numPr>
        <w:shd w:val="clear" w:color="auto" w:fill="FFFFFF"/>
        <w:tabs>
          <w:tab w:val="left" w:pos="284"/>
        </w:tabs>
        <w:ind w:left="0" w:firstLine="0"/>
        <w:jc w:val="both"/>
        <w:rPr>
          <w:rFonts w:asciiTheme="minorHAnsi" w:hAnsiTheme="minorHAnsi"/>
          <w:sz w:val="22"/>
          <w:szCs w:val="22"/>
        </w:rPr>
      </w:pPr>
      <w:r w:rsidRPr="003D13CC">
        <w:rPr>
          <w:rFonts w:asciiTheme="minorHAnsi" w:hAnsiTheme="minorHAnsi"/>
          <w:i/>
          <w:color w:val="000000"/>
          <w:sz w:val="22"/>
          <w:szCs w:val="22"/>
        </w:rPr>
        <w:t>Intreprindere individuală înfiinţatăîn baza OUG nr.44/2008 al cărei titular are varsta</w:t>
      </w:r>
      <w:r w:rsidRPr="003D13CC">
        <w:rPr>
          <w:rFonts w:asciiTheme="minorHAnsi" w:hAnsiTheme="minorHAnsi"/>
          <w:i/>
          <w:sz w:val="22"/>
          <w:szCs w:val="22"/>
        </w:rPr>
        <w:t xml:space="preserve"> </w:t>
      </w:r>
      <w:r w:rsidRPr="003D13CC">
        <w:rPr>
          <w:rFonts w:asciiTheme="minorHAnsi" w:hAnsiTheme="minorHAnsi"/>
          <w:sz w:val="22"/>
          <w:szCs w:val="22"/>
        </w:rPr>
        <w:t>până la</w:t>
      </w:r>
      <w:r w:rsidRPr="003D13CC">
        <w:rPr>
          <w:rFonts w:asciiTheme="minorHAnsi" w:hAnsiTheme="minorHAnsi"/>
          <w:i/>
          <w:sz w:val="22"/>
          <w:szCs w:val="22"/>
        </w:rPr>
        <w:t xml:space="preserve"> 40 de ani inclusiv la data depunerii cererii de finanţare a proiectului şi </w:t>
      </w:r>
      <w:r w:rsidRPr="003D13CC">
        <w:rPr>
          <w:rFonts w:asciiTheme="minorHAnsi" w:hAnsiTheme="minorHAnsi"/>
          <w:color w:val="000000"/>
          <w:sz w:val="22"/>
          <w:szCs w:val="22"/>
        </w:rPr>
        <w:t>deține competențele și calificările profesionale adecvate</w:t>
      </w:r>
      <w:r w:rsidRPr="003D13CC">
        <w:rPr>
          <w:rFonts w:asciiTheme="minorHAnsi" w:hAnsiTheme="minorHAnsi"/>
          <w:i/>
          <w:sz w:val="22"/>
          <w:szCs w:val="22"/>
        </w:rPr>
        <w:t xml:space="preserve">; </w:t>
      </w:r>
    </w:p>
    <w:p w:rsidR="003D13CC" w:rsidRPr="003D13CC" w:rsidRDefault="003D13CC" w:rsidP="003D13CC">
      <w:pPr>
        <w:numPr>
          <w:ilvl w:val="0"/>
          <w:numId w:val="23"/>
        </w:numPr>
        <w:shd w:val="clear" w:color="auto" w:fill="FFFFFF"/>
        <w:tabs>
          <w:tab w:val="left" w:pos="284"/>
        </w:tabs>
        <w:ind w:left="0" w:firstLine="0"/>
        <w:jc w:val="both"/>
        <w:rPr>
          <w:rFonts w:asciiTheme="minorHAnsi" w:hAnsiTheme="minorHAnsi"/>
          <w:i/>
          <w:color w:val="000000"/>
          <w:sz w:val="22"/>
          <w:szCs w:val="22"/>
        </w:rPr>
      </w:pPr>
      <w:r w:rsidRPr="003D13CC">
        <w:rPr>
          <w:rFonts w:asciiTheme="minorHAnsi" w:hAnsiTheme="minorHAnsi"/>
          <w:i/>
          <w:color w:val="000000"/>
          <w:sz w:val="22"/>
          <w:szCs w:val="22"/>
        </w:rPr>
        <w:t xml:space="preserve">Întreprinderea familială (IF) înfiinţată în baza OUG nr.44/2008 cu condiția ca tânărul fermier, solicitant al sprijinului cu vârsta </w:t>
      </w:r>
      <w:r w:rsidRPr="003D13CC">
        <w:rPr>
          <w:rFonts w:asciiTheme="minorHAnsi" w:hAnsiTheme="minorHAnsi"/>
          <w:sz w:val="22"/>
          <w:szCs w:val="22"/>
        </w:rPr>
        <w:t>până la</w:t>
      </w:r>
      <w:r w:rsidRPr="003D13CC">
        <w:rPr>
          <w:rFonts w:asciiTheme="minorHAnsi" w:hAnsiTheme="minorHAnsi"/>
          <w:i/>
          <w:color w:val="000000"/>
          <w:sz w:val="22"/>
          <w:szCs w:val="22"/>
        </w:rPr>
        <w:t xml:space="preserve"> 40 de ani inclusiv la data depunerii cererii de finanţare, cu  competențele și calificările profesionale adecvate să fie reprezentantul IF desemnat prin acordul de constituire și să exercite controlul efectiv asupra exploatației prin deținerea cotei majoritare din patrimoniul de afectațiune,</w:t>
      </w:r>
    </w:p>
    <w:p w:rsidR="003D13CC" w:rsidRPr="003D13CC" w:rsidRDefault="003D13CC" w:rsidP="003D13CC">
      <w:pPr>
        <w:numPr>
          <w:ilvl w:val="0"/>
          <w:numId w:val="23"/>
        </w:numPr>
        <w:shd w:val="clear" w:color="auto" w:fill="FFFFFF"/>
        <w:tabs>
          <w:tab w:val="left" w:pos="284"/>
        </w:tabs>
        <w:ind w:left="0" w:firstLine="0"/>
        <w:jc w:val="both"/>
        <w:rPr>
          <w:rFonts w:asciiTheme="minorHAnsi" w:hAnsiTheme="minorHAnsi"/>
          <w:sz w:val="22"/>
          <w:szCs w:val="22"/>
        </w:rPr>
      </w:pPr>
      <w:r w:rsidRPr="003D13CC">
        <w:rPr>
          <w:rFonts w:asciiTheme="minorHAnsi" w:hAnsiTheme="minorHAnsi"/>
          <w:i/>
          <w:sz w:val="22"/>
          <w:szCs w:val="22"/>
        </w:rPr>
        <w:t xml:space="preserve">Societate cu răspundere limitată cu asociat unic persoană fizică, care este si administratorul societăţii, (administrator unic)  cu vârsta </w:t>
      </w:r>
      <w:r w:rsidRPr="003D13CC">
        <w:rPr>
          <w:rFonts w:asciiTheme="minorHAnsi" w:hAnsiTheme="minorHAnsi"/>
          <w:sz w:val="22"/>
          <w:szCs w:val="22"/>
        </w:rPr>
        <w:t xml:space="preserve">până la </w:t>
      </w:r>
      <w:r w:rsidRPr="003D13CC">
        <w:rPr>
          <w:rFonts w:asciiTheme="minorHAnsi" w:hAnsiTheme="minorHAnsi"/>
          <w:i/>
          <w:sz w:val="22"/>
          <w:szCs w:val="22"/>
        </w:rPr>
        <w:t xml:space="preserve"> 40 ani inclusive la data depunerii cererii de finanţare care </w:t>
      </w:r>
      <w:r w:rsidRPr="003D13CC">
        <w:rPr>
          <w:rFonts w:asciiTheme="minorHAnsi" w:hAnsiTheme="minorHAnsi"/>
          <w:color w:val="000000"/>
          <w:sz w:val="22"/>
          <w:szCs w:val="22"/>
        </w:rPr>
        <w:t>deține competențele și calificările profesionale adecvate</w:t>
      </w:r>
      <w:r w:rsidRPr="003D13CC">
        <w:rPr>
          <w:rFonts w:asciiTheme="minorHAnsi" w:hAnsiTheme="minorHAnsi"/>
          <w:i/>
          <w:sz w:val="22"/>
          <w:szCs w:val="22"/>
        </w:rPr>
        <w:t>.</w:t>
      </w:r>
    </w:p>
    <w:p w:rsidR="004C2AD7" w:rsidRDefault="003D13CC" w:rsidP="004C2AD7">
      <w:pPr>
        <w:numPr>
          <w:ilvl w:val="0"/>
          <w:numId w:val="23"/>
        </w:numPr>
        <w:shd w:val="clear" w:color="auto" w:fill="FFFFFF"/>
        <w:tabs>
          <w:tab w:val="left" w:pos="284"/>
        </w:tabs>
        <w:ind w:left="0" w:firstLine="0"/>
        <w:jc w:val="both"/>
        <w:rPr>
          <w:rFonts w:asciiTheme="minorHAnsi" w:hAnsiTheme="minorHAnsi"/>
          <w:sz w:val="22"/>
          <w:szCs w:val="22"/>
        </w:rPr>
      </w:pPr>
      <w:r w:rsidRPr="003D13CC">
        <w:rPr>
          <w:rFonts w:asciiTheme="minorHAnsi" w:hAnsiTheme="minorHAnsi"/>
          <w:i/>
          <w:sz w:val="22"/>
          <w:szCs w:val="22"/>
        </w:rPr>
        <w:t xml:space="preserve">Societate cu răspundere limitată  cu mai mulți asociați, cu condiția ca tânărul fermier, solicitant al sprijinului, să exercite controlul efectiv asupra exploatației prin deținerea pachetului majoritar al părţilor sociale și deţinerea funcţiei de administrator unic al societății comerciale respective şi să aibe </w:t>
      </w:r>
      <w:r w:rsidRPr="003D13CC">
        <w:rPr>
          <w:rFonts w:asciiTheme="minorHAnsi" w:hAnsiTheme="minorHAnsi"/>
          <w:i/>
          <w:color w:val="000000"/>
          <w:sz w:val="22"/>
          <w:szCs w:val="22"/>
        </w:rPr>
        <w:t>competențele și calificările profesionale adecvate</w:t>
      </w:r>
      <w:r w:rsidRPr="003D13CC">
        <w:rPr>
          <w:rFonts w:asciiTheme="minorHAnsi" w:hAnsiTheme="minorHAnsi"/>
          <w:i/>
          <w:sz w:val="22"/>
          <w:szCs w:val="22"/>
        </w:rPr>
        <w:t>.</w:t>
      </w:r>
    </w:p>
    <w:p w:rsidR="003D13CC" w:rsidRPr="004C2AD7" w:rsidRDefault="003D13CC" w:rsidP="004C2AD7">
      <w:pPr>
        <w:shd w:val="clear" w:color="auto" w:fill="FFFFFF"/>
        <w:tabs>
          <w:tab w:val="left" w:pos="284"/>
        </w:tabs>
        <w:jc w:val="both"/>
        <w:rPr>
          <w:rFonts w:asciiTheme="minorHAnsi" w:hAnsiTheme="minorHAnsi"/>
          <w:sz w:val="22"/>
          <w:szCs w:val="22"/>
        </w:rPr>
      </w:pPr>
      <w:r w:rsidRPr="004C2AD7">
        <w:rPr>
          <w:rFonts w:asciiTheme="minorHAnsi" w:hAnsiTheme="minorHAnsi"/>
          <w:color w:val="000000"/>
          <w:sz w:val="22"/>
          <w:szCs w:val="22"/>
        </w:rPr>
        <w:lastRenderedPageBreak/>
        <w:t xml:space="preserve">Prin competențele și calificările profesionale adecvate se înţelege absolvirea a minimum 8 clase plus calificare în domeniul agricol/agroalimentar/veterinar/economie agrară/mecanică agricolă, după caz, în conformitate cu obiectivele vizate prin proiect demonstrată prin </w:t>
      </w:r>
      <w:r w:rsidRPr="004C2AD7">
        <w:rPr>
          <w:rFonts w:asciiTheme="minorHAnsi" w:hAnsiTheme="minorHAnsi"/>
          <w:sz w:val="22"/>
          <w:szCs w:val="22"/>
        </w:rPr>
        <w:t>diploma/certificat de calificare ce atestă formarea profesională/certificat de competențe emis de un centru de evaluare si certificare a competentelor profesionale obtinute pe alte căi decât cele formale, care trebuie să fie autorizat de Autoritatea Natională pentru Calificări care conferă un nivel minim de calificare în domeniu agricol/</w:t>
      </w:r>
      <w:r w:rsidRPr="004C2AD7">
        <w:rPr>
          <w:rFonts w:asciiTheme="minorHAnsi" w:hAnsiTheme="minorHAnsi"/>
          <w:color w:val="000000"/>
          <w:sz w:val="22"/>
          <w:szCs w:val="22"/>
        </w:rPr>
        <w:t xml:space="preserve">agroalimentar/veterinar/mecanică agricolă. Verificarea se </w:t>
      </w:r>
      <w:proofErr w:type="gramStart"/>
      <w:r w:rsidRPr="004C2AD7">
        <w:rPr>
          <w:rFonts w:asciiTheme="minorHAnsi" w:hAnsiTheme="minorHAnsi"/>
          <w:color w:val="000000"/>
          <w:sz w:val="22"/>
          <w:szCs w:val="22"/>
        </w:rPr>
        <w:t>va</w:t>
      </w:r>
      <w:proofErr w:type="gramEnd"/>
      <w:r w:rsidRPr="004C2AD7">
        <w:rPr>
          <w:rFonts w:asciiTheme="minorHAnsi" w:hAnsiTheme="minorHAnsi"/>
          <w:color w:val="000000"/>
          <w:sz w:val="22"/>
          <w:szCs w:val="22"/>
        </w:rPr>
        <w:t xml:space="preserve"> face cu documente justificative depuse la cererea de finanțare.</w:t>
      </w:r>
    </w:p>
    <w:p w:rsidR="003D13CC" w:rsidRPr="003D13CC" w:rsidRDefault="003D13CC" w:rsidP="003D13CC">
      <w:pPr>
        <w:spacing w:before="120" w:after="120"/>
        <w:jc w:val="both"/>
        <w:rPr>
          <w:rFonts w:asciiTheme="minorHAnsi" w:hAnsiTheme="minorHAnsi"/>
          <w:i/>
          <w:sz w:val="22"/>
          <w:szCs w:val="22"/>
        </w:rPr>
      </w:pPr>
      <w:r w:rsidRPr="003D13CC">
        <w:rPr>
          <w:rFonts w:asciiTheme="minorHAnsi" w:hAnsiTheme="minorHAnsi"/>
          <w:sz w:val="22"/>
          <w:szCs w:val="22"/>
        </w:rPr>
        <w:t xml:space="preserve">Se verifică dacă tânărul fermier </w:t>
      </w:r>
      <w:r w:rsidRPr="003D13CC">
        <w:rPr>
          <w:rFonts w:asciiTheme="minorHAnsi" w:hAnsiTheme="minorHAnsi"/>
          <w:i/>
          <w:sz w:val="22"/>
          <w:szCs w:val="22"/>
        </w:rPr>
        <w:t xml:space="preserve">s-a stabilit pentru prima dată </w:t>
      </w:r>
      <w:r w:rsidRPr="003D13CC">
        <w:rPr>
          <w:rFonts w:asciiTheme="minorHAnsi" w:hAnsiTheme="minorHAnsi"/>
          <w:i/>
          <w:color w:val="000000"/>
          <w:sz w:val="22"/>
          <w:szCs w:val="22"/>
        </w:rPr>
        <w:t xml:space="preserve">într-o exploatație </w:t>
      </w:r>
      <w:proofErr w:type="gramStart"/>
      <w:r w:rsidRPr="003D13CC">
        <w:rPr>
          <w:rFonts w:asciiTheme="minorHAnsi" w:hAnsiTheme="minorHAnsi"/>
          <w:i/>
          <w:color w:val="000000"/>
          <w:sz w:val="22"/>
          <w:szCs w:val="22"/>
        </w:rPr>
        <w:t>agricolă</w:t>
      </w:r>
      <w:proofErr w:type="gramEnd"/>
      <w:r w:rsidRPr="003D13CC">
        <w:rPr>
          <w:rFonts w:asciiTheme="minorHAnsi" w:hAnsiTheme="minorHAnsi"/>
          <w:i/>
          <w:color w:val="000000"/>
          <w:sz w:val="22"/>
          <w:szCs w:val="22"/>
        </w:rPr>
        <w:t xml:space="preserve"> ca șef al respectivei exploatații în ultimii cinci ani anteriori cererii de sprijin, respectiv,</w:t>
      </w:r>
    </w:p>
    <w:p w:rsidR="003D13CC" w:rsidRPr="003D13CC" w:rsidRDefault="003D13CC" w:rsidP="003D13CC">
      <w:pPr>
        <w:pStyle w:val="ListParagraph"/>
        <w:spacing w:before="120" w:after="120"/>
        <w:ind w:left="0"/>
        <w:jc w:val="both"/>
        <w:rPr>
          <w:rFonts w:asciiTheme="minorHAnsi" w:hAnsiTheme="minorHAnsi"/>
          <w:sz w:val="22"/>
          <w:szCs w:val="22"/>
        </w:rPr>
      </w:pPr>
      <w:r w:rsidRPr="003D13CC">
        <w:rPr>
          <w:rFonts w:asciiTheme="minorHAnsi" w:hAnsiTheme="minorHAnsi"/>
          <w:sz w:val="22"/>
          <w:szCs w:val="22"/>
        </w:rPr>
        <w:t xml:space="preserve">- se verifică în ONRC dacă tânărul fermier </w:t>
      </w:r>
      <w:r w:rsidRPr="003D13CC">
        <w:rPr>
          <w:rFonts w:asciiTheme="minorHAnsi" w:hAnsiTheme="minorHAnsi"/>
          <w:b/>
          <w:sz w:val="22"/>
          <w:szCs w:val="22"/>
        </w:rPr>
        <w:t xml:space="preserve">a mai </w:t>
      </w:r>
      <w:proofErr w:type="gramStart"/>
      <w:r w:rsidRPr="003D13CC">
        <w:rPr>
          <w:rFonts w:asciiTheme="minorHAnsi" w:hAnsiTheme="minorHAnsi"/>
          <w:b/>
          <w:sz w:val="22"/>
          <w:szCs w:val="22"/>
        </w:rPr>
        <w:t>condus  o</w:t>
      </w:r>
      <w:proofErr w:type="gramEnd"/>
      <w:r w:rsidRPr="003D13CC">
        <w:rPr>
          <w:rFonts w:asciiTheme="minorHAnsi" w:hAnsiTheme="minorHAnsi"/>
          <w:b/>
          <w:sz w:val="22"/>
          <w:szCs w:val="22"/>
        </w:rPr>
        <w:t xml:space="preserve"> forma de organizare juridică cu activitate agricolă</w:t>
      </w:r>
      <w:r w:rsidRPr="003D13CC">
        <w:rPr>
          <w:rFonts w:asciiTheme="minorHAnsi" w:hAnsiTheme="minorHAnsi"/>
          <w:sz w:val="22"/>
          <w:szCs w:val="22"/>
        </w:rPr>
        <w:t xml:space="preserve"> ( fapt dovedit prin deținerea cotei majoritare a părţilor sociale/ cotei majoritare din patrimoniul de afectațiune în cadrul altei entități juridice și a poziției de administrator unic al exploatației înregistrată la APIA pe numele respectivei entităţi juridice), caz în care nu se mai încadrează în categoria tinerilor instalaţi pentru prima dată, si</w:t>
      </w:r>
    </w:p>
    <w:p w:rsidR="003D13CC" w:rsidRPr="003D13CC" w:rsidRDefault="003D13CC" w:rsidP="003D13CC">
      <w:pPr>
        <w:pStyle w:val="ListParagraph"/>
        <w:spacing w:before="120" w:after="120"/>
        <w:ind w:left="0"/>
        <w:jc w:val="both"/>
        <w:rPr>
          <w:rFonts w:asciiTheme="minorHAnsi" w:hAnsiTheme="minorHAnsi"/>
          <w:i/>
          <w:sz w:val="22"/>
          <w:szCs w:val="22"/>
        </w:rPr>
      </w:pPr>
      <w:r w:rsidRPr="003D13CC">
        <w:rPr>
          <w:rFonts w:asciiTheme="minorHAnsi" w:hAnsiTheme="minorHAnsi"/>
          <w:i/>
          <w:color w:val="000000"/>
          <w:sz w:val="22"/>
          <w:szCs w:val="22"/>
        </w:rPr>
        <w:t xml:space="preserve">- Se verifică </w:t>
      </w:r>
      <w:r w:rsidRPr="003D13CC">
        <w:rPr>
          <w:rFonts w:asciiTheme="minorHAnsi" w:hAnsiTheme="minorHAnsi"/>
          <w:b/>
          <w:sz w:val="22"/>
          <w:szCs w:val="22"/>
        </w:rPr>
        <w:t>data</w:t>
      </w:r>
      <w:r w:rsidRPr="003D13CC">
        <w:rPr>
          <w:rFonts w:asciiTheme="minorHAnsi" w:hAnsiTheme="minorHAnsi"/>
          <w:sz w:val="22"/>
          <w:szCs w:val="22"/>
        </w:rPr>
        <w:t xml:space="preserve"> la care acesta a devenit şeful exploataţiei agricole vizată de proiect şi dacă au trecut cel mult cinci ani până la depunerea cererii de finanţare. </w:t>
      </w:r>
    </w:p>
    <w:p w:rsidR="003D13CC" w:rsidRPr="003D13CC" w:rsidRDefault="003D13CC" w:rsidP="003D13CC">
      <w:pPr>
        <w:pStyle w:val="NormalWeb"/>
        <w:tabs>
          <w:tab w:val="left" w:pos="284"/>
        </w:tabs>
        <w:spacing w:before="120" w:after="120"/>
        <w:jc w:val="both"/>
        <w:rPr>
          <w:rFonts w:asciiTheme="minorHAnsi" w:hAnsiTheme="minorHAnsi"/>
          <w:sz w:val="22"/>
          <w:szCs w:val="22"/>
          <w:lang w:val="fr-FR"/>
        </w:rPr>
      </w:pPr>
      <w:r w:rsidRPr="003D13CC">
        <w:rPr>
          <w:rFonts w:asciiTheme="minorHAnsi" w:hAnsiTheme="minorHAnsi"/>
          <w:sz w:val="22"/>
          <w:szCs w:val="22"/>
          <w:lang w:val="ro-RO"/>
        </w:rPr>
        <w:t xml:space="preserve">Data instalării pentru prima dată ca şef de exploataţie este data la care tânărul fermier figurează în ONRC că a preluat controlul efectiv asupra exploatației înregistrată la APIA ca asociat unic/majoritar și unic administrator al respectivei entități (oricare ar fi statutul juridic) respectiv titular PFA, II/reprezentant legal în cazul IF . Dacă data înregistrării în ONRC a tânărului fermier, diferă de data înregistrării exploataţiei la APIA pe numele solicitantului, termenul de 5 ani se va calcula începând cu cea mai recentă înregistrare dintre cele două, faţă de momentul depunerii. </w:t>
      </w:r>
      <w:r w:rsidRPr="003D13CC">
        <w:rPr>
          <w:rFonts w:asciiTheme="minorHAnsi" w:hAnsiTheme="minorHAnsi"/>
          <w:sz w:val="22"/>
          <w:szCs w:val="22"/>
          <w:lang w:val="fr-FR"/>
        </w:rPr>
        <w:t>Se va avea în vedere data la care exploataţia a fost înregistrată la APIA şi nu data la care solicitantul a obţinut RO-ul de la APIA.</w:t>
      </w:r>
    </w:p>
    <w:p w:rsidR="003D13CC" w:rsidRPr="003D13CC" w:rsidRDefault="003D13CC" w:rsidP="003D13CC">
      <w:pPr>
        <w:spacing w:before="120" w:after="120"/>
        <w:jc w:val="both"/>
        <w:rPr>
          <w:rFonts w:asciiTheme="minorHAnsi" w:hAnsiTheme="minorHAnsi"/>
          <w:sz w:val="22"/>
          <w:szCs w:val="22"/>
        </w:rPr>
      </w:pPr>
      <w:r w:rsidRPr="003D13CC">
        <w:rPr>
          <w:rFonts w:asciiTheme="minorHAnsi" w:hAnsiTheme="minorHAnsi"/>
          <w:sz w:val="22"/>
          <w:szCs w:val="22"/>
        </w:rPr>
        <w:t>Daca din ONRC reiese ca tanarul fermier conduce mai multe entități juridice cu activitate agricol</w:t>
      </w:r>
      <w:r w:rsidRPr="003D13CC">
        <w:rPr>
          <w:rFonts w:asciiTheme="minorHAnsi" w:hAnsiTheme="minorHAnsi"/>
          <w:sz w:val="22"/>
          <w:szCs w:val="22"/>
          <w:lang w:val="fr-FR"/>
        </w:rPr>
        <w:t>ă</w:t>
      </w:r>
      <w:r w:rsidRPr="003D13CC">
        <w:rPr>
          <w:rFonts w:asciiTheme="minorHAnsi" w:hAnsiTheme="minorHAnsi"/>
          <w:sz w:val="22"/>
          <w:szCs w:val="22"/>
        </w:rPr>
        <w:t xml:space="preserve"> înscrisă la APIA, poate beneficia de sprijin majorat pentru calitatea de tânăr, </w:t>
      </w:r>
      <w:r w:rsidRPr="003D13CC">
        <w:rPr>
          <w:rFonts w:asciiTheme="minorHAnsi" w:hAnsiTheme="minorHAnsi"/>
          <w:b/>
          <w:sz w:val="22"/>
          <w:szCs w:val="22"/>
        </w:rPr>
        <w:t>doar în cazul acelei exploatații în care a avut loc instalarea sa ca sef de exploatație pentru prima dată, cu respectarea tuturor cerintelor</w:t>
      </w:r>
      <w:r w:rsidRPr="003D13CC">
        <w:rPr>
          <w:rFonts w:asciiTheme="minorHAnsi" w:hAnsiTheme="minorHAnsi"/>
          <w:sz w:val="22"/>
          <w:szCs w:val="22"/>
        </w:rPr>
        <w:t xml:space="preserve"> aplicabile tanarului (varsta, calificare si termen de 5 ani de la data instalarii).</w:t>
      </w:r>
    </w:p>
    <w:p w:rsidR="003D13CC" w:rsidRPr="00AA692B" w:rsidRDefault="003D13CC" w:rsidP="00AA692B">
      <w:pPr>
        <w:pStyle w:val="Footer"/>
        <w:tabs>
          <w:tab w:val="left" w:pos="284"/>
        </w:tabs>
        <w:spacing w:before="120" w:after="120"/>
        <w:jc w:val="both"/>
        <w:rPr>
          <w:rFonts w:asciiTheme="minorHAnsi" w:hAnsiTheme="minorHAnsi"/>
          <w:sz w:val="22"/>
          <w:szCs w:val="22"/>
        </w:rPr>
      </w:pPr>
      <w:r w:rsidRPr="003D13CC">
        <w:rPr>
          <w:rFonts w:asciiTheme="minorHAnsi" w:hAnsiTheme="minorHAnsi"/>
          <w:sz w:val="22"/>
          <w:szCs w:val="22"/>
        </w:rPr>
        <w:t xml:space="preserve">Din punct de vedere al varstei, se incadreaza in definitia tanarului fermier sef de exploatatie, inclusiv tanarul fermier care depune o cerere de finantare cu o zi inainte de </w:t>
      </w:r>
      <w:r w:rsidRPr="003D13CC">
        <w:rPr>
          <w:rFonts w:asciiTheme="minorHAnsi" w:hAnsiTheme="minorHAnsi"/>
          <w:i/>
          <w:sz w:val="22"/>
          <w:szCs w:val="22"/>
        </w:rPr>
        <w:t>împlinirea vârstei de 41 de ani.</w:t>
      </w:r>
    </w:p>
    <w:p w:rsidR="007467A9" w:rsidRDefault="00CB7A41" w:rsidP="007467A9">
      <w:pPr>
        <w:pStyle w:val="Default"/>
        <w:widowControl w:val="0"/>
        <w:numPr>
          <w:ilvl w:val="0"/>
          <w:numId w:val="38"/>
        </w:numPr>
        <w:spacing w:line="276" w:lineRule="auto"/>
        <w:rPr>
          <w:rFonts w:ascii="Calibri" w:hAnsi="Calibri"/>
          <w:b/>
          <w:color w:val="auto"/>
          <w:sz w:val="22"/>
          <w:szCs w:val="22"/>
          <w:lang w:val="it-IT" w:eastAsia="ro-RO"/>
        </w:rPr>
      </w:pPr>
      <w:r w:rsidRPr="00AA692B">
        <w:rPr>
          <w:rFonts w:ascii="Calibri" w:hAnsi="Calibri"/>
          <w:b/>
          <w:color w:val="auto"/>
          <w:sz w:val="22"/>
          <w:szCs w:val="22"/>
          <w:lang w:val="it-IT" w:eastAsia="ro-RO"/>
        </w:rPr>
        <w:t>Investitiilor legate de operatiunile prevazute la art.28 (Agromediu) si art. 29 (Agricultura ecologica) din Reg (UE) nr. 1305/2013</w:t>
      </w:r>
    </w:p>
    <w:p w:rsidR="007467A9" w:rsidRPr="007467A9" w:rsidRDefault="007467A9" w:rsidP="007467A9">
      <w:pPr>
        <w:pStyle w:val="NormalWeb"/>
        <w:spacing w:before="0" w:beforeAutospacing="0" w:after="0" w:afterAutospacing="0"/>
        <w:jc w:val="both"/>
        <w:rPr>
          <w:rFonts w:asciiTheme="minorHAnsi" w:hAnsiTheme="minorHAnsi"/>
          <w:b/>
          <w:color w:val="000000"/>
          <w:sz w:val="22"/>
          <w:szCs w:val="22"/>
          <w:lang w:val="fr-FR"/>
        </w:rPr>
      </w:pPr>
      <w:r w:rsidRPr="007467A9">
        <w:rPr>
          <w:rFonts w:asciiTheme="minorHAnsi" w:hAnsiTheme="minorHAnsi"/>
          <w:color w:val="000000"/>
          <w:sz w:val="22"/>
          <w:szCs w:val="22"/>
          <w:lang w:val="fr-FR"/>
        </w:rPr>
        <w:t>În cazul agriculturii ecologice (art 29) obținerea un</w:t>
      </w:r>
      <w:r w:rsidR="00D77069">
        <w:rPr>
          <w:rFonts w:asciiTheme="minorHAnsi" w:hAnsiTheme="minorHAnsi"/>
          <w:color w:val="000000"/>
          <w:sz w:val="22"/>
          <w:szCs w:val="22"/>
          <w:lang w:val="fr-FR"/>
        </w:rPr>
        <w:t xml:space="preserve">ei intensitati suplimentare cu </w:t>
      </w:r>
      <w:r w:rsidRPr="007467A9">
        <w:rPr>
          <w:rFonts w:asciiTheme="minorHAnsi" w:hAnsiTheme="minorHAnsi"/>
          <w:color w:val="000000"/>
          <w:sz w:val="22"/>
          <w:szCs w:val="22"/>
          <w:lang w:val="fr-FR"/>
        </w:rPr>
        <w:t>20 puncte procentuale   pentru valoarea eligibila a proiectului  este posibila</w:t>
      </w:r>
      <w:r w:rsidRPr="007467A9">
        <w:rPr>
          <w:rFonts w:asciiTheme="minorHAnsi" w:hAnsiTheme="minorHAnsi"/>
          <w:b/>
          <w:color w:val="000000"/>
          <w:sz w:val="22"/>
          <w:szCs w:val="22"/>
          <w:lang w:val="fr-FR"/>
        </w:rPr>
        <w:t xml:space="preserve"> doar dacă:</w:t>
      </w:r>
    </w:p>
    <w:p w:rsidR="007467A9" w:rsidRPr="007467A9" w:rsidRDefault="007467A9" w:rsidP="007467A9">
      <w:pPr>
        <w:pStyle w:val="NormalWeb"/>
        <w:keepNext/>
        <w:numPr>
          <w:ilvl w:val="1"/>
          <w:numId w:val="17"/>
        </w:numPr>
        <w:tabs>
          <w:tab w:val="clear" w:pos="720"/>
          <w:tab w:val="num" w:pos="360"/>
        </w:tabs>
        <w:spacing w:before="0" w:beforeAutospacing="0" w:after="0" w:afterAutospacing="0"/>
        <w:ind w:left="360"/>
        <w:jc w:val="both"/>
        <w:rPr>
          <w:rFonts w:asciiTheme="minorHAnsi" w:hAnsiTheme="minorHAnsi"/>
          <w:color w:val="000000"/>
          <w:sz w:val="22"/>
          <w:szCs w:val="22"/>
          <w:lang w:val="fr-FR"/>
        </w:rPr>
      </w:pPr>
      <w:r w:rsidRPr="007467A9">
        <w:rPr>
          <w:rFonts w:asciiTheme="minorHAnsi" w:hAnsiTheme="minorHAnsi"/>
          <w:b/>
          <w:color w:val="000000"/>
          <w:sz w:val="22"/>
          <w:szCs w:val="22"/>
          <w:lang w:val="fr-FR"/>
        </w:rPr>
        <w:t xml:space="preserve">întreaga exploataţie a beneficiarului este ecologică (în conversie sau certificată) </w:t>
      </w:r>
      <w:r w:rsidRPr="007467A9">
        <w:rPr>
          <w:rFonts w:asciiTheme="minorHAnsi" w:hAnsiTheme="minorHAnsi"/>
          <w:color w:val="000000"/>
          <w:sz w:val="22"/>
          <w:szCs w:val="22"/>
          <w:lang w:val="fr-FR"/>
        </w:rPr>
        <w:t xml:space="preserve">în cazul în care investiţia deserveşte/poate fi utilizată/formează un flux  cu activele întregii exploataţii (ex: achiziţionarea de utilaje agricole, acestea putând fi folosite în orice unitate de producţie care vizează cultura vegetală şi  face parte din exploataţia solicitantului) sau, </w:t>
      </w:r>
    </w:p>
    <w:p w:rsidR="007467A9" w:rsidRPr="007467A9" w:rsidRDefault="007467A9" w:rsidP="007467A9">
      <w:pPr>
        <w:pStyle w:val="NormalWeb"/>
        <w:keepNext/>
        <w:numPr>
          <w:ilvl w:val="1"/>
          <w:numId w:val="17"/>
        </w:numPr>
        <w:tabs>
          <w:tab w:val="clear" w:pos="720"/>
          <w:tab w:val="num" w:pos="360"/>
        </w:tabs>
        <w:spacing w:before="0" w:beforeAutospacing="0" w:after="0" w:afterAutospacing="0"/>
        <w:ind w:left="360"/>
        <w:jc w:val="both"/>
        <w:rPr>
          <w:rFonts w:asciiTheme="minorHAnsi" w:hAnsiTheme="minorHAnsi"/>
          <w:sz w:val="22"/>
          <w:szCs w:val="22"/>
          <w:lang w:val="fr-FR"/>
        </w:rPr>
      </w:pPr>
      <w:r w:rsidRPr="007467A9">
        <w:rPr>
          <w:rFonts w:asciiTheme="minorHAnsi" w:hAnsiTheme="minorHAnsi"/>
          <w:color w:val="000000"/>
          <w:sz w:val="22"/>
          <w:szCs w:val="22"/>
          <w:lang w:val="fr-FR"/>
        </w:rPr>
        <w:t xml:space="preserve">parcelele/suprafețele vizate de investiţie sunt </w:t>
      </w:r>
      <w:r w:rsidRPr="007467A9">
        <w:rPr>
          <w:rFonts w:asciiTheme="minorHAnsi" w:hAnsiTheme="minorHAnsi"/>
          <w:b/>
          <w:color w:val="000000"/>
          <w:sz w:val="22"/>
          <w:szCs w:val="22"/>
          <w:lang w:val="fr-FR"/>
        </w:rPr>
        <w:t>în conversie sau certificate</w:t>
      </w:r>
      <w:r w:rsidRPr="007467A9">
        <w:rPr>
          <w:rFonts w:asciiTheme="minorHAnsi" w:hAnsiTheme="minorHAnsi"/>
          <w:color w:val="000000"/>
          <w:sz w:val="22"/>
          <w:szCs w:val="22"/>
          <w:lang w:val="fr-FR"/>
        </w:rPr>
        <w:t xml:space="preserve">, în cazul în care investiţia este utilizată în </w:t>
      </w:r>
      <w:r w:rsidRPr="007467A9">
        <w:rPr>
          <w:rFonts w:asciiTheme="minorHAnsi" w:hAnsiTheme="minorHAnsi"/>
          <w:sz w:val="22"/>
          <w:szCs w:val="22"/>
          <w:lang w:val="fr-FR"/>
        </w:rPr>
        <w:t xml:space="preserve">desfăşurarea unei activităţi independente de restul activităţilor din exploataţie </w:t>
      </w:r>
      <w:r w:rsidRPr="007467A9">
        <w:rPr>
          <w:rFonts w:asciiTheme="minorHAnsi" w:hAnsiTheme="minorHAnsi"/>
          <w:color w:val="000000"/>
          <w:sz w:val="22"/>
          <w:szCs w:val="22"/>
          <w:lang w:val="fr-FR"/>
        </w:rPr>
        <w:t>(ex: solicitanul deţine o exploataţie zootehnică şi propune investiţii pentru o unitate de producţie  vegetală, sau deţine o exploataţie vegetală, cultură mare şi propune prin proiect realizarea unei sere. În aceste situaţii, investiţiile realizate se pot utiliza doar pentru obiectivul propus prin proiect neputând fi utilizate la celelalte unităţi de producţie)</w:t>
      </w:r>
      <w:r w:rsidRPr="007467A9">
        <w:rPr>
          <w:rFonts w:asciiTheme="minorHAnsi" w:hAnsiTheme="minorHAnsi"/>
          <w:sz w:val="22"/>
          <w:szCs w:val="22"/>
          <w:lang w:val="fr-FR"/>
        </w:rPr>
        <w:t xml:space="preserve">. </w:t>
      </w:r>
    </w:p>
    <w:p w:rsidR="007467A9" w:rsidRPr="007467A9" w:rsidRDefault="007467A9" w:rsidP="007467A9">
      <w:pPr>
        <w:pStyle w:val="NormalWeb"/>
        <w:spacing w:before="0" w:beforeAutospacing="0" w:after="0" w:afterAutospacing="0"/>
        <w:jc w:val="both"/>
        <w:rPr>
          <w:rFonts w:asciiTheme="minorHAnsi" w:hAnsiTheme="minorHAnsi"/>
          <w:b/>
          <w:sz w:val="22"/>
          <w:szCs w:val="22"/>
          <w:lang w:val="fr-FR"/>
        </w:rPr>
      </w:pPr>
      <w:r w:rsidRPr="007467A9">
        <w:rPr>
          <w:rFonts w:asciiTheme="minorHAnsi" w:hAnsiTheme="minorHAnsi"/>
          <w:b/>
          <w:sz w:val="22"/>
          <w:szCs w:val="22"/>
          <w:lang w:val="fr-FR"/>
        </w:rPr>
        <w:t xml:space="preserve">Verificarea se face în baza </w:t>
      </w:r>
      <w:r w:rsidRPr="007467A9">
        <w:rPr>
          <w:rFonts w:asciiTheme="minorHAnsi" w:hAnsiTheme="minorHAnsi"/>
          <w:sz w:val="22"/>
          <w:szCs w:val="22"/>
          <w:lang w:val="fr-FR"/>
        </w:rPr>
        <w:t xml:space="preserve">FIŞA DE ÎNREGISTRARE CA  PRODUCĂTOR ȘI/SAU PROCESATOR  ÎN AGRICULTURĂ ECOLOGICĂ, ELIBERATA DE DAJ, ÎNSOȚITĂ DE CONTRACTUL ÎNCHEIAT CU UN ORGANISM DE INSPECȚIE ȘI </w:t>
      </w:r>
      <w:r w:rsidRPr="007467A9">
        <w:rPr>
          <w:rFonts w:asciiTheme="minorHAnsi" w:hAnsiTheme="minorHAnsi"/>
          <w:sz w:val="22"/>
          <w:szCs w:val="22"/>
          <w:lang w:val="fr-FR"/>
        </w:rPr>
        <w:lastRenderedPageBreak/>
        <w:t xml:space="preserve">CERTIFICARE (în cazul investițiilor noi sau în cazul modernizării exploatațiilor care obțin după implementarea proiectului, un produs ecologic) sau Certificat de conformitate a produselor agroalimentare ecologice </w:t>
      </w:r>
      <w:r w:rsidRPr="007467A9">
        <w:rPr>
          <w:rFonts w:asciiTheme="minorHAnsi" w:hAnsiTheme="minorHAnsi"/>
          <w:b/>
          <w:sz w:val="22"/>
          <w:szCs w:val="22"/>
          <w:lang w:val="fr-FR"/>
        </w:rPr>
        <w:t xml:space="preserve">emis de un organism de inspecţie şi certificare, </w:t>
      </w:r>
      <w:r w:rsidRPr="007467A9">
        <w:rPr>
          <w:rFonts w:asciiTheme="minorHAnsi" w:hAnsiTheme="minorHAnsi"/>
          <w:b/>
          <w:i/>
          <w:sz w:val="22"/>
          <w:szCs w:val="22"/>
          <w:lang w:val="fr-FR"/>
        </w:rPr>
        <w:t xml:space="preserve">conform prevederilor OUG 34/2000 privind produsele agroalimentare ecologice </w:t>
      </w:r>
      <w:r w:rsidRPr="007467A9">
        <w:rPr>
          <w:rFonts w:asciiTheme="minorHAnsi" w:hAnsiTheme="minorHAnsi"/>
          <w:b/>
          <w:sz w:val="22"/>
          <w:szCs w:val="22"/>
          <w:lang w:val="fr-FR"/>
        </w:rPr>
        <w:t xml:space="preserve">cu completările și modificările ulterioare pentru aprobarea regulilor privind organizarea sistemului de inspecție și certificare în agricultura ecologică </w:t>
      </w:r>
      <w:r w:rsidRPr="007467A9">
        <w:rPr>
          <w:rFonts w:asciiTheme="minorHAnsi" w:hAnsiTheme="minorHAnsi"/>
          <w:sz w:val="22"/>
          <w:szCs w:val="22"/>
          <w:lang w:val="fr-FR"/>
        </w:rPr>
        <w:t xml:space="preserve">(pentru modernizări în vederea obținerii unui produs existent). </w:t>
      </w:r>
    </w:p>
    <w:p w:rsidR="007467A9" w:rsidRPr="007467A9" w:rsidRDefault="007467A9" w:rsidP="007467A9">
      <w:pPr>
        <w:jc w:val="both"/>
        <w:rPr>
          <w:rFonts w:asciiTheme="minorHAnsi" w:hAnsiTheme="minorHAnsi"/>
          <w:b/>
          <w:sz w:val="22"/>
          <w:szCs w:val="22"/>
        </w:rPr>
      </w:pPr>
      <w:r w:rsidRPr="007467A9">
        <w:rPr>
          <w:rFonts w:asciiTheme="minorHAnsi" w:hAnsiTheme="minorHAnsi"/>
          <w:sz w:val="22"/>
          <w:szCs w:val="22"/>
        </w:rPr>
        <w:t xml:space="preserve">În cazul în care solicitantul prezintă doar </w:t>
      </w:r>
      <w:r w:rsidRPr="007467A9">
        <w:rPr>
          <w:rFonts w:asciiTheme="minorHAnsi" w:hAnsiTheme="minorHAnsi"/>
          <w:b/>
          <w:sz w:val="22"/>
          <w:szCs w:val="22"/>
        </w:rPr>
        <w:t>FIŞA DE ÎNREGISTRARE CA  PRODUCĂTOR,   însoțită de Contractul încheiat cu un organism de inspecție și certificare</w:t>
      </w:r>
      <w:r w:rsidRPr="007467A9">
        <w:rPr>
          <w:rFonts w:asciiTheme="minorHAnsi" w:hAnsiTheme="minorHAnsi"/>
          <w:sz w:val="22"/>
          <w:szCs w:val="22"/>
        </w:rPr>
        <w:t xml:space="preserve">, iar proiectul prevede și investiții în procesare și/sau comercializare, creșterea cu 20 puncte procentuale a contribuției publice se va aplica pentru intregul proiect (adica toate componentele, atat cea  de producție primara ecologică cat și cea de procesare/comercializare produs agroalimentar ecologic) cu condiția ca la finalizarea investiției (ultima cerere de plata) solicitantul  să demonstreze obținerea produsului primar ecologic (dovedit prin certificatul de conformitate pentru productia primara) si sa prezinte </w:t>
      </w:r>
      <w:r w:rsidRPr="007467A9">
        <w:rPr>
          <w:rFonts w:asciiTheme="minorHAnsi" w:hAnsiTheme="minorHAnsi"/>
          <w:b/>
          <w:sz w:val="22"/>
          <w:szCs w:val="22"/>
        </w:rPr>
        <w:t>Fisa de inregistrare ca  procesator  în agricultură ecologică, eliberata de DAJ, însoțită de contractul încheiat cu un organism de inspecție și certificare.</w:t>
      </w:r>
    </w:p>
    <w:p w:rsidR="007467A9" w:rsidRPr="007467A9" w:rsidRDefault="007467A9" w:rsidP="007467A9">
      <w:pPr>
        <w:pStyle w:val="NormalWeb"/>
        <w:spacing w:before="0" w:beforeAutospacing="0" w:after="0" w:afterAutospacing="0"/>
        <w:jc w:val="both"/>
        <w:rPr>
          <w:rFonts w:asciiTheme="minorHAnsi" w:hAnsiTheme="minorHAnsi"/>
          <w:b/>
          <w:color w:val="000000"/>
          <w:sz w:val="22"/>
          <w:szCs w:val="22"/>
          <w:lang w:val="fr-FR"/>
        </w:rPr>
      </w:pPr>
    </w:p>
    <w:p w:rsidR="007467A9" w:rsidRPr="007467A9" w:rsidRDefault="007467A9" w:rsidP="007467A9">
      <w:pPr>
        <w:pStyle w:val="NormalWeb"/>
        <w:spacing w:before="0" w:beforeAutospacing="0" w:after="0" w:afterAutospacing="0"/>
        <w:jc w:val="both"/>
        <w:rPr>
          <w:rFonts w:asciiTheme="minorHAnsi" w:hAnsiTheme="minorHAnsi"/>
          <w:b/>
          <w:color w:val="000000"/>
          <w:sz w:val="22"/>
          <w:szCs w:val="22"/>
          <w:lang w:val="fr-FR"/>
        </w:rPr>
      </w:pPr>
      <w:r w:rsidRPr="007467A9">
        <w:rPr>
          <w:rFonts w:asciiTheme="minorHAnsi" w:hAnsiTheme="minorHAnsi"/>
          <w:b/>
          <w:color w:val="000000"/>
          <w:sz w:val="22"/>
          <w:szCs w:val="22"/>
          <w:lang w:val="fr-FR"/>
        </w:rPr>
        <w:t>În cazul art 28 (Agromediu), inten</w:t>
      </w:r>
      <w:r w:rsidR="00D77069">
        <w:rPr>
          <w:rFonts w:asciiTheme="minorHAnsi" w:hAnsiTheme="minorHAnsi"/>
          <w:b/>
          <w:color w:val="000000"/>
          <w:sz w:val="22"/>
          <w:szCs w:val="22"/>
          <w:lang w:val="fr-FR"/>
        </w:rPr>
        <w:t>sitatea suplimentara se acorda</w:t>
      </w:r>
      <w:r w:rsidRPr="007467A9">
        <w:rPr>
          <w:rFonts w:asciiTheme="minorHAnsi" w:hAnsiTheme="minorHAnsi"/>
          <w:b/>
          <w:color w:val="000000"/>
          <w:sz w:val="22"/>
          <w:szCs w:val="22"/>
          <w:lang w:val="fr-FR"/>
        </w:rPr>
        <w:t>,</w:t>
      </w:r>
      <w:r w:rsidRPr="007467A9">
        <w:rPr>
          <w:rFonts w:asciiTheme="minorHAnsi" w:hAnsiTheme="minorHAnsi"/>
          <w:color w:val="000000"/>
          <w:sz w:val="22"/>
          <w:szCs w:val="22"/>
          <w:lang w:val="fr-FR"/>
        </w:rPr>
        <w:t xml:space="preserve"> după cum urmează</w:t>
      </w:r>
      <w:r w:rsidRPr="007467A9">
        <w:rPr>
          <w:rFonts w:asciiTheme="minorHAnsi" w:hAnsiTheme="minorHAnsi"/>
          <w:b/>
          <w:color w:val="000000"/>
          <w:sz w:val="22"/>
          <w:szCs w:val="22"/>
          <w:lang w:val="fr-FR"/>
        </w:rPr>
        <w:t>:</w:t>
      </w:r>
    </w:p>
    <w:p w:rsidR="007467A9" w:rsidRPr="007467A9" w:rsidRDefault="007467A9" w:rsidP="007467A9">
      <w:pPr>
        <w:numPr>
          <w:ilvl w:val="0"/>
          <w:numId w:val="34"/>
        </w:numPr>
        <w:ind w:left="540" w:hanging="567"/>
        <w:jc w:val="both"/>
        <w:rPr>
          <w:rFonts w:asciiTheme="minorHAnsi" w:hAnsiTheme="minorHAnsi"/>
          <w:color w:val="000000"/>
          <w:sz w:val="22"/>
          <w:szCs w:val="22"/>
        </w:rPr>
      </w:pPr>
      <w:r w:rsidRPr="007467A9">
        <w:rPr>
          <w:rFonts w:asciiTheme="minorHAnsi" w:hAnsiTheme="minorHAnsi"/>
          <w:color w:val="000000"/>
          <w:sz w:val="22"/>
          <w:szCs w:val="22"/>
        </w:rPr>
        <w:t> Pentru investiţiile adresate terenurilor arabile</w:t>
      </w:r>
      <w:r w:rsidRPr="007467A9">
        <w:rPr>
          <w:rFonts w:asciiTheme="minorHAnsi" w:hAnsiTheme="minorHAnsi"/>
          <w:b/>
          <w:color w:val="000000"/>
          <w:sz w:val="22"/>
          <w:szCs w:val="22"/>
        </w:rPr>
        <w:t xml:space="preserve"> </w:t>
      </w:r>
      <w:r w:rsidRPr="007467A9">
        <w:rPr>
          <w:rFonts w:asciiTheme="minorHAnsi" w:hAnsiTheme="minorHAnsi"/>
          <w:color w:val="000000"/>
          <w:sz w:val="22"/>
          <w:szCs w:val="22"/>
        </w:rPr>
        <w:t xml:space="preserve">cu condiția ca suprafața aflată sub angajament </w:t>
      </w:r>
      <w:proofErr w:type="gramStart"/>
      <w:r w:rsidRPr="007467A9">
        <w:rPr>
          <w:rFonts w:asciiTheme="minorHAnsi" w:hAnsiTheme="minorHAnsi"/>
          <w:color w:val="000000"/>
          <w:sz w:val="22"/>
          <w:szCs w:val="22"/>
        </w:rPr>
        <w:t>sa</w:t>
      </w:r>
      <w:proofErr w:type="gramEnd"/>
      <w:r w:rsidRPr="007467A9">
        <w:rPr>
          <w:rFonts w:asciiTheme="minorHAnsi" w:hAnsiTheme="minorHAnsi"/>
          <w:color w:val="000000"/>
          <w:sz w:val="22"/>
          <w:szCs w:val="22"/>
        </w:rPr>
        <w:t xml:space="preserve"> reprezinte mai mult de 50% din terenul arabil aparținand exploataţiei agricole. </w:t>
      </w:r>
    </w:p>
    <w:p w:rsidR="007467A9" w:rsidRPr="007467A9" w:rsidRDefault="007467A9" w:rsidP="007467A9">
      <w:pPr>
        <w:jc w:val="both"/>
        <w:rPr>
          <w:rFonts w:asciiTheme="minorHAnsi" w:hAnsiTheme="minorHAnsi"/>
          <w:color w:val="000000"/>
          <w:sz w:val="22"/>
          <w:szCs w:val="22"/>
        </w:rPr>
      </w:pPr>
      <w:r w:rsidRPr="007467A9">
        <w:rPr>
          <w:rFonts w:asciiTheme="minorHAnsi" w:hAnsiTheme="minorHAnsi"/>
          <w:color w:val="000000"/>
          <w:sz w:val="22"/>
          <w:szCs w:val="22"/>
        </w:rPr>
        <w:t>Intensitatea mărită se acordă pentru utilajele si echipamentele specifice lucrărilor de arat, grăpat, discuit, semnănat/însămânţat, tocat resturi vegetale, încorporat resturi vegetale în sol, numai în cazul în care peste 50% din terenul arabil deținut în cadrul fermei se află sub un angajament în derulare in cazul următoarelor pachete promovate prin Măsura 10 – Agromediu și climă (AGM): Pachetul 4 – culturi verzi, Pachetul 7 – terenuri arabile importante ca zone de hrănire pentru gâsca cu gât roșu (Branta ruficollis), suprafețe pe care se realizează lucrări de tehnologie a culturilor;</w:t>
      </w:r>
    </w:p>
    <w:p w:rsidR="007467A9" w:rsidRPr="007467A9" w:rsidRDefault="007467A9" w:rsidP="007467A9">
      <w:pPr>
        <w:jc w:val="both"/>
        <w:rPr>
          <w:rFonts w:asciiTheme="minorHAnsi" w:hAnsiTheme="minorHAnsi"/>
          <w:color w:val="000000"/>
          <w:sz w:val="22"/>
          <w:szCs w:val="22"/>
        </w:rPr>
      </w:pPr>
      <w:r w:rsidRPr="007467A9">
        <w:rPr>
          <w:rFonts w:asciiTheme="minorHAnsi" w:hAnsiTheme="minorHAnsi"/>
          <w:color w:val="000000"/>
          <w:sz w:val="22"/>
          <w:szCs w:val="22"/>
        </w:rPr>
        <w:t>Intensitatea mărită se acordă pentru facilităţi necesare depozitării şi compostării gunoiului de grajd numai în cazul în care peste 50% din terenul arabil deținut în cadrul fermei se află sub un angajament în derulare in cazul Pachetului 4 – culturi verzi, Pachetului 5 – adaptarea la efectele schimbărilor climatice şi Pachetului 7 – terenuri arabile importante ca zone de hrănire pentru gâsca cu gât roșu (Branta ruficollis).</w:t>
      </w:r>
    </w:p>
    <w:p w:rsidR="007467A9" w:rsidRPr="007467A9" w:rsidRDefault="007467A9" w:rsidP="007467A9">
      <w:pPr>
        <w:ind w:left="540"/>
        <w:jc w:val="both"/>
        <w:rPr>
          <w:rFonts w:asciiTheme="minorHAnsi" w:hAnsiTheme="minorHAnsi"/>
          <w:color w:val="000000"/>
          <w:sz w:val="22"/>
          <w:szCs w:val="22"/>
        </w:rPr>
      </w:pPr>
    </w:p>
    <w:p w:rsidR="007467A9" w:rsidRPr="007467A9" w:rsidRDefault="007467A9" w:rsidP="007467A9">
      <w:pPr>
        <w:numPr>
          <w:ilvl w:val="0"/>
          <w:numId w:val="34"/>
        </w:numPr>
        <w:ind w:left="540" w:hanging="270"/>
        <w:jc w:val="both"/>
        <w:rPr>
          <w:rFonts w:asciiTheme="minorHAnsi" w:hAnsiTheme="minorHAnsi"/>
          <w:color w:val="000000"/>
          <w:sz w:val="22"/>
          <w:szCs w:val="22"/>
        </w:rPr>
      </w:pPr>
      <w:r w:rsidRPr="007467A9">
        <w:rPr>
          <w:rFonts w:asciiTheme="minorHAnsi" w:hAnsiTheme="minorHAnsi"/>
          <w:color w:val="000000"/>
          <w:sz w:val="22"/>
          <w:szCs w:val="22"/>
        </w:rPr>
        <w:t>Pentru investiţiile adresate pajiștilor</w:t>
      </w:r>
      <w:r w:rsidRPr="007467A9">
        <w:rPr>
          <w:rFonts w:asciiTheme="minorHAnsi" w:hAnsiTheme="minorHAnsi"/>
          <w:b/>
          <w:color w:val="000000"/>
          <w:sz w:val="22"/>
          <w:szCs w:val="22"/>
        </w:rPr>
        <w:t xml:space="preserve"> </w:t>
      </w:r>
      <w:r w:rsidRPr="007467A9">
        <w:rPr>
          <w:rFonts w:asciiTheme="minorHAnsi" w:hAnsiTheme="minorHAnsi"/>
          <w:color w:val="000000"/>
          <w:sz w:val="22"/>
          <w:szCs w:val="22"/>
        </w:rPr>
        <w:t xml:space="preserve">cu condiția ca suprafața aflată sub angajament </w:t>
      </w:r>
      <w:proofErr w:type="gramStart"/>
      <w:r w:rsidRPr="007467A9">
        <w:rPr>
          <w:rFonts w:asciiTheme="minorHAnsi" w:hAnsiTheme="minorHAnsi"/>
          <w:color w:val="000000"/>
          <w:sz w:val="22"/>
          <w:szCs w:val="22"/>
        </w:rPr>
        <w:t>să</w:t>
      </w:r>
      <w:proofErr w:type="gramEnd"/>
      <w:r w:rsidRPr="007467A9">
        <w:rPr>
          <w:rFonts w:asciiTheme="minorHAnsi" w:hAnsiTheme="minorHAnsi"/>
          <w:color w:val="000000"/>
          <w:sz w:val="22"/>
          <w:szCs w:val="22"/>
        </w:rPr>
        <w:t xml:space="preserve"> reprezinte mai mult de 50% din suprafaţa de pajişti aparținând fermei</w:t>
      </w:r>
      <w:r w:rsidRPr="007467A9">
        <w:rPr>
          <w:rFonts w:asciiTheme="minorHAnsi" w:hAnsiTheme="minorHAnsi"/>
          <w:b/>
          <w:color w:val="000000"/>
          <w:sz w:val="22"/>
          <w:szCs w:val="22"/>
        </w:rPr>
        <w:t>.</w:t>
      </w:r>
      <w:r w:rsidRPr="007467A9">
        <w:rPr>
          <w:rFonts w:asciiTheme="minorHAnsi" w:hAnsiTheme="minorHAnsi"/>
          <w:color w:val="000000"/>
          <w:sz w:val="22"/>
          <w:szCs w:val="22"/>
        </w:rPr>
        <w:t xml:space="preserve"> </w:t>
      </w:r>
    </w:p>
    <w:p w:rsidR="007467A9" w:rsidRPr="007467A9" w:rsidRDefault="007467A9" w:rsidP="007467A9">
      <w:pPr>
        <w:jc w:val="both"/>
        <w:rPr>
          <w:rFonts w:asciiTheme="minorHAnsi" w:hAnsiTheme="minorHAnsi"/>
          <w:color w:val="000000"/>
          <w:sz w:val="22"/>
          <w:szCs w:val="22"/>
        </w:rPr>
      </w:pPr>
      <w:r w:rsidRPr="007467A9">
        <w:rPr>
          <w:rFonts w:asciiTheme="minorHAnsi" w:hAnsiTheme="minorHAnsi"/>
          <w:color w:val="000000"/>
          <w:sz w:val="22"/>
          <w:szCs w:val="22"/>
        </w:rPr>
        <w:t>Intensitatea suplimentară se acordă doar pentru contravaloarea următoarelor:</w:t>
      </w:r>
    </w:p>
    <w:p w:rsidR="007467A9" w:rsidRPr="007467A9" w:rsidRDefault="007467A9" w:rsidP="007467A9">
      <w:pPr>
        <w:numPr>
          <w:ilvl w:val="0"/>
          <w:numId w:val="35"/>
        </w:numPr>
        <w:ind w:left="540"/>
        <w:jc w:val="both"/>
        <w:rPr>
          <w:rFonts w:asciiTheme="minorHAnsi" w:hAnsiTheme="minorHAnsi"/>
          <w:color w:val="000000"/>
          <w:sz w:val="22"/>
          <w:szCs w:val="22"/>
        </w:rPr>
      </w:pPr>
      <w:r w:rsidRPr="007467A9">
        <w:rPr>
          <w:rFonts w:asciiTheme="minorHAnsi" w:hAnsiTheme="minorHAnsi"/>
          <w:color w:val="000000"/>
          <w:sz w:val="22"/>
          <w:szCs w:val="22"/>
        </w:rPr>
        <w:t>utilajelor folosite pentru cosit, strâns, balotat şi transportat fânul și a altor asemenea investitii utilizate in cazul pajistilor care fac obiectul sprijinului acordat prin Pachetul 1 – pajiști cu înaltă valoare naturală (HNV) fără Pachetul 2 – practici agricole tradiţionale,</w:t>
      </w:r>
    </w:p>
    <w:p w:rsidR="007467A9" w:rsidRPr="007467A9" w:rsidRDefault="007467A9" w:rsidP="007467A9">
      <w:pPr>
        <w:numPr>
          <w:ilvl w:val="0"/>
          <w:numId w:val="35"/>
        </w:numPr>
        <w:ind w:left="540"/>
        <w:jc w:val="both"/>
        <w:rPr>
          <w:rFonts w:asciiTheme="minorHAnsi" w:hAnsiTheme="minorHAnsi"/>
          <w:color w:val="000000"/>
          <w:sz w:val="22"/>
          <w:szCs w:val="22"/>
        </w:rPr>
      </w:pPr>
      <w:r w:rsidRPr="007467A9">
        <w:rPr>
          <w:rFonts w:asciiTheme="minorHAnsi" w:hAnsiTheme="minorHAnsi"/>
          <w:color w:val="000000"/>
          <w:sz w:val="22"/>
          <w:szCs w:val="22"/>
        </w:rPr>
        <w:t>utilajelor uşoare (utilaje cu lama scurtă, greutate redusă și viteză mică de deplasare) folosite pentru cosit, strâns, balotat şi transportat fânul și a altor asemenea investitii utilizate in cazul pajistilor care fac obiectul sprijinului acordat prin varianta 2.2 – utilaje ușoare pe pajiști permanente utilizate ca fânețe din pachetul 2 – practici agricole tradiţionale, varianta 3.1.2 –utilaje ușoare pe pajiști importante pentru Crex crex din sub-pachetul 3.1 – Crex crex, varianta 3.2.2 –utilaje ușoare pe pajiști importante pentru Lanius minor și Falco vespertinus din sub-pachetul 3.2 -  Lanius minor și Falco vespertinus, varianta 6.2 -  utilaje ușoare pe pajiști importante pentru fluturi (Maculinea sp.) din pachetul 6 – pajiști importante pentru fluturi (Maculinea sp.);</w:t>
      </w:r>
    </w:p>
    <w:p w:rsidR="007467A9" w:rsidRPr="007467A9" w:rsidRDefault="007467A9" w:rsidP="007467A9">
      <w:pPr>
        <w:numPr>
          <w:ilvl w:val="0"/>
          <w:numId w:val="35"/>
        </w:numPr>
        <w:ind w:left="540"/>
        <w:jc w:val="both"/>
        <w:rPr>
          <w:rFonts w:asciiTheme="minorHAnsi" w:hAnsiTheme="minorHAnsi"/>
          <w:color w:val="000000"/>
          <w:sz w:val="22"/>
          <w:szCs w:val="22"/>
        </w:rPr>
      </w:pPr>
      <w:r w:rsidRPr="007467A9">
        <w:rPr>
          <w:rFonts w:asciiTheme="minorHAnsi" w:hAnsiTheme="minorHAnsi"/>
          <w:color w:val="000000"/>
          <w:sz w:val="22"/>
          <w:szCs w:val="22"/>
        </w:rPr>
        <w:t xml:space="preserve">platformele pentru depozitarea şi/sau compostarea gunoiul de grajd </w:t>
      </w:r>
      <w:r w:rsidRPr="007467A9">
        <w:rPr>
          <w:rFonts w:asciiTheme="minorHAnsi" w:hAnsiTheme="minorHAnsi"/>
          <w:sz w:val="22"/>
          <w:szCs w:val="22"/>
        </w:rPr>
        <w:t>dejectiilor de origine animala</w:t>
      </w:r>
      <w:r w:rsidRPr="007467A9">
        <w:rPr>
          <w:rFonts w:asciiTheme="minorHAnsi" w:hAnsiTheme="minorHAnsi"/>
          <w:color w:val="000000"/>
          <w:sz w:val="22"/>
          <w:szCs w:val="22"/>
        </w:rPr>
        <w:t xml:space="preserve"> şi utilajele/echipamentele de transport şi de împrăştiere a gunoiului de grajd/</w:t>
      </w:r>
      <w:r w:rsidRPr="007467A9">
        <w:rPr>
          <w:rFonts w:asciiTheme="minorHAnsi" w:hAnsiTheme="minorHAnsi"/>
          <w:sz w:val="22"/>
          <w:szCs w:val="22"/>
        </w:rPr>
        <w:t xml:space="preserve"> dejectiilor de origine animala</w:t>
      </w:r>
      <w:r w:rsidRPr="007467A9">
        <w:rPr>
          <w:rFonts w:asciiTheme="minorHAnsi" w:hAnsiTheme="minorHAnsi"/>
          <w:color w:val="000000"/>
          <w:sz w:val="22"/>
          <w:szCs w:val="22"/>
        </w:rPr>
        <w:t xml:space="preserve"> – în cazul pachetelor 1, 3.1, 3.2 şi 6;</w:t>
      </w:r>
    </w:p>
    <w:p w:rsidR="007467A9" w:rsidRPr="007467A9" w:rsidRDefault="007467A9" w:rsidP="007467A9">
      <w:pPr>
        <w:jc w:val="both"/>
        <w:rPr>
          <w:rFonts w:asciiTheme="minorHAnsi" w:hAnsiTheme="minorHAnsi"/>
          <w:color w:val="000000"/>
          <w:sz w:val="22"/>
          <w:szCs w:val="22"/>
        </w:rPr>
      </w:pPr>
    </w:p>
    <w:p w:rsidR="007467A9" w:rsidRPr="007467A9" w:rsidRDefault="007467A9" w:rsidP="007467A9">
      <w:pPr>
        <w:numPr>
          <w:ilvl w:val="0"/>
          <w:numId w:val="34"/>
        </w:numPr>
        <w:ind w:left="540" w:hanging="567"/>
        <w:jc w:val="both"/>
        <w:rPr>
          <w:rFonts w:asciiTheme="minorHAnsi" w:hAnsiTheme="minorHAnsi"/>
          <w:color w:val="000000"/>
          <w:sz w:val="22"/>
          <w:szCs w:val="22"/>
        </w:rPr>
      </w:pPr>
      <w:r w:rsidRPr="007467A9">
        <w:rPr>
          <w:rFonts w:asciiTheme="minorHAnsi" w:hAnsiTheme="minorHAnsi"/>
          <w:color w:val="000000"/>
          <w:sz w:val="22"/>
          <w:szCs w:val="22"/>
        </w:rPr>
        <w:t xml:space="preserve">Pentru investitiile </w:t>
      </w:r>
      <w:proofErr w:type="gramStart"/>
      <w:r w:rsidRPr="007467A9">
        <w:rPr>
          <w:rFonts w:asciiTheme="minorHAnsi" w:hAnsiTheme="minorHAnsi"/>
          <w:color w:val="000000"/>
          <w:sz w:val="22"/>
          <w:szCs w:val="22"/>
        </w:rPr>
        <w:t>ce</w:t>
      </w:r>
      <w:proofErr w:type="gramEnd"/>
      <w:r w:rsidRPr="007467A9">
        <w:rPr>
          <w:rFonts w:asciiTheme="minorHAnsi" w:hAnsiTheme="minorHAnsi"/>
          <w:color w:val="000000"/>
          <w:sz w:val="22"/>
          <w:szCs w:val="22"/>
        </w:rPr>
        <w:t xml:space="preserve"> deservesc animalele care fac obiectul angajamentelor pachetului nr. 8 (rase locale în pericol de abandon) – contravaloarea investiţiei în cauză se obţine înmulțind procentul pe care îl </w:t>
      </w:r>
      <w:r w:rsidRPr="007467A9">
        <w:rPr>
          <w:rFonts w:asciiTheme="minorHAnsi" w:hAnsiTheme="minorHAnsi"/>
          <w:color w:val="000000"/>
          <w:sz w:val="22"/>
          <w:szCs w:val="22"/>
        </w:rPr>
        <w:lastRenderedPageBreak/>
        <w:t>detine nucleul de rase locale în pericol de abandon în total efective de animale, cu total valoare eligibilă a proiectului. Intensitatea mărită se acordă doar pentru această contravaloare.</w:t>
      </w:r>
    </w:p>
    <w:p w:rsidR="007467A9" w:rsidRPr="007467A9" w:rsidRDefault="007467A9" w:rsidP="007467A9">
      <w:pPr>
        <w:jc w:val="both"/>
        <w:rPr>
          <w:rFonts w:asciiTheme="minorHAnsi" w:hAnsiTheme="minorHAnsi"/>
          <w:i/>
          <w:color w:val="000000"/>
          <w:sz w:val="22"/>
          <w:szCs w:val="22"/>
        </w:rPr>
      </w:pPr>
      <w:r w:rsidRPr="007467A9">
        <w:rPr>
          <w:rFonts w:asciiTheme="minorHAnsi" w:hAnsiTheme="minorHAnsi"/>
          <w:i/>
          <w:color w:val="000000"/>
          <w:sz w:val="22"/>
          <w:szCs w:val="22"/>
        </w:rPr>
        <w:t>Ex. dacă rasele în pericol de abandon reprezintă 10% din total efective (exprimate in UVM), se aplica acest procent la valoarea totala eligibila, si se acorda 20 puncte procentuale suplimentare la intensitate sprijin</w:t>
      </w:r>
      <w:proofErr w:type="gramStart"/>
      <w:r w:rsidRPr="007467A9">
        <w:rPr>
          <w:rFonts w:asciiTheme="minorHAnsi" w:hAnsiTheme="minorHAnsi"/>
          <w:i/>
          <w:color w:val="000000"/>
          <w:sz w:val="22"/>
          <w:szCs w:val="22"/>
        </w:rPr>
        <w:t>  doar</w:t>
      </w:r>
      <w:proofErr w:type="gramEnd"/>
      <w:r w:rsidRPr="007467A9">
        <w:rPr>
          <w:rFonts w:asciiTheme="minorHAnsi" w:hAnsiTheme="minorHAnsi"/>
          <w:i/>
          <w:color w:val="000000"/>
          <w:sz w:val="22"/>
          <w:szCs w:val="22"/>
        </w:rPr>
        <w:t xml:space="preserve"> pentru această cota de 10% din valoarea totala eligibilă.</w:t>
      </w:r>
    </w:p>
    <w:p w:rsidR="007467A9" w:rsidRPr="007467A9" w:rsidRDefault="007467A9" w:rsidP="007467A9">
      <w:pPr>
        <w:pStyle w:val="NormalWeb"/>
        <w:spacing w:before="0" w:beforeAutospacing="0" w:after="0" w:afterAutospacing="0"/>
        <w:jc w:val="both"/>
        <w:rPr>
          <w:rFonts w:asciiTheme="minorHAnsi" w:hAnsiTheme="minorHAnsi"/>
          <w:color w:val="000000"/>
          <w:sz w:val="22"/>
          <w:szCs w:val="22"/>
          <w:lang w:val="fr-FR"/>
        </w:rPr>
      </w:pPr>
    </w:p>
    <w:p w:rsidR="007467A9" w:rsidRPr="007467A9" w:rsidRDefault="007467A9" w:rsidP="007467A9">
      <w:pPr>
        <w:pStyle w:val="NormalWeb"/>
        <w:spacing w:before="0" w:beforeAutospacing="0" w:after="0" w:afterAutospacing="0"/>
        <w:jc w:val="both"/>
        <w:rPr>
          <w:rFonts w:asciiTheme="minorHAnsi" w:hAnsiTheme="minorHAnsi"/>
          <w:b/>
          <w:i/>
          <w:color w:val="000000"/>
          <w:sz w:val="22"/>
          <w:szCs w:val="22"/>
          <w:lang w:val="fr-FR"/>
        </w:rPr>
      </w:pPr>
      <w:r w:rsidRPr="007467A9">
        <w:rPr>
          <w:rFonts w:asciiTheme="minorHAnsi" w:hAnsiTheme="minorHAnsi"/>
          <w:b/>
          <w:i/>
          <w:color w:val="000000"/>
          <w:sz w:val="22"/>
          <w:szCs w:val="22"/>
          <w:lang w:val="fr-FR"/>
        </w:rPr>
        <w:t xml:space="preserve">În situația de mai sus, fie că sunt îndeplinite cumulativ cele două condiții (investiții legate de operațiuni de agromediu și agricultură ecologică) sau este îndeplinită doar una dintre condiții, majorarea intensității se va face doar cu 20 puncte procentuale </w:t>
      </w:r>
      <w:proofErr w:type="gramStart"/>
      <w:r w:rsidRPr="007467A9">
        <w:rPr>
          <w:rFonts w:asciiTheme="minorHAnsi" w:hAnsiTheme="minorHAnsi"/>
          <w:b/>
          <w:i/>
          <w:color w:val="000000"/>
          <w:sz w:val="22"/>
          <w:szCs w:val="22"/>
          <w:lang w:val="fr-FR"/>
        </w:rPr>
        <w:t>suplimentare .</w:t>
      </w:r>
      <w:proofErr w:type="gramEnd"/>
    </w:p>
    <w:p w:rsidR="007467A9" w:rsidRPr="007467A9" w:rsidRDefault="007467A9" w:rsidP="007467A9">
      <w:pPr>
        <w:pStyle w:val="Default"/>
        <w:widowControl w:val="0"/>
        <w:spacing w:line="276" w:lineRule="auto"/>
        <w:rPr>
          <w:rFonts w:ascii="Calibri" w:hAnsi="Calibri"/>
          <w:color w:val="auto"/>
          <w:sz w:val="22"/>
          <w:szCs w:val="22"/>
          <w:lang w:val="fr-FR" w:eastAsia="ro-RO"/>
        </w:rPr>
      </w:pPr>
    </w:p>
    <w:p w:rsidR="00AA692B" w:rsidRDefault="00CB7A41" w:rsidP="00AA692B">
      <w:pPr>
        <w:numPr>
          <w:ilvl w:val="0"/>
          <w:numId w:val="37"/>
        </w:numPr>
        <w:spacing w:line="276" w:lineRule="auto"/>
        <w:jc w:val="both"/>
        <w:rPr>
          <w:rFonts w:ascii="Calibri" w:hAnsi="Calibri"/>
          <w:b/>
          <w:sz w:val="22"/>
          <w:szCs w:val="22"/>
          <w:lang w:val="it-IT" w:eastAsia="ro-RO"/>
        </w:rPr>
      </w:pPr>
      <w:r w:rsidRPr="00AA692B">
        <w:rPr>
          <w:rFonts w:ascii="Calibri" w:hAnsi="Calibri"/>
          <w:b/>
          <w:sz w:val="22"/>
          <w:szCs w:val="22"/>
          <w:lang w:val="it-IT" w:eastAsia="ro-RO"/>
        </w:rPr>
        <w:t>Investiții în zone care se confruntă cu constrângeri naturale și cu alte constrângeri specifice, mentionate la art.32 Reg UE 1305/2013.</w:t>
      </w:r>
    </w:p>
    <w:p w:rsidR="00AA692B" w:rsidRPr="00AA692B" w:rsidRDefault="00AA692B" w:rsidP="00AA692B">
      <w:pPr>
        <w:spacing w:line="276" w:lineRule="auto"/>
        <w:jc w:val="both"/>
        <w:rPr>
          <w:rFonts w:ascii="Calibri" w:hAnsi="Calibri"/>
          <w:b/>
          <w:sz w:val="22"/>
          <w:szCs w:val="22"/>
          <w:lang w:val="it-IT" w:eastAsia="ro-RO"/>
        </w:rPr>
      </w:pPr>
      <w:r w:rsidRPr="00AA692B">
        <w:rPr>
          <w:rFonts w:asciiTheme="minorHAnsi" w:hAnsiTheme="minorHAnsi"/>
          <w:sz w:val="22"/>
          <w:szCs w:val="22"/>
          <w:lang w:val="ro-RO"/>
        </w:rPr>
        <w:t xml:space="preserve">Intensitatea sprijinului se va majora cu 20 puncte procentuale dacă amplasarea investiției și, acolo unde este cazul, peste 50% din terenurile agricole ale exploataţiei agricole se află în una din localităţile în dreptul cărora există menţiunea </w:t>
      </w:r>
      <w:r w:rsidRPr="00AA692B">
        <w:rPr>
          <w:rFonts w:asciiTheme="minorHAnsi" w:hAnsiTheme="minorHAnsi"/>
          <w:color w:val="000000"/>
          <w:sz w:val="22"/>
          <w:szCs w:val="22"/>
          <w:lang w:val="ro-RO"/>
        </w:rPr>
        <w:t xml:space="preserve">ANC ZM , ANC SEMN, ANC-SPEC, conform Listelor UAT disponibile pe site-ul AFIR. </w:t>
      </w:r>
    </w:p>
    <w:p w:rsidR="00AA692B" w:rsidRPr="00AA692B" w:rsidRDefault="00AA692B" w:rsidP="00AA692B">
      <w:pPr>
        <w:spacing w:before="120" w:after="120"/>
        <w:jc w:val="both"/>
        <w:rPr>
          <w:rFonts w:asciiTheme="minorHAnsi" w:hAnsiTheme="minorHAnsi"/>
          <w:color w:val="000000"/>
          <w:sz w:val="22"/>
          <w:szCs w:val="22"/>
          <w:lang w:val="ro-RO"/>
        </w:rPr>
      </w:pPr>
      <w:r w:rsidRPr="00AA692B">
        <w:rPr>
          <w:rFonts w:asciiTheme="minorHAnsi" w:hAnsiTheme="minorHAnsi"/>
          <w:sz w:val="22"/>
          <w:szCs w:val="22"/>
          <w:lang w:val="ro-RO"/>
        </w:rPr>
        <w:t>În cazul solicitanților care vizează prin proiect achiziţia de mașini și utilaje agricole, trebuie ca peste 50% din terenurile agricole ale exploataţiei să se regăsească</w:t>
      </w:r>
      <w:r w:rsidRPr="00AA692B">
        <w:rPr>
          <w:rFonts w:asciiTheme="minorHAnsi" w:hAnsiTheme="minorHAnsi"/>
          <w:color w:val="000000"/>
          <w:sz w:val="22"/>
          <w:szCs w:val="22"/>
          <w:lang w:val="ro-RO"/>
        </w:rPr>
        <w:t xml:space="preserve"> </w:t>
      </w:r>
      <w:r w:rsidRPr="00AA692B">
        <w:rPr>
          <w:rFonts w:asciiTheme="minorHAnsi" w:hAnsiTheme="minorHAnsi"/>
          <w:sz w:val="22"/>
          <w:szCs w:val="22"/>
          <w:lang w:val="ro-RO"/>
        </w:rPr>
        <w:t xml:space="preserve">în una din localităţile în dreptul cărora există menţiunea </w:t>
      </w:r>
      <w:r w:rsidRPr="00AA692B">
        <w:rPr>
          <w:rFonts w:asciiTheme="minorHAnsi" w:hAnsiTheme="minorHAnsi"/>
          <w:color w:val="000000"/>
          <w:sz w:val="22"/>
          <w:szCs w:val="22"/>
          <w:lang w:val="ro-RO"/>
        </w:rPr>
        <w:t>ANC ZM , ANC SEMN, ANC-SPEC.</w:t>
      </w:r>
    </w:p>
    <w:p w:rsidR="00AA692B" w:rsidRPr="00AA692B" w:rsidRDefault="00AA692B" w:rsidP="00AA692B">
      <w:pPr>
        <w:spacing w:line="276" w:lineRule="auto"/>
        <w:jc w:val="both"/>
        <w:rPr>
          <w:rFonts w:ascii="Calibri" w:hAnsi="Calibri"/>
          <w:sz w:val="22"/>
          <w:szCs w:val="22"/>
          <w:lang w:val="ro-RO" w:eastAsia="ro-RO"/>
        </w:rPr>
      </w:pPr>
    </w:p>
    <w:p w:rsidR="00CB7A41" w:rsidRDefault="00CB7A41" w:rsidP="006E40DD">
      <w:pPr>
        <w:spacing w:line="276" w:lineRule="auto"/>
        <w:jc w:val="both"/>
        <w:rPr>
          <w:rFonts w:ascii="Calibri" w:hAnsi="Calibri"/>
          <w:sz w:val="22"/>
          <w:szCs w:val="22"/>
          <w:lang w:val="it-IT" w:eastAsia="ro-RO"/>
        </w:rPr>
      </w:pPr>
      <w:r w:rsidRPr="006E40DD">
        <w:rPr>
          <w:rFonts w:ascii="Calibri" w:hAnsi="Calibri"/>
          <w:sz w:val="22"/>
          <w:szCs w:val="22"/>
          <w:lang w:val="it-IT" w:eastAsia="ro-RO"/>
        </w:rPr>
        <w:t xml:space="preserve">Pentru a putea beneficia de sprijin nerambursabil de 90%, solicitantii au obligatia de a indeplini concomitent cel putin doua dintre cele patru conditii sus mentionate.  </w:t>
      </w:r>
    </w:p>
    <w:p w:rsidR="003D13CC" w:rsidRPr="003D13CC" w:rsidRDefault="003D13CC" w:rsidP="006E40DD">
      <w:pPr>
        <w:spacing w:line="276" w:lineRule="auto"/>
        <w:jc w:val="both"/>
        <w:rPr>
          <w:rFonts w:ascii="Calibri" w:hAnsi="Calibri"/>
          <w:sz w:val="22"/>
          <w:szCs w:val="22"/>
          <w:lang w:eastAsia="ro-RO"/>
        </w:rPr>
      </w:pPr>
    </w:p>
    <w:p w:rsidR="003D13CC" w:rsidRPr="006E40DD" w:rsidRDefault="003D13CC" w:rsidP="006E40DD">
      <w:pPr>
        <w:spacing w:line="276" w:lineRule="auto"/>
        <w:jc w:val="both"/>
        <w:rPr>
          <w:rFonts w:ascii="Calibri" w:hAnsi="Calibri"/>
          <w:sz w:val="22"/>
          <w:szCs w:val="22"/>
          <w:lang w:val="it-IT" w:eastAsia="ro-RO"/>
        </w:rPr>
      </w:pPr>
    </w:p>
    <w:p w:rsidR="001368B0" w:rsidRPr="006E40DD" w:rsidRDefault="001368B0" w:rsidP="001368B0">
      <w:pPr>
        <w:spacing w:before="120" w:after="120"/>
        <w:jc w:val="both"/>
        <w:rPr>
          <w:rFonts w:ascii="Calibri" w:hAnsi="Calibri"/>
          <w:b/>
          <w:sz w:val="22"/>
          <w:szCs w:val="22"/>
          <w:lang w:val="it-IT" w:eastAsia="ro-RO"/>
        </w:rPr>
      </w:pPr>
      <w:r w:rsidRPr="006E40DD">
        <w:rPr>
          <w:rFonts w:ascii="Calibri" w:hAnsi="Calibri"/>
          <w:b/>
          <w:sz w:val="22"/>
          <w:szCs w:val="22"/>
          <w:lang w:val="it-IT" w:eastAsia="ro-RO"/>
        </w:rPr>
        <w:t>5.2 Proiectul se încadreaza în plafonul maxim al sprijinului public nerambursabil?</w:t>
      </w:r>
    </w:p>
    <w:p w:rsidR="001368B0" w:rsidRPr="006E40DD" w:rsidRDefault="001368B0" w:rsidP="001368B0">
      <w:pPr>
        <w:spacing w:before="120" w:after="120"/>
        <w:jc w:val="both"/>
        <w:rPr>
          <w:rFonts w:ascii="Calibri" w:hAnsi="Calibri"/>
          <w:sz w:val="22"/>
          <w:szCs w:val="22"/>
          <w:lang w:val="it-IT" w:eastAsia="ro-RO"/>
        </w:rPr>
      </w:pPr>
      <w:r w:rsidRPr="006E40DD">
        <w:rPr>
          <w:rFonts w:ascii="Calibri" w:hAnsi="Calibri"/>
          <w:sz w:val="22"/>
          <w:szCs w:val="22"/>
          <w:lang w:val="it-IT" w:eastAsia="ro-RO"/>
        </w:rPr>
        <w:t>Expertul verifica in Planul financiar, randul „Ajutor public nerambursabil”, coloana 1, daca cheltuielile eligibile corespund cu plafonul maxim precizat la punctul 5.1 şi sunt in conformitate cu conditiile precizate.</w:t>
      </w:r>
    </w:p>
    <w:p w:rsidR="001368B0" w:rsidRPr="006E40DD" w:rsidRDefault="001368B0" w:rsidP="001368B0">
      <w:pPr>
        <w:spacing w:before="120" w:after="120"/>
        <w:jc w:val="both"/>
        <w:rPr>
          <w:rFonts w:ascii="Calibri" w:hAnsi="Calibri"/>
          <w:sz w:val="22"/>
          <w:szCs w:val="22"/>
          <w:lang w:val="it-IT" w:eastAsia="ro-RO"/>
        </w:rPr>
      </w:pPr>
      <w:r w:rsidRPr="006E40DD">
        <w:rPr>
          <w:rFonts w:ascii="Calibri" w:hAnsi="Calibri"/>
          <w:sz w:val="22"/>
          <w:szCs w:val="22"/>
          <w:lang w:val="it-IT" w:eastAsia="ro-RO"/>
        </w:rPr>
        <w:t>Daca valoarea eligibila a proiectului se incadreaza in plafonul maxim al sprijinului public nerambursabil, expertul bifează in caseta corespunzatoare DA.</w:t>
      </w:r>
    </w:p>
    <w:p w:rsidR="001368B0" w:rsidRPr="006E40DD" w:rsidRDefault="001368B0" w:rsidP="001368B0">
      <w:pPr>
        <w:tabs>
          <w:tab w:val="left" w:pos="0"/>
        </w:tabs>
        <w:spacing w:before="120" w:after="120"/>
        <w:jc w:val="both"/>
        <w:rPr>
          <w:rFonts w:ascii="Calibri" w:hAnsi="Calibri"/>
          <w:sz w:val="22"/>
          <w:szCs w:val="22"/>
          <w:lang w:val="it-IT" w:eastAsia="ro-RO"/>
        </w:rPr>
      </w:pPr>
      <w:r w:rsidRPr="006E40DD">
        <w:rPr>
          <w:rFonts w:ascii="Calibri" w:hAnsi="Calibri"/>
          <w:sz w:val="22"/>
          <w:szCs w:val="22"/>
          <w:lang w:val="it-IT" w:eastAsia="ro-RO"/>
        </w:rPr>
        <w:t>Daca valoarea eligibila a proiectului depaseste plafonul maxim al sprijinului public nerambursabil, expertul bifează in caseta corespunzatoare NU şi îşi motivează poziţia în linia prevăzută în acest scop la rubrica Observaţii.</w:t>
      </w:r>
    </w:p>
    <w:p w:rsidR="001368B0" w:rsidRPr="008A1E76" w:rsidRDefault="001368B0" w:rsidP="008A1E76">
      <w:pPr>
        <w:spacing w:before="120" w:after="120"/>
        <w:jc w:val="both"/>
        <w:rPr>
          <w:rFonts w:ascii="Calibri" w:hAnsi="Calibri"/>
          <w:b/>
          <w:sz w:val="22"/>
          <w:szCs w:val="22"/>
          <w:lang w:val="it-IT" w:eastAsia="ro-RO"/>
        </w:rPr>
      </w:pPr>
      <w:r w:rsidRPr="008A1E76">
        <w:rPr>
          <w:rFonts w:ascii="Calibri" w:hAnsi="Calibri"/>
          <w:b/>
          <w:sz w:val="22"/>
          <w:szCs w:val="22"/>
          <w:lang w:val="it-IT" w:eastAsia="ro-RO"/>
        </w:rPr>
        <w:t>5.3 Avansul solicitat se încadreaza într-un cuantum de până la 50% din ajutorul public nerambursabil?</w:t>
      </w:r>
    </w:p>
    <w:p w:rsidR="001368B0" w:rsidRPr="008A1E76" w:rsidRDefault="001368B0" w:rsidP="001368B0">
      <w:pPr>
        <w:tabs>
          <w:tab w:val="left" w:pos="0"/>
        </w:tabs>
        <w:spacing w:before="120" w:after="120"/>
        <w:jc w:val="both"/>
        <w:rPr>
          <w:rFonts w:ascii="Calibri" w:hAnsi="Calibri"/>
          <w:sz w:val="22"/>
          <w:szCs w:val="22"/>
          <w:lang w:val="it-IT" w:eastAsia="ro-RO"/>
        </w:rPr>
      </w:pPr>
      <w:r w:rsidRPr="008A1E76">
        <w:rPr>
          <w:rFonts w:ascii="Calibri" w:hAnsi="Calibri"/>
          <w:sz w:val="22"/>
          <w:szCs w:val="22"/>
          <w:lang w:val="it-IT" w:eastAsia="ro-RO"/>
        </w:rPr>
        <w:t>Expertul verifica daca avansul cerut de catre solicitant reprezinta cel mult 50% din ajutorul public pentru investiţii. Daca da, expertul inscrie valoarea in Planul financiar şi bifează caseta DA. In caz contrar, expertul completeaza cu valoarea corecta, modificata a avansului, bifează caseta NU şi înştiinţează solicitantul asupra modi</w:t>
      </w:r>
      <w:r w:rsidR="008A1E76">
        <w:rPr>
          <w:rFonts w:ascii="Calibri" w:hAnsi="Calibri"/>
          <w:sz w:val="22"/>
          <w:szCs w:val="22"/>
          <w:lang w:val="it-IT" w:eastAsia="ro-RO"/>
        </w:rPr>
        <w:t>ficarilor</w:t>
      </w:r>
      <w:r w:rsidRPr="008A1E76">
        <w:rPr>
          <w:rFonts w:ascii="Calibri" w:hAnsi="Calibri"/>
          <w:sz w:val="22"/>
          <w:szCs w:val="22"/>
          <w:lang w:val="it-IT" w:eastAsia="ro-RO"/>
        </w:rPr>
        <w:t>.In cazul in care potentialul beneficiar nu a solicitat avans, expertul bifează caseta NU ESTE CAZUL.</w:t>
      </w:r>
    </w:p>
    <w:p w:rsidR="001368B0" w:rsidRDefault="001368B0" w:rsidP="001368B0">
      <w:pPr>
        <w:spacing w:before="120" w:after="120"/>
        <w:jc w:val="both"/>
        <w:rPr>
          <w:b/>
        </w:rPr>
      </w:pPr>
    </w:p>
    <w:p w:rsidR="00305294" w:rsidRDefault="00305294" w:rsidP="00305294">
      <w:pPr>
        <w:spacing w:before="120" w:after="120"/>
        <w:rPr>
          <w:rFonts w:asciiTheme="minorHAnsi" w:hAnsiTheme="minorHAnsi" w:cstheme="minorHAnsi"/>
          <w:b/>
        </w:rPr>
      </w:pPr>
      <w:r w:rsidRPr="002A0BE7">
        <w:rPr>
          <w:rFonts w:asciiTheme="minorHAnsi" w:hAnsiTheme="minorHAnsi" w:cstheme="minorHAnsi"/>
          <w:b/>
        </w:rPr>
        <w:t>6.</w:t>
      </w:r>
      <w:r w:rsidRPr="002A0BE7">
        <w:rPr>
          <w:rFonts w:asciiTheme="minorHAnsi" w:hAnsiTheme="minorHAnsi" w:cstheme="minorHAnsi"/>
        </w:rPr>
        <w:t xml:space="preserve"> </w:t>
      </w:r>
      <w:r w:rsidRPr="002A0BE7">
        <w:rPr>
          <w:rFonts w:asciiTheme="minorHAnsi" w:hAnsiTheme="minorHAnsi" w:cstheme="minorHAnsi"/>
          <w:b/>
        </w:rPr>
        <w:t>Verif</w:t>
      </w:r>
      <w:r>
        <w:rPr>
          <w:rFonts w:asciiTheme="minorHAnsi" w:hAnsiTheme="minorHAnsi" w:cstheme="minorHAnsi"/>
          <w:b/>
        </w:rPr>
        <w:t xml:space="preserve">icarea condiţiilor </w:t>
      </w:r>
      <w:r w:rsidR="00C627FA">
        <w:rPr>
          <w:rFonts w:asciiTheme="minorHAnsi" w:hAnsiTheme="minorHAnsi" w:cstheme="minorHAnsi"/>
          <w:b/>
        </w:rPr>
        <w:t>artificial</w:t>
      </w:r>
    </w:p>
    <w:p w:rsidR="00C627FA" w:rsidRPr="00C627FA" w:rsidRDefault="00C627FA" w:rsidP="00C627FA">
      <w:pPr>
        <w:spacing w:before="120" w:after="120"/>
        <w:jc w:val="both"/>
        <w:rPr>
          <w:rFonts w:asciiTheme="minorHAnsi" w:hAnsiTheme="minorHAnsi" w:cstheme="minorHAnsi"/>
          <w:b/>
          <w:sz w:val="22"/>
          <w:szCs w:val="22"/>
        </w:rPr>
      </w:pPr>
      <w:r w:rsidRPr="00C627FA">
        <w:rPr>
          <w:rFonts w:asciiTheme="minorHAnsi" w:hAnsiTheme="minorHAnsi" w:cstheme="minorHAnsi"/>
          <w:b/>
          <w:sz w:val="22"/>
          <w:szCs w:val="22"/>
        </w:rPr>
        <w:t>I. Secțiunea A – Indicatori de avertizare</w:t>
      </w:r>
    </w:p>
    <w:p w:rsidR="00C627FA" w:rsidRPr="00C627FA" w:rsidRDefault="00C627FA" w:rsidP="00C627FA">
      <w:pPr>
        <w:spacing w:before="120" w:after="120"/>
        <w:jc w:val="both"/>
        <w:rPr>
          <w:rFonts w:asciiTheme="minorHAnsi" w:hAnsiTheme="minorHAnsi" w:cstheme="minorHAnsi"/>
          <w:b/>
          <w:sz w:val="22"/>
          <w:szCs w:val="22"/>
        </w:rPr>
      </w:pPr>
      <w:r w:rsidRPr="00C627FA">
        <w:rPr>
          <w:rFonts w:asciiTheme="minorHAnsi" w:hAnsiTheme="minorHAnsi" w:cstheme="minorHAnsi"/>
          <w:sz w:val="22"/>
          <w:szCs w:val="22"/>
        </w:rPr>
        <w:t xml:space="preserve">Expertul care realizează evaluarea Cererii de Finanțare </w:t>
      </w:r>
      <w:proofErr w:type="gramStart"/>
      <w:r w:rsidRPr="00C627FA">
        <w:rPr>
          <w:rFonts w:asciiTheme="minorHAnsi" w:hAnsiTheme="minorHAnsi" w:cstheme="minorHAnsi"/>
          <w:sz w:val="22"/>
          <w:szCs w:val="22"/>
        </w:rPr>
        <w:t>va</w:t>
      </w:r>
      <w:proofErr w:type="gramEnd"/>
      <w:r w:rsidRPr="00C627FA">
        <w:rPr>
          <w:rFonts w:asciiTheme="minorHAnsi" w:hAnsiTheme="minorHAnsi" w:cstheme="minorHAnsi"/>
          <w:sz w:val="22"/>
          <w:szCs w:val="22"/>
        </w:rPr>
        <w:t xml:space="preserve"> completa inițial </w:t>
      </w:r>
      <w:r w:rsidRPr="00C627FA">
        <w:rPr>
          <w:rFonts w:asciiTheme="minorHAnsi" w:hAnsiTheme="minorHAnsi" w:cstheme="minorHAnsi"/>
          <w:b/>
          <w:sz w:val="22"/>
          <w:szCs w:val="22"/>
        </w:rPr>
        <w:t xml:space="preserve">„secțiunea A Indicatori de avertizare”. </w:t>
      </w:r>
    </w:p>
    <w:p w:rsidR="00C627FA" w:rsidRPr="00C627FA" w:rsidRDefault="00454A39" w:rsidP="00C627FA">
      <w:pPr>
        <w:spacing w:before="120" w:after="120"/>
        <w:jc w:val="both"/>
        <w:rPr>
          <w:rFonts w:asciiTheme="minorHAnsi" w:hAnsiTheme="minorHAnsi" w:cstheme="minorHAnsi"/>
          <w:sz w:val="22"/>
          <w:szCs w:val="22"/>
        </w:rPr>
      </w:pPr>
      <w:r>
        <w:rPr>
          <w:rFonts w:asciiTheme="minorHAnsi" w:hAnsiTheme="minorHAnsi" w:cstheme="minorHAnsi"/>
          <w:b/>
          <w:sz w:val="22"/>
          <w:szCs w:val="22"/>
        </w:rPr>
        <w:lastRenderedPageBreak/>
        <w:t>Pct.-</w:t>
      </w:r>
      <w:r w:rsidR="00C627FA" w:rsidRPr="00C627FA">
        <w:rPr>
          <w:rFonts w:asciiTheme="minorHAnsi" w:hAnsiTheme="minorHAnsi" w:cstheme="minorHAnsi"/>
          <w:b/>
          <w:sz w:val="22"/>
          <w:szCs w:val="22"/>
        </w:rPr>
        <w:t>1 Reprezentanții legali/ asociații/ actionarii administratorii/ solicitantului sunt asociați/ administratori/ acționari ai altor societăți care au același tip de activitate* cu cel al proiectului analizat?</w:t>
      </w:r>
    </w:p>
    <w:p w:rsidR="00C627FA" w:rsidRPr="00C627FA" w:rsidRDefault="00C627FA" w:rsidP="00C627FA">
      <w:pPr>
        <w:spacing w:before="120" w:after="120"/>
        <w:jc w:val="both"/>
        <w:rPr>
          <w:rFonts w:asciiTheme="minorHAnsi" w:hAnsiTheme="minorHAnsi" w:cstheme="minorHAnsi"/>
          <w:sz w:val="22"/>
          <w:szCs w:val="22"/>
        </w:rPr>
      </w:pPr>
      <w:r w:rsidRPr="00C627FA">
        <w:rPr>
          <w:rFonts w:asciiTheme="minorHAnsi" w:hAnsiTheme="minorHAnsi" w:cstheme="minorHAnsi"/>
          <w:sz w:val="22"/>
          <w:szCs w:val="22"/>
        </w:rPr>
        <w:t xml:space="preserve">Se realizează verificarea în </w:t>
      </w:r>
      <w:r w:rsidR="00A87AFA">
        <w:rPr>
          <w:rFonts w:asciiTheme="minorHAnsi" w:hAnsiTheme="minorHAnsi" w:cstheme="minorHAnsi"/>
          <w:sz w:val="22"/>
          <w:szCs w:val="22"/>
        </w:rPr>
        <w:t>certificatul constatator precum si in anexa 24</w:t>
      </w:r>
      <w:r w:rsidR="0045061D">
        <w:rPr>
          <w:rFonts w:asciiTheme="minorHAnsi" w:hAnsiTheme="minorHAnsi" w:cstheme="minorHAnsi"/>
          <w:sz w:val="22"/>
          <w:szCs w:val="22"/>
        </w:rPr>
        <w:t xml:space="preserve"> </w:t>
      </w:r>
      <w:r w:rsidRPr="00C627FA">
        <w:rPr>
          <w:rFonts w:asciiTheme="minorHAnsi" w:hAnsiTheme="minorHAnsi" w:cstheme="minorHAnsi"/>
          <w:sz w:val="22"/>
          <w:szCs w:val="22"/>
        </w:rPr>
        <w:t>pentru identificarea societății/ societăților cu același tip de activitate cu cel al societății care implementează proiectul analizat și care au reprezentanții legali/ asociați/ administratori/ acționari comuni. Pentru aceasta se realizează următorii pași:</w:t>
      </w:r>
    </w:p>
    <w:p w:rsidR="00C627FA" w:rsidRPr="00C627FA" w:rsidRDefault="00C627FA" w:rsidP="00C627FA">
      <w:pPr>
        <w:pStyle w:val="ListParagraph"/>
        <w:numPr>
          <w:ilvl w:val="0"/>
          <w:numId w:val="39"/>
        </w:numPr>
        <w:spacing w:before="120" w:after="120"/>
        <w:ind w:left="360"/>
        <w:contextualSpacing/>
        <w:jc w:val="both"/>
        <w:rPr>
          <w:rFonts w:asciiTheme="minorHAnsi" w:hAnsiTheme="minorHAnsi" w:cstheme="minorHAnsi"/>
          <w:sz w:val="22"/>
          <w:szCs w:val="22"/>
        </w:rPr>
      </w:pPr>
      <w:r w:rsidRPr="00C627FA">
        <w:rPr>
          <w:rFonts w:asciiTheme="minorHAnsi" w:hAnsiTheme="minorHAnsi" w:cstheme="minorHAnsi"/>
          <w:sz w:val="22"/>
          <w:szCs w:val="22"/>
        </w:rPr>
        <w:t xml:space="preserve">Se identifică în </w:t>
      </w:r>
      <w:r w:rsidR="0045061D">
        <w:rPr>
          <w:rFonts w:asciiTheme="minorHAnsi" w:hAnsiTheme="minorHAnsi" w:cstheme="minorHAnsi"/>
          <w:sz w:val="22"/>
          <w:szCs w:val="22"/>
        </w:rPr>
        <w:t xml:space="preserve">certificatul constatator </w:t>
      </w:r>
      <w:r w:rsidRPr="00C627FA">
        <w:rPr>
          <w:rFonts w:asciiTheme="minorHAnsi" w:hAnsiTheme="minorHAnsi" w:cstheme="minorHAnsi"/>
          <w:b/>
          <w:sz w:val="22"/>
          <w:szCs w:val="22"/>
        </w:rPr>
        <w:t>asociații/actionarii și administratorii societății</w:t>
      </w:r>
      <w:r w:rsidRPr="00C627FA">
        <w:rPr>
          <w:rFonts w:asciiTheme="minorHAnsi" w:hAnsiTheme="minorHAnsi" w:cstheme="minorHAnsi"/>
          <w:sz w:val="22"/>
          <w:szCs w:val="22"/>
        </w:rPr>
        <w:t xml:space="preserve"> (ai solicitantului), iar din Cererea de Finantare se identifică </w:t>
      </w:r>
      <w:r w:rsidRPr="00C627FA">
        <w:rPr>
          <w:rFonts w:asciiTheme="minorHAnsi" w:hAnsiTheme="minorHAnsi" w:cstheme="minorHAnsi"/>
          <w:b/>
          <w:sz w:val="22"/>
          <w:szCs w:val="22"/>
        </w:rPr>
        <w:t>responsabilul legal al proiectului</w:t>
      </w:r>
      <w:r w:rsidR="00232B22">
        <w:rPr>
          <w:rFonts w:asciiTheme="minorHAnsi" w:hAnsiTheme="minorHAnsi" w:cstheme="minorHAnsi"/>
          <w:sz w:val="22"/>
          <w:szCs w:val="22"/>
        </w:rPr>
        <w:t xml:space="preserve">. </w:t>
      </w:r>
    </w:p>
    <w:p w:rsidR="00DD23F8" w:rsidRDefault="00C627FA" w:rsidP="00DD23F8">
      <w:pPr>
        <w:pStyle w:val="ListParagraph"/>
        <w:numPr>
          <w:ilvl w:val="0"/>
          <w:numId w:val="39"/>
        </w:numPr>
        <w:spacing w:before="120" w:after="120"/>
        <w:ind w:left="360"/>
        <w:contextualSpacing/>
        <w:jc w:val="both"/>
        <w:rPr>
          <w:rFonts w:asciiTheme="minorHAnsi" w:hAnsiTheme="minorHAnsi" w:cstheme="minorHAnsi"/>
          <w:sz w:val="22"/>
          <w:szCs w:val="22"/>
        </w:rPr>
      </w:pPr>
      <w:r w:rsidRPr="00DD23F8">
        <w:rPr>
          <w:rFonts w:asciiTheme="minorHAnsi" w:hAnsiTheme="minorHAnsi" w:cstheme="minorHAnsi"/>
          <w:sz w:val="22"/>
          <w:szCs w:val="22"/>
        </w:rPr>
        <w:t xml:space="preserve">Se verifică </w:t>
      </w:r>
      <w:r w:rsidR="00DD23F8" w:rsidRPr="00DD23F8">
        <w:rPr>
          <w:rFonts w:asciiTheme="minorHAnsi" w:hAnsiTheme="minorHAnsi" w:cstheme="minorHAnsi"/>
          <w:sz w:val="22"/>
          <w:szCs w:val="22"/>
        </w:rPr>
        <w:t>prin intermediul anexei 24</w:t>
      </w:r>
      <w:r w:rsidRPr="00DD23F8" w:rsidDel="00C21B7B">
        <w:rPr>
          <w:rFonts w:asciiTheme="minorHAnsi" w:hAnsiTheme="minorHAnsi" w:cstheme="minorHAnsi"/>
          <w:sz w:val="22"/>
          <w:szCs w:val="22"/>
        </w:rPr>
        <w:t xml:space="preserve"> </w:t>
      </w:r>
      <w:r w:rsidRPr="00DD23F8">
        <w:rPr>
          <w:rFonts w:asciiTheme="minorHAnsi" w:hAnsiTheme="minorHAnsi" w:cstheme="minorHAnsi"/>
          <w:sz w:val="22"/>
          <w:szCs w:val="22"/>
        </w:rPr>
        <w:t xml:space="preserve">dacă reprezentanții legali /asociați /administratori /acționarii astfel identificați sunt asociați /administratori /acționari în alte societatăți. </w:t>
      </w:r>
    </w:p>
    <w:p w:rsidR="00C627FA" w:rsidRPr="00DD23F8" w:rsidRDefault="00C627FA" w:rsidP="00DD23F8">
      <w:pPr>
        <w:pStyle w:val="ListParagraph"/>
        <w:numPr>
          <w:ilvl w:val="0"/>
          <w:numId w:val="39"/>
        </w:numPr>
        <w:spacing w:before="120" w:after="120"/>
        <w:ind w:left="360"/>
        <w:contextualSpacing/>
        <w:jc w:val="both"/>
        <w:rPr>
          <w:rFonts w:asciiTheme="minorHAnsi" w:hAnsiTheme="minorHAnsi" w:cstheme="minorHAnsi"/>
          <w:sz w:val="22"/>
          <w:szCs w:val="22"/>
        </w:rPr>
      </w:pPr>
      <w:r w:rsidRPr="00DD23F8">
        <w:rPr>
          <w:rFonts w:asciiTheme="minorHAnsi" w:hAnsiTheme="minorHAnsi" w:cstheme="minorHAnsi"/>
          <w:sz w:val="22"/>
          <w:szCs w:val="22"/>
        </w:rPr>
        <w:t>Dacă una sau mai multe din aceste societăț</w:t>
      </w:r>
      <w:proofErr w:type="gramStart"/>
      <w:r w:rsidRPr="00DD23F8">
        <w:rPr>
          <w:rFonts w:asciiTheme="minorHAnsi" w:hAnsiTheme="minorHAnsi" w:cstheme="minorHAnsi"/>
          <w:sz w:val="22"/>
          <w:szCs w:val="22"/>
        </w:rPr>
        <w:t>i  desfa</w:t>
      </w:r>
      <w:proofErr w:type="gramEnd"/>
      <w:r w:rsidRPr="00DD23F8">
        <w:rPr>
          <w:rFonts w:asciiTheme="minorHAnsi" w:hAnsiTheme="minorHAnsi" w:cstheme="minorHAnsi"/>
          <w:sz w:val="22"/>
          <w:szCs w:val="22"/>
        </w:rPr>
        <w:t xml:space="preserve">șoară același tip de activitate cu solicitantul acest fapt se menționează în rubrica „observații” si se pune bifă în coloana </w:t>
      </w:r>
      <w:r w:rsidRPr="00DD23F8">
        <w:rPr>
          <w:rFonts w:asciiTheme="minorHAnsi" w:hAnsiTheme="minorHAnsi" w:cstheme="minorHAnsi"/>
          <w:b/>
          <w:sz w:val="22"/>
          <w:szCs w:val="22"/>
        </w:rPr>
        <w:t>„DA”.</w:t>
      </w:r>
      <w:r w:rsidRPr="00DD23F8">
        <w:rPr>
          <w:rFonts w:asciiTheme="minorHAnsi" w:hAnsiTheme="minorHAnsi" w:cstheme="minorHAnsi"/>
          <w:sz w:val="22"/>
          <w:szCs w:val="22"/>
        </w:rPr>
        <w:t xml:space="preserve"> Dacă nu se identifică o astfel de situație se pune bifă în coloana </w:t>
      </w:r>
      <w:r w:rsidRPr="00DD23F8">
        <w:rPr>
          <w:rFonts w:asciiTheme="minorHAnsi" w:hAnsiTheme="minorHAnsi" w:cstheme="minorHAnsi"/>
          <w:b/>
          <w:sz w:val="22"/>
          <w:szCs w:val="22"/>
        </w:rPr>
        <w:t xml:space="preserve">„NU”. </w:t>
      </w:r>
    </w:p>
    <w:p w:rsidR="00C627FA" w:rsidRPr="00C627FA" w:rsidRDefault="00C627FA" w:rsidP="00C627FA">
      <w:pPr>
        <w:pStyle w:val="ListParagraph"/>
        <w:spacing w:before="120" w:after="120"/>
        <w:ind w:left="0"/>
        <w:jc w:val="both"/>
        <w:rPr>
          <w:rFonts w:asciiTheme="minorHAnsi" w:hAnsiTheme="minorHAnsi" w:cstheme="minorHAnsi"/>
          <w:sz w:val="22"/>
          <w:szCs w:val="22"/>
        </w:rPr>
      </w:pPr>
      <w:r w:rsidRPr="00C627FA">
        <w:rPr>
          <w:rFonts w:asciiTheme="minorHAnsi" w:hAnsiTheme="minorHAnsi" w:cstheme="minorHAnsi"/>
          <w:sz w:val="22"/>
          <w:szCs w:val="22"/>
        </w:rPr>
        <w:t>*„același tip de activitate” reprezintă acea situație în care două sau mai multe entități economice desfășoară activități autorizate identificate prin aceeași clasă CAEN (nivel 4 cifre) și realizează produse/servicii/lucrari similare</w:t>
      </w:r>
    </w:p>
    <w:p w:rsidR="00C627FA" w:rsidRPr="00C627FA" w:rsidRDefault="00DD23F8" w:rsidP="00C627FA">
      <w:pPr>
        <w:spacing w:before="120" w:after="120"/>
        <w:jc w:val="both"/>
        <w:rPr>
          <w:rFonts w:asciiTheme="minorHAnsi" w:hAnsiTheme="minorHAnsi" w:cstheme="minorHAnsi"/>
          <w:b/>
          <w:sz w:val="22"/>
          <w:szCs w:val="22"/>
        </w:rPr>
      </w:pPr>
      <w:r>
        <w:rPr>
          <w:rFonts w:asciiTheme="minorHAnsi" w:hAnsiTheme="minorHAnsi" w:cstheme="minorHAnsi"/>
          <w:b/>
          <w:sz w:val="22"/>
          <w:szCs w:val="22"/>
        </w:rPr>
        <w:t xml:space="preserve">Pct. 2- </w:t>
      </w:r>
      <w:r w:rsidR="00C627FA" w:rsidRPr="00C627FA">
        <w:rPr>
          <w:rFonts w:asciiTheme="minorHAnsi" w:hAnsiTheme="minorHAnsi" w:cstheme="minorHAnsi"/>
          <w:b/>
          <w:sz w:val="22"/>
          <w:szCs w:val="22"/>
        </w:rPr>
        <w:t>Există utilități, spații de producție/ procesare/ depozitare, aferente proiectului analizat</w:t>
      </w:r>
      <w:proofErr w:type="gramStart"/>
      <w:r w:rsidR="00C627FA" w:rsidRPr="00C627FA">
        <w:rPr>
          <w:rFonts w:asciiTheme="minorHAnsi" w:hAnsiTheme="minorHAnsi" w:cstheme="minorHAnsi"/>
          <w:b/>
          <w:sz w:val="22"/>
          <w:szCs w:val="22"/>
        </w:rPr>
        <w:t>,  folosite</w:t>
      </w:r>
      <w:proofErr w:type="gramEnd"/>
      <w:r w:rsidR="00C627FA" w:rsidRPr="00C627FA">
        <w:rPr>
          <w:rFonts w:asciiTheme="minorHAnsi" w:hAnsiTheme="minorHAnsi" w:cstheme="minorHAnsi"/>
          <w:b/>
          <w:sz w:val="22"/>
          <w:szCs w:val="22"/>
        </w:rPr>
        <w:t xml:space="preserve"> în comun cu alte entităţi juridice ?</w:t>
      </w:r>
    </w:p>
    <w:p w:rsidR="00C627FA" w:rsidRPr="00C627FA" w:rsidRDefault="00C627FA" w:rsidP="00C627FA">
      <w:pPr>
        <w:spacing w:before="120" w:after="120"/>
        <w:jc w:val="both"/>
        <w:rPr>
          <w:rFonts w:asciiTheme="minorHAnsi" w:hAnsiTheme="minorHAnsi" w:cstheme="minorHAnsi"/>
          <w:sz w:val="22"/>
          <w:szCs w:val="22"/>
        </w:rPr>
      </w:pPr>
      <w:r w:rsidRPr="00C627FA">
        <w:rPr>
          <w:rFonts w:asciiTheme="minorHAnsi" w:hAnsiTheme="minorHAnsi" w:cstheme="minorHAnsi"/>
          <w:sz w:val="22"/>
          <w:szCs w:val="22"/>
        </w:rPr>
        <w:t>Se verifică informația în partea scri</w:t>
      </w:r>
      <w:r w:rsidR="009C37BC">
        <w:rPr>
          <w:rFonts w:asciiTheme="minorHAnsi" w:hAnsiTheme="minorHAnsi" w:cstheme="minorHAnsi"/>
          <w:sz w:val="22"/>
          <w:szCs w:val="22"/>
        </w:rPr>
        <w:t xml:space="preserve">să a Studiului de Fezabilitate </w:t>
      </w:r>
      <w:r w:rsidRPr="00C627FA">
        <w:rPr>
          <w:rFonts w:asciiTheme="minorHAnsi" w:hAnsiTheme="minorHAnsi" w:cstheme="minorHAnsi"/>
          <w:sz w:val="22"/>
          <w:szCs w:val="22"/>
        </w:rPr>
        <w:t>și în documentele care atestă dreptul de proprietate/folosință depuse la dosarul cererii de finanțare. De asemenea dacă se consideră necesar se va realiza o verificare la fața locului unde se urmăreș</w:t>
      </w:r>
      <w:proofErr w:type="gramStart"/>
      <w:r w:rsidRPr="00C627FA">
        <w:rPr>
          <w:rFonts w:asciiTheme="minorHAnsi" w:hAnsiTheme="minorHAnsi" w:cstheme="minorHAnsi"/>
          <w:sz w:val="22"/>
          <w:szCs w:val="22"/>
        </w:rPr>
        <w:t>te  identificarea</w:t>
      </w:r>
      <w:proofErr w:type="gramEnd"/>
      <w:r w:rsidRPr="00C627FA">
        <w:rPr>
          <w:rFonts w:asciiTheme="minorHAnsi" w:hAnsiTheme="minorHAnsi" w:cstheme="minorHAnsi"/>
          <w:sz w:val="22"/>
          <w:szCs w:val="22"/>
        </w:rPr>
        <w:t xml:space="preserve"> unor astfel de situații.</w:t>
      </w:r>
    </w:p>
    <w:p w:rsidR="00C627FA" w:rsidRPr="00C627FA" w:rsidRDefault="00C627FA" w:rsidP="00C627FA">
      <w:pPr>
        <w:spacing w:before="120" w:after="120"/>
        <w:jc w:val="both"/>
        <w:rPr>
          <w:rFonts w:asciiTheme="minorHAnsi" w:hAnsiTheme="minorHAnsi" w:cstheme="minorHAnsi"/>
          <w:sz w:val="22"/>
          <w:szCs w:val="22"/>
        </w:rPr>
      </w:pPr>
      <w:r w:rsidRPr="00C627FA">
        <w:rPr>
          <w:rFonts w:asciiTheme="minorHAnsi" w:hAnsiTheme="minorHAnsi" w:cstheme="minorHAnsi"/>
          <w:sz w:val="22"/>
          <w:szCs w:val="22"/>
        </w:rPr>
        <w:t xml:space="preserve">Dacă se constată astfel de indicii acestea vor fi </w:t>
      </w:r>
      <w:r w:rsidR="009C37BC">
        <w:rPr>
          <w:rFonts w:asciiTheme="minorHAnsi" w:hAnsiTheme="minorHAnsi" w:cstheme="minorHAnsi"/>
          <w:sz w:val="22"/>
          <w:szCs w:val="22"/>
        </w:rPr>
        <w:t xml:space="preserve">prezentate detaliat în rubric </w:t>
      </w:r>
      <w:r w:rsidRPr="00C627FA">
        <w:rPr>
          <w:rFonts w:asciiTheme="minorHAnsi" w:hAnsiTheme="minorHAnsi" w:cstheme="minorHAnsi"/>
          <w:sz w:val="22"/>
          <w:szCs w:val="22"/>
        </w:rPr>
        <w:t xml:space="preserve">„observații” (în cazul elementelor constatate pe teren se atașează și fotografii relevante care vor fi atașate dosarului administrativ) și se pune bifă în coloana </w:t>
      </w:r>
      <w:r w:rsidRPr="00C627FA">
        <w:rPr>
          <w:rFonts w:asciiTheme="minorHAnsi" w:hAnsiTheme="minorHAnsi" w:cstheme="minorHAnsi"/>
          <w:b/>
          <w:sz w:val="22"/>
          <w:szCs w:val="22"/>
        </w:rPr>
        <w:t xml:space="preserve">„DA”. </w:t>
      </w:r>
      <w:r w:rsidRPr="00C627FA">
        <w:rPr>
          <w:rFonts w:asciiTheme="minorHAnsi" w:hAnsiTheme="minorHAnsi" w:cstheme="minorHAnsi"/>
          <w:sz w:val="22"/>
          <w:szCs w:val="22"/>
        </w:rPr>
        <w:t xml:space="preserve">Dacă nu se identifică o astfel de situație se pune bifă în coloana </w:t>
      </w:r>
      <w:r w:rsidRPr="00C627FA">
        <w:rPr>
          <w:rFonts w:asciiTheme="minorHAnsi" w:hAnsiTheme="minorHAnsi" w:cstheme="minorHAnsi"/>
          <w:b/>
          <w:sz w:val="22"/>
          <w:szCs w:val="22"/>
        </w:rPr>
        <w:t xml:space="preserve">„NU”. </w:t>
      </w:r>
    </w:p>
    <w:p w:rsidR="00C627FA" w:rsidRPr="00C627FA" w:rsidRDefault="009C37BC" w:rsidP="00C627FA">
      <w:pPr>
        <w:spacing w:before="120" w:after="120"/>
        <w:jc w:val="both"/>
        <w:rPr>
          <w:rFonts w:asciiTheme="minorHAnsi" w:hAnsiTheme="minorHAnsi" w:cstheme="minorHAnsi"/>
          <w:b/>
          <w:sz w:val="22"/>
          <w:szCs w:val="22"/>
        </w:rPr>
      </w:pPr>
      <w:r>
        <w:rPr>
          <w:rFonts w:asciiTheme="minorHAnsi" w:hAnsiTheme="minorHAnsi" w:cstheme="minorHAnsi"/>
          <w:b/>
          <w:sz w:val="22"/>
          <w:szCs w:val="22"/>
        </w:rPr>
        <w:t>Pct. 3</w:t>
      </w:r>
      <w:r w:rsidR="00C627FA" w:rsidRPr="00C627FA">
        <w:rPr>
          <w:rFonts w:asciiTheme="minorHAnsi" w:hAnsiTheme="minorHAnsi" w:cstheme="minorHAnsi"/>
          <w:b/>
          <w:sz w:val="22"/>
          <w:szCs w:val="22"/>
        </w:rPr>
        <w:t xml:space="preserve">-Există legături între vânzătorul/ arendatorul/ locatorul clădirii/ terenului destinat realizării proiectului sau al terenurilor/ efectivelor de animale/ infrastructurii de producție luate în considerare pentru calcularea SO-ului și </w:t>
      </w:r>
      <w:proofErr w:type="gramStart"/>
      <w:r w:rsidR="00C627FA" w:rsidRPr="00C627FA">
        <w:rPr>
          <w:rFonts w:asciiTheme="minorHAnsi" w:hAnsiTheme="minorHAnsi" w:cstheme="minorHAnsi"/>
          <w:b/>
          <w:sz w:val="22"/>
          <w:szCs w:val="22"/>
        </w:rPr>
        <w:t>solicitant ?</w:t>
      </w:r>
      <w:proofErr w:type="gramEnd"/>
    </w:p>
    <w:p w:rsidR="00C627FA" w:rsidRPr="00C627FA" w:rsidRDefault="00C627FA" w:rsidP="00C627FA">
      <w:pPr>
        <w:spacing w:before="120" w:after="120"/>
        <w:jc w:val="both"/>
        <w:rPr>
          <w:rFonts w:asciiTheme="minorHAnsi" w:hAnsiTheme="minorHAnsi" w:cstheme="minorHAnsi"/>
          <w:sz w:val="22"/>
          <w:szCs w:val="22"/>
        </w:rPr>
      </w:pPr>
      <w:r w:rsidRPr="00C627FA">
        <w:rPr>
          <w:rFonts w:asciiTheme="minorHAnsi" w:hAnsiTheme="minorHAnsi" w:cstheme="minorHAnsi"/>
          <w:sz w:val="22"/>
          <w:szCs w:val="22"/>
        </w:rPr>
        <w:t xml:space="preserve">Se verifică în actele de proprietate/folosință ale terenului/clădirii destinat/destinată implementării proiectului. Se urmărește identificarea situației în care terenul/clădirea a/au fost achiziționat/ achiziționată/ achiziționate de la o entitate </w:t>
      </w:r>
      <w:proofErr w:type="gramStart"/>
      <w:r w:rsidRPr="00C627FA">
        <w:rPr>
          <w:rFonts w:asciiTheme="minorHAnsi" w:hAnsiTheme="minorHAnsi" w:cstheme="minorHAnsi"/>
          <w:sz w:val="22"/>
          <w:szCs w:val="22"/>
        </w:rPr>
        <w:t>juridică  care</w:t>
      </w:r>
      <w:proofErr w:type="gramEnd"/>
      <w:r w:rsidRPr="00C627FA">
        <w:rPr>
          <w:rFonts w:asciiTheme="minorHAnsi" w:hAnsiTheme="minorHAnsi" w:cstheme="minorHAnsi"/>
          <w:sz w:val="22"/>
          <w:szCs w:val="22"/>
        </w:rPr>
        <w:t xml:space="preserve"> are </w:t>
      </w:r>
      <w:r w:rsidRPr="00C627FA">
        <w:rPr>
          <w:rFonts w:asciiTheme="minorHAnsi" w:hAnsiTheme="minorHAnsi" w:cstheme="minorHAnsi"/>
          <w:b/>
          <w:sz w:val="22"/>
          <w:szCs w:val="22"/>
        </w:rPr>
        <w:t>același tip de activitate</w:t>
      </w:r>
      <w:r w:rsidRPr="00C627FA">
        <w:rPr>
          <w:rFonts w:asciiTheme="minorHAnsi" w:hAnsiTheme="minorHAnsi" w:cstheme="minorHAnsi"/>
          <w:sz w:val="22"/>
          <w:szCs w:val="22"/>
        </w:rPr>
        <w:t xml:space="preserve">* cu solicitantul sau de la o persoana fizică asociat/administrator într-o societate care are </w:t>
      </w:r>
      <w:r w:rsidRPr="00C627FA">
        <w:rPr>
          <w:rFonts w:asciiTheme="minorHAnsi" w:hAnsiTheme="minorHAnsi" w:cstheme="minorHAnsi"/>
          <w:b/>
          <w:sz w:val="22"/>
          <w:szCs w:val="22"/>
        </w:rPr>
        <w:t>același tip de activitate</w:t>
      </w:r>
      <w:r w:rsidRPr="00C627FA">
        <w:rPr>
          <w:rFonts w:asciiTheme="minorHAnsi" w:hAnsiTheme="minorHAnsi" w:cstheme="minorHAnsi"/>
          <w:sz w:val="22"/>
          <w:szCs w:val="22"/>
        </w:rPr>
        <w:t>* cu solicitantul.</w:t>
      </w:r>
    </w:p>
    <w:p w:rsidR="00C627FA" w:rsidRPr="00C627FA" w:rsidRDefault="00C627FA" w:rsidP="00C627FA">
      <w:pPr>
        <w:spacing w:before="120" w:after="120"/>
        <w:jc w:val="both"/>
        <w:rPr>
          <w:rFonts w:asciiTheme="minorHAnsi" w:hAnsiTheme="minorHAnsi" w:cstheme="minorHAnsi"/>
          <w:b/>
          <w:sz w:val="22"/>
          <w:szCs w:val="22"/>
        </w:rPr>
      </w:pPr>
      <w:r w:rsidRPr="00C627FA">
        <w:rPr>
          <w:rFonts w:asciiTheme="minorHAnsi" w:hAnsiTheme="minorHAnsi" w:cstheme="minorHAnsi"/>
          <w:sz w:val="22"/>
          <w:szCs w:val="22"/>
        </w:rPr>
        <w:t xml:space="preserve">Dacă se identifică astfel de indicii acestea sunt prezentate detaliat în rubrica „observații” și se pune bifă în coloana </w:t>
      </w:r>
      <w:r w:rsidRPr="00C627FA">
        <w:rPr>
          <w:rFonts w:asciiTheme="minorHAnsi" w:hAnsiTheme="minorHAnsi" w:cstheme="minorHAnsi"/>
          <w:b/>
          <w:sz w:val="22"/>
          <w:szCs w:val="22"/>
        </w:rPr>
        <w:t xml:space="preserve">„DA”. </w:t>
      </w:r>
      <w:r w:rsidRPr="00C627FA">
        <w:rPr>
          <w:rFonts w:asciiTheme="minorHAnsi" w:hAnsiTheme="minorHAnsi" w:cstheme="minorHAnsi"/>
          <w:sz w:val="22"/>
          <w:szCs w:val="22"/>
        </w:rPr>
        <w:t xml:space="preserve">Dacă nu se identifică o astfel de situație se pune bifă în coloana </w:t>
      </w:r>
      <w:r w:rsidRPr="00C627FA">
        <w:rPr>
          <w:rFonts w:asciiTheme="minorHAnsi" w:hAnsiTheme="minorHAnsi" w:cstheme="minorHAnsi"/>
          <w:b/>
          <w:sz w:val="22"/>
          <w:szCs w:val="22"/>
        </w:rPr>
        <w:t>„NU”.</w:t>
      </w:r>
    </w:p>
    <w:p w:rsidR="00C627FA" w:rsidRPr="00C627FA" w:rsidRDefault="00080789" w:rsidP="00C627FA">
      <w:pPr>
        <w:spacing w:before="120" w:after="120"/>
        <w:jc w:val="both"/>
        <w:rPr>
          <w:rFonts w:asciiTheme="minorHAnsi" w:hAnsiTheme="minorHAnsi" w:cstheme="minorHAnsi"/>
          <w:b/>
          <w:i/>
          <w:sz w:val="22"/>
          <w:szCs w:val="22"/>
        </w:rPr>
      </w:pPr>
      <w:r>
        <w:rPr>
          <w:rFonts w:asciiTheme="minorHAnsi" w:hAnsiTheme="minorHAnsi" w:cstheme="minorHAnsi"/>
          <w:b/>
          <w:sz w:val="22"/>
          <w:szCs w:val="22"/>
        </w:rPr>
        <w:t>Pct.4</w:t>
      </w:r>
      <w:r w:rsidR="00C627FA" w:rsidRPr="00C627FA">
        <w:rPr>
          <w:rFonts w:asciiTheme="minorHAnsi" w:hAnsiTheme="minorHAnsi" w:cstheme="minorHAnsi"/>
          <w:b/>
          <w:sz w:val="22"/>
          <w:szCs w:val="22"/>
        </w:rPr>
        <w:t xml:space="preserve">- Activitatea propusă prin proiect </w:t>
      </w:r>
      <w:proofErr w:type="gramStart"/>
      <w:r w:rsidR="00C627FA" w:rsidRPr="00C627FA">
        <w:rPr>
          <w:rFonts w:asciiTheme="minorHAnsi" w:hAnsiTheme="minorHAnsi" w:cstheme="minorHAnsi"/>
          <w:b/>
          <w:sz w:val="22"/>
          <w:szCs w:val="22"/>
        </w:rPr>
        <w:t>este</w:t>
      </w:r>
      <w:proofErr w:type="gramEnd"/>
      <w:r w:rsidR="00C627FA" w:rsidRPr="00C627FA">
        <w:rPr>
          <w:rFonts w:asciiTheme="minorHAnsi" w:hAnsiTheme="minorHAnsi" w:cstheme="minorHAnsi"/>
          <w:b/>
          <w:sz w:val="22"/>
          <w:szCs w:val="22"/>
        </w:rPr>
        <w:t xml:space="preserve"> dependentă de activitatea unui terț (persoana juridică) și/ sau crează avantaje unui terț (persoană juridică)?</w:t>
      </w:r>
      <w:r w:rsidR="00C627FA" w:rsidRPr="00C627FA">
        <w:rPr>
          <w:rFonts w:asciiTheme="minorHAnsi" w:hAnsiTheme="minorHAnsi" w:cstheme="minorHAnsi"/>
          <w:i/>
          <w:sz w:val="22"/>
          <w:szCs w:val="22"/>
        </w:rPr>
        <w:t xml:space="preserve">   </w:t>
      </w:r>
    </w:p>
    <w:p w:rsidR="00C627FA" w:rsidRPr="00C627FA" w:rsidRDefault="00C627FA" w:rsidP="00C627FA">
      <w:pPr>
        <w:spacing w:before="120" w:after="120"/>
        <w:jc w:val="both"/>
        <w:rPr>
          <w:rFonts w:asciiTheme="minorHAnsi" w:hAnsiTheme="minorHAnsi" w:cstheme="minorHAnsi"/>
          <w:sz w:val="22"/>
          <w:szCs w:val="22"/>
        </w:rPr>
      </w:pPr>
      <w:r w:rsidRPr="00C627FA">
        <w:rPr>
          <w:rFonts w:asciiTheme="minorHAnsi" w:hAnsiTheme="minorHAnsi" w:cstheme="minorHAnsi"/>
          <w:sz w:val="22"/>
          <w:szCs w:val="22"/>
        </w:rPr>
        <w:t xml:space="preserve">Se verifică dacă activitatea proiectului </w:t>
      </w:r>
      <w:proofErr w:type="gramStart"/>
      <w:r w:rsidRPr="00C627FA">
        <w:rPr>
          <w:rFonts w:asciiTheme="minorHAnsi" w:hAnsiTheme="minorHAnsi" w:cstheme="minorHAnsi"/>
          <w:sz w:val="22"/>
          <w:szCs w:val="22"/>
        </w:rPr>
        <w:t>este</w:t>
      </w:r>
      <w:proofErr w:type="gramEnd"/>
      <w:r w:rsidRPr="00C627FA">
        <w:rPr>
          <w:rFonts w:asciiTheme="minorHAnsi" w:hAnsiTheme="minorHAnsi" w:cstheme="minorHAnsi"/>
          <w:sz w:val="22"/>
          <w:szCs w:val="22"/>
        </w:rPr>
        <w:t xml:space="preserve"> independentă din punct de vedere operațional si economic față de activitatea altor socitetăți și/sau dacă solicitantul crează prin investiția finanțată prin FEADR, un avantaj pentru o altă societate în ceea ce privește activitatea acesteia prin analiza previziunilor financiare și elementelor precizate în Studiul de Fez</w:t>
      </w:r>
      <w:r w:rsidR="00080789">
        <w:rPr>
          <w:rFonts w:asciiTheme="minorHAnsi" w:hAnsiTheme="minorHAnsi" w:cstheme="minorHAnsi"/>
          <w:sz w:val="22"/>
          <w:szCs w:val="22"/>
        </w:rPr>
        <w:t>abilitate</w:t>
      </w:r>
      <w:r w:rsidRPr="00C627FA">
        <w:rPr>
          <w:rFonts w:asciiTheme="minorHAnsi" w:hAnsiTheme="minorHAnsi" w:cstheme="minorHAnsi"/>
          <w:sz w:val="22"/>
          <w:szCs w:val="22"/>
        </w:rPr>
        <w:t xml:space="preserve">. Dacă se consideră necesar, se </w:t>
      </w:r>
      <w:proofErr w:type="gramStart"/>
      <w:r w:rsidRPr="00C627FA">
        <w:rPr>
          <w:rFonts w:asciiTheme="minorHAnsi" w:hAnsiTheme="minorHAnsi" w:cstheme="minorHAnsi"/>
          <w:sz w:val="22"/>
          <w:szCs w:val="22"/>
        </w:rPr>
        <w:t>va</w:t>
      </w:r>
      <w:proofErr w:type="gramEnd"/>
      <w:r w:rsidRPr="00C627FA">
        <w:rPr>
          <w:rFonts w:asciiTheme="minorHAnsi" w:hAnsiTheme="minorHAnsi" w:cstheme="minorHAnsi"/>
          <w:sz w:val="22"/>
          <w:szCs w:val="22"/>
        </w:rPr>
        <w:t xml:space="preserve"> realiza verificare la fața locului unde se va urmări verificarea existenței unor astfel de situații, realizându-se și fotografii relevante, care vor fi atasate la dosarul administrativ.</w:t>
      </w:r>
    </w:p>
    <w:p w:rsidR="00C627FA" w:rsidRPr="00C627FA" w:rsidRDefault="00C627FA" w:rsidP="00C627FA">
      <w:pPr>
        <w:spacing w:before="120" w:after="120"/>
        <w:jc w:val="both"/>
        <w:rPr>
          <w:rFonts w:asciiTheme="minorHAnsi" w:hAnsiTheme="minorHAnsi" w:cstheme="minorHAnsi"/>
          <w:b/>
          <w:sz w:val="22"/>
          <w:szCs w:val="22"/>
        </w:rPr>
      </w:pPr>
      <w:r w:rsidRPr="00C627FA">
        <w:rPr>
          <w:rFonts w:asciiTheme="minorHAnsi" w:hAnsiTheme="minorHAnsi" w:cstheme="minorHAnsi"/>
          <w:sz w:val="22"/>
          <w:szCs w:val="22"/>
        </w:rPr>
        <w:t xml:space="preserve">Dacă pe parcursul verificărilor documentară și/sau pe teren rezultă indicii din care rezultă ca se regăsește unul din aceste două cazuri,  acestea sunt prezentate detaliat în rubrica „observații” și se pune bifă în coloana </w:t>
      </w:r>
      <w:r w:rsidRPr="00C627FA">
        <w:rPr>
          <w:rFonts w:asciiTheme="minorHAnsi" w:hAnsiTheme="minorHAnsi" w:cstheme="minorHAnsi"/>
          <w:b/>
          <w:sz w:val="22"/>
          <w:szCs w:val="22"/>
        </w:rPr>
        <w:t xml:space="preserve">„DA”. </w:t>
      </w:r>
      <w:r w:rsidRPr="00C627FA">
        <w:rPr>
          <w:rFonts w:asciiTheme="minorHAnsi" w:hAnsiTheme="minorHAnsi" w:cstheme="minorHAnsi"/>
          <w:sz w:val="22"/>
          <w:szCs w:val="22"/>
        </w:rPr>
        <w:t xml:space="preserve">Dacă nu se identifică o astfel de situație se pune bifă în coloana </w:t>
      </w:r>
      <w:r w:rsidRPr="00C627FA">
        <w:rPr>
          <w:rFonts w:asciiTheme="minorHAnsi" w:hAnsiTheme="minorHAnsi" w:cstheme="minorHAnsi"/>
          <w:b/>
          <w:sz w:val="22"/>
          <w:szCs w:val="22"/>
        </w:rPr>
        <w:t>„NU”.</w:t>
      </w:r>
    </w:p>
    <w:p w:rsidR="00C627FA" w:rsidRPr="00C627FA" w:rsidRDefault="00C627FA" w:rsidP="00C627FA">
      <w:pPr>
        <w:spacing w:before="120" w:after="120"/>
        <w:jc w:val="both"/>
        <w:rPr>
          <w:rFonts w:asciiTheme="minorHAnsi" w:hAnsiTheme="minorHAnsi" w:cstheme="minorHAnsi"/>
          <w:b/>
          <w:i/>
          <w:sz w:val="22"/>
          <w:szCs w:val="22"/>
        </w:rPr>
      </w:pPr>
      <w:r w:rsidRPr="00C627FA">
        <w:rPr>
          <w:rFonts w:asciiTheme="minorHAnsi" w:hAnsiTheme="minorHAnsi" w:cstheme="minorHAnsi"/>
          <w:b/>
          <w:i/>
          <w:sz w:val="22"/>
          <w:szCs w:val="22"/>
        </w:rPr>
        <w:lastRenderedPageBreak/>
        <w:t xml:space="preserve">*„același tip de activitate” </w:t>
      </w:r>
      <w:r w:rsidRPr="00C627FA">
        <w:rPr>
          <w:rFonts w:asciiTheme="minorHAnsi" w:hAnsiTheme="minorHAnsi" w:cstheme="minorHAnsi"/>
          <w:i/>
          <w:sz w:val="22"/>
          <w:szCs w:val="22"/>
        </w:rPr>
        <w:t>reprezintă acea situație în care două sau mai multe entități economice desfășoară activități autorizate identificate prin aceeași clasă CAEN (nivel 4 cifre) și realizează produse/servicii/lucrari similare</w:t>
      </w:r>
    </w:p>
    <w:p w:rsidR="00C627FA" w:rsidRPr="00C627FA" w:rsidRDefault="00C627FA" w:rsidP="00C627FA">
      <w:pPr>
        <w:spacing w:before="120" w:after="120"/>
        <w:jc w:val="both"/>
        <w:rPr>
          <w:rFonts w:asciiTheme="minorHAnsi" w:hAnsiTheme="minorHAnsi" w:cstheme="minorHAnsi"/>
          <w:sz w:val="22"/>
          <w:szCs w:val="22"/>
        </w:rPr>
      </w:pPr>
      <w:r w:rsidRPr="00C627FA">
        <w:rPr>
          <w:rFonts w:asciiTheme="minorHAnsi" w:hAnsiTheme="minorHAnsi" w:cstheme="minorHAnsi"/>
          <w:sz w:val="22"/>
          <w:szCs w:val="22"/>
        </w:rPr>
        <w:t>În situația în care solicitantul precizează în Studiul de Fez</w:t>
      </w:r>
      <w:r w:rsidR="00080789">
        <w:rPr>
          <w:rFonts w:asciiTheme="minorHAnsi" w:hAnsiTheme="minorHAnsi" w:cstheme="minorHAnsi"/>
          <w:sz w:val="22"/>
          <w:szCs w:val="22"/>
        </w:rPr>
        <w:t>abilitate</w:t>
      </w:r>
      <w:r w:rsidRPr="00C627FA">
        <w:rPr>
          <w:rFonts w:asciiTheme="minorHAnsi" w:hAnsiTheme="minorHAnsi" w:cstheme="minorHAnsi"/>
          <w:sz w:val="22"/>
          <w:szCs w:val="22"/>
        </w:rPr>
        <w:t xml:space="preserve"> faptul că a preluat </w:t>
      </w:r>
      <w:r w:rsidRPr="00C627FA">
        <w:rPr>
          <w:rFonts w:asciiTheme="minorHAnsi" w:hAnsiTheme="minorHAnsi" w:cstheme="minorHAnsi"/>
          <w:b/>
          <w:sz w:val="22"/>
          <w:szCs w:val="22"/>
        </w:rPr>
        <w:t>peste 50%</w:t>
      </w:r>
      <w:r w:rsidRPr="00C627FA">
        <w:rPr>
          <w:rFonts w:asciiTheme="minorHAnsi" w:hAnsiTheme="minorHAnsi" w:cstheme="minorHAnsi"/>
          <w:sz w:val="22"/>
          <w:szCs w:val="22"/>
        </w:rPr>
        <w:t xml:space="preserve"> din terenul aferent exploatației agricole la care se referă solicitarea de fonduri, de la un singur terț (persoana juridică sau nu), acest fapt se va menționa la </w:t>
      </w:r>
      <w:proofErr w:type="gramStart"/>
      <w:r w:rsidRPr="00C627FA">
        <w:rPr>
          <w:rFonts w:asciiTheme="minorHAnsi" w:hAnsiTheme="minorHAnsi" w:cstheme="minorHAnsi"/>
          <w:sz w:val="22"/>
          <w:szCs w:val="22"/>
        </w:rPr>
        <w:t>rubrica  Observa</w:t>
      </w:r>
      <w:proofErr w:type="gramEnd"/>
      <w:r w:rsidRPr="00C627FA">
        <w:rPr>
          <w:rFonts w:asciiTheme="minorHAnsi" w:hAnsiTheme="minorHAnsi" w:cstheme="minorHAnsi"/>
          <w:sz w:val="22"/>
          <w:szCs w:val="22"/>
        </w:rPr>
        <w:t xml:space="preserve">ții, cu solicitarea verificării în implementare a unei eventuale existențe de condiții artificiale.  </w:t>
      </w:r>
    </w:p>
    <w:p w:rsidR="00C627FA" w:rsidRPr="00C627FA" w:rsidRDefault="00C627FA" w:rsidP="00C627FA">
      <w:pPr>
        <w:spacing w:before="120" w:after="120"/>
        <w:jc w:val="both"/>
        <w:rPr>
          <w:rFonts w:asciiTheme="minorHAnsi" w:hAnsiTheme="minorHAnsi" w:cstheme="minorHAnsi"/>
          <w:b/>
          <w:sz w:val="22"/>
          <w:szCs w:val="22"/>
        </w:rPr>
      </w:pPr>
      <w:r w:rsidRPr="00C627FA">
        <w:rPr>
          <w:rFonts w:asciiTheme="minorHAnsi" w:hAnsiTheme="minorHAnsi" w:cstheme="minorHAnsi"/>
          <w:sz w:val="22"/>
          <w:szCs w:val="22"/>
        </w:rPr>
        <w:t xml:space="preserve">În cazul în care există minim o bifă pe coloana </w:t>
      </w:r>
      <w:r w:rsidRPr="00C627FA">
        <w:rPr>
          <w:rFonts w:asciiTheme="minorHAnsi" w:hAnsiTheme="minorHAnsi" w:cstheme="minorHAnsi"/>
          <w:b/>
          <w:sz w:val="22"/>
          <w:szCs w:val="22"/>
        </w:rPr>
        <w:t xml:space="preserve">„DA” </w:t>
      </w:r>
      <w:r w:rsidRPr="00C627FA">
        <w:rPr>
          <w:rFonts w:asciiTheme="minorHAnsi" w:hAnsiTheme="minorHAnsi" w:cstheme="minorHAnsi"/>
          <w:sz w:val="22"/>
          <w:szCs w:val="22"/>
        </w:rPr>
        <w:t xml:space="preserve">în </w:t>
      </w:r>
      <w:r w:rsidRPr="00C627FA">
        <w:rPr>
          <w:rFonts w:asciiTheme="minorHAnsi" w:hAnsiTheme="minorHAnsi" w:cstheme="minorHAnsi"/>
          <w:b/>
          <w:sz w:val="22"/>
          <w:szCs w:val="22"/>
        </w:rPr>
        <w:t xml:space="preserve">„Secțiunea A” </w:t>
      </w:r>
      <w:r w:rsidRPr="00C627FA">
        <w:rPr>
          <w:rFonts w:asciiTheme="minorHAnsi" w:hAnsiTheme="minorHAnsi" w:cstheme="minorHAnsi"/>
          <w:sz w:val="22"/>
          <w:szCs w:val="22"/>
        </w:rPr>
        <w:t>se va trece la completarea</w:t>
      </w:r>
      <w:r w:rsidR="00015C13">
        <w:rPr>
          <w:rFonts w:asciiTheme="minorHAnsi" w:hAnsiTheme="minorHAnsi" w:cstheme="minorHAnsi"/>
          <w:b/>
          <w:sz w:val="22"/>
          <w:szCs w:val="22"/>
        </w:rPr>
        <w:t xml:space="preserve"> </w:t>
      </w:r>
      <w:r w:rsidRPr="00C627FA">
        <w:rPr>
          <w:rFonts w:asciiTheme="minorHAnsi" w:hAnsiTheme="minorHAnsi" w:cstheme="minorHAnsi"/>
          <w:b/>
          <w:sz w:val="22"/>
          <w:szCs w:val="22"/>
        </w:rPr>
        <w:t xml:space="preserve">„Secțiunii B”, </w:t>
      </w:r>
      <w:r w:rsidRPr="00C627FA">
        <w:rPr>
          <w:rFonts w:asciiTheme="minorHAnsi" w:hAnsiTheme="minorHAnsi" w:cstheme="minorHAnsi"/>
          <w:sz w:val="22"/>
          <w:szCs w:val="22"/>
        </w:rPr>
        <w:t>verificându-se dacă proiectul se încadrează în una dintre premisele de creare condiții artificiale sau în situația în care expertul evaluator descoperă indicii care conduc la suspiciunea existenței de condiții artificiale, altele decât cele enumerate în secțiunea A și pe care le detaliază la rubrica observații</w:t>
      </w:r>
      <w:r w:rsidRPr="00C627FA">
        <w:rPr>
          <w:rFonts w:asciiTheme="minorHAnsi" w:hAnsiTheme="minorHAnsi" w:cstheme="minorHAnsi"/>
          <w:b/>
          <w:sz w:val="22"/>
          <w:szCs w:val="22"/>
        </w:rPr>
        <w:t>.</w:t>
      </w:r>
    </w:p>
    <w:p w:rsidR="00C627FA" w:rsidRPr="00C627FA" w:rsidRDefault="00C627FA" w:rsidP="00C627FA">
      <w:pPr>
        <w:spacing w:before="120" w:after="120"/>
        <w:rPr>
          <w:rFonts w:asciiTheme="minorHAnsi" w:hAnsiTheme="minorHAnsi" w:cstheme="minorHAnsi"/>
          <w:b/>
          <w:sz w:val="22"/>
          <w:szCs w:val="22"/>
          <w:u w:val="single"/>
        </w:rPr>
      </w:pPr>
      <w:r w:rsidRPr="00C627FA">
        <w:rPr>
          <w:rFonts w:asciiTheme="minorHAnsi" w:hAnsiTheme="minorHAnsi" w:cstheme="minorHAnsi"/>
          <w:b/>
          <w:sz w:val="22"/>
          <w:szCs w:val="22"/>
          <w:u w:val="single"/>
        </w:rPr>
        <w:t>II</w:t>
      </w:r>
      <w:proofErr w:type="gramStart"/>
      <w:r w:rsidRPr="00C627FA">
        <w:rPr>
          <w:rFonts w:asciiTheme="minorHAnsi" w:hAnsiTheme="minorHAnsi" w:cstheme="minorHAnsi"/>
          <w:b/>
          <w:sz w:val="22"/>
          <w:szCs w:val="22"/>
          <w:u w:val="single"/>
        </w:rPr>
        <w:t>.  Sec</w:t>
      </w:r>
      <w:proofErr w:type="gramEnd"/>
      <w:r w:rsidRPr="00C627FA">
        <w:rPr>
          <w:rFonts w:asciiTheme="minorHAnsi" w:hAnsiTheme="minorHAnsi" w:cstheme="minorHAnsi"/>
          <w:b/>
          <w:sz w:val="22"/>
          <w:szCs w:val="22"/>
          <w:u w:val="single"/>
        </w:rPr>
        <w:t xml:space="preserve">țiunea B – Încadrarea într-o situație de creare  de Condiții artificiale. </w:t>
      </w:r>
    </w:p>
    <w:p w:rsidR="00C627FA" w:rsidRPr="00C627FA" w:rsidRDefault="00C627FA" w:rsidP="00015C13">
      <w:pPr>
        <w:pStyle w:val="NoSpacing"/>
      </w:pPr>
      <w:r w:rsidRPr="00C627FA">
        <w:t>Premisa 1 - Crearea unei entități juridice noi (solicitant de fonduri) de catre asociati/actionari majoritari, administrator/i, ai altor entități economice cu acelasi tip de</w:t>
      </w:r>
      <w:r w:rsidR="00015C13">
        <w:t xml:space="preserve"> activitate ca cel propus a fi </w:t>
      </w:r>
      <w:r w:rsidRPr="00C627FA">
        <w:t>finanțabil prin proiect.</w:t>
      </w:r>
    </w:p>
    <w:p w:rsidR="00C627FA" w:rsidRPr="00C627FA" w:rsidRDefault="00C627FA" w:rsidP="00015C13">
      <w:pPr>
        <w:pStyle w:val="NoSpacing"/>
        <w:rPr>
          <w:i/>
        </w:rPr>
      </w:pPr>
      <w:r w:rsidRPr="00C627FA">
        <w:t>Se urmărește identificarea unor elemente care pot conduce la concluzia că, o entitate juridică existentă (care intră sub incidența restricțiilor de eligibilitate) /asociatii/acționarii /administratorii ai acesteia a/au creat o altă societate prin care acceseaza fondurile FEADR eludănd astfel  criteriile restrictive</w:t>
      </w:r>
      <w:r w:rsidRPr="00C627FA">
        <w:rPr>
          <w:i/>
        </w:rPr>
        <w:t xml:space="preserve"> </w:t>
      </w:r>
    </w:p>
    <w:p w:rsidR="00C627FA" w:rsidRPr="00C627FA" w:rsidRDefault="00C627FA" w:rsidP="00015C13">
      <w:pPr>
        <w:pStyle w:val="NoSpacing"/>
      </w:pPr>
      <w:r w:rsidRPr="00C627FA">
        <w:t>Restricțiile de eligibilitate sub incidența cărora poate intra o entitate juridică existentă sunt :</w:t>
      </w:r>
    </w:p>
    <w:p w:rsidR="00C627FA" w:rsidRPr="00C627FA" w:rsidRDefault="00C627FA" w:rsidP="00015C13">
      <w:pPr>
        <w:pStyle w:val="NoSpacing"/>
      </w:pPr>
      <w:r w:rsidRPr="00C627FA">
        <w:t>- Aceasta nu se încadreaza în categoria solicitanților eligibili pentru finanțare așa cum sunt ei desemnați în fișa măsurii din SDL.</w:t>
      </w:r>
    </w:p>
    <w:p w:rsidR="00C627FA" w:rsidRPr="00C627FA" w:rsidRDefault="00C627FA" w:rsidP="00015C13">
      <w:pPr>
        <w:pStyle w:val="NoSpacing"/>
      </w:pPr>
      <w:r w:rsidRPr="00C627FA">
        <w:t>- Aceasta este înregistrat în Registrul debitorilor AFIR (pâna la contractare acesta trebuie să achite debitul catre AFIR).</w:t>
      </w:r>
    </w:p>
    <w:sectPr w:rsidR="00C627FA" w:rsidRPr="00C627FA" w:rsidSect="001244FC">
      <w:pgSz w:w="11907" w:h="16840" w:code="9"/>
      <w:pgMar w:top="1134" w:right="1134" w:bottom="1134" w:left="1134" w:header="357" w:footer="2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1B3" w:rsidRDefault="001241B3" w:rsidP="00821388">
      <w:r>
        <w:separator/>
      </w:r>
    </w:p>
  </w:endnote>
  <w:endnote w:type="continuationSeparator" w:id="0">
    <w:p w:rsidR="001241B3" w:rsidRDefault="001241B3" w:rsidP="00821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altName w:val="Calibri Light"/>
    <w:panose1 w:val="020F050202020403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panose1 w:val="00000000000000000000"/>
    <w:charset w:val="00"/>
    <w:family w:val="swiss"/>
    <w:notTrueType/>
    <w:pitch w:val="variable"/>
    <w:sig w:usb0="00000003" w:usb1="00000000" w:usb2="00000000" w:usb3="00000000" w:csb0="00000001" w:csb1="00000000"/>
  </w:font>
  <w:font w:name="Cambria">
    <w:altName w:val="Palatino Linotype"/>
    <w:panose1 w:val="02040503050406030204"/>
    <w:charset w:val="00"/>
    <w:family w:val="roman"/>
    <w:pitch w:val="variable"/>
    <w:sig w:usb0="00000001" w:usb1="4000004B" w:usb2="00000000" w:usb3="00000000" w:csb0="0000019F" w:csb1="00000000"/>
  </w:font>
  <w:font w:name="Consolas">
    <w:panose1 w:val="020B0609020204030204"/>
    <w:charset w:val="00"/>
    <w:family w:val="modern"/>
    <w:pitch w:val="fixed"/>
    <w:sig w:usb0="E10002FF" w:usb1="4000FCFF" w:usb2="00000009" w:usb3="00000000" w:csb0="0000019F" w:csb1="00000000"/>
  </w:font>
  <w:font w:name="Microsoft Sans Serif">
    <w:panose1 w:val="020B0604020202020204"/>
    <w:charset w:val="EE"/>
    <w:family w:val="swiss"/>
    <w:pitch w:val="variable"/>
    <w:sig w:usb0="E1002AFF" w:usb1="C0000002" w:usb2="00000008" w:usb3="00000000" w:csb0="000101FF" w:csb1="00000000"/>
  </w:font>
  <w:font w:name="EUAlbertina">
    <w:altName w:val="Cambria"/>
    <w:panose1 w:val="00000000000000000000"/>
    <w:charset w:val="00"/>
    <w:family w:val="roman"/>
    <w:notTrueType/>
    <w:pitch w:val="default"/>
    <w:sig w:usb0="00000001" w:usb1="00000000" w:usb2="00000000" w:usb3="00000000" w:csb0="00000003" w:csb1="00000000"/>
  </w:font>
  <w:font w:name="TrebuchetMS">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1B3" w:rsidRDefault="00E85251">
    <w:pPr>
      <w:pStyle w:val="Footer"/>
      <w:jc w:val="right"/>
    </w:pPr>
    <w:r>
      <w:rPr>
        <w:noProof/>
      </w:rPr>
      <w:fldChar w:fldCharType="begin"/>
    </w:r>
    <w:r>
      <w:rPr>
        <w:noProof/>
      </w:rPr>
      <w:instrText xml:space="preserve"> PAGE   \* MERGEFORMAT </w:instrText>
    </w:r>
    <w:r>
      <w:rPr>
        <w:noProof/>
      </w:rPr>
      <w:fldChar w:fldCharType="separate"/>
    </w:r>
    <w:r w:rsidR="00566592">
      <w:rPr>
        <w:noProof/>
      </w:rPr>
      <w:t>71</w:t>
    </w:r>
    <w:r>
      <w:rPr>
        <w:noProof/>
      </w:rPr>
      <w:fldChar w:fldCharType="end"/>
    </w:r>
  </w:p>
  <w:p w:rsidR="001241B3" w:rsidRDefault="001241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1B3" w:rsidRDefault="001241B3" w:rsidP="00821388">
      <w:r>
        <w:separator/>
      </w:r>
    </w:p>
  </w:footnote>
  <w:footnote w:type="continuationSeparator" w:id="0">
    <w:p w:rsidR="001241B3" w:rsidRDefault="001241B3" w:rsidP="008213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1B3" w:rsidRPr="00F518F2" w:rsidRDefault="001241B3" w:rsidP="00F518F2">
    <w:pPr>
      <w:spacing w:after="200" w:line="276" w:lineRule="auto"/>
      <w:rPr>
        <w:rFonts w:ascii="Calibri" w:eastAsia="Calibri" w:hAnsi="Calibri"/>
        <w:sz w:val="22"/>
        <w:szCs w:val="22"/>
        <w:lang w:val="ro-RO"/>
      </w:rPr>
    </w:pPr>
    <w:r>
      <w:rPr>
        <w:rFonts w:ascii="Calibri" w:eastAsia="Calibri" w:hAnsi="Calibri"/>
        <w:noProof/>
        <w:sz w:val="22"/>
        <w:szCs w:val="22"/>
        <w:lang w:val="ro-RO" w:eastAsia="ro-RO"/>
      </w:rPr>
      <w:drawing>
        <wp:inline distT="0" distB="0" distL="0" distR="0">
          <wp:extent cx="5803900" cy="768350"/>
          <wp:effectExtent l="19050" t="0" r="6350" b="0"/>
          <wp:docPr id="2" name="Imagine 4"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descr="header"/>
                  <pic:cNvPicPr>
                    <a:picLocks noChangeAspect="1" noChangeArrowheads="1"/>
                  </pic:cNvPicPr>
                </pic:nvPicPr>
                <pic:blipFill>
                  <a:blip r:embed="rId1"/>
                  <a:srcRect/>
                  <a:stretch>
                    <a:fillRect/>
                  </a:stretch>
                </pic:blipFill>
                <pic:spPr bwMode="auto">
                  <a:xfrm>
                    <a:off x="0" y="0"/>
                    <a:ext cx="5803900" cy="768350"/>
                  </a:xfrm>
                  <a:prstGeom prst="rect">
                    <a:avLst/>
                  </a:prstGeom>
                  <a:noFill/>
                  <a:ln w="9525">
                    <a:noFill/>
                    <a:miter lim="800000"/>
                    <a:headEnd/>
                    <a:tailEnd/>
                  </a:ln>
                </pic:spPr>
              </pic:pic>
            </a:graphicData>
          </a:graphic>
        </wp:inline>
      </w:drawing>
    </w:r>
  </w:p>
  <w:p w:rsidR="001241B3" w:rsidRDefault="001241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pt;height:11.3pt" o:bullet="t">
        <v:imagedata r:id="rId1" o:title="mso1D"/>
      </v:shape>
    </w:pict>
  </w:numPicBullet>
  <w:abstractNum w:abstractNumId="0" w15:restartNumberingAfterBreak="0">
    <w:nsid w:val="0000000A"/>
    <w:multiLevelType w:val="multilevel"/>
    <w:tmpl w:val="0000000A"/>
    <w:name w:val="WWNum9"/>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C"/>
    <w:multiLevelType w:val="multilevel"/>
    <w:tmpl w:val="0000000C"/>
    <w:name w:val="WWNum11"/>
    <w:lvl w:ilvl="0">
      <w:start w:val="12"/>
      <w:numFmt w:val="bullet"/>
      <w:lvlText w:val="-"/>
      <w:lvlJc w:val="left"/>
      <w:pPr>
        <w:tabs>
          <w:tab w:val="num" w:pos="0"/>
        </w:tabs>
        <w:ind w:left="720" w:hanging="360"/>
      </w:pPr>
      <w:rPr>
        <w:rFonts w:ascii="Arial" w:hAnsi="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D"/>
    <w:multiLevelType w:val="multilevel"/>
    <w:tmpl w:val="0000000D"/>
    <w:name w:val="WW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E"/>
    <w:multiLevelType w:val="multilevel"/>
    <w:tmpl w:val="0000000E"/>
    <w:name w:val="WWNum13"/>
    <w:lvl w:ilvl="0">
      <w:start w:val="15"/>
      <w:numFmt w:val="bullet"/>
      <w:lvlText w:val="-"/>
      <w:lvlJc w:val="left"/>
      <w:pPr>
        <w:tabs>
          <w:tab w:val="num" w:pos="0"/>
        </w:tabs>
        <w:ind w:left="735" w:hanging="360"/>
      </w:pPr>
      <w:rPr>
        <w:rFonts w:ascii="Arial" w:hAnsi="Arial"/>
      </w:rPr>
    </w:lvl>
    <w:lvl w:ilvl="1">
      <w:start w:val="1"/>
      <w:numFmt w:val="bullet"/>
      <w:lvlText w:val="o"/>
      <w:lvlJc w:val="left"/>
      <w:pPr>
        <w:tabs>
          <w:tab w:val="num" w:pos="0"/>
        </w:tabs>
        <w:ind w:left="1455" w:hanging="360"/>
      </w:pPr>
      <w:rPr>
        <w:rFonts w:ascii="Courier New" w:hAnsi="Courier New" w:cs="Courier New"/>
      </w:rPr>
    </w:lvl>
    <w:lvl w:ilvl="2">
      <w:start w:val="1"/>
      <w:numFmt w:val="bullet"/>
      <w:lvlText w:val=""/>
      <w:lvlJc w:val="left"/>
      <w:pPr>
        <w:tabs>
          <w:tab w:val="num" w:pos="0"/>
        </w:tabs>
        <w:ind w:left="2175" w:hanging="360"/>
      </w:pPr>
      <w:rPr>
        <w:rFonts w:ascii="Wingdings" w:hAnsi="Wingdings" w:cs="Wingdings"/>
      </w:rPr>
    </w:lvl>
    <w:lvl w:ilvl="3">
      <w:start w:val="1"/>
      <w:numFmt w:val="bullet"/>
      <w:lvlText w:val=""/>
      <w:lvlJc w:val="left"/>
      <w:pPr>
        <w:tabs>
          <w:tab w:val="num" w:pos="0"/>
        </w:tabs>
        <w:ind w:left="2895" w:hanging="360"/>
      </w:pPr>
      <w:rPr>
        <w:rFonts w:ascii="Symbol" w:hAnsi="Symbol" w:cs="Symbol"/>
      </w:rPr>
    </w:lvl>
    <w:lvl w:ilvl="4">
      <w:start w:val="1"/>
      <w:numFmt w:val="bullet"/>
      <w:lvlText w:val="o"/>
      <w:lvlJc w:val="left"/>
      <w:pPr>
        <w:tabs>
          <w:tab w:val="num" w:pos="0"/>
        </w:tabs>
        <w:ind w:left="3615" w:hanging="360"/>
      </w:pPr>
      <w:rPr>
        <w:rFonts w:ascii="Courier New" w:hAnsi="Courier New" w:cs="Courier New"/>
      </w:rPr>
    </w:lvl>
    <w:lvl w:ilvl="5">
      <w:start w:val="1"/>
      <w:numFmt w:val="bullet"/>
      <w:lvlText w:val=""/>
      <w:lvlJc w:val="left"/>
      <w:pPr>
        <w:tabs>
          <w:tab w:val="num" w:pos="0"/>
        </w:tabs>
        <w:ind w:left="4335" w:hanging="360"/>
      </w:pPr>
      <w:rPr>
        <w:rFonts w:ascii="Wingdings" w:hAnsi="Wingdings" w:cs="Wingdings"/>
      </w:rPr>
    </w:lvl>
    <w:lvl w:ilvl="6">
      <w:start w:val="1"/>
      <w:numFmt w:val="bullet"/>
      <w:lvlText w:val=""/>
      <w:lvlJc w:val="left"/>
      <w:pPr>
        <w:tabs>
          <w:tab w:val="num" w:pos="0"/>
        </w:tabs>
        <w:ind w:left="5055" w:hanging="360"/>
      </w:pPr>
      <w:rPr>
        <w:rFonts w:ascii="Symbol" w:hAnsi="Symbol" w:cs="Symbol"/>
      </w:rPr>
    </w:lvl>
    <w:lvl w:ilvl="7">
      <w:start w:val="1"/>
      <w:numFmt w:val="bullet"/>
      <w:lvlText w:val="o"/>
      <w:lvlJc w:val="left"/>
      <w:pPr>
        <w:tabs>
          <w:tab w:val="num" w:pos="0"/>
        </w:tabs>
        <w:ind w:left="5775" w:hanging="360"/>
      </w:pPr>
      <w:rPr>
        <w:rFonts w:ascii="Courier New" w:hAnsi="Courier New" w:cs="Courier New"/>
      </w:rPr>
    </w:lvl>
    <w:lvl w:ilvl="8">
      <w:start w:val="1"/>
      <w:numFmt w:val="bullet"/>
      <w:lvlText w:val=""/>
      <w:lvlJc w:val="left"/>
      <w:pPr>
        <w:tabs>
          <w:tab w:val="num" w:pos="0"/>
        </w:tabs>
        <w:ind w:left="6495" w:hanging="360"/>
      </w:pPr>
      <w:rPr>
        <w:rFonts w:ascii="Wingdings" w:hAnsi="Wingdings" w:cs="Wingdings"/>
      </w:rPr>
    </w:lvl>
  </w:abstractNum>
  <w:abstractNum w:abstractNumId="4" w15:restartNumberingAfterBreak="0">
    <w:nsid w:val="00000016"/>
    <w:multiLevelType w:val="multilevel"/>
    <w:tmpl w:val="BA4A588E"/>
    <w:name w:val="WWNum21"/>
    <w:lvl w:ilvl="0">
      <w:start w:val="1"/>
      <w:numFmt w:val="bullet"/>
      <w:lvlText w:val="o"/>
      <w:lvlJc w:val="left"/>
      <w:pPr>
        <w:tabs>
          <w:tab w:val="num" w:pos="375"/>
        </w:tabs>
        <w:ind w:left="375" w:hanging="375"/>
      </w:pPr>
      <w:rPr>
        <w:rFonts w:ascii="Courier New" w:hAnsi="Courier New"/>
        <w:b/>
        <w:bCs/>
      </w:rPr>
    </w:lvl>
    <w:lvl w:ilvl="1">
      <w:start w:val="3"/>
      <w:numFmt w:val="bullet"/>
      <w:lvlText w:val="-"/>
      <w:lvlJc w:val="left"/>
      <w:pPr>
        <w:tabs>
          <w:tab w:val="num" w:pos="1440"/>
        </w:tabs>
        <w:ind w:left="1440" w:hanging="360"/>
      </w:pPr>
      <w:rPr>
        <w:rFonts w:ascii="Times New Roman" w:hAnsi="Times New Roman"/>
        <w:b w:val="0"/>
        <w:bCs w:val="0"/>
      </w:r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5" w15:restartNumberingAfterBreak="0">
    <w:nsid w:val="0082324B"/>
    <w:multiLevelType w:val="multilevel"/>
    <w:tmpl w:val="60FAB8B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5E43B42"/>
    <w:multiLevelType w:val="hybridMultilevel"/>
    <w:tmpl w:val="391A0F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C071C4"/>
    <w:multiLevelType w:val="hybridMultilevel"/>
    <w:tmpl w:val="6E3A28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D6C2711"/>
    <w:multiLevelType w:val="hybridMultilevel"/>
    <w:tmpl w:val="8A64A136"/>
    <w:lvl w:ilvl="0" w:tplc="2B107D28">
      <w:start w:val="121"/>
      <w:numFmt w:val="bullet"/>
      <w:lvlText w:val=""/>
      <w:lvlJc w:val="left"/>
      <w:pPr>
        <w:ind w:left="117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2135B5"/>
    <w:multiLevelType w:val="hybridMultilevel"/>
    <w:tmpl w:val="317AA3F4"/>
    <w:lvl w:ilvl="0" w:tplc="F34423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672D06"/>
    <w:multiLevelType w:val="hybridMultilevel"/>
    <w:tmpl w:val="33269ED2"/>
    <w:lvl w:ilvl="0" w:tplc="064619FC">
      <w:start w:val="2"/>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2C71B72"/>
    <w:multiLevelType w:val="multilevel"/>
    <w:tmpl w:val="19122DAC"/>
    <w:lvl w:ilvl="0">
      <w:start w:val="1"/>
      <w:numFmt w:val="decimal"/>
      <w:lvlText w:val="%1"/>
      <w:lvlJc w:val="left"/>
      <w:pPr>
        <w:ind w:left="420" w:hanging="420"/>
      </w:pPr>
      <w:rPr>
        <w:rFonts w:eastAsia="Times New Roman" w:hint="default"/>
      </w:rPr>
    </w:lvl>
    <w:lvl w:ilvl="1">
      <w:start w:val="1"/>
      <w:numFmt w:val="decimal"/>
      <w:lvlText w:val="%1.%2"/>
      <w:lvlJc w:val="left"/>
      <w:pPr>
        <w:ind w:left="420" w:hanging="4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2" w15:restartNumberingAfterBreak="0">
    <w:nsid w:val="1EF26F8E"/>
    <w:multiLevelType w:val="hybridMultilevel"/>
    <w:tmpl w:val="45F89094"/>
    <w:lvl w:ilvl="0" w:tplc="D8ACDD2A">
      <w:numFmt w:val="bullet"/>
      <w:lvlText w:val="-"/>
      <w:lvlJc w:val="left"/>
      <w:pPr>
        <w:ind w:left="1308" w:hanging="360"/>
      </w:pPr>
      <w:rPr>
        <w:rFonts w:ascii="Calibri" w:eastAsia="Times New Roman" w:hAnsi="Calibri" w:cs="Calibri" w:hint="default"/>
      </w:rPr>
    </w:lvl>
    <w:lvl w:ilvl="1" w:tplc="04180003" w:tentative="1">
      <w:start w:val="1"/>
      <w:numFmt w:val="bullet"/>
      <w:lvlText w:val="o"/>
      <w:lvlJc w:val="left"/>
      <w:pPr>
        <w:ind w:left="2028" w:hanging="360"/>
      </w:pPr>
      <w:rPr>
        <w:rFonts w:ascii="Courier New" w:hAnsi="Courier New" w:cs="Courier New" w:hint="default"/>
      </w:rPr>
    </w:lvl>
    <w:lvl w:ilvl="2" w:tplc="04180005" w:tentative="1">
      <w:start w:val="1"/>
      <w:numFmt w:val="bullet"/>
      <w:lvlText w:val=""/>
      <w:lvlJc w:val="left"/>
      <w:pPr>
        <w:ind w:left="2748" w:hanging="360"/>
      </w:pPr>
      <w:rPr>
        <w:rFonts w:ascii="Wingdings" w:hAnsi="Wingdings" w:hint="default"/>
      </w:rPr>
    </w:lvl>
    <w:lvl w:ilvl="3" w:tplc="04180001" w:tentative="1">
      <w:start w:val="1"/>
      <w:numFmt w:val="bullet"/>
      <w:lvlText w:val=""/>
      <w:lvlJc w:val="left"/>
      <w:pPr>
        <w:ind w:left="3468" w:hanging="360"/>
      </w:pPr>
      <w:rPr>
        <w:rFonts w:ascii="Symbol" w:hAnsi="Symbol" w:hint="default"/>
      </w:rPr>
    </w:lvl>
    <w:lvl w:ilvl="4" w:tplc="04180003" w:tentative="1">
      <w:start w:val="1"/>
      <w:numFmt w:val="bullet"/>
      <w:lvlText w:val="o"/>
      <w:lvlJc w:val="left"/>
      <w:pPr>
        <w:ind w:left="4188" w:hanging="360"/>
      </w:pPr>
      <w:rPr>
        <w:rFonts w:ascii="Courier New" w:hAnsi="Courier New" w:cs="Courier New" w:hint="default"/>
      </w:rPr>
    </w:lvl>
    <w:lvl w:ilvl="5" w:tplc="04180005" w:tentative="1">
      <w:start w:val="1"/>
      <w:numFmt w:val="bullet"/>
      <w:lvlText w:val=""/>
      <w:lvlJc w:val="left"/>
      <w:pPr>
        <w:ind w:left="4908" w:hanging="360"/>
      </w:pPr>
      <w:rPr>
        <w:rFonts w:ascii="Wingdings" w:hAnsi="Wingdings" w:hint="default"/>
      </w:rPr>
    </w:lvl>
    <w:lvl w:ilvl="6" w:tplc="04180001" w:tentative="1">
      <w:start w:val="1"/>
      <w:numFmt w:val="bullet"/>
      <w:lvlText w:val=""/>
      <w:lvlJc w:val="left"/>
      <w:pPr>
        <w:ind w:left="5628" w:hanging="360"/>
      </w:pPr>
      <w:rPr>
        <w:rFonts w:ascii="Symbol" w:hAnsi="Symbol" w:hint="default"/>
      </w:rPr>
    </w:lvl>
    <w:lvl w:ilvl="7" w:tplc="04180003" w:tentative="1">
      <w:start w:val="1"/>
      <w:numFmt w:val="bullet"/>
      <w:lvlText w:val="o"/>
      <w:lvlJc w:val="left"/>
      <w:pPr>
        <w:ind w:left="6348" w:hanging="360"/>
      </w:pPr>
      <w:rPr>
        <w:rFonts w:ascii="Courier New" w:hAnsi="Courier New" w:cs="Courier New" w:hint="default"/>
      </w:rPr>
    </w:lvl>
    <w:lvl w:ilvl="8" w:tplc="04180005" w:tentative="1">
      <w:start w:val="1"/>
      <w:numFmt w:val="bullet"/>
      <w:lvlText w:val=""/>
      <w:lvlJc w:val="left"/>
      <w:pPr>
        <w:ind w:left="7068" w:hanging="360"/>
      </w:pPr>
      <w:rPr>
        <w:rFonts w:ascii="Wingdings" w:hAnsi="Wingdings" w:hint="default"/>
      </w:rPr>
    </w:lvl>
  </w:abstractNum>
  <w:abstractNum w:abstractNumId="13" w15:restartNumberingAfterBreak="0">
    <w:nsid w:val="21904C12"/>
    <w:multiLevelType w:val="hybridMultilevel"/>
    <w:tmpl w:val="8814DB2E"/>
    <w:lvl w:ilvl="0" w:tplc="04090001">
      <w:start w:val="1"/>
      <w:numFmt w:val="bullet"/>
      <w:lvlText w:val=""/>
      <w:lvlJc w:val="left"/>
      <w:pPr>
        <w:tabs>
          <w:tab w:val="num" w:pos="360"/>
        </w:tabs>
        <w:ind w:left="360" w:hanging="360"/>
      </w:pPr>
      <w:rPr>
        <w:rFonts w:ascii="Symbol" w:hAnsi="Symbol" w:hint="default"/>
      </w:rPr>
    </w:lvl>
    <w:lvl w:ilvl="1" w:tplc="F8F46592">
      <w:start w:val="16"/>
      <w:numFmt w:val="bullet"/>
      <w:lvlText w:val="-"/>
      <w:lvlJc w:val="left"/>
      <w:pPr>
        <w:tabs>
          <w:tab w:val="num" w:pos="360"/>
        </w:tabs>
        <w:ind w:left="360" w:hanging="360"/>
      </w:pPr>
      <w:rPr>
        <w:rFonts w:ascii="Arial" w:eastAsia="Times New Roman" w:hAnsi="Arial" w:cs="Arial" w:hint="default"/>
        <w:b w:val="0"/>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29857CD"/>
    <w:multiLevelType w:val="hybridMultilevel"/>
    <w:tmpl w:val="E1E0FC18"/>
    <w:lvl w:ilvl="0" w:tplc="DE5CF4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EC49F9"/>
    <w:multiLevelType w:val="hybridMultilevel"/>
    <w:tmpl w:val="42D8C784"/>
    <w:lvl w:ilvl="0" w:tplc="41B631A6">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FA2FA1"/>
    <w:multiLevelType w:val="hybridMultilevel"/>
    <w:tmpl w:val="EA928A3A"/>
    <w:lvl w:ilvl="0" w:tplc="84680338">
      <w:start w:val="2"/>
      <w:numFmt w:val="bullet"/>
      <w:lvlText w:val="-"/>
      <w:lvlJc w:val="left"/>
      <w:pPr>
        <w:ind w:left="1080" w:hanging="360"/>
      </w:pPr>
      <w:rPr>
        <w:rFonts w:ascii="Calibri" w:eastAsia="Times New Roman" w:hAnsi="Calibri" w:cs="Calibri"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17" w15:restartNumberingAfterBreak="0">
    <w:nsid w:val="369A0148"/>
    <w:multiLevelType w:val="hybridMultilevel"/>
    <w:tmpl w:val="5FD296B4"/>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FF001C"/>
    <w:multiLevelType w:val="hybridMultilevel"/>
    <w:tmpl w:val="C3D2C31E"/>
    <w:lvl w:ilvl="0" w:tplc="27D46E1C">
      <w:numFmt w:val="bullet"/>
      <w:lvlText w:val="-"/>
      <w:lvlJc w:val="left"/>
      <w:pPr>
        <w:ind w:left="828" w:hanging="360"/>
      </w:pPr>
      <w:rPr>
        <w:rFonts w:ascii="Calibri" w:eastAsia="Times New Roman" w:hAnsi="Calibri" w:cs="Times New Roman"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9" w15:restartNumberingAfterBreak="0">
    <w:nsid w:val="3D0D6229"/>
    <w:multiLevelType w:val="hybridMultilevel"/>
    <w:tmpl w:val="F2A2DEB6"/>
    <w:lvl w:ilvl="0" w:tplc="0418000F">
      <w:start w:val="1"/>
      <w:numFmt w:val="decimal"/>
      <w:lvlText w:val="%1."/>
      <w:lvlJc w:val="left"/>
      <w:pPr>
        <w:ind w:left="785"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3E9E6A47"/>
    <w:multiLevelType w:val="hybridMultilevel"/>
    <w:tmpl w:val="0AFA9E3A"/>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1" w15:restartNumberingAfterBreak="0">
    <w:nsid w:val="3EF80208"/>
    <w:multiLevelType w:val="hybridMultilevel"/>
    <w:tmpl w:val="F874FB2C"/>
    <w:lvl w:ilvl="0" w:tplc="04090001">
      <w:start w:val="1"/>
      <w:numFmt w:val="bullet"/>
      <w:lvlText w:val=""/>
      <w:lvlJc w:val="left"/>
      <w:pPr>
        <w:tabs>
          <w:tab w:val="num" w:pos="720"/>
        </w:tabs>
        <w:ind w:left="720" w:hanging="360"/>
      </w:pPr>
      <w:rPr>
        <w:rFonts w:ascii="Symbol" w:hAnsi="Symbol"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BE43A0"/>
    <w:multiLevelType w:val="hybridMultilevel"/>
    <w:tmpl w:val="C5446E98"/>
    <w:lvl w:ilvl="0" w:tplc="0D48F58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3" w15:restartNumberingAfterBreak="0">
    <w:nsid w:val="489820E0"/>
    <w:multiLevelType w:val="hybridMultilevel"/>
    <w:tmpl w:val="EEE8D75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4" w15:restartNumberingAfterBreak="0">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49E1776C"/>
    <w:multiLevelType w:val="hybridMultilevel"/>
    <w:tmpl w:val="94506030"/>
    <w:lvl w:ilvl="0" w:tplc="01A09472">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00268B"/>
    <w:multiLevelType w:val="multilevel"/>
    <w:tmpl w:val="C8E813B2"/>
    <w:lvl w:ilvl="0">
      <w:start w:val="1"/>
      <w:numFmt w:val="decimal"/>
      <w:lvlText w:val="%1."/>
      <w:lvlJc w:val="left"/>
      <w:pPr>
        <w:ind w:left="644" w:hanging="360"/>
      </w:pPr>
      <w:rPr>
        <w:rFonts w:hint="default"/>
        <w:b/>
        <w:i w:val="0"/>
      </w:rPr>
    </w:lvl>
    <w:lvl w:ilvl="1">
      <w:start w:val="12"/>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7" w15:restartNumberingAfterBreak="0">
    <w:nsid w:val="4B426D2B"/>
    <w:multiLevelType w:val="hybridMultilevel"/>
    <w:tmpl w:val="C5DAD5AC"/>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435DDC"/>
    <w:multiLevelType w:val="hybridMultilevel"/>
    <w:tmpl w:val="F1481D66"/>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9" w15:restartNumberingAfterBreak="0">
    <w:nsid w:val="56DD2F12"/>
    <w:multiLevelType w:val="hybridMultilevel"/>
    <w:tmpl w:val="10C83DBC"/>
    <w:lvl w:ilvl="0" w:tplc="0418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BA874FD"/>
    <w:multiLevelType w:val="hybridMultilevel"/>
    <w:tmpl w:val="C6D47058"/>
    <w:lvl w:ilvl="0" w:tplc="04180001">
      <w:start w:val="1"/>
      <w:numFmt w:val="bullet"/>
      <w:lvlText w:val=""/>
      <w:lvlJc w:val="left"/>
      <w:pPr>
        <w:ind w:left="784" w:hanging="360"/>
      </w:pPr>
      <w:rPr>
        <w:rFonts w:ascii="Symbol" w:hAnsi="Symbol" w:hint="default"/>
      </w:rPr>
    </w:lvl>
    <w:lvl w:ilvl="1" w:tplc="04180003" w:tentative="1">
      <w:start w:val="1"/>
      <w:numFmt w:val="bullet"/>
      <w:lvlText w:val="o"/>
      <w:lvlJc w:val="left"/>
      <w:pPr>
        <w:ind w:left="1504" w:hanging="360"/>
      </w:pPr>
      <w:rPr>
        <w:rFonts w:ascii="Courier New" w:hAnsi="Courier New" w:cs="Courier New" w:hint="default"/>
      </w:rPr>
    </w:lvl>
    <w:lvl w:ilvl="2" w:tplc="04180005" w:tentative="1">
      <w:start w:val="1"/>
      <w:numFmt w:val="bullet"/>
      <w:lvlText w:val=""/>
      <w:lvlJc w:val="left"/>
      <w:pPr>
        <w:ind w:left="2224" w:hanging="360"/>
      </w:pPr>
      <w:rPr>
        <w:rFonts w:ascii="Wingdings" w:hAnsi="Wingdings" w:hint="default"/>
      </w:rPr>
    </w:lvl>
    <w:lvl w:ilvl="3" w:tplc="04180001" w:tentative="1">
      <w:start w:val="1"/>
      <w:numFmt w:val="bullet"/>
      <w:lvlText w:val=""/>
      <w:lvlJc w:val="left"/>
      <w:pPr>
        <w:ind w:left="2944" w:hanging="360"/>
      </w:pPr>
      <w:rPr>
        <w:rFonts w:ascii="Symbol" w:hAnsi="Symbol" w:hint="default"/>
      </w:rPr>
    </w:lvl>
    <w:lvl w:ilvl="4" w:tplc="04180003" w:tentative="1">
      <w:start w:val="1"/>
      <w:numFmt w:val="bullet"/>
      <w:lvlText w:val="o"/>
      <w:lvlJc w:val="left"/>
      <w:pPr>
        <w:ind w:left="3664" w:hanging="360"/>
      </w:pPr>
      <w:rPr>
        <w:rFonts w:ascii="Courier New" w:hAnsi="Courier New" w:cs="Courier New" w:hint="default"/>
      </w:rPr>
    </w:lvl>
    <w:lvl w:ilvl="5" w:tplc="04180005" w:tentative="1">
      <w:start w:val="1"/>
      <w:numFmt w:val="bullet"/>
      <w:lvlText w:val=""/>
      <w:lvlJc w:val="left"/>
      <w:pPr>
        <w:ind w:left="4384" w:hanging="360"/>
      </w:pPr>
      <w:rPr>
        <w:rFonts w:ascii="Wingdings" w:hAnsi="Wingdings" w:hint="default"/>
      </w:rPr>
    </w:lvl>
    <w:lvl w:ilvl="6" w:tplc="04180001" w:tentative="1">
      <w:start w:val="1"/>
      <w:numFmt w:val="bullet"/>
      <w:lvlText w:val=""/>
      <w:lvlJc w:val="left"/>
      <w:pPr>
        <w:ind w:left="5104" w:hanging="360"/>
      </w:pPr>
      <w:rPr>
        <w:rFonts w:ascii="Symbol" w:hAnsi="Symbol" w:hint="default"/>
      </w:rPr>
    </w:lvl>
    <w:lvl w:ilvl="7" w:tplc="04180003" w:tentative="1">
      <w:start w:val="1"/>
      <w:numFmt w:val="bullet"/>
      <w:lvlText w:val="o"/>
      <w:lvlJc w:val="left"/>
      <w:pPr>
        <w:ind w:left="5824" w:hanging="360"/>
      </w:pPr>
      <w:rPr>
        <w:rFonts w:ascii="Courier New" w:hAnsi="Courier New" w:cs="Courier New" w:hint="default"/>
      </w:rPr>
    </w:lvl>
    <w:lvl w:ilvl="8" w:tplc="04180005" w:tentative="1">
      <w:start w:val="1"/>
      <w:numFmt w:val="bullet"/>
      <w:lvlText w:val=""/>
      <w:lvlJc w:val="left"/>
      <w:pPr>
        <w:ind w:left="6544" w:hanging="360"/>
      </w:pPr>
      <w:rPr>
        <w:rFonts w:ascii="Wingdings" w:hAnsi="Wingdings" w:hint="default"/>
      </w:rPr>
    </w:lvl>
  </w:abstractNum>
  <w:abstractNum w:abstractNumId="31" w15:restartNumberingAfterBreak="0">
    <w:nsid w:val="5C0F70CC"/>
    <w:multiLevelType w:val="hybridMultilevel"/>
    <w:tmpl w:val="084A76CE"/>
    <w:lvl w:ilvl="0" w:tplc="6BC4D7CC">
      <w:start w:val="1"/>
      <w:numFmt w:val="decimal"/>
      <w:lvlText w:val="%1."/>
      <w:lvlJc w:val="left"/>
      <w:pPr>
        <w:ind w:left="644" w:hanging="360"/>
      </w:pPr>
      <w:rPr>
        <w:rFonts w:hint="default"/>
        <w:b/>
        <w:i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5E0353FC"/>
    <w:multiLevelType w:val="singleLevel"/>
    <w:tmpl w:val="4AB0C46C"/>
    <w:lvl w:ilvl="0">
      <w:start w:val="1"/>
      <w:numFmt w:val="upperRoman"/>
      <w:pStyle w:val="Heading8"/>
      <w:lvlText w:val="%1."/>
      <w:lvlJc w:val="left"/>
      <w:pPr>
        <w:tabs>
          <w:tab w:val="num" w:pos="720"/>
        </w:tabs>
        <w:ind w:left="720" w:hanging="720"/>
      </w:pPr>
      <w:rPr>
        <w:rFonts w:hint="default"/>
      </w:rPr>
    </w:lvl>
  </w:abstractNum>
  <w:abstractNum w:abstractNumId="33" w15:restartNumberingAfterBreak="0">
    <w:nsid w:val="5E2E5BE3"/>
    <w:multiLevelType w:val="hybridMultilevel"/>
    <w:tmpl w:val="DFFC633E"/>
    <w:lvl w:ilvl="0" w:tplc="0418000B">
      <w:start w:val="1"/>
      <w:numFmt w:val="bullet"/>
      <w:lvlText w:val=""/>
      <w:lvlJc w:val="left"/>
      <w:pPr>
        <w:ind w:left="780" w:hanging="360"/>
      </w:pPr>
      <w:rPr>
        <w:rFonts w:ascii="Wingdings" w:hAnsi="Wingdings"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34" w15:restartNumberingAfterBreak="0">
    <w:nsid w:val="5EF05786"/>
    <w:multiLevelType w:val="hybridMultilevel"/>
    <w:tmpl w:val="03F42150"/>
    <w:lvl w:ilvl="0" w:tplc="04180007">
      <w:start w:val="1"/>
      <w:numFmt w:val="bullet"/>
      <w:lvlText w:val=""/>
      <w:lvlPicBulletId w:val="0"/>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0462504"/>
    <w:multiLevelType w:val="hybridMultilevel"/>
    <w:tmpl w:val="3D1CB7A8"/>
    <w:lvl w:ilvl="0" w:tplc="46AA79A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293A56"/>
    <w:multiLevelType w:val="hybridMultilevel"/>
    <w:tmpl w:val="63DC7E42"/>
    <w:lvl w:ilvl="0" w:tplc="A0F2D86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CC61FA"/>
    <w:multiLevelType w:val="hybridMultilevel"/>
    <w:tmpl w:val="E9225E6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6AC37B51"/>
    <w:multiLevelType w:val="hybridMultilevel"/>
    <w:tmpl w:val="F7F4E498"/>
    <w:lvl w:ilvl="0" w:tplc="605064AE">
      <w:numFmt w:val="bullet"/>
      <w:lvlText w:val="-"/>
      <w:lvlJc w:val="left"/>
      <w:pPr>
        <w:ind w:left="420" w:hanging="360"/>
      </w:pPr>
      <w:rPr>
        <w:rFonts w:ascii="Calibri" w:eastAsia="MS Mincho"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9" w15:restartNumberingAfterBreak="0">
    <w:nsid w:val="6C5424EE"/>
    <w:multiLevelType w:val="hybridMultilevel"/>
    <w:tmpl w:val="EF82085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8AD47E7"/>
    <w:multiLevelType w:val="hybridMultilevel"/>
    <w:tmpl w:val="78EC7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6708DE"/>
    <w:multiLevelType w:val="multilevel"/>
    <w:tmpl w:val="4F3038E8"/>
    <w:lvl w:ilvl="0">
      <w:start w:val="1"/>
      <w:numFmt w:val="decimal"/>
      <w:lvlText w:val="%1."/>
      <w:lvlJc w:val="left"/>
      <w:pPr>
        <w:ind w:left="644" w:hanging="360"/>
      </w:pPr>
      <w:rPr>
        <w:rFonts w:hint="default"/>
        <w:b/>
        <w:i w:val="0"/>
      </w:rPr>
    </w:lvl>
    <w:lvl w:ilvl="1">
      <w:start w:val="1"/>
      <w:numFmt w:val="decimal"/>
      <w:isLgl/>
      <w:lvlText w:val="%1.%2."/>
      <w:lvlJc w:val="left"/>
      <w:pPr>
        <w:ind w:left="689" w:hanging="40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2" w15:restartNumberingAfterBreak="0">
    <w:nsid w:val="7E26455F"/>
    <w:multiLevelType w:val="multilevel"/>
    <w:tmpl w:val="0CA8CEA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2"/>
  </w:num>
  <w:num w:numId="2">
    <w:abstractNumId w:val="8"/>
  </w:num>
  <w:num w:numId="3">
    <w:abstractNumId w:val="41"/>
  </w:num>
  <w:num w:numId="4">
    <w:abstractNumId w:val="26"/>
  </w:num>
  <w:num w:numId="5">
    <w:abstractNumId w:val="36"/>
  </w:num>
  <w:num w:numId="6">
    <w:abstractNumId w:val="9"/>
  </w:num>
  <w:num w:numId="7">
    <w:abstractNumId w:val="21"/>
  </w:num>
  <w:num w:numId="8">
    <w:abstractNumId w:val="5"/>
  </w:num>
  <w:num w:numId="9">
    <w:abstractNumId w:val="39"/>
  </w:num>
  <w:num w:numId="10">
    <w:abstractNumId w:val="33"/>
  </w:num>
  <w:num w:numId="11">
    <w:abstractNumId w:val="28"/>
  </w:num>
  <w:num w:numId="12">
    <w:abstractNumId w:val="14"/>
  </w:num>
  <w:num w:numId="13">
    <w:abstractNumId w:val="13"/>
  </w:num>
  <w:num w:numId="14">
    <w:abstractNumId w:val="25"/>
  </w:num>
  <w:num w:numId="15">
    <w:abstractNumId w:val="34"/>
  </w:num>
  <w:num w:numId="16">
    <w:abstractNumId w:val="35"/>
  </w:num>
  <w:num w:numId="17">
    <w:abstractNumId w:val="24"/>
  </w:num>
  <w:num w:numId="18">
    <w:abstractNumId w:val="31"/>
  </w:num>
  <w:num w:numId="19">
    <w:abstractNumId w:val="11"/>
  </w:num>
  <w:num w:numId="20">
    <w:abstractNumId w:val="29"/>
  </w:num>
  <w:num w:numId="21">
    <w:abstractNumId w:val="42"/>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0"/>
  </w:num>
  <w:num w:numId="25">
    <w:abstractNumId w:val="17"/>
  </w:num>
  <w:num w:numId="26">
    <w:abstractNumId w:val="18"/>
  </w:num>
  <w:num w:numId="27">
    <w:abstractNumId w:val="27"/>
  </w:num>
  <w:num w:numId="28">
    <w:abstractNumId w:val="10"/>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37"/>
  </w:num>
  <w:num w:numId="32">
    <w:abstractNumId w:val="15"/>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7"/>
  </w:num>
  <w:num w:numId="37">
    <w:abstractNumId w:val="40"/>
  </w:num>
  <w:num w:numId="38">
    <w:abstractNumId w:val="30"/>
  </w:num>
  <w:num w:numId="39">
    <w:abstractNumId w:val="3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mirrorMargin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2"/>
  </w:compat>
  <w:rsids>
    <w:rsidRoot w:val="003376E7"/>
    <w:rsid w:val="0000049A"/>
    <w:rsid w:val="0000057E"/>
    <w:rsid w:val="00000C30"/>
    <w:rsid w:val="00000C61"/>
    <w:rsid w:val="00000C86"/>
    <w:rsid w:val="00000DC0"/>
    <w:rsid w:val="00000FCB"/>
    <w:rsid w:val="00001015"/>
    <w:rsid w:val="00001016"/>
    <w:rsid w:val="00001BCC"/>
    <w:rsid w:val="000021C5"/>
    <w:rsid w:val="00002310"/>
    <w:rsid w:val="00002425"/>
    <w:rsid w:val="00002D6E"/>
    <w:rsid w:val="00002F17"/>
    <w:rsid w:val="00003FFB"/>
    <w:rsid w:val="00004350"/>
    <w:rsid w:val="00004830"/>
    <w:rsid w:val="00004878"/>
    <w:rsid w:val="00004A0F"/>
    <w:rsid w:val="00004C42"/>
    <w:rsid w:val="00004E78"/>
    <w:rsid w:val="00005193"/>
    <w:rsid w:val="0000528C"/>
    <w:rsid w:val="000057D9"/>
    <w:rsid w:val="00006450"/>
    <w:rsid w:val="00006524"/>
    <w:rsid w:val="000068B9"/>
    <w:rsid w:val="000069F0"/>
    <w:rsid w:val="00006DE7"/>
    <w:rsid w:val="00007237"/>
    <w:rsid w:val="0000765E"/>
    <w:rsid w:val="0000773C"/>
    <w:rsid w:val="00007AA4"/>
    <w:rsid w:val="00007C6B"/>
    <w:rsid w:val="00007D14"/>
    <w:rsid w:val="00007E9A"/>
    <w:rsid w:val="00007EEC"/>
    <w:rsid w:val="00010639"/>
    <w:rsid w:val="0001071D"/>
    <w:rsid w:val="00010842"/>
    <w:rsid w:val="00010B4E"/>
    <w:rsid w:val="00010EC8"/>
    <w:rsid w:val="0001101B"/>
    <w:rsid w:val="0001152D"/>
    <w:rsid w:val="000118E1"/>
    <w:rsid w:val="0001213C"/>
    <w:rsid w:val="000122F1"/>
    <w:rsid w:val="000125FA"/>
    <w:rsid w:val="000126E1"/>
    <w:rsid w:val="0001293B"/>
    <w:rsid w:val="00012B3E"/>
    <w:rsid w:val="00012B57"/>
    <w:rsid w:val="00012BEC"/>
    <w:rsid w:val="00012DA1"/>
    <w:rsid w:val="00012E89"/>
    <w:rsid w:val="000132F6"/>
    <w:rsid w:val="00013480"/>
    <w:rsid w:val="00013642"/>
    <w:rsid w:val="000137F6"/>
    <w:rsid w:val="000143F2"/>
    <w:rsid w:val="000145F1"/>
    <w:rsid w:val="00014858"/>
    <w:rsid w:val="00014B14"/>
    <w:rsid w:val="00014CBC"/>
    <w:rsid w:val="00015106"/>
    <w:rsid w:val="000153AA"/>
    <w:rsid w:val="00015C13"/>
    <w:rsid w:val="00015CFF"/>
    <w:rsid w:val="00015D9B"/>
    <w:rsid w:val="0001617E"/>
    <w:rsid w:val="00016453"/>
    <w:rsid w:val="000166F9"/>
    <w:rsid w:val="000169CA"/>
    <w:rsid w:val="00016C32"/>
    <w:rsid w:val="00017647"/>
    <w:rsid w:val="0001779D"/>
    <w:rsid w:val="00017DB5"/>
    <w:rsid w:val="00020060"/>
    <w:rsid w:val="0002050F"/>
    <w:rsid w:val="000205DA"/>
    <w:rsid w:val="0002067B"/>
    <w:rsid w:val="00020A26"/>
    <w:rsid w:val="00020A7E"/>
    <w:rsid w:val="00020BF0"/>
    <w:rsid w:val="00020DAD"/>
    <w:rsid w:val="00020DF0"/>
    <w:rsid w:val="00021455"/>
    <w:rsid w:val="0002160A"/>
    <w:rsid w:val="0002180B"/>
    <w:rsid w:val="00021A62"/>
    <w:rsid w:val="000221BA"/>
    <w:rsid w:val="0002245B"/>
    <w:rsid w:val="000226E4"/>
    <w:rsid w:val="0002313C"/>
    <w:rsid w:val="000232A8"/>
    <w:rsid w:val="0002331F"/>
    <w:rsid w:val="00023363"/>
    <w:rsid w:val="00023B41"/>
    <w:rsid w:val="00023C53"/>
    <w:rsid w:val="00023D93"/>
    <w:rsid w:val="000242C4"/>
    <w:rsid w:val="000249CF"/>
    <w:rsid w:val="000249D6"/>
    <w:rsid w:val="00024BF3"/>
    <w:rsid w:val="0002503D"/>
    <w:rsid w:val="000250CF"/>
    <w:rsid w:val="0002533C"/>
    <w:rsid w:val="000258A9"/>
    <w:rsid w:val="0002591C"/>
    <w:rsid w:val="00025DF1"/>
    <w:rsid w:val="00025E84"/>
    <w:rsid w:val="00025ED5"/>
    <w:rsid w:val="00025F03"/>
    <w:rsid w:val="000263E9"/>
    <w:rsid w:val="000264EF"/>
    <w:rsid w:val="000266D6"/>
    <w:rsid w:val="00026830"/>
    <w:rsid w:val="00026AB7"/>
    <w:rsid w:val="00026C76"/>
    <w:rsid w:val="00026D2C"/>
    <w:rsid w:val="00027156"/>
    <w:rsid w:val="0002763F"/>
    <w:rsid w:val="0002797A"/>
    <w:rsid w:val="00027B14"/>
    <w:rsid w:val="00030802"/>
    <w:rsid w:val="00030A35"/>
    <w:rsid w:val="00031386"/>
    <w:rsid w:val="000316A0"/>
    <w:rsid w:val="000316CA"/>
    <w:rsid w:val="00031CAA"/>
    <w:rsid w:val="00031F28"/>
    <w:rsid w:val="00032009"/>
    <w:rsid w:val="000322E5"/>
    <w:rsid w:val="00032509"/>
    <w:rsid w:val="00032637"/>
    <w:rsid w:val="00032C2F"/>
    <w:rsid w:val="00033021"/>
    <w:rsid w:val="000344F8"/>
    <w:rsid w:val="00034911"/>
    <w:rsid w:val="00034D22"/>
    <w:rsid w:val="00034E6D"/>
    <w:rsid w:val="000353F3"/>
    <w:rsid w:val="000355BA"/>
    <w:rsid w:val="000355CF"/>
    <w:rsid w:val="00035CB3"/>
    <w:rsid w:val="00035DB9"/>
    <w:rsid w:val="0003635C"/>
    <w:rsid w:val="00036398"/>
    <w:rsid w:val="000366A0"/>
    <w:rsid w:val="0003674E"/>
    <w:rsid w:val="00036A85"/>
    <w:rsid w:val="00036F03"/>
    <w:rsid w:val="00036F61"/>
    <w:rsid w:val="00036FE8"/>
    <w:rsid w:val="00037279"/>
    <w:rsid w:val="00037310"/>
    <w:rsid w:val="0003742A"/>
    <w:rsid w:val="000374C1"/>
    <w:rsid w:val="000402A2"/>
    <w:rsid w:val="0004032D"/>
    <w:rsid w:val="00040672"/>
    <w:rsid w:val="00040831"/>
    <w:rsid w:val="00040B7E"/>
    <w:rsid w:val="00040BAA"/>
    <w:rsid w:val="00040CEB"/>
    <w:rsid w:val="00040CF0"/>
    <w:rsid w:val="0004129D"/>
    <w:rsid w:val="0004142E"/>
    <w:rsid w:val="00041554"/>
    <w:rsid w:val="00041579"/>
    <w:rsid w:val="000419F4"/>
    <w:rsid w:val="00041BE4"/>
    <w:rsid w:val="00041DB6"/>
    <w:rsid w:val="00041EF7"/>
    <w:rsid w:val="00042164"/>
    <w:rsid w:val="000428E1"/>
    <w:rsid w:val="00043309"/>
    <w:rsid w:val="0004353A"/>
    <w:rsid w:val="0004365B"/>
    <w:rsid w:val="00044776"/>
    <w:rsid w:val="000447BF"/>
    <w:rsid w:val="00044953"/>
    <w:rsid w:val="00044970"/>
    <w:rsid w:val="00044B70"/>
    <w:rsid w:val="000450BE"/>
    <w:rsid w:val="0004536F"/>
    <w:rsid w:val="00045373"/>
    <w:rsid w:val="000458A6"/>
    <w:rsid w:val="000459FE"/>
    <w:rsid w:val="00045B23"/>
    <w:rsid w:val="00045F03"/>
    <w:rsid w:val="000464FD"/>
    <w:rsid w:val="0004658C"/>
    <w:rsid w:val="000465B8"/>
    <w:rsid w:val="00046922"/>
    <w:rsid w:val="000471B9"/>
    <w:rsid w:val="000471DD"/>
    <w:rsid w:val="000471FD"/>
    <w:rsid w:val="00047245"/>
    <w:rsid w:val="000473CB"/>
    <w:rsid w:val="00047FFD"/>
    <w:rsid w:val="0005034A"/>
    <w:rsid w:val="000505C5"/>
    <w:rsid w:val="00050988"/>
    <w:rsid w:val="00051745"/>
    <w:rsid w:val="000517D7"/>
    <w:rsid w:val="00051ED3"/>
    <w:rsid w:val="00051F08"/>
    <w:rsid w:val="000523A4"/>
    <w:rsid w:val="000527BC"/>
    <w:rsid w:val="00052865"/>
    <w:rsid w:val="00052B18"/>
    <w:rsid w:val="00053513"/>
    <w:rsid w:val="000535B8"/>
    <w:rsid w:val="000538B8"/>
    <w:rsid w:val="000541C8"/>
    <w:rsid w:val="0005426A"/>
    <w:rsid w:val="00054333"/>
    <w:rsid w:val="00054579"/>
    <w:rsid w:val="00054840"/>
    <w:rsid w:val="00054F95"/>
    <w:rsid w:val="0005513F"/>
    <w:rsid w:val="0005519D"/>
    <w:rsid w:val="000560A5"/>
    <w:rsid w:val="00056155"/>
    <w:rsid w:val="00056239"/>
    <w:rsid w:val="000566DC"/>
    <w:rsid w:val="000567C8"/>
    <w:rsid w:val="00056C78"/>
    <w:rsid w:val="00056ED7"/>
    <w:rsid w:val="00056F40"/>
    <w:rsid w:val="0005721B"/>
    <w:rsid w:val="00057328"/>
    <w:rsid w:val="000575F6"/>
    <w:rsid w:val="00057799"/>
    <w:rsid w:val="000578B8"/>
    <w:rsid w:val="00057AE8"/>
    <w:rsid w:val="00057C55"/>
    <w:rsid w:val="00057FCE"/>
    <w:rsid w:val="00060525"/>
    <w:rsid w:val="000605BD"/>
    <w:rsid w:val="00061F4F"/>
    <w:rsid w:val="000621E7"/>
    <w:rsid w:val="00062273"/>
    <w:rsid w:val="00062932"/>
    <w:rsid w:val="00062CF3"/>
    <w:rsid w:val="00062FA2"/>
    <w:rsid w:val="00063516"/>
    <w:rsid w:val="000635AA"/>
    <w:rsid w:val="00063AAF"/>
    <w:rsid w:val="00063D6A"/>
    <w:rsid w:val="000640F3"/>
    <w:rsid w:val="00064428"/>
    <w:rsid w:val="0006461D"/>
    <w:rsid w:val="00064BA2"/>
    <w:rsid w:val="00064C01"/>
    <w:rsid w:val="00064F82"/>
    <w:rsid w:val="00065480"/>
    <w:rsid w:val="000654F4"/>
    <w:rsid w:val="0006567F"/>
    <w:rsid w:val="00065A75"/>
    <w:rsid w:val="00065B0B"/>
    <w:rsid w:val="00065D89"/>
    <w:rsid w:val="000663C7"/>
    <w:rsid w:val="0006685C"/>
    <w:rsid w:val="00066CE5"/>
    <w:rsid w:val="00066DF5"/>
    <w:rsid w:val="00066E08"/>
    <w:rsid w:val="000672C0"/>
    <w:rsid w:val="00067584"/>
    <w:rsid w:val="00067A4F"/>
    <w:rsid w:val="00067DA2"/>
    <w:rsid w:val="00067E77"/>
    <w:rsid w:val="00070720"/>
    <w:rsid w:val="00070C41"/>
    <w:rsid w:val="00070C5F"/>
    <w:rsid w:val="00070E2F"/>
    <w:rsid w:val="00070FCA"/>
    <w:rsid w:val="00071017"/>
    <w:rsid w:val="000715C5"/>
    <w:rsid w:val="000715F0"/>
    <w:rsid w:val="000716BB"/>
    <w:rsid w:val="00071D80"/>
    <w:rsid w:val="00071FE9"/>
    <w:rsid w:val="00072044"/>
    <w:rsid w:val="00072F57"/>
    <w:rsid w:val="00073667"/>
    <w:rsid w:val="000738C9"/>
    <w:rsid w:val="00073E62"/>
    <w:rsid w:val="000740E8"/>
    <w:rsid w:val="00074129"/>
    <w:rsid w:val="00074283"/>
    <w:rsid w:val="00074A89"/>
    <w:rsid w:val="00074C59"/>
    <w:rsid w:val="00074D1F"/>
    <w:rsid w:val="00075999"/>
    <w:rsid w:val="00075BAA"/>
    <w:rsid w:val="00075D69"/>
    <w:rsid w:val="0007609C"/>
    <w:rsid w:val="0007618F"/>
    <w:rsid w:val="00076253"/>
    <w:rsid w:val="0007650F"/>
    <w:rsid w:val="00076FBD"/>
    <w:rsid w:val="000774A4"/>
    <w:rsid w:val="00077847"/>
    <w:rsid w:val="00077B8B"/>
    <w:rsid w:val="00077BBB"/>
    <w:rsid w:val="00077BF7"/>
    <w:rsid w:val="00077FB7"/>
    <w:rsid w:val="00080087"/>
    <w:rsid w:val="00080321"/>
    <w:rsid w:val="00080351"/>
    <w:rsid w:val="00080675"/>
    <w:rsid w:val="00080789"/>
    <w:rsid w:val="00080B12"/>
    <w:rsid w:val="00080CAD"/>
    <w:rsid w:val="00080E11"/>
    <w:rsid w:val="00080E26"/>
    <w:rsid w:val="0008102D"/>
    <w:rsid w:val="00081038"/>
    <w:rsid w:val="0008129A"/>
    <w:rsid w:val="00081549"/>
    <w:rsid w:val="00081E39"/>
    <w:rsid w:val="00081FFA"/>
    <w:rsid w:val="00082244"/>
    <w:rsid w:val="00082CA0"/>
    <w:rsid w:val="00082E12"/>
    <w:rsid w:val="00082E73"/>
    <w:rsid w:val="00083507"/>
    <w:rsid w:val="000839A0"/>
    <w:rsid w:val="00083D6D"/>
    <w:rsid w:val="00083FB4"/>
    <w:rsid w:val="0008420F"/>
    <w:rsid w:val="000856E1"/>
    <w:rsid w:val="00085853"/>
    <w:rsid w:val="00085BC4"/>
    <w:rsid w:val="000861CC"/>
    <w:rsid w:val="00086B30"/>
    <w:rsid w:val="00086B77"/>
    <w:rsid w:val="00086C4C"/>
    <w:rsid w:val="0008717A"/>
    <w:rsid w:val="0008748F"/>
    <w:rsid w:val="0008772E"/>
    <w:rsid w:val="00087B80"/>
    <w:rsid w:val="00087DE6"/>
    <w:rsid w:val="00087E9E"/>
    <w:rsid w:val="00090166"/>
    <w:rsid w:val="00090332"/>
    <w:rsid w:val="0009155D"/>
    <w:rsid w:val="0009194D"/>
    <w:rsid w:val="00091A2F"/>
    <w:rsid w:val="00091AA7"/>
    <w:rsid w:val="0009243E"/>
    <w:rsid w:val="000924DC"/>
    <w:rsid w:val="0009253B"/>
    <w:rsid w:val="0009262A"/>
    <w:rsid w:val="00092DBD"/>
    <w:rsid w:val="0009331B"/>
    <w:rsid w:val="0009375C"/>
    <w:rsid w:val="0009379F"/>
    <w:rsid w:val="00093C5D"/>
    <w:rsid w:val="00093EFD"/>
    <w:rsid w:val="00093FF8"/>
    <w:rsid w:val="000943C4"/>
    <w:rsid w:val="00094908"/>
    <w:rsid w:val="00094C2A"/>
    <w:rsid w:val="00094FCD"/>
    <w:rsid w:val="000957D2"/>
    <w:rsid w:val="000959CC"/>
    <w:rsid w:val="00095D4C"/>
    <w:rsid w:val="0009617A"/>
    <w:rsid w:val="00096250"/>
    <w:rsid w:val="000962E0"/>
    <w:rsid w:val="000962F3"/>
    <w:rsid w:val="00096C15"/>
    <w:rsid w:val="00096C83"/>
    <w:rsid w:val="000970F9"/>
    <w:rsid w:val="0009742A"/>
    <w:rsid w:val="0009778F"/>
    <w:rsid w:val="00097AC6"/>
    <w:rsid w:val="00097EC2"/>
    <w:rsid w:val="00097F1F"/>
    <w:rsid w:val="000A0007"/>
    <w:rsid w:val="000A0049"/>
    <w:rsid w:val="000A01C7"/>
    <w:rsid w:val="000A05E2"/>
    <w:rsid w:val="000A0B73"/>
    <w:rsid w:val="000A0BCC"/>
    <w:rsid w:val="000A0E51"/>
    <w:rsid w:val="000A1397"/>
    <w:rsid w:val="000A13FE"/>
    <w:rsid w:val="000A1522"/>
    <w:rsid w:val="000A1557"/>
    <w:rsid w:val="000A1A3E"/>
    <w:rsid w:val="000A1E18"/>
    <w:rsid w:val="000A1EA6"/>
    <w:rsid w:val="000A20F0"/>
    <w:rsid w:val="000A22DD"/>
    <w:rsid w:val="000A24E5"/>
    <w:rsid w:val="000A2D6D"/>
    <w:rsid w:val="000A2F6A"/>
    <w:rsid w:val="000A3034"/>
    <w:rsid w:val="000A3302"/>
    <w:rsid w:val="000A3C85"/>
    <w:rsid w:val="000A4107"/>
    <w:rsid w:val="000A420D"/>
    <w:rsid w:val="000A443E"/>
    <w:rsid w:val="000A45B4"/>
    <w:rsid w:val="000A476C"/>
    <w:rsid w:val="000A4DDF"/>
    <w:rsid w:val="000A5713"/>
    <w:rsid w:val="000A5D13"/>
    <w:rsid w:val="000A661A"/>
    <w:rsid w:val="000A67BE"/>
    <w:rsid w:val="000A6DE2"/>
    <w:rsid w:val="000A70E0"/>
    <w:rsid w:val="000A7533"/>
    <w:rsid w:val="000A7AB1"/>
    <w:rsid w:val="000A7C19"/>
    <w:rsid w:val="000A7C5A"/>
    <w:rsid w:val="000A7C65"/>
    <w:rsid w:val="000A7E54"/>
    <w:rsid w:val="000A7F3E"/>
    <w:rsid w:val="000B000C"/>
    <w:rsid w:val="000B044C"/>
    <w:rsid w:val="000B0C2D"/>
    <w:rsid w:val="000B0F28"/>
    <w:rsid w:val="000B0FCC"/>
    <w:rsid w:val="000B1368"/>
    <w:rsid w:val="000B1E82"/>
    <w:rsid w:val="000B2062"/>
    <w:rsid w:val="000B2343"/>
    <w:rsid w:val="000B237F"/>
    <w:rsid w:val="000B272E"/>
    <w:rsid w:val="000B2ED2"/>
    <w:rsid w:val="000B37DA"/>
    <w:rsid w:val="000B3B49"/>
    <w:rsid w:val="000B3CB7"/>
    <w:rsid w:val="000B3CD7"/>
    <w:rsid w:val="000B3D01"/>
    <w:rsid w:val="000B3DCD"/>
    <w:rsid w:val="000B3EEB"/>
    <w:rsid w:val="000B3F5E"/>
    <w:rsid w:val="000B4B96"/>
    <w:rsid w:val="000B5B26"/>
    <w:rsid w:val="000B5D8E"/>
    <w:rsid w:val="000B61D3"/>
    <w:rsid w:val="000B6256"/>
    <w:rsid w:val="000B6456"/>
    <w:rsid w:val="000B6852"/>
    <w:rsid w:val="000B69FB"/>
    <w:rsid w:val="000B6A73"/>
    <w:rsid w:val="000B6B3C"/>
    <w:rsid w:val="000B6E0C"/>
    <w:rsid w:val="000B704F"/>
    <w:rsid w:val="000B7570"/>
    <w:rsid w:val="000B76FE"/>
    <w:rsid w:val="000B79C4"/>
    <w:rsid w:val="000B7FED"/>
    <w:rsid w:val="000C0081"/>
    <w:rsid w:val="000C04B2"/>
    <w:rsid w:val="000C05A0"/>
    <w:rsid w:val="000C05C1"/>
    <w:rsid w:val="000C05C9"/>
    <w:rsid w:val="000C06D6"/>
    <w:rsid w:val="000C08DD"/>
    <w:rsid w:val="000C0A85"/>
    <w:rsid w:val="000C0AC5"/>
    <w:rsid w:val="000C1537"/>
    <w:rsid w:val="000C1BF0"/>
    <w:rsid w:val="000C25BD"/>
    <w:rsid w:val="000C2643"/>
    <w:rsid w:val="000C2EEC"/>
    <w:rsid w:val="000C32E9"/>
    <w:rsid w:val="000C3B52"/>
    <w:rsid w:val="000C3C1B"/>
    <w:rsid w:val="000C4239"/>
    <w:rsid w:val="000C446D"/>
    <w:rsid w:val="000C45D1"/>
    <w:rsid w:val="000C4651"/>
    <w:rsid w:val="000C4DB8"/>
    <w:rsid w:val="000C4DC5"/>
    <w:rsid w:val="000C51B2"/>
    <w:rsid w:val="000C53D4"/>
    <w:rsid w:val="000C5689"/>
    <w:rsid w:val="000C56BA"/>
    <w:rsid w:val="000C58A4"/>
    <w:rsid w:val="000C5F0D"/>
    <w:rsid w:val="000C5FB4"/>
    <w:rsid w:val="000C625E"/>
    <w:rsid w:val="000C69F1"/>
    <w:rsid w:val="000C6A03"/>
    <w:rsid w:val="000C6E5E"/>
    <w:rsid w:val="000C7647"/>
    <w:rsid w:val="000C76E9"/>
    <w:rsid w:val="000C787F"/>
    <w:rsid w:val="000C7FBD"/>
    <w:rsid w:val="000D019E"/>
    <w:rsid w:val="000D03F9"/>
    <w:rsid w:val="000D0CB1"/>
    <w:rsid w:val="000D0F21"/>
    <w:rsid w:val="000D1103"/>
    <w:rsid w:val="000D1338"/>
    <w:rsid w:val="000D153F"/>
    <w:rsid w:val="000D1B7F"/>
    <w:rsid w:val="000D1D07"/>
    <w:rsid w:val="000D214B"/>
    <w:rsid w:val="000D28A3"/>
    <w:rsid w:val="000D3798"/>
    <w:rsid w:val="000D387D"/>
    <w:rsid w:val="000D3BCA"/>
    <w:rsid w:val="000D4581"/>
    <w:rsid w:val="000D45E0"/>
    <w:rsid w:val="000D48C5"/>
    <w:rsid w:val="000D5175"/>
    <w:rsid w:val="000D5873"/>
    <w:rsid w:val="000D58A7"/>
    <w:rsid w:val="000D5BF4"/>
    <w:rsid w:val="000D5E47"/>
    <w:rsid w:val="000D5EE8"/>
    <w:rsid w:val="000D60A8"/>
    <w:rsid w:val="000D60FE"/>
    <w:rsid w:val="000D650F"/>
    <w:rsid w:val="000D6568"/>
    <w:rsid w:val="000D656A"/>
    <w:rsid w:val="000D656F"/>
    <w:rsid w:val="000D6BFC"/>
    <w:rsid w:val="000D759E"/>
    <w:rsid w:val="000D79F5"/>
    <w:rsid w:val="000D7BA7"/>
    <w:rsid w:val="000D7C4D"/>
    <w:rsid w:val="000D7D37"/>
    <w:rsid w:val="000D7E67"/>
    <w:rsid w:val="000D7F68"/>
    <w:rsid w:val="000E0308"/>
    <w:rsid w:val="000E0F70"/>
    <w:rsid w:val="000E1200"/>
    <w:rsid w:val="000E13D8"/>
    <w:rsid w:val="000E1B0D"/>
    <w:rsid w:val="000E1C0F"/>
    <w:rsid w:val="000E1E28"/>
    <w:rsid w:val="000E218D"/>
    <w:rsid w:val="000E21D8"/>
    <w:rsid w:val="000E2571"/>
    <w:rsid w:val="000E2C73"/>
    <w:rsid w:val="000E312F"/>
    <w:rsid w:val="000E35E1"/>
    <w:rsid w:val="000E365E"/>
    <w:rsid w:val="000E3C0C"/>
    <w:rsid w:val="000E3EDD"/>
    <w:rsid w:val="000E3F98"/>
    <w:rsid w:val="000E446F"/>
    <w:rsid w:val="000E469A"/>
    <w:rsid w:val="000E4DEF"/>
    <w:rsid w:val="000E4E2B"/>
    <w:rsid w:val="000E4F0B"/>
    <w:rsid w:val="000E4F1C"/>
    <w:rsid w:val="000E5437"/>
    <w:rsid w:val="000E5462"/>
    <w:rsid w:val="000E5656"/>
    <w:rsid w:val="000E5DA5"/>
    <w:rsid w:val="000E60E8"/>
    <w:rsid w:val="000E61DC"/>
    <w:rsid w:val="000E6309"/>
    <w:rsid w:val="000E650F"/>
    <w:rsid w:val="000E65BD"/>
    <w:rsid w:val="000E6CC5"/>
    <w:rsid w:val="000E6F01"/>
    <w:rsid w:val="000E714A"/>
    <w:rsid w:val="000E7562"/>
    <w:rsid w:val="000E7C3B"/>
    <w:rsid w:val="000E7F72"/>
    <w:rsid w:val="000F00CF"/>
    <w:rsid w:val="000F010D"/>
    <w:rsid w:val="000F02C9"/>
    <w:rsid w:val="000F0319"/>
    <w:rsid w:val="000F0428"/>
    <w:rsid w:val="000F09B4"/>
    <w:rsid w:val="000F0A08"/>
    <w:rsid w:val="000F1839"/>
    <w:rsid w:val="000F18F3"/>
    <w:rsid w:val="000F1D19"/>
    <w:rsid w:val="000F1D31"/>
    <w:rsid w:val="000F1D67"/>
    <w:rsid w:val="000F2203"/>
    <w:rsid w:val="000F2882"/>
    <w:rsid w:val="000F28DA"/>
    <w:rsid w:val="000F2D07"/>
    <w:rsid w:val="000F2F76"/>
    <w:rsid w:val="000F360C"/>
    <w:rsid w:val="000F3B02"/>
    <w:rsid w:val="000F3D81"/>
    <w:rsid w:val="000F4779"/>
    <w:rsid w:val="000F4901"/>
    <w:rsid w:val="000F4D55"/>
    <w:rsid w:val="000F4F3A"/>
    <w:rsid w:val="000F53E3"/>
    <w:rsid w:val="000F5B75"/>
    <w:rsid w:val="000F5B77"/>
    <w:rsid w:val="000F5C4E"/>
    <w:rsid w:val="000F5F8E"/>
    <w:rsid w:val="000F63C3"/>
    <w:rsid w:val="001003F0"/>
    <w:rsid w:val="00100716"/>
    <w:rsid w:val="00100751"/>
    <w:rsid w:val="001007EC"/>
    <w:rsid w:val="00100B77"/>
    <w:rsid w:val="00100D5E"/>
    <w:rsid w:val="00100EF7"/>
    <w:rsid w:val="00100F56"/>
    <w:rsid w:val="00100FDC"/>
    <w:rsid w:val="00101268"/>
    <w:rsid w:val="001012F1"/>
    <w:rsid w:val="0010195A"/>
    <w:rsid w:val="001022A3"/>
    <w:rsid w:val="001026B2"/>
    <w:rsid w:val="00102707"/>
    <w:rsid w:val="00102839"/>
    <w:rsid w:val="00102B02"/>
    <w:rsid w:val="00102E27"/>
    <w:rsid w:val="00102ECA"/>
    <w:rsid w:val="00102F52"/>
    <w:rsid w:val="001033F2"/>
    <w:rsid w:val="0010346E"/>
    <w:rsid w:val="0010379C"/>
    <w:rsid w:val="0010394D"/>
    <w:rsid w:val="00103B74"/>
    <w:rsid w:val="00103FD7"/>
    <w:rsid w:val="00103FFB"/>
    <w:rsid w:val="00104099"/>
    <w:rsid w:val="00104832"/>
    <w:rsid w:val="0010531A"/>
    <w:rsid w:val="00105330"/>
    <w:rsid w:val="00105568"/>
    <w:rsid w:val="00105A26"/>
    <w:rsid w:val="00106513"/>
    <w:rsid w:val="00106651"/>
    <w:rsid w:val="00106B91"/>
    <w:rsid w:val="001073E1"/>
    <w:rsid w:val="00107442"/>
    <w:rsid w:val="00107AAD"/>
    <w:rsid w:val="00107CA4"/>
    <w:rsid w:val="00110568"/>
    <w:rsid w:val="00110A1C"/>
    <w:rsid w:val="00110E9B"/>
    <w:rsid w:val="00110F79"/>
    <w:rsid w:val="001110F5"/>
    <w:rsid w:val="001119D9"/>
    <w:rsid w:val="00111C89"/>
    <w:rsid w:val="00111D90"/>
    <w:rsid w:val="00112453"/>
    <w:rsid w:val="0011258B"/>
    <w:rsid w:val="00112670"/>
    <w:rsid w:val="00112805"/>
    <w:rsid w:val="001128C6"/>
    <w:rsid w:val="0011390B"/>
    <w:rsid w:val="001140E4"/>
    <w:rsid w:val="001140EE"/>
    <w:rsid w:val="0011425F"/>
    <w:rsid w:val="00114366"/>
    <w:rsid w:val="001148EF"/>
    <w:rsid w:val="0011513C"/>
    <w:rsid w:val="00115520"/>
    <w:rsid w:val="00115558"/>
    <w:rsid w:val="00115696"/>
    <w:rsid w:val="00115F81"/>
    <w:rsid w:val="00116D63"/>
    <w:rsid w:val="00117063"/>
    <w:rsid w:val="001172FF"/>
    <w:rsid w:val="0011747F"/>
    <w:rsid w:val="00117976"/>
    <w:rsid w:val="00120220"/>
    <w:rsid w:val="00120697"/>
    <w:rsid w:val="0012094A"/>
    <w:rsid w:val="00120B14"/>
    <w:rsid w:val="00120CC3"/>
    <w:rsid w:val="00120F0A"/>
    <w:rsid w:val="001214CD"/>
    <w:rsid w:val="0012160A"/>
    <w:rsid w:val="00121CAA"/>
    <w:rsid w:val="00122317"/>
    <w:rsid w:val="001227D2"/>
    <w:rsid w:val="00122B2A"/>
    <w:rsid w:val="00122E0B"/>
    <w:rsid w:val="00123283"/>
    <w:rsid w:val="0012355B"/>
    <w:rsid w:val="0012394D"/>
    <w:rsid w:val="00123A13"/>
    <w:rsid w:val="00123A77"/>
    <w:rsid w:val="00123D7A"/>
    <w:rsid w:val="001241B3"/>
    <w:rsid w:val="001244FC"/>
    <w:rsid w:val="001248C7"/>
    <w:rsid w:val="00124B8D"/>
    <w:rsid w:val="00124D7F"/>
    <w:rsid w:val="00124EA4"/>
    <w:rsid w:val="00124F8C"/>
    <w:rsid w:val="00125342"/>
    <w:rsid w:val="00125428"/>
    <w:rsid w:val="001256CE"/>
    <w:rsid w:val="00125A66"/>
    <w:rsid w:val="00125CF4"/>
    <w:rsid w:val="00125ECC"/>
    <w:rsid w:val="00126347"/>
    <w:rsid w:val="001263CD"/>
    <w:rsid w:val="001264EA"/>
    <w:rsid w:val="00126D42"/>
    <w:rsid w:val="0012707C"/>
    <w:rsid w:val="00127400"/>
    <w:rsid w:val="00127C51"/>
    <w:rsid w:val="00127E27"/>
    <w:rsid w:val="00130403"/>
    <w:rsid w:val="0013041D"/>
    <w:rsid w:val="001307A0"/>
    <w:rsid w:val="00130981"/>
    <w:rsid w:val="00130C59"/>
    <w:rsid w:val="0013107D"/>
    <w:rsid w:val="0013109F"/>
    <w:rsid w:val="0013112E"/>
    <w:rsid w:val="00131479"/>
    <w:rsid w:val="001314F0"/>
    <w:rsid w:val="001316F0"/>
    <w:rsid w:val="00132014"/>
    <w:rsid w:val="00132260"/>
    <w:rsid w:val="00132A85"/>
    <w:rsid w:val="00132AB4"/>
    <w:rsid w:val="00132C69"/>
    <w:rsid w:val="00132DC2"/>
    <w:rsid w:val="0013366A"/>
    <w:rsid w:val="00133EFF"/>
    <w:rsid w:val="00134A03"/>
    <w:rsid w:val="00134B6E"/>
    <w:rsid w:val="00134CE1"/>
    <w:rsid w:val="00135703"/>
    <w:rsid w:val="00135A76"/>
    <w:rsid w:val="00135B24"/>
    <w:rsid w:val="00135F7A"/>
    <w:rsid w:val="00136581"/>
    <w:rsid w:val="00136677"/>
    <w:rsid w:val="00136728"/>
    <w:rsid w:val="001368B0"/>
    <w:rsid w:val="0013692D"/>
    <w:rsid w:val="001369F8"/>
    <w:rsid w:val="00136C98"/>
    <w:rsid w:val="001373B6"/>
    <w:rsid w:val="001376C1"/>
    <w:rsid w:val="00137B26"/>
    <w:rsid w:val="00137E35"/>
    <w:rsid w:val="00140970"/>
    <w:rsid w:val="00140D2F"/>
    <w:rsid w:val="00140D51"/>
    <w:rsid w:val="001411BF"/>
    <w:rsid w:val="00141476"/>
    <w:rsid w:val="00141489"/>
    <w:rsid w:val="001416EF"/>
    <w:rsid w:val="00141781"/>
    <w:rsid w:val="00141ED6"/>
    <w:rsid w:val="0014262C"/>
    <w:rsid w:val="00142F0C"/>
    <w:rsid w:val="00143104"/>
    <w:rsid w:val="00143580"/>
    <w:rsid w:val="0014360E"/>
    <w:rsid w:val="00143B86"/>
    <w:rsid w:val="001443F0"/>
    <w:rsid w:val="00144445"/>
    <w:rsid w:val="001445ED"/>
    <w:rsid w:val="001449F2"/>
    <w:rsid w:val="00144A6F"/>
    <w:rsid w:val="00144C26"/>
    <w:rsid w:val="00144F41"/>
    <w:rsid w:val="00145212"/>
    <w:rsid w:val="00145376"/>
    <w:rsid w:val="00145778"/>
    <w:rsid w:val="00145D12"/>
    <w:rsid w:val="0014626C"/>
    <w:rsid w:val="001463F5"/>
    <w:rsid w:val="001465ED"/>
    <w:rsid w:val="00146C8B"/>
    <w:rsid w:val="00146DDB"/>
    <w:rsid w:val="00147111"/>
    <w:rsid w:val="001472B3"/>
    <w:rsid w:val="00147517"/>
    <w:rsid w:val="001476EB"/>
    <w:rsid w:val="00147A03"/>
    <w:rsid w:val="00147D60"/>
    <w:rsid w:val="00147E2E"/>
    <w:rsid w:val="00147E6D"/>
    <w:rsid w:val="00150051"/>
    <w:rsid w:val="00150581"/>
    <w:rsid w:val="00150630"/>
    <w:rsid w:val="0015093C"/>
    <w:rsid w:val="001509E3"/>
    <w:rsid w:val="00150EA4"/>
    <w:rsid w:val="001513B7"/>
    <w:rsid w:val="00151748"/>
    <w:rsid w:val="00151781"/>
    <w:rsid w:val="00151862"/>
    <w:rsid w:val="00151A7B"/>
    <w:rsid w:val="001525F0"/>
    <w:rsid w:val="00152799"/>
    <w:rsid w:val="00152954"/>
    <w:rsid w:val="00152A09"/>
    <w:rsid w:val="00152D9F"/>
    <w:rsid w:val="001531F7"/>
    <w:rsid w:val="00153261"/>
    <w:rsid w:val="00153A78"/>
    <w:rsid w:val="00153D59"/>
    <w:rsid w:val="00153DE8"/>
    <w:rsid w:val="00153E78"/>
    <w:rsid w:val="00153EF0"/>
    <w:rsid w:val="00154386"/>
    <w:rsid w:val="00154495"/>
    <w:rsid w:val="00154694"/>
    <w:rsid w:val="001549F8"/>
    <w:rsid w:val="0015527E"/>
    <w:rsid w:val="001559A0"/>
    <w:rsid w:val="00155B2C"/>
    <w:rsid w:val="00155B9B"/>
    <w:rsid w:val="00155D12"/>
    <w:rsid w:val="00155D5D"/>
    <w:rsid w:val="00156994"/>
    <w:rsid w:val="001570AF"/>
    <w:rsid w:val="001578F2"/>
    <w:rsid w:val="001579DB"/>
    <w:rsid w:val="00160199"/>
    <w:rsid w:val="00160436"/>
    <w:rsid w:val="00160483"/>
    <w:rsid w:val="0016083C"/>
    <w:rsid w:val="001613E0"/>
    <w:rsid w:val="00161635"/>
    <w:rsid w:val="00161895"/>
    <w:rsid w:val="00161E8D"/>
    <w:rsid w:val="0016239A"/>
    <w:rsid w:val="00162AC0"/>
    <w:rsid w:val="00162C62"/>
    <w:rsid w:val="00162F24"/>
    <w:rsid w:val="0016359A"/>
    <w:rsid w:val="00163941"/>
    <w:rsid w:val="00163B0B"/>
    <w:rsid w:val="00163B78"/>
    <w:rsid w:val="0016418B"/>
    <w:rsid w:val="00164362"/>
    <w:rsid w:val="00164719"/>
    <w:rsid w:val="00164903"/>
    <w:rsid w:val="00164D46"/>
    <w:rsid w:val="00164EFD"/>
    <w:rsid w:val="00164F54"/>
    <w:rsid w:val="0016530D"/>
    <w:rsid w:val="00165350"/>
    <w:rsid w:val="0016546A"/>
    <w:rsid w:val="00165578"/>
    <w:rsid w:val="00165835"/>
    <w:rsid w:val="00165D4E"/>
    <w:rsid w:val="00165DC0"/>
    <w:rsid w:val="00165EDD"/>
    <w:rsid w:val="00165FBF"/>
    <w:rsid w:val="001660D2"/>
    <w:rsid w:val="0016647E"/>
    <w:rsid w:val="001666CB"/>
    <w:rsid w:val="001669F6"/>
    <w:rsid w:val="00166BE9"/>
    <w:rsid w:val="00166E67"/>
    <w:rsid w:val="00166F1C"/>
    <w:rsid w:val="00166FB4"/>
    <w:rsid w:val="00166FB6"/>
    <w:rsid w:val="00170169"/>
    <w:rsid w:val="00170574"/>
    <w:rsid w:val="001705B3"/>
    <w:rsid w:val="00170728"/>
    <w:rsid w:val="0017078C"/>
    <w:rsid w:val="00170CD4"/>
    <w:rsid w:val="00170D1E"/>
    <w:rsid w:val="00171290"/>
    <w:rsid w:val="00172122"/>
    <w:rsid w:val="00172747"/>
    <w:rsid w:val="00172CE9"/>
    <w:rsid w:val="00172ED5"/>
    <w:rsid w:val="001732CB"/>
    <w:rsid w:val="001733C7"/>
    <w:rsid w:val="001737C5"/>
    <w:rsid w:val="0017381C"/>
    <w:rsid w:val="00173863"/>
    <w:rsid w:val="0017388D"/>
    <w:rsid w:val="00173CC9"/>
    <w:rsid w:val="0017418F"/>
    <w:rsid w:val="00174468"/>
    <w:rsid w:val="001746E4"/>
    <w:rsid w:val="00174847"/>
    <w:rsid w:val="001751C9"/>
    <w:rsid w:val="001752A7"/>
    <w:rsid w:val="00175347"/>
    <w:rsid w:val="001754B9"/>
    <w:rsid w:val="001755F7"/>
    <w:rsid w:val="00175B42"/>
    <w:rsid w:val="00175BC7"/>
    <w:rsid w:val="00175D12"/>
    <w:rsid w:val="00175E93"/>
    <w:rsid w:val="001769ED"/>
    <w:rsid w:val="00177028"/>
    <w:rsid w:val="00177207"/>
    <w:rsid w:val="001775AF"/>
    <w:rsid w:val="00177672"/>
    <w:rsid w:val="001777F4"/>
    <w:rsid w:val="00177A12"/>
    <w:rsid w:val="001805DB"/>
    <w:rsid w:val="001806F0"/>
    <w:rsid w:val="00180A78"/>
    <w:rsid w:val="00180BCC"/>
    <w:rsid w:val="00180C86"/>
    <w:rsid w:val="00180E69"/>
    <w:rsid w:val="00181584"/>
    <w:rsid w:val="00181881"/>
    <w:rsid w:val="0018246A"/>
    <w:rsid w:val="001826B5"/>
    <w:rsid w:val="00182776"/>
    <w:rsid w:val="00182B92"/>
    <w:rsid w:val="00182D55"/>
    <w:rsid w:val="00182F42"/>
    <w:rsid w:val="00183030"/>
    <w:rsid w:val="00183155"/>
    <w:rsid w:val="0018330A"/>
    <w:rsid w:val="0018362A"/>
    <w:rsid w:val="0018364D"/>
    <w:rsid w:val="00183712"/>
    <w:rsid w:val="00183D6C"/>
    <w:rsid w:val="00184003"/>
    <w:rsid w:val="001841E8"/>
    <w:rsid w:val="00184521"/>
    <w:rsid w:val="001847A2"/>
    <w:rsid w:val="00184917"/>
    <w:rsid w:val="00185207"/>
    <w:rsid w:val="00185326"/>
    <w:rsid w:val="001855AC"/>
    <w:rsid w:val="00185782"/>
    <w:rsid w:val="001858F9"/>
    <w:rsid w:val="00185986"/>
    <w:rsid w:val="0018598D"/>
    <w:rsid w:val="00185B81"/>
    <w:rsid w:val="00186649"/>
    <w:rsid w:val="0018697A"/>
    <w:rsid w:val="00186A9A"/>
    <w:rsid w:val="00186BB3"/>
    <w:rsid w:val="00186F1D"/>
    <w:rsid w:val="00186F60"/>
    <w:rsid w:val="00186FB3"/>
    <w:rsid w:val="001871EA"/>
    <w:rsid w:val="001872BD"/>
    <w:rsid w:val="0018750D"/>
    <w:rsid w:val="0019020D"/>
    <w:rsid w:val="001907BD"/>
    <w:rsid w:val="00190B8F"/>
    <w:rsid w:val="00191033"/>
    <w:rsid w:val="0019114F"/>
    <w:rsid w:val="0019143C"/>
    <w:rsid w:val="001918BA"/>
    <w:rsid w:val="00191958"/>
    <w:rsid w:val="00191A58"/>
    <w:rsid w:val="00191C74"/>
    <w:rsid w:val="00191C8D"/>
    <w:rsid w:val="00191DC2"/>
    <w:rsid w:val="00191DDD"/>
    <w:rsid w:val="00191E08"/>
    <w:rsid w:val="00191FF4"/>
    <w:rsid w:val="00192615"/>
    <w:rsid w:val="0019287D"/>
    <w:rsid w:val="00192B33"/>
    <w:rsid w:val="00192BAB"/>
    <w:rsid w:val="00192DF1"/>
    <w:rsid w:val="00192F40"/>
    <w:rsid w:val="001935B7"/>
    <w:rsid w:val="0019373A"/>
    <w:rsid w:val="001939A9"/>
    <w:rsid w:val="001939C4"/>
    <w:rsid w:val="001939CB"/>
    <w:rsid w:val="00193CE5"/>
    <w:rsid w:val="00193D96"/>
    <w:rsid w:val="00194425"/>
    <w:rsid w:val="00194486"/>
    <w:rsid w:val="00194959"/>
    <w:rsid w:val="00195799"/>
    <w:rsid w:val="001964E0"/>
    <w:rsid w:val="00196FD3"/>
    <w:rsid w:val="0019705C"/>
    <w:rsid w:val="001970AF"/>
    <w:rsid w:val="0019712D"/>
    <w:rsid w:val="00197163"/>
    <w:rsid w:val="001976D4"/>
    <w:rsid w:val="0019786A"/>
    <w:rsid w:val="00197CB7"/>
    <w:rsid w:val="00197F3E"/>
    <w:rsid w:val="001A0462"/>
    <w:rsid w:val="001A08E7"/>
    <w:rsid w:val="001A0F49"/>
    <w:rsid w:val="001A0F6C"/>
    <w:rsid w:val="001A1DD3"/>
    <w:rsid w:val="001A2062"/>
    <w:rsid w:val="001A2089"/>
    <w:rsid w:val="001A22EB"/>
    <w:rsid w:val="001A25FE"/>
    <w:rsid w:val="001A2822"/>
    <w:rsid w:val="001A2FB2"/>
    <w:rsid w:val="001A312C"/>
    <w:rsid w:val="001A324E"/>
    <w:rsid w:val="001A326B"/>
    <w:rsid w:val="001A3274"/>
    <w:rsid w:val="001A32CE"/>
    <w:rsid w:val="001A360C"/>
    <w:rsid w:val="001A3626"/>
    <w:rsid w:val="001A39B3"/>
    <w:rsid w:val="001A3D66"/>
    <w:rsid w:val="001A4C84"/>
    <w:rsid w:val="001A50CB"/>
    <w:rsid w:val="001A514A"/>
    <w:rsid w:val="001A5341"/>
    <w:rsid w:val="001A553D"/>
    <w:rsid w:val="001A60B8"/>
    <w:rsid w:val="001A6925"/>
    <w:rsid w:val="001A6EDD"/>
    <w:rsid w:val="001A6FFA"/>
    <w:rsid w:val="001A79F3"/>
    <w:rsid w:val="001A7F09"/>
    <w:rsid w:val="001B0312"/>
    <w:rsid w:val="001B0A52"/>
    <w:rsid w:val="001B0C0E"/>
    <w:rsid w:val="001B102E"/>
    <w:rsid w:val="001B1330"/>
    <w:rsid w:val="001B189D"/>
    <w:rsid w:val="001B1A9F"/>
    <w:rsid w:val="001B1D29"/>
    <w:rsid w:val="001B1D35"/>
    <w:rsid w:val="001B2011"/>
    <w:rsid w:val="001B2196"/>
    <w:rsid w:val="001B303D"/>
    <w:rsid w:val="001B3182"/>
    <w:rsid w:val="001B31EA"/>
    <w:rsid w:val="001B42FC"/>
    <w:rsid w:val="001B45D9"/>
    <w:rsid w:val="001B4633"/>
    <w:rsid w:val="001B49B5"/>
    <w:rsid w:val="001B4A51"/>
    <w:rsid w:val="001B4A81"/>
    <w:rsid w:val="001B4AF4"/>
    <w:rsid w:val="001B4B26"/>
    <w:rsid w:val="001B4FA2"/>
    <w:rsid w:val="001B5283"/>
    <w:rsid w:val="001B551D"/>
    <w:rsid w:val="001B5E38"/>
    <w:rsid w:val="001B63D7"/>
    <w:rsid w:val="001B643F"/>
    <w:rsid w:val="001B675D"/>
    <w:rsid w:val="001B6D25"/>
    <w:rsid w:val="001B6F8C"/>
    <w:rsid w:val="001B78CC"/>
    <w:rsid w:val="001B7B7C"/>
    <w:rsid w:val="001B7C52"/>
    <w:rsid w:val="001C0541"/>
    <w:rsid w:val="001C05F9"/>
    <w:rsid w:val="001C0845"/>
    <w:rsid w:val="001C1292"/>
    <w:rsid w:val="001C130F"/>
    <w:rsid w:val="001C1938"/>
    <w:rsid w:val="001C1C2A"/>
    <w:rsid w:val="001C1EAD"/>
    <w:rsid w:val="001C1F1D"/>
    <w:rsid w:val="001C247D"/>
    <w:rsid w:val="001C26F5"/>
    <w:rsid w:val="001C2EA6"/>
    <w:rsid w:val="001C2FD4"/>
    <w:rsid w:val="001C36E9"/>
    <w:rsid w:val="001C39E0"/>
    <w:rsid w:val="001C41F3"/>
    <w:rsid w:val="001C4873"/>
    <w:rsid w:val="001C4C7F"/>
    <w:rsid w:val="001C4CBD"/>
    <w:rsid w:val="001C4FE6"/>
    <w:rsid w:val="001C532A"/>
    <w:rsid w:val="001C5AA5"/>
    <w:rsid w:val="001C5B51"/>
    <w:rsid w:val="001C618A"/>
    <w:rsid w:val="001C62A4"/>
    <w:rsid w:val="001C685B"/>
    <w:rsid w:val="001C693B"/>
    <w:rsid w:val="001C78A0"/>
    <w:rsid w:val="001C7F60"/>
    <w:rsid w:val="001D0153"/>
    <w:rsid w:val="001D022A"/>
    <w:rsid w:val="001D086D"/>
    <w:rsid w:val="001D096B"/>
    <w:rsid w:val="001D0BFD"/>
    <w:rsid w:val="001D0D6C"/>
    <w:rsid w:val="001D0F1F"/>
    <w:rsid w:val="001D126C"/>
    <w:rsid w:val="001D17B6"/>
    <w:rsid w:val="001D1B1C"/>
    <w:rsid w:val="001D210C"/>
    <w:rsid w:val="001D256B"/>
    <w:rsid w:val="001D2BB7"/>
    <w:rsid w:val="001D2C45"/>
    <w:rsid w:val="001D3438"/>
    <w:rsid w:val="001D39FC"/>
    <w:rsid w:val="001D3B1E"/>
    <w:rsid w:val="001D430F"/>
    <w:rsid w:val="001D43B2"/>
    <w:rsid w:val="001D4408"/>
    <w:rsid w:val="001D47F5"/>
    <w:rsid w:val="001D48DA"/>
    <w:rsid w:val="001D58F4"/>
    <w:rsid w:val="001D5DF8"/>
    <w:rsid w:val="001D5ED9"/>
    <w:rsid w:val="001D6210"/>
    <w:rsid w:val="001D62A7"/>
    <w:rsid w:val="001D638F"/>
    <w:rsid w:val="001D65F7"/>
    <w:rsid w:val="001D6660"/>
    <w:rsid w:val="001D6824"/>
    <w:rsid w:val="001D6964"/>
    <w:rsid w:val="001D6B88"/>
    <w:rsid w:val="001D6C28"/>
    <w:rsid w:val="001D6ED8"/>
    <w:rsid w:val="001D7109"/>
    <w:rsid w:val="001D72AB"/>
    <w:rsid w:val="001D7441"/>
    <w:rsid w:val="001D7B1D"/>
    <w:rsid w:val="001D7E15"/>
    <w:rsid w:val="001D7FAA"/>
    <w:rsid w:val="001E0590"/>
    <w:rsid w:val="001E06D8"/>
    <w:rsid w:val="001E0835"/>
    <w:rsid w:val="001E092F"/>
    <w:rsid w:val="001E0B94"/>
    <w:rsid w:val="001E0BDF"/>
    <w:rsid w:val="001E1009"/>
    <w:rsid w:val="001E111D"/>
    <w:rsid w:val="001E1421"/>
    <w:rsid w:val="001E181F"/>
    <w:rsid w:val="001E18E8"/>
    <w:rsid w:val="001E1C7F"/>
    <w:rsid w:val="001E21DA"/>
    <w:rsid w:val="001E223B"/>
    <w:rsid w:val="001E2A42"/>
    <w:rsid w:val="001E2AA7"/>
    <w:rsid w:val="001E2BE6"/>
    <w:rsid w:val="001E2C9B"/>
    <w:rsid w:val="001E2EC6"/>
    <w:rsid w:val="001E311D"/>
    <w:rsid w:val="001E3294"/>
    <w:rsid w:val="001E33A1"/>
    <w:rsid w:val="001E3820"/>
    <w:rsid w:val="001E4291"/>
    <w:rsid w:val="001E4817"/>
    <w:rsid w:val="001E5549"/>
    <w:rsid w:val="001E5D81"/>
    <w:rsid w:val="001E6389"/>
    <w:rsid w:val="001E654C"/>
    <w:rsid w:val="001E65B5"/>
    <w:rsid w:val="001E6C12"/>
    <w:rsid w:val="001E6F84"/>
    <w:rsid w:val="001E728C"/>
    <w:rsid w:val="001E737D"/>
    <w:rsid w:val="001F005C"/>
    <w:rsid w:val="001F0668"/>
    <w:rsid w:val="001F068D"/>
    <w:rsid w:val="001F0BDF"/>
    <w:rsid w:val="001F0CA9"/>
    <w:rsid w:val="001F0D60"/>
    <w:rsid w:val="001F0F20"/>
    <w:rsid w:val="001F137F"/>
    <w:rsid w:val="001F1858"/>
    <w:rsid w:val="001F1ACB"/>
    <w:rsid w:val="001F2B5A"/>
    <w:rsid w:val="001F2C62"/>
    <w:rsid w:val="001F2F86"/>
    <w:rsid w:val="001F31C5"/>
    <w:rsid w:val="001F32BF"/>
    <w:rsid w:val="001F336A"/>
    <w:rsid w:val="001F34A7"/>
    <w:rsid w:val="001F388A"/>
    <w:rsid w:val="001F393F"/>
    <w:rsid w:val="001F3BED"/>
    <w:rsid w:val="001F4034"/>
    <w:rsid w:val="001F4366"/>
    <w:rsid w:val="001F43DF"/>
    <w:rsid w:val="001F4639"/>
    <w:rsid w:val="001F4D94"/>
    <w:rsid w:val="001F5216"/>
    <w:rsid w:val="001F59DF"/>
    <w:rsid w:val="001F5A72"/>
    <w:rsid w:val="001F5B4B"/>
    <w:rsid w:val="001F5B5D"/>
    <w:rsid w:val="001F5BF4"/>
    <w:rsid w:val="001F5C10"/>
    <w:rsid w:val="001F604F"/>
    <w:rsid w:val="001F605A"/>
    <w:rsid w:val="001F6249"/>
    <w:rsid w:val="001F6558"/>
    <w:rsid w:val="001F6AE7"/>
    <w:rsid w:val="001F6B20"/>
    <w:rsid w:val="001F6F84"/>
    <w:rsid w:val="001F73C5"/>
    <w:rsid w:val="001F77FC"/>
    <w:rsid w:val="001F791C"/>
    <w:rsid w:val="001F7E8B"/>
    <w:rsid w:val="002002EC"/>
    <w:rsid w:val="00200A12"/>
    <w:rsid w:val="00200B7E"/>
    <w:rsid w:val="00200E67"/>
    <w:rsid w:val="00201009"/>
    <w:rsid w:val="00201160"/>
    <w:rsid w:val="002016D9"/>
    <w:rsid w:val="0020189B"/>
    <w:rsid w:val="0020193B"/>
    <w:rsid w:val="00201D6A"/>
    <w:rsid w:val="002020DE"/>
    <w:rsid w:val="002022C4"/>
    <w:rsid w:val="00202463"/>
    <w:rsid w:val="00202485"/>
    <w:rsid w:val="002024DA"/>
    <w:rsid w:val="002025AB"/>
    <w:rsid w:val="0020286D"/>
    <w:rsid w:val="00202A2B"/>
    <w:rsid w:val="00202E83"/>
    <w:rsid w:val="00202E98"/>
    <w:rsid w:val="002032F7"/>
    <w:rsid w:val="00203BB3"/>
    <w:rsid w:val="00203D32"/>
    <w:rsid w:val="00203DCE"/>
    <w:rsid w:val="00203E19"/>
    <w:rsid w:val="00203EFF"/>
    <w:rsid w:val="00203FE6"/>
    <w:rsid w:val="002041BC"/>
    <w:rsid w:val="00204274"/>
    <w:rsid w:val="0020506B"/>
    <w:rsid w:val="002051EA"/>
    <w:rsid w:val="00205760"/>
    <w:rsid w:val="00206208"/>
    <w:rsid w:val="00206306"/>
    <w:rsid w:val="0020655E"/>
    <w:rsid w:val="00206569"/>
    <w:rsid w:val="00206793"/>
    <w:rsid w:val="00206B23"/>
    <w:rsid w:val="0020760C"/>
    <w:rsid w:val="002077C7"/>
    <w:rsid w:val="002078EB"/>
    <w:rsid w:val="00207A67"/>
    <w:rsid w:val="00207A6E"/>
    <w:rsid w:val="00207B15"/>
    <w:rsid w:val="00207C55"/>
    <w:rsid w:val="00207C71"/>
    <w:rsid w:val="00207C98"/>
    <w:rsid w:val="00207EF6"/>
    <w:rsid w:val="00210233"/>
    <w:rsid w:val="002103EB"/>
    <w:rsid w:val="002104A8"/>
    <w:rsid w:val="00210503"/>
    <w:rsid w:val="00210E17"/>
    <w:rsid w:val="00211180"/>
    <w:rsid w:val="002111B9"/>
    <w:rsid w:val="0021174E"/>
    <w:rsid w:val="002118AF"/>
    <w:rsid w:val="00211C79"/>
    <w:rsid w:val="00211CBB"/>
    <w:rsid w:val="00211F10"/>
    <w:rsid w:val="00211F2C"/>
    <w:rsid w:val="00212072"/>
    <w:rsid w:val="002122C5"/>
    <w:rsid w:val="002122F8"/>
    <w:rsid w:val="002124BD"/>
    <w:rsid w:val="002124E5"/>
    <w:rsid w:val="002125A3"/>
    <w:rsid w:val="00212A36"/>
    <w:rsid w:val="00212E7E"/>
    <w:rsid w:val="00213278"/>
    <w:rsid w:val="00213895"/>
    <w:rsid w:val="00213C13"/>
    <w:rsid w:val="00213F14"/>
    <w:rsid w:val="00213FBE"/>
    <w:rsid w:val="002144A1"/>
    <w:rsid w:val="002148CE"/>
    <w:rsid w:val="00214D79"/>
    <w:rsid w:val="00215538"/>
    <w:rsid w:val="00215624"/>
    <w:rsid w:val="002157FE"/>
    <w:rsid w:val="00215B63"/>
    <w:rsid w:val="00216279"/>
    <w:rsid w:val="00216441"/>
    <w:rsid w:val="00216506"/>
    <w:rsid w:val="00216A47"/>
    <w:rsid w:val="00216B56"/>
    <w:rsid w:val="00216F21"/>
    <w:rsid w:val="00217607"/>
    <w:rsid w:val="00217C9F"/>
    <w:rsid w:val="002202B6"/>
    <w:rsid w:val="00220435"/>
    <w:rsid w:val="0022060F"/>
    <w:rsid w:val="002207FD"/>
    <w:rsid w:val="0022098D"/>
    <w:rsid w:val="00220B86"/>
    <w:rsid w:val="00220CE4"/>
    <w:rsid w:val="00220EA5"/>
    <w:rsid w:val="00221437"/>
    <w:rsid w:val="0022187C"/>
    <w:rsid w:val="00221FB4"/>
    <w:rsid w:val="00222505"/>
    <w:rsid w:val="002227CA"/>
    <w:rsid w:val="00222E09"/>
    <w:rsid w:val="00223046"/>
    <w:rsid w:val="002235C0"/>
    <w:rsid w:val="002242C6"/>
    <w:rsid w:val="0022434E"/>
    <w:rsid w:val="00224406"/>
    <w:rsid w:val="00224713"/>
    <w:rsid w:val="00224E44"/>
    <w:rsid w:val="00224FC9"/>
    <w:rsid w:val="0022502B"/>
    <w:rsid w:val="002250AD"/>
    <w:rsid w:val="0022512D"/>
    <w:rsid w:val="002257AC"/>
    <w:rsid w:val="00225D4A"/>
    <w:rsid w:val="002262CB"/>
    <w:rsid w:val="0022632E"/>
    <w:rsid w:val="00226533"/>
    <w:rsid w:val="00226701"/>
    <w:rsid w:val="002267B1"/>
    <w:rsid w:val="00226869"/>
    <w:rsid w:val="002271B4"/>
    <w:rsid w:val="0022763A"/>
    <w:rsid w:val="00227785"/>
    <w:rsid w:val="00227BB6"/>
    <w:rsid w:val="00227EB0"/>
    <w:rsid w:val="00230B64"/>
    <w:rsid w:val="0023107D"/>
    <w:rsid w:val="002310FB"/>
    <w:rsid w:val="00231436"/>
    <w:rsid w:val="00231A61"/>
    <w:rsid w:val="00231E5A"/>
    <w:rsid w:val="00232137"/>
    <w:rsid w:val="00232281"/>
    <w:rsid w:val="002325FC"/>
    <w:rsid w:val="00232614"/>
    <w:rsid w:val="00232923"/>
    <w:rsid w:val="00232B22"/>
    <w:rsid w:val="00233785"/>
    <w:rsid w:val="002339B2"/>
    <w:rsid w:val="00233B3C"/>
    <w:rsid w:val="0023416E"/>
    <w:rsid w:val="0023427D"/>
    <w:rsid w:val="00234575"/>
    <w:rsid w:val="002348E7"/>
    <w:rsid w:val="00234EF4"/>
    <w:rsid w:val="002356BE"/>
    <w:rsid w:val="00235CA5"/>
    <w:rsid w:val="00235D63"/>
    <w:rsid w:val="00235DA3"/>
    <w:rsid w:val="00235FBE"/>
    <w:rsid w:val="002360CF"/>
    <w:rsid w:val="0023616D"/>
    <w:rsid w:val="00236258"/>
    <w:rsid w:val="0023653E"/>
    <w:rsid w:val="00236827"/>
    <w:rsid w:val="002369B7"/>
    <w:rsid w:val="00236BB7"/>
    <w:rsid w:val="00236FFC"/>
    <w:rsid w:val="0023710A"/>
    <w:rsid w:val="002372DC"/>
    <w:rsid w:val="00237350"/>
    <w:rsid w:val="002376DF"/>
    <w:rsid w:val="00237939"/>
    <w:rsid w:val="0024026E"/>
    <w:rsid w:val="002404E7"/>
    <w:rsid w:val="0024067E"/>
    <w:rsid w:val="0024071D"/>
    <w:rsid w:val="00240D5D"/>
    <w:rsid w:val="00240ECB"/>
    <w:rsid w:val="0024121A"/>
    <w:rsid w:val="00241772"/>
    <w:rsid w:val="002417A5"/>
    <w:rsid w:val="00241849"/>
    <w:rsid w:val="0024191F"/>
    <w:rsid w:val="00241AC3"/>
    <w:rsid w:val="00241F78"/>
    <w:rsid w:val="002421A9"/>
    <w:rsid w:val="002422F7"/>
    <w:rsid w:val="002424EB"/>
    <w:rsid w:val="00242DC7"/>
    <w:rsid w:val="00242FE9"/>
    <w:rsid w:val="00243142"/>
    <w:rsid w:val="00243294"/>
    <w:rsid w:val="0024350B"/>
    <w:rsid w:val="0024367A"/>
    <w:rsid w:val="0024380A"/>
    <w:rsid w:val="00243910"/>
    <w:rsid w:val="00243C9E"/>
    <w:rsid w:val="00243E0E"/>
    <w:rsid w:val="00243FEE"/>
    <w:rsid w:val="00244342"/>
    <w:rsid w:val="002445BB"/>
    <w:rsid w:val="002445D6"/>
    <w:rsid w:val="00244974"/>
    <w:rsid w:val="00244D3F"/>
    <w:rsid w:val="00245138"/>
    <w:rsid w:val="002453C4"/>
    <w:rsid w:val="002453E7"/>
    <w:rsid w:val="0024545C"/>
    <w:rsid w:val="002455F1"/>
    <w:rsid w:val="0024563E"/>
    <w:rsid w:val="00245DD7"/>
    <w:rsid w:val="00245F0C"/>
    <w:rsid w:val="00246BDA"/>
    <w:rsid w:val="00246D9A"/>
    <w:rsid w:val="00246F6F"/>
    <w:rsid w:val="002478A3"/>
    <w:rsid w:val="00247FC7"/>
    <w:rsid w:val="002501EF"/>
    <w:rsid w:val="00250210"/>
    <w:rsid w:val="0025073C"/>
    <w:rsid w:val="002509BE"/>
    <w:rsid w:val="00250B05"/>
    <w:rsid w:val="0025133C"/>
    <w:rsid w:val="0025189F"/>
    <w:rsid w:val="00251BCC"/>
    <w:rsid w:val="00252220"/>
    <w:rsid w:val="002523FC"/>
    <w:rsid w:val="00252441"/>
    <w:rsid w:val="0025273C"/>
    <w:rsid w:val="002528E0"/>
    <w:rsid w:val="00252AF8"/>
    <w:rsid w:val="00252CFA"/>
    <w:rsid w:val="002535D3"/>
    <w:rsid w:val="002539B3"/>
    <w:rsid w:val="00253B75"/>
    <w:rsid w:val="00253BC5"/>
    <w:rsid w:val="00254475"/>
    <w:rsid w:val="00254651"/>
    <w:rsid w:val="00254785"/>
    <w:rsid w:val="00254E6F"/>
    <w:rsid w:val="00254FA4"/>
    <w:rsid w:val="002550E4"/>
    <w:rsid w:val="00255850"/>
    <w:rsid w:val="00256076"/>
    <w:rsid w:val="002562E2"/>
    <w:rsid w:val="00256B53"/>
    <w:rsid w:val="00256BD8"/>
    <w:rsid w:val="00256F50"/>
    <w:rsid w:val="002572DB"/>
    <w:rsid w:val="0025732D"/>
    <w:rsid w:val="002578B8"/>
    <w:rsid w:val="00257A57"/>
    <w:rsid w:val="00260966"/>
    <w:rsid w:val="00260D3C"/>
    <w:rsid w:val="00260EEC"/>
    <w:rsid w:val="002615C8"/>
    <w:rsid w:val="0026167E"/>
    <w:rsid w:val="0026188F"/>
    <w:rsid w:val="002620D7"/>
    <w:rsid w:val="00262418"/>
    <w:rsid w:val="0026335D"/>
    <w:rsid w:val="002634E8"/>
    <w:rsid w:val="00263D3D"/>
    <w:rsid w:val="00263E6B"/>
    <w:rsid w:val="00263EFD"/>
    <w:rsid w:val="002640A9"/>
    <w:rsid w:val="002646C2"/>
    <w:rsid w:val="00264C47"/>
    <w:rsid w:val="00265C8A"/>
    <w:rsid w:val="00266046"/>
    <w:rsid w:val="002660EB"/>
    <w:rsid w:val="0026618D"/>
    <w:rsid w:val="002662B8"/>
    <w:rsid w:val="002666D5"/>
    <w:rsid w:val="00266BB5"/>
    <w:rsid w:val="00266F04"/>
    <w:rsid w:val="00267050"/>
    <w:rsid w:val="0026708C"/>
    <w:rsid w:val="002672BC"/>
    <w:rsid w:val="0026784D"/>
    <w:rsid w:val="002678D1"/>
    <w:rsid w:val="002700E1"/>
    <w:rsid w:val="00270218"/>
    <w:rsid w:val="002702C3"/>
    <w:rsid w:val="00270373"/>
    <w:rsid w:val="002703DC"/>
    <w:rsid w:val="002706E2"/>
    <w:rsid w:val="00270852"/>
    <w:rsid w:val="002717A5"/>
    <w:rsid w:val="00271849"/>
    <w:rsid w:val="0027224F"/>
    <w:rsid w:val="00272709"/>
    <w:rsid w:val="00272CB9"/>
    <w:rsid w:val="00272DAC"/>
    <w:rsid w:val="00272E4F"/>
    <w:rsid w:val="00273D10"/>
    <w:rsid w:val="00273D89"/>
    <w:rsid w:val="00273EBC"/>
    <w:rsid w:val="002745C4"/>
    <w:rsid w:val="00274A1A"/>
    <w:rsid w:val="00274F1F"/>
    <w:rsid w:val="00275937"/>
    <w:rsid w:val="00275DAA"/>
    <w:rsid w:val="00275F57"/>
    <w:rsid w:val="0027636F"/>
    <w:rsid w:val="00276847"/>
    <w:rsid w:val="00276C28"/>
    <w:rsid w:val="00276F24"/>
    <w:rsid w:val="002772CC"/>
    <w:rsid w:val="00277324"/>
    <w:rsid w:val="002773AE"/>
    <w:rsid w:val="002779D2"/>
    <w:rsid w:val="00277A80"/>
    <w:rsid w:val="002807F7"/>
    <w:rsid w:val="00280DCD"/>
    <w:rsid w:val="00280E07"/>
    <w:rsid w:val="00281101"/>
    <w:rsid w:val="00281258"/>
    <w:rsid w:val="00281A35"/>
    <w:rsid w:val="00281D3D"/>
    <w:rsid w:val="00281F6E"/>
    <w:rsid w:val="00281F85"/>
    <w:rsid w:val="00282107"/>
    <w:rsid w:val="0028294F"/>
    <w:rsid w:val="00282C20"/>
    <w:rsid w:val="00283555"/>
    <w:rsid w:val="0028361F"/>
    <w:rsid w:val="002836DD"/>
    <w:rsid w:val="00283EC7"/>
    <w:rsid w:val="00283EE8"/>
    <w:rsid w:val="0028409B"/>
    <w:rsid w:val="002845B7"/>
    <w:rsid w:val="00284895"/>
    <w:rsid w:val="00284DB8"/>
    <w:rsid w:val="00284DE6"/>
    <w:rsid w:val="00285296"/>
    <w:rsid w:val="00285328"/>
    <w:rsid w:val="00285508"/>
    <w:rsid w:val="002859F2"/>
    <w:rsid w:val="00285D3B"/>
    <w:rsid w:val="00285E15"/>
    <w:rsid w:val="00285EEB"/>
    <w:rsid w:val="002862D5"/>
    <w:rsid w:val="002862F9"/>
    <w:rsid w:val="00286691"/>
    <w:rsid w:val="0028692B"/>
    <w:rsid w:val="00286C7B"/>
    <w:rsid w:val="00287146"/>
    <w:rsid w:val="002873D5"/>
    <w:rsid w:val="002874ED"/>
    <w:rsid w:val="002875D8"/>
    <w:rsid w:val="0028768C"/>
    <w:rsid w:val="0028782F"/>
    <w:rsid w:val="002879A3"/>
    <w:rsid w:val="00287ABB"/>
    <w:rsid w:val="00290126"/>
    <w:rsid w:val="002901D5"/>
    <w:rsid w:val="0029029F"/>
    <w:rsid w:val="0029078E"/>
    <w:rsid w:val="0029144C"/>
    <w:rsid w:val="0029189B"/>
    <w:rsid w:val="00291DE5"/>
    <w:rsid w:val="0029249C"/>
    <w:rsid w:val="002925E3"/>
    <w:rsid w:val="00292D6A"/>
    <w:rsid w:val="002931F0"/>
    <w:rsid w:val="002937D4"/>
    <w:rsid w:val="002939EC"/>
    <w:rsid w:val="00293BC9"/>
    <w:rsid w:val="0029493B"/>
    <w:rsid w:val="00294BAD"/>
    <w:rsid w:val="00294FAF"/>
    <w:rsid w:val="0029511B"/>
    <w:rsid w:val="00295546"/>
    <w:rsid w:val="0029567B"/>
    <w:rsid w:val="002956C3"/>
    <w:rsid w:val="00295FB5"/>
    <w:rsid w:val="0029638D"/>
    <w:rsid w:val="0029674C"/>
    <w:rsid w:val="0029676B"/>
    <w:rsid w:val="00296840"/>
    <w:rsid w:val="0029721A"/>
    <w:rsid w:val="002976AE"/>
    <w:rsid w:val="00297707"/>
    <w:rsid w:val="00297B63"/>
    <w:rsid w:val="00297C1B"/>
    <w:rsid w:val="00297E5E"/>
    <w:rsid w:val="00297F4E"/>
    <w:rsid w:val="00297F8C"/>
    <w:rsid w:val="002A0034"/>
    <w:rsid w:val="002A00EE"/>
    <w:rsid w:val="002A0875"/>
    <w:rsid w:val="002A0BE7"/>
    <w:rsid w:val="002A0E93"/>
    <w:rsid w:val="002A146B"/>
    <w:rsid w:val="002A1C34"/>
    <w:rsid w:val="002A1E0F"/>
    <w:rsid w:val="002A2103"/>
    <w:rsid w:val="002A2106"/>
    <w:rsid w:val="002A2168"/>
    <w:rsid w:val="002A24BE"/>
    <w:rsid w:val="002A2D0C"/>
    <w:rsid w:val="002A2DC6"/>
    <w:rsid w:val="002A3499"/>
    <w:rsid w:val="002A39FE"/>
    <w:rsid w:val="002A450D"/>
    <w:rsid w:val="002A4565"/>
    <w:rsid w:val="002A4970"/>
    <w:rsid w:val="002A4A3E"/>
    <w:rsid w:val="002A50FE"/>
    <w:rsid w:val="002A53B6"/>
    <w:rsid w:val="002A583F"/>
    <w:rsid w:val="002A6027"/>
    <w:rsid w:val="002A6060"/>
    <w:rsid w:val="002A6086"/>
    <w:rsid w:val="002A6463"/>
    <w:rsid w:val="002A6952"/>
    <w:rsid w:val="002A6958"/>
    <w:rsid w:val="002A6E58"/>
    <w:rsid w:val="002A71C0"/>
    <w:rsid w:val="002A7688"/>
    <w:rsid w:val="002A7990"/>
    <w:rsid w:val="002A79EC"/>
    <w:rsid w:val="002A7B64"/>
    <w:rsid w:val="002B0381"/>
    <w:rsid w:val="002B0604"/>
    <w:rsid w:val="002B0895"/>
    <w:rsid w:val="002B0C96"/>
    <w:rsid w:val="002B0D9B"/>
    <w:rsid w:val="002B0E24"/>
    <w:rsid w:val="002B0FD7"/>
    <w:rsid w:val="002B14D6"/>
    <w:rsid w:val="002B1581"/>
    <w:rsid w:val="002B1AF7"/>
    <w:rsid w:val="002B1BB1"/>
    <w:rsid w:val="002B1C6F"/>
    <w:rsid w:val="002B2681"/>
    <w:rsid w:val="002B2924"/>
    <w:rsid w:val="002B294B"/>
    <w:rsid w:val="002B29EA"/>
    <w:rsid w:val="002B2D1A"/>
    <w:rsid w:val="002B3506"/>
    <w:rsid w:val="002B3600"/>
    <w:rsid w:val="002B3D1A"/>
    <w:rsid w:val="002B415F"/>
    <w:rsid w:val="002B4660"/>
    <w:rsid w:val="002B490C"/>
    <w:rsid w:val="002B4C7F"/>
    <w:rsid w:val="002B5300"/>
    <w:rsid w:val="002B55CE"/>
    <w:rsid w:val="002B594D"/>
    <w:rsid w:val="002B5A3E"/>
    <w:rsid w:val="002B5B44"/>
    <w:rsid w:val="002B5F80"/>
    <w:rsid w:val="002B600C"/>
    <w:rsid w:val="002B6110"/>
    <w:rsid w:val="002B6122"/>
    <w:rsid w:val="002B6522"/>
    <w:rsid w:val="002B66D8"/>
    <w:rsid w:val="002B6935"/>
    <w:rsid w:val="002B6C1E"/>
    <w:rsid w:val="002B6DEC"/>
    <w:rsid w:val="002B6E91"/>
    <w:rsid w:val="002B6F8F"/>
    <w:rsid w:val="002B7406"/>
    <w:rsid w:val="002B7839"/>
    <w:rsid w:val="002C00F0"/>
    <w:rsid w:val="002C02FC"/>
    <w:rsid w:val="002C05DF"/>
    <w:rsid w:val="002C061B"/>
    <w:rsid w:val="002C0B81"/>
    <w:rsid w:val="002C12AC"/>
    <w:rsid w:val="002C1646"/>
    <w:rsid w:val="002C183F"/>
    <w:rsid w:val="002C1929"/>
    <w:rsid w:val="002C1968"/>
    <w:rsid w:val="002C1C3F"/>
    <w:rsid w:val="002C278D"/>
    <w:rsid w:val="002C37A5"/>
    <w:rsid w:val="002C3C1C"/>
    <w:rsid w:val="002C3F00"/>
    <w:rsid w:val="002C4215"/>
    <w:rsid w:val="002C4476"/>
    <w:rsid w:val="002C44FA"/>
    <w:rsid w:val="002C4B1F"/>
    <w:rsid w:val="002C4CC3"/>
    <w:rsid w:val="002C4E33"/>
    <w:rsid w:val="002C50C0"/>
    <w:rsid w:val="002C548D"/>
    <w:rsid w:val="002C58A6"/>
    <w:rsid w:val="002C63A1"/>
    <w:rsid w:val="002C67C8"/>
    <w:rsid w:val="002C67CF"/>
    <w:rsid w:val="002C6928"/>
    <w:rsid w:val="002C6D06"/>
    <w:rsid w:val="002C7050"/>
    <w:rsid w:val="002C709D"/>
    <w:rsid w:val="002C7804"/>
    <w:rsid w:val="002C782F"/>
    <w:rsid w:val="002C7945"/>
    <w:rsid w:val="002C7EFF"/>
    <w:rsid w:val="002D01CE"/>
    <w:rsid w:val="002D06DD"/>
    <w:rsid w:val="002D0847"/>
    <w:rsid w:val="002D0E8A"/>
    <w:rsid w:val="002D10FE"/>
    <w:rsid w:val="002D1357"/>
    <w:rsid w:val="002D1587"/>
    <w:rsid w:val="002D1646"/>
    <w:rsid w:val="002D1654"/>
    <w:rsid w:val="002D165F"/>
    <w:rsid w:val="002D1743"/>
    <w:rsid w:val="002D1A9F"/>
    <w:rsid w:val="002D1C9A"/>
    <w:rsid w:val="002D1D4C"/>
    <w:rsid w:val="002D1E95"/>
    <w:rsid w:val="002D27BD"/>
    <w:rsid w:val="002D27C3"/>
    <w:rsid w:val="002D27CA"/>
    <w:rsid w:val="002D28EC"/>
    <w:rsid w:val="002D2A3D"/>
    <w:rsid w:val="002D3234"/>
    <w:rsid w:val="002D34B2"/>
    <w:rsid w:val="002D3521"/>
    <w:rsid w:val="002D3838"/>
    <w:rsid w:val="002D3F8C"/>
    <w:rsid w:val="002D45F8"/>
    <w:rsid w:val="002D4C31"/>
    <w:rsid w:val="002D4D24"/>
    <w:rsid w:val="002D4FC9"/>
    <w:rsid w:val="002D5C15"/>
    <w:rsid w:val="002D5D9F"/>
    <w:rsid w:val="002D6090"/>
    <w:rsid w:val="002D6251"/>
    <w:rsid w:val="002D678C"/>
    <w:rsid w:val="002D6A28"/>
    <w:rsid w:val="002D6B40"/>
    <w:rsid w:val="002D6D83"/>
    <w:rsid w:val="002D7195"/>
    <w:rsid w:val="002D7355"/>
    <w:rsid w:val="002D74FB"/>
    <w:rsid w:val="002D7510"/>
    <w:rsid w:val="002D770C"/>
    <w:rsid w:val="002D7764"/>
    <w:rsid w:val="002D79A1"/>
    <w:rsid w:val="002D7BE0"/>
    <w:rsid w:val="002D7BEC"/>
    <w:rsid w:val="002E0424"/>
    <w:rsid w:val="002E144D"/>
    <w:rsid w:val="002E1A06"/>
    <w:rsid w:val="002E2579"/>
    <w:rsid w:val="002E2E3C"/>
    <w:rsid w:val="002E2ECB"/>
    <w:rsid w:val="002E2EE4"/>
    <w:rsid w:val="002E3294"/>
    <w:rsid w:val="002E331D"/>
    <w:rsid w:val="002E367A"/>
    <w:rsid w:val="002E38EB"/>
    <w:rsid w:val="002E3CC4"/>
    <w:rsid w:val="002E3DC6"/>
    <w:rsid w:val="002E3FAF"/>
    <w:rsid w:val="002E41F3"/>
    <w:rsid w:val="002E4323"/>
    <w:rsid w:val="002E4694"/>
    <w:rsid w:val="002E482D"/>
    <w:rsid w:val="002E4F1A"/>
    <w:rsid w:val="002E4F59"/>
    <w:rsid w:val="002E4F66"/>
    <w:rsid w:val="002E5CFE"/>
    <w:rsid w:val="002E623B"/>
    <w:rsid w:val="002E6258"/>
    <w:rsid w:val="002E62B8"/>
    <w:rsid w:val="002E62BE"/>
    <w:rsid w:val="002E62D4"/>
    <w:rsid w:val="002E7650"/>
    <w:rsid w:val="002E7CA1"/>
    <w:rsid w:val="002E7CDF"/>
    <w:rsid w:val="002F04CB"/>
    <w:rsid w:val="002F0C62"/>
    <w:rsid w:val="002F134C"/>
    <w:rsid w:val="002F1442"/>
    <w:rsid w:val="002F17BC"/>
    <w:rsid w:val="002F1DB3"/>
    <w:rsid w:val="002F1E3F"/>
    <w:rsid w:val="002F2051"/>
    <w:rsid w:val="002F20F9"/>
    <w:rsid w:val="002F21D0"/>
    <w:rsid w:val="002F250E"/>
    <w:rsid w:val="002F276B"/>
    <w:rsid w:val="002F2948"/>
    <w:rsid w:val="002F2950"/>
    <w:rsid w:val="002F3359"/>
    <w:rsid w:val="002F3453"/>
    <w:rsid w:val="002F38B7"/>
    <w:rsid w:val="002F3B40"/>
    <w:rsid w:val="002F3D10"/>
    <w:rsid w:val="002F3E1C"/>
    <w:rsid w:val="002F3ECE"/>
    <w:rsid w:val="002F41CB"/>
    <w:rsid w:val="002F45B7"/>
    <w:rsid w:val="002F45DB"/>
    <w:rsid w:val="002F469F"/>
    <w:rsid w:val="002F4749"/>
    <w:rsid w:val="002F535D"/>
    <w:rsid w:val="002F53BB"/>
    <w:rsid w:val="002F53E6"/>
    <w:rsid w:val="002F54AC"/>
    <w:rsid w:val="002F5591"/>
    <w:rsid w:val="002F5686"/>
    <w:rsid w:val="002F5E6F"/>
    <w:rsid w:val="002F5FBB"/>
    <w:rsid w:val="002F62CD"/>
    <w:rsid w:val="002F676A"/>
    <w:rsid w:val="002F69F4"/>
    <w:rsid w:val="002F6A59"/>
    <w:rsid w:val="002F6D2D"/>
    <w:rsid w:val="002F7139"/>
    <w:rsid w:val="002F7308"/>
    <w:rsid w:val="002F799A"/>
    <w:rsid w:val="002F7D2C"/>
    <w:rsid w:val="002F7D31"/>
    <w:rsid w:val="002F7D3B"/>
    <w:rsid w:val="00300283"/>
    <w:rsid w:val="003005B8"/>
    <w:rsid w:val="0030066A"/>
    <w:rsid w:val="003007A4"/>
    <w:rsid w:val="00300A09"/>
    <w:rsid w:val="00300EE1"/>
    <w:rsid w:val="00301043"/>
    <w:rsid w:val="0030135C"/>
    <w:rsid w:val="0030155E"/>
    <w:rsid w:val="00301B69"/>
    <w:rsid w:val="00301F00"/>
    <w:rsid w:val="003022D6"/>
    <w:rsid w:val="0030243A"/>
    <w:rsid w:val="003025AB"/>
    <w:rsid w:val="00302954"/>
    <w:rsid w:val="00302A37"/>
    <w:rsid w:val="00302AAC"/>
    <w:rsid w:val="00302CFB"/>
    <w:rsid w:val="00302E42"/>
    <w:rsid w:val="00302EC5"/>
    <w:rsid w:val="00302F3D"/>
    <w:rsid w:val="003033BE"/>
    <w:rsid w:val="0030345A"/>
    <w:rsid w:val="0030397C"/>
    <w:rsid w:val="003039CC"/>
    <w:rsid w:val="00303F23"/>
    <w:rsid w:val="003042B2"/>
    <w:rsid w:val="0030446D"/>
    <w:rsid w:val="00304BCD"/>
    <w:rsid w:val="00304EE0"/>
    <w:rsid w:val="00304EEB"/>
    <w:rsid w:val="00305294"/>
    <w:rsid w:val="003055D2"/>
    <w:rsid w:val="0030573E"/>
    <w:rsid w:val="0030597F"/>
    <w:rsid w:val="00305B80"/>
    <w:rsid w:val="003060E7"/>
    <w:rsid w:val="003069B9"/>
    <w:rsid w:val="00306EC5"/>
    <w:rsid w:val="00306F1D"/>
    <w:rsid w:val="0030735D"/>
    <w:rsid w:val="0030798E"/>
    <w:rsid w:val="0031017B"/>
    <w:rsid w:val="00310660"/>
    <w:rsid w:val="0031125D"/>
    <w:rsid w:val="00311576"/>
    <w:rsid w:val="003115BF"/>
    <w:rsid w:val="00311853"/>
    <w:rsid w:val="00311B4D"/>
    <w:rsid w:val="00312F7E"/>
    <w:rsid w:val="00313567"/>
    <w:rsid w:val="003139FE"/>
    <w:rsid w:val="00313AD1"/>
    <w:rsid w:val="00314048"/>
    <w:rsid w:val="00314286"/>
    <w:rsid w:val="00314697"/>
    <w:rsid w:val="00314740"/>
    <w:rsid w:val="0031491F"/>
    <w:rsid w:val="00314972"/>
    <w:rsid w:val="003149CC"/>
    <w:rsid w:val="00314A28"/>
    <w:rsid w:val="00314CFA"/>
    <w:rsid w:val="00314CFE"/>
    <w:rsid w:val="00314D3B"/>
    <w:rsid w:val="0031509E"/>
    <w:rsid w:val="00315219"/>
    <w:rsid w:val="00315440"/>
    <w:rsid w:val="003155A1"/>
    <w:rsid w:val="0031566B"/>
    <w:rsid w:val="00315B25"/>
    <w:rsid w:val="00315EA4"/>
    <w:rsid w:val="00316380"/>
    <w:rsid w:val="00316874"/>
    <w:rsid w:val="00317088"/>
    <w:rsid w:val="00317667"/>
    <w:rsid w:val="0031789A"/>
    <w:rsid w:val="00317C1E"/>
    <w:rsid w:val="00317CE6"/>
    <w:rsid w:val="00317D2B"/>
    <w:rsid w:val="003208D6"/>
    <w:rsid w:val="0032099C"/>
    <w:rsid w:val="00320D84"/>
    <w:rsid w:val="00320FDD"/>
    <w:rsid w:val="00321011"/>
    <w:rsid w:val="00321ACA"/>
    <w:rsid w:val="0032216B"/>
    <w:rsid w:val="0032226F"/>
    <w:rsid w:val="00322379"/>
    <w:rsid w:val="00322672"/>
    <w:rsid w:val="00322AB5"/>
    <w:rsid w:val="00322FE1"/>
    <w:rsid w:val="00323414"/>
    <w:rsid w:val="00323659"/>
    <w:rsid w:val="0032373F"/>
    <w:rsid w:val="00323A7D"/>
    <w:rsid w:val="003240FE"/>
    <w:rsid w:val="003248C8"/>
    <w:rsid w:val="00324A6B"/>
    <w:rsid w:val="00324C0C"/>
    <w:rsid w:val="00324D5F"/>
    <w:rsid w:val="00324DD2"/>
    <w:rsid w:val="00325506"/>
    <w:rsid w:val="00325AF9"/>
    <w:rsid w:val="00325B7F"/>
    <w:rsid w:val="00325D60"/>
    <w:rsid w:val="00325F78"/>
    <w:rsid w:val="00326106"/>
    <w:rsid w:val="00326DB4"/>
    <w:rsid w:val="0032702A"/>
    <w:rsid w:val="00327058"/>
    <w:rsid w:val="003272EC"/>
    <w:rsid w:val="00327631"/>
    <w:rsid w:val="003279AB"/>
    <w:rsid w:val="003301AB"/>
    <w:rsid w:val="003302D6"/>
    <w:rsid w:val="00330964"/>
    <w:rsid w:val="00330F5D"/>
    <w:rsid w:val="0033107B"/>
    <w:rsid w:val="003310F5"/>
    <w:rsid w:val="003314F0"/>
    <w:rsid w:val="00331DB6"/>
    <w:rsid w:val="00331EF1"/>
    <w:rsid w:val="00331F8B"/>
    <w:rsid w:val="00332032"/>
    <w:rsid w:val="00332212"/>
    <w:rsid w:val="0033229D"/>
    <w:rsid w:val="00332A11"/>
    <w:rsid w:val="00332D17"/>
    <w:rsid w:val="00332DEA"/>
    <w:rsid w:val="0033335D"/>
    <w:rsid w:val="003333E4"/>
    <w:rsid w:val="00333567"/>
    <w:rsid w:val="003338CA"/>
    <w:rsid w:val="00333D33"/>
    <w:rsid w:val="003344F0"/>
    <w:rsid w:val="0033459E"/>
    <w:rsid w:val="00334857"/>
    <w:rsid w:val="003350E2"/>
    <w:rsid w:val="00335252"/>
    <w:rsid w:val="00335495"/>
    <w:rsid w:val="0033558B"/>
    <w:rsid w:val="00335625"/>
    <w:rsid w:val="0033589A"/>
    <w:rsid w:val="00335A58"/>
    <w:rsid w:val="00335B54"/>
    <w:rsid w:val="0033676D"/>
    <w:rsid w:val="0033693C"/>
    <w:rsid w:val="00336B0D"/>
    <w:rsid w:val="00336BD4"/>
    <w:rsid w:val="00337360"/>
    <w:rsid w:val="003376E7"/>
    <w:rsid w:val="00337CDC"/>
    <w:rsid w:val="00337DAA"/>
    <w:rsid w:val="00337DB8"/>
    <w:rsid w:val="003402C9"/>
    <w:rsid w:val="003407B4"/>
    <w:rsid w:val="00340AAA"/>
    <w:rsid w:val="00340C96"/>
    <w:rsid w:val="00340F19"/>
    <w:rsid w:val="003414FE"/>
    <w:rsid w:val="0034191E"/>
    <w:rsid w:val="00341D64"/>
    <w:rsid w:val="00342126"/>
    <w:rsid w:val="003422E0"/>
    <w:rsid w:val="00342988"/>
    <w:rsid w:val="00342AF9"/>
    <w:rsid w:val="00342F3A"/>
    <w:rsid w:val="0034337C"/>
    <w:rsid w:val="003433A7"/>
    <w:rsid w:val="003433C1"/>
    <w:rsid w:val="00343527"/>
    <w:rsid w:val="00343755"/>
    <w:rsid w:val="00343F8F"/>
    <w:rsid w:val="003445B1"/>
    <w:rsid w:val="003445EA"/>
    <w:rsid w:val="00344A5D"/>
    <w:rsid w:val="00344B56"/>
    <w:rsid w:val="00344C19"/>
    <w:rsid w:val="00344D8F"/>
    <w:rsid w:val="00345220"/>
    <w:rsid w:val="0034549A"/>
    <w:rsid w:val="003461E4"/>
    <w:rsid w:val="00346A40"/>
    <w:rsid w:val="00346A51"/>
    <w:rsid w:val="003470DD"/>
    <w:rsid w:val="003477C9"/>
    <w:rsid w:val="0034780E"/>
    <w:rsid w:val="00347D74"/>
    <w:rsid w:val="0035003C"/>
    <w:rsid w:val="0035037D"/>
    <w:rsid w:val="00350651"/>
    <w:rsid w:val="0035073E"/>
    <w:rsid w:val="00350F80"/>
    <w:rsid w:val="0035103A"/>
    <w:rsid w:val="00351793"/>
    <w:rsid w:val="00351D10"/>
    <w:rsid w:val="00351F05"/>
    <w:rsid w:val="0035212D"/>
    <w:rsid w:val="0035266F"/>
    <w:rsid w:val="0035277A"/>
    <w:rsid w:val="0035279D"/>
    <w:rsid w:val="00352BDF"/>
    <w:rsid w:val="00352F85"/>
    <w:rsid w:val="00353368"/>
    <w:rsid w:val="003537ED"/>
    <w:rsid w:val="0035383D"/>
    <w:rsid w:val="00353963"/>
    <w:rsid w:val="00353B1F"/>
    <w:rsid w:val="00353D19"/>
    <w:rsid w:val="003542E6"/>
    <w:rsid w:val="0035431C"/>
    <w:rsid w:val="00354755"/>
    <w:rsid w:val="00354A09"/>
    <w:rsid w:val="00354A2F"/>
    <w:rsid w:val="00354C68"/>
    <w:rsid w:val="00354C6B"/>
    <w:rsid w:val="003557A2"/>
    <w:rsid w:val="0035582B"/>
    <w:rsid w:val="00356502"/>
    <w:rsid w:val="00356725"/>
    <w:rsid w:val="00356C02"/>
    <w:rsid w:val="00356F49"/>
    <w:rsid w:val="00357652"/>
    <w:rsid w:val="0035780D"/>
    <w:rsid w:val="00357811"/>
    <w:rsid w:val="00357D9A"/>
    <w:rsid w:val="00357F89"/>
    <w:rsid w:val="0036080A"/>
    <w:rsid w:val="00360AA1"/>
    <w:rsid w:val="00360D8C"/>
    <w:rsid w:val="00361050"/>
    <w:rsid w:val="0036112D"/>
    <w:rsid w:val="00361160"/>
    <w:rsid w:val="00361217"/>
    <w:rsid w:val="00361549"/>
    <w:rsid w:val="003616F7"/>
    <w:rsid w:val="00361AD5"/>
    <w:rsid w:val="00361D3B"/>
    <w:rsid w:val="00361E5D"/>
    <w:rsid w:val="00362A51"/>
    <w:rsid w:val="00362CB6"/>
    <w:rsid w:val="00362E62"/>
    <w:rsid w:val="00362F36"/>
    <w:rsid w:val="003632F3"/>
    <w:rsid w:val="00363A2F"/>
    <w:rsid w:val="00363C06"/>
    <w:rsid w:val="00363C74"/>
    <w:rsid w:val="00363EF1"/>
    <w:rsid w:val="00364145"/>
    <w:rsid w:val="003644BD"/>
    <w:rsid w:val="003647B5"/>
    <w:rsid w:val="003648FE"/>
    <w:rsid w:val="00364A5F"/>
    <w:rsid w:val="00364B9A"/>
    <w:rsid w:val="00364BA3"/>
    <w:rsid w:val="00364D7B"/>
    <w:rsid w:val="0036544E"/>
    <w:rsid w:val="003659D8"/>
    <w:rsid w:val="00365C2C"/>
    <w:rsid w:val="00365ECC"/>
    <w:rsid w:val="00365FA8"/>
    <w:rsid w:val="00366258"/>
    <w:rsid w:val="00366663"/>
    <w:rsid w:val="0036694A"/>
    <w:rsid w:val="00366A98"/>
    <w:rsid w:val="00366BDD"/>
    <w:rsid w:val="00366C3C"/>
    <w:rsid w:val="00366F6D"/>
    <w:rsid w:val="003670B9"/>
    <w:rsid w:val="003674BB"/>
    <w:rsid w:val="00367A26"/>
    <w:rsid w:val="00367F2D"/>
    <w:rsid w:val="00370939"/>
    <w:rsid w:val="003709DE"/>
    <w:rsid w:val="00370B01"/>
    <w:rsid w:val="00370B21"/>
    <w:rsid w:val="00370E91"/>
    <w:rsid w:val="0037115D"/>
    <w:rsid w:val="00371591"/>
    <w:rsid w:val="00371C94"/>
    <w:rsid w:val="00371DD8"/>
    <w:rsid w:val="00371E84"/>
    <w:rsid w:val="00371E88"/>
    <w:rsid w:val="00372236"/>
    <w:rsid w:val="003723D1"/>
    <w:rsid w:val="00372898"/>
    <w:rsid w:val="00372BAA"/>
    <w:rsid w:val="00372CBC"/>
    <w:rsid w:val="003730E0"/>
    <w:rsid w:val="0037363C"/>
    <w:rsid w:val="0037383D"/>
    <w:rsid w:val="0037394E"/>
    <w:rsid w:val="00374226"/>
    <w:rsid w:val="003742C8"/>
    <w:rsid w:val="0037447E"/>
    <w:rsid w:val="0037453F"/>
    <w:rsid w:val="00374700"/>
    <w:rsid w:val="00374A11"/>
    <w:rsid w:val="00374A51"/>
    <w:rsid w:val="00374B47"/>
    <w:rsid w:val="00375557"/>
    <w:rsid w:val="00375A62"/>
    <w:rsid w:val="00376031"/>
    <w:rsid w:val="0037636F"/>
    <w:rsid w:val="003765AC"/>
    <w:rsid w:val="00376618"/>
    <w:rsid w:val="003768F6"/>
    <w:rsid w:val="003769AB"/>
    <w:rsid w:val="00376AC7"/>
    <w:rsid w:val="00377028"/>
    <w:rsid w:val="0037705A"/>
    <w:rsid w:val="003772D4"/>
    <w:rsid w:val="003778CB"/>
    <w:rsid w:val="00377AFB"/>
    <w:rsid w:val="00377C0D"/>
    <w:rsid w:val="00377D57"/>
    <w:rsid w:val="003802E3"/>
    <w:rsid w:val="0038103F"/>
    <w:rsid w:val="00381166"/>
    <w:rsid w:val="00381453"/>
    <w:rsid w:val="00381455"/>
    <w:rsid w:val="003817A7"/>
    <w:rsid w:val="00381834"/>
    <w:rsid w:val="00381B6D"/>
    <w:rsid w:val="003826E1"/>
    <w:rsid w:val="0038306B"/>
    <w:rsid w:val="00383152"/>
    <w:rsid w:val="00383694"/>
    <w:rsid w:val="003841F0"/>
    <w:rsid w:val="0038441B"/>
    <w:rsid w:val="00384B07"/>
    <w:rsid w:val="00384C0D"/>
    <w:rsid w:val="00384C39"/>
    <w:rsid w:val="00385398"/>
    <w:rsid w:val="0038544A"/>
    <w:rsid w:val="00385B63"/>
    <w:rsid w:val="00385E44"/>
    <w:rsid w:val="003863C2"/>
    <w:rsid w:val="00386BC0"/>
    <w:rsid w:val="00386E41"/>
    <w:rsid w:val="00386E92"/>
    <w:rsid w:val="00387135"/>
    <w:rsid w:val="0038739B"/>
    <w:rsid w:val="0038748F"/>
    <w:rsid w:val="00387608"/>
    <w:rsid w:val="003879A0"/>
    <w:rsid w:val="00387D8A"/>
    <w:rsid w:val="00387E12"/>
    <w:rsid w:val="003900B6"/>
    <w:rsid w:val="0039015C"/>
    <w:rsid w:val="00390AB4"/>
    <w:rsid w:val="00390ACB"/>
    <w:rsid w:val="00390BEE"/>
    <w:rsid w:val="00390C2F"/>
    <w:rsid w:val="00390C93"/>
    <w:rsid w:val="00390D8A"/>
    <w:rsid w:val="00390D96"/>
    <w:rsid w:val="00391783"/>
    <w:rsid w:val="00391AEE"/>
    <w:rsid w:val="00391CDE"/>
    <w:rsid w:val="00391FF3"/>
    <w:rsid w:val="00392168"/>
    <w:rsid w:val="0039225B"/>
    <w:rsid w:val="0039248B"/>
    <w:rsid w:val="00392F3C"/>
    <w:rsid w:val="003936CA"/>
    <w:rsid w:val="0039388B"/>
    <w:rsid w:val="00393932"/>
    <w:rsid w:val="00393D1A"/>
    <w:rsid w:val="0039424F"/>
    <w:rsid w:val="00394CC6"/>
    <w:rsid w:val="0039512C"/>
    <w:rsid w:val="0039522C"/>
    <w:rsid w:val="00395A64"/>
    <w:rsid w:val="00395F90"/>
    <w:rsid w:val="00395F9E"/>
    <w:rsid w:val="003964DA"/>
    <w:rsid w:val="003969A4"/>
    <w:rsid w:val="003969F1"/>
    <w:rsid w:val="00396C30"/>
    <w:rsid w:val="00396F7A"/>
    <w:rsid w:val="0039752D"/>
    <w:rsid w:val="003975D2"/>
    <w:rsid w:val="00397600"/>
    <w:rsid w:val="00397CE5"/>
    <w:rsid w:val="00397D14"/>
    <w:rsid w:val="003A015E"/>
    <w:rsid w:val="003A0204"/>
    <w:rsid w:val="003A075E"/>
    <w:rsid w:val="003A0BB1"/>
    <w:rsid w:val="003A0E59"/>
    <w:rsid w:val="003A19B5"/>
    <w:rsid w:val="003A1C48"/>
    <w:rsid w:val="003A2024"/>
    <w:rsid w:val="003A2433"/>
    <w:rsid w:val="003A3AA1"/>
    <w:rsid w:val="003A3B21"/>
    <w:rsid w:val="003A3D2B"/>
    <w:rsid w:val="003A4042"/>
    <w:rsid w:val="003A41CF"/>
    <w:rsid w:val="003A447E"/>
    <w:rsid w:val="003A4EE4"/>
    <w:rsid w:val="003A54DE"/>
    <w:rsid w:val="003A5938"/>
    <w:rsid w:val="003A64DA"/>
    <w:rsid w:val="003A6E9B"/>
    <w:rsid w:val="003A6F4B"/>
    <w:rsid w:val="003A72B3"/>
    <w:rsid w:val="003A7774"/>
    <w:rsid w:val="003A77FA"/>
    <w:rsid w:val="003A78A6"/>
    <w:rsid w:val="003A790D"/>
    <w:rsid w:val="003B05EA"/>
    <w:rsid w:val="003B0A5E"/>
    <w:rsid w:val="003B0E0F"/>
    <w:rsid w:val="003B115E"/>
    <w:rsid w:val="003B131D"/>
    <w:rsid w:val="003B14B6"/>
    <w:rsid w:val="003B1645"/>
    <w:rsid w:val="003B1D57"/>
    <w:rsid w:val="003B2557"/>
    <w:rsid w:val="003B2CF3"/>
    <w:rsid w:val="003B2F1F"/>
    <w:rsid w:val="003B2FDC"/>
    <w:rsid w:val="003B339A"/>
    <w:rsid w:val="003B38EF"/>
    <w:rsid w:val="003B4307"/>
    <w:rsid w:val="003B49CA"/>
    <w:rsid w:val="003B49CF"/>
    <w:rsid w:val="003B4A78"/>
    <w:rsid w:val="003B4B1F"/>
    <w:rsid w:val="003B4D22"/>
    <w:rsid w:val="003B5054"/>
    <w:rsid w:val="003B51DF"/>
    <w:rsid w:val="003B52BA"/>
    <w:rsid w:val="003B53FF"/>
    <w:rsid w:val="003B5AA7"/>
    <w:rsid w:val="003B5E27"/>
    <w:rsid w:val="003B5FA2"/>
    <w:rsid w:val="003B608A"/>
    <w:rsid w:val="003B6155"/>
    <w:rsid w:val="003B61A4"/>
    <w:rsid w:val="003B634E"/>
    <w:rsid w:val="003B6426"/>
    <w:rsid w:val="003B65C8"/>
    <w:rsid w:val="003B65FB"/>
    <w:rsid w:val="003B6C91"/>
    <w:rsid w:val="003B6E85"/>
    <w:rsid w:val="003B734D"/>
    <w:rsid w:val="003B7434"/>
    <w:rsid w:val="003B784E"/>
    <w:rsid w:val="003B7938"/>
    <w:rsid w:val="003B7969"/>
    <w:rsid w:val="003B7AFF"/>
    <w:rsid w:val="003B7C0A"/>
    <w:rsid w:val="003B7C67"/>
    <w:rsid w:val="003B7F5E"/>
    <w:rsid w:val="003C011C"/>
    <w:rsid w:val="003C03BE"/>
    <w:rsid w:val="003C0524"/>
    <w:rsid w:val="003C07E2"/>
    <w:rsid w:val="003C0803"/>
    <w:rsid w:val="003C0A73"/>
    <w:rsid w:val="003C0D67"/>
    <w:rsid w:val="003C0FE4"/>
    <w:rsid w:val="003C11A1"/>
    <w:rsid w:val="003C11A4"/>
    <w:rsid w:val="003C14F8"/>
    <w:rsid w:val="003C153A"/>
    <w:rsid w:val="003C1858"/>
    <w:rsid w:val="003C1DF0"/>
    <w:rsid w:val="003C236D"/>
    <w:rsid w:val="003C2CD1"/>
    <w:rsid w:val="003C340A"/>
    <w:rsid w:val="003C36D9"/>
    <w:rsid w:val="003C39EA"/>
    <w:rsid w:val="003C3AEC"/>
    <w:rsid w:val="003C41B7"/>
    <w:rsid w:val="003C43B8"/>
    <w:rsid w:val="003C45DE"/>
    <w:rsid w:val="003C4AA8"/>
    <w:rsid w:val="003C4E24"/>
    <w:rsid w:val="003C5331"/>
    <w:rsid w:val="003C5384"/>
    <w:rsid w:val="003C58C3"/>
    <w:rsid w:val="003C5B15"/>
    <w:rsid w:val="003C5D4A"/>
    <w:rsid w:val="003C6690"/>
    <w:rsid w:val="003C66DD"/>
    <w:rsid w:val="003C6828"/>
    <w:rsid w:val="003C68FE"/>
    <w:rsid w:val="003C6BE3"/>
    <w:rsid w:val="003C7562"/>
    <w:rsid w:val="003C75CA"/>
    <w:rsid w:val="003C780F"/>
    <w:rsid w:val="003C7AE7"/>
    <w:rsid w:val="003D0417"/>
    <w:rsid w:val="003D06CE"/>
    <w:rsid w:val="003D08DA"/>
    <w:rsid w:val="003D08F0"/>
    <w:rsid w:val="003D0973"/>
    <w:rsid w:val="003D13CC"/>
    <w:rsid w:val="003D17DE"/>
    <w:rsid w:val="003D2035"/>
    <w:rsid w:val="003D2066"/>
    <w:rsid w:val="003D281B"/>
    <w:rsid w:val="003D283C"/>
    <w:rsid w:val="003D2841"/>
    <w:rsid w:val="003D293E"/>
    <w:rsid w:val="003D2EEB"/>
    <w:rsid w:val="003D2F88"/>
    <w:rsid w:val="003D3051"/>
    <w:rsid w:val="003D330B"/>
    <w:rsid w:val="003D36CF"/>
    <w:rsid w:val="003D391C"/>
    <w:rsid w:val="003D3F08"/>
    <w:rsid w:val="003D3F68"/>
    <w:rsid w:val="003D429B"/>
    <w:rsid w:val="003D4618"/>
    <w:rsid w:val="003D461C"/>
    <w:rsid w:val="003D4763"/>
    <w:rsid w:val="003D4D10"/>
    <w:rsid w:val="003D4D1A"/>
    <w:rsid w:val="003D5760"/>
    <w:rsid w:val="003D5827"/>
    <w:rsid w:val="003D59AE"/>
    <w:rsid w:val="003D5A4C"/>
    <w:rsid w:val="003D5B4F"/>
    <w:rsid w:val="003D6360"/>
    <w:rsid w:val="003D66BB"/>
    <w:rsid w:val="003D6A35"/>
    <w:rsid w:val="003D709C"/>
    <w:rsid w:val="003D70F7"/>
    <w:rsid w:val="003D7286"/>
    <w:rsid w:val="003D7680"/>
    <w:rsid w:val="003D7840"/>
    <w:rsid w:val="003D7A3C"/>
    <w:rsid w:val="003D7CB9"/>
    <w:rsid w:val="003E024C"/>
    <w:rsid w:val="003E067E"/>
    <w:rsid w:val="003E098A"/>
    <w:rsid w:val="003E0B09"/>
    <w:rsid w:val="003E0B77"/>
    <w:rsid w:val="003E0DA4"/>
    <w:rsid w:val="003E1066"/>
    <w:rsid w:val="003E16FF"/>
    <w:rsid w:val="003E1842"/>
    <w:rsid w:val="003E1B23"/>
    <w:rsid w:val="003E2134"/>
    <w:rsid w:val="003E2554"/>
    <w:rsid w:val="003E28DE"/>
    <w:rsid w:val="003E2D4E"/>
    <w:rsid w:val="003E2F90"/>
    <w:rsid w:val="003E33AA"/>
    <w:rsid w:val="003E3693"/>
    <w:rsid w:val="003E3751"/>
    <w:rsid w:val="003E3C9D"/>
    <w:rsid w:val="003E431A"/>
    <w:rsid w:val="003E4372"/>
    <w:rsid w:val="003E43E3"/>
    <w:rsid w:val="003E4445"/>
    <w:rsid w:val="003E4E81"/>
    <w:rsid w:val="003E4F48"/>
    <w:rsid w:val="003E556C"/>
    <w:rsid w:val="003E582E"/>
    <w:rsid w:val="003E584A"/>
    <w:rsid w:val="003E58FA"/>
    <w:rsid w:val="003E59C3"/>
    <w:rsid w:val="003E5F77"/>
    <w:rsid w:val="003E60B7"/>
    <w:rsid w:val="003E662E"/>
    <w:rsid w:val="003E6804"/>
    <w:rsid w:val="003E6B73"/>
    <w:rsid w:val="003E6C89"/>
    <w:rsid w:val="003E6D58"/>
    <w:rsid w:val="003E703C"/>
    <w:rsid w:val="003E7859"/>
    <w:rsid w:val="003E79CE"/>
    <w:rsid w:val="003E7B2D"/>
    <w:rsid w:val="003E7FE1"/>
    <w:rsid w:val="003F09B6"/>
    <w:rsid w:val="003F0D68"/>
    <w:rsid w:val="003F0D88"/>
    <w:rsid w:val="003F0E3B"/>
    <w:rsid w:val="003F1635"/>
    <w:rsid w:val="003F16EE"/>
    <w:rsid w:val="003F1742"/>
    <w:rsid w:val="003F19C0"/>
    <w:rsid w:val="003F1A77"/>
    <w:rsid w:val="003F2378"/>
    <w:rsid w:val="003F2786"/>
    <w:rsid w:val="003F2862"/>
    <w:rsid w:val="003F28F1"/>
    <w:rsid w:val="003F33CD"/>
    <w:rsid w:val="003F3A28"/>
    <w:rsid w:val="003F3C22"/>
    <w:rsid w:val="003F3D8C"/>
    <w:rsid w:val="003F3ECF"/>
    <w:rsid w:val="003F3F00"/>
    <w:rsid w:val="003F3F64"/>
    <w:rsid w:val="003F439D"/>
    <w:rsid w:val="003F47F0"/>
    <w:rsid w:val="003F4980"/>
    <w:rsid w:val="003F4B68"/>
    <w:rsid w:val="003F4DA8"/>
    <w:rsid w:val="003F5063"/>
    <w:rsid w:val="003F55F9"/>
    <w:rsid w:val="003F5C35"/>
    <w:rsid w:val="003F6064"/>
    <w:rsid w:val="003F62A8"/>
    <w:rsid w:val="003F640A"/>
    <w:rsid w:val="003F6540"/>
    <w:rsid w:val="003F7145"/>
    <w:rsid w:val="003F71A5"/>
    <w:rsid w:val="003F71A6"/>
    <w:rsid w:val="003F7B49"/>
    <w:rsid w:val="003F7BD3"/>
    <w:rsid w:val="003F7CFA"/>
    <w:rsid w:val="00400101"/>
    <w:rsid w:val="00400481"/>
    <w:rsid w:val="00400624"/>
    <w:rsid w:val="0040071A"/>
    <w:rsid w:val="004007FF"/>
    <w:rsid w:val="00400990"/>
    <w:rsid w:val="00400A70"/>
    <w:rsid w:val="00400F20"/>
    <w:rsid w:val="00401023"/>
    <w:rsid w:val="00401057"/>
    <w:rsid w:val="00401200"/>
    <w:rsid w:val="00401683"/>
    <w:rsid w:val="00401805"/>
    <w:rsid w:val="00401E6E"/>
    <w:rsid w:val="00401E90"/>
    <w:rsid w:val="004024A3"/>
    <w:rsid w:val="004026C0"/>
    <w:rsid w:val="00402B0E"/>
    <w:rsid w:val="00402BA7"/>
    <w:rsid w:val="00402E97"/>
    <w:rsid w:val="00402FA9"/>
    <w:rsid w:val="0040317C"/>
    <w:rsid w:val="0040321E"/>
    <w:rsid w:val="004034A0"/>
    <w:rsid w:val="00403D29"/>
    <w:rsid w:val="00403FB4"/>
    <w:rsid w:val="004040AB"/>
    <w:rsid w:val="0040430E"/>
    <w:rsid w:val="004045AB"/>
    <w:rsid w:val="00404682"/>
    <w:rsid w:val="00404697"/>
    <w:rsid w:val="00404E8C"/>
    <w:rsid w:val="0040528D"/>
    <w:rsid w:val="00405BCB"/>
    <w:rsid w:val="00405CD9"/>
    <w:rsid w:val="00405ED7"/>
    <w:rsid w:val="00406434"/>
    <w:rsid w:val="00406487"/>
    <w:rsid w:val="0040661C"/>
    <w:rsid w:val="004069A1"/>
    <w:rsid w:val="00406AE5"/>
    <w:rsid w:val="004077AB"/>
    <w:rsid w:val="0040796D"/>
    <w:rsid w:val="00407B21"/>
    <w:rsid w:val="00407D2C"/>
    <w:rsid w:val="00407DFF"/>
    <w:rsid w:val="00407F5B"/>
    <w:rsid w:val="0041042D"/>
    <w:rsid w:val="0041055B"/>
    <w:rsid w:val="004115C3"/>
    <w:rsid w:val="0041254A"/>
    <w:rsid w:val="004126B8"/>
    <w:rsid w:val="00412835"/>
    <w:rsid w:val="00412C96"/>
    <w:rsid w:val="0041341E"/>
    <w:rsid w:val="00413898"/>
    <w:rsid w:val="004138D6"/>
    <w:rsid w:val="00413907"/>
    <w:rsid w:val="00413B33"/>
    <w:rsid w:val="00413D56"/>
    <w:rsid w:val="00413F3F"/>
    <w:rsid w:val="00414CE9"/>
    <w:rsid w:val="00414ECE"/>
    <w:rsid w:val="00414FE9"/>
    <w:rsid w:val="004152DD"/>
    <w:rsid w:val="004153F8"/>
    <w:rsid w:val="00415B05"/>
    <w:rsid w:val="00415C16"/>
    <w:rsid w:val="00415C9F"/>
    <w:rsid w:val="00415FE1"/>
    <w:rsid w:val="0041606D"/>
    <w:rsid w:val="0041650F"/>
    <w:rsid w:val="0041684C"/>
    <w:rsid w:val="00416962"/>
    <w:rsid w:val="004169B9"/>
    <w:rsid w:val="00417165"/>
    <w:rsid w:val="0041723D"/>
    <w:rsid w:val="0041728D"/>
    <w:rsid w:val="00417318"/>
    <w:rsid w:val="004176E7"/>
    <w:rsid w:val="00417882"/>
    <w:rsid w:val="004178B3"/>
    <w:rsid w:val="00417F71"/>
    <w:rsid w:val="00420157"/>
    <w:rsid w:val="00420469"/>
    <w:rsid w:val="00420C0F"/>
    <w:rsid w:val="00420E10"/>
    <w:rsid w:val="00420FB4"/>
    <w:rsid w:val="004216EE"/>
    <w:rsid w:val="00421715"/>
    <w:rsid w:val="004219B3"/>
    <w:rsid w:val="00421B2C"/>
    <w:rsid w:val="00421F55"/>
    <w:rsid w:val="00422A4D"/>
    <w:rsid w:val="00422DCF"/>
    <w:rsid w:val="00423AA1"/>
    <w:rsid w:val="00423C51"/>
    <w:rsid w:val="0042418D"/>
    <w:rsid w:val="004241FA"/>
    <w:rsid w:val="004244B1"/>
    <w:rsid w:val="00424694"/>
    <w:rsid w:val="00424811"/>
    <w:rsid w:val="00424958"/>
    <w:rsid w:val="00424994"/>
    <w:rsid w:val="00424B22"/>
    <w:rsid w:val="00424B39"/>
    <w:rsid w:val="00424BC1"/>
    <w:rsid w:val="00424FAA"/>
    <w:rsid w:val="0042512B"/>
    <w:rsid w:val="0042537E"/>
    <w:rsid w:val="0042552B"/>
    <w:rsid w:val="00425748"/>
    <w:rsid w:val="00425A21"/>
    <w:rsid w:val="00425EB4"/>
    <w:rsid w:val="00425F0F"/>
    <w:rsid w:val="004260C8"/>
    <w:rsid w:val="00426127"/>
    <w:rsid w:val="004262DB"/>
    <w:rsid w:val="004263EC"/>
    <w:rsid w:val="00426817"/>
    <w:rsid w:val="00426921"/>
    <w:rsid w:val="00427142"/>
    <w:rsid w:val="00427769"/>
    <w:rsid w:val="00427B82"/>
    <w:rsid w:val="00427C43"/>
    <w:rsid w:val="00430327"/>
    <w:rsid w:val="00430AED"/>
    <w:rsid w:val="00430B90"/>
    <w:rsid w:val="00430FDB"/>
    <w:rsid w:val="004312FB"/>
    <w:rsid w:val="00431319"/>
    <w:rsid w:val="004313B2"/>
    <w:rsid w:val="00431546"/>
    <w:rsid w:val="00431698"/>
    <w:rsid w:val="00431DD6"/>
    <w:rsid w:val="00431DEE"/>
    <w:rsid w:val="004326AD"/>
    <w:rsid w:val="0043272D"/>
    <w:rsid w:val="00432757"/>
    <w:rsid w:val="004328E1"/>
    <w:rsid w:val="00432CD7"/>
    <w:rsid w:val="00432E59"/>
    <w:rsid w:val="004330D8"/>
    <w:rsid w:val="00433158"/>
    <w:rsid w:val="00433E13"/>
    <w:rsid w:val="00433EF0"/>
    <w:rsid w:val="004345C7"/>
    <w:rsid w:val="00434780"/>
    <w:rsid w:val="004347E7"/>
    <w:rsid w:val="00434836"/>
    <w:rsid w:val="0043488E"/>
    <w:rsid w:val="004349AC"/>
    <w:rsid w:val="00435632"/>
    <w:rsid w:val="0043568B"/>
    <w:rsid w:val="004356C9"/>
    <w:rsid w:val="004358A4"/>
    <w:rsid w:val="00435903"/>
    <w:rsid w:val="00436216"/>
    <w:rsid w:val="00436A1E"/>
    <w:rsid w:val="00436B85"/>
    <w:rsid w:val="00436F86"/>
    <w:rsid w:val="004372B8"/>
    <w:rsid w:val="004373FF"/>
    <w:rsid w:val="00437A2D"/>
    <w:rsid w:val="00437F9F"/>
    <w:rsid w:val="0044055B"/>
    <w:rsid w:val="00440683"/>
    <w:rsid w:val="00440A22"/>
    <w:rsid w:val="00440A3D"/>
    <w:rsid w:val="00440F4C"/>
    <w:rsid w:val="00441363"/>
    <w:rsid w:val="00441CEC"/>
    <w:rsid w:val="004420DC"/>
    <w:rsid w:val="004428AA"/>
    <w:rsid w:val="0044296D"/>
    <w:rsid w:val="00442DA9"/>
    <w:rsid w:val="00442E4C"/>
    <w:rsid w:val="00442EA2"/>
    <w:rsid w:val="004430E5"/>
    <w:rsid w:val="00443146"/>
    <w:rsid w:val="004433A8"/>
    <w:rsid w:val="0044349F"/>
    <w:rsid w:val="00443FF8"/>
    <w:rsid w:val="00444425"/>
    <w:rsid w:val="00444655"/>
    <w:rsid w:val="00444A24"/>
    <w:rsid w:val="00444B12"/>
    <w:rsid w:val="00444DD7"/>
    <w:rsid w:val="00444EF3"/>
    <w:rsid w:val="004453FB"/>
    <w:rsid w:val="00445510"/>
    <w:rsid w:val="0044572B"/>
    <w:rsid w:val="004457AC"/>
    <w:rsid w:val="00446760"/>
    <w:rsid w:val="00446EC5"/>
    <w:rsid w:val="00447189"/>
    <w:rsid w:val="00447341"/>
    <w:rsid w:val="00447445"/>
    <w:rsid w:val="00447549"/>
    <w:rsid w:val="004475ED"/>
    <w:rsid w:val="00447B39"/>
    <w:rsid w:val="00447CB9"/>
    <w:rsid w:val="0045027E"/>
    <w:rsid w:val="00450370"/>
    <w:rsid w:val="004505EE"/>
    <w:rsid w:val="0045061D"/>
    <w:rsid w:val="00451056"/>
    <w:rsid w:val="004511DA"/>
    <w:rsid w:val="00451526"/>
    <w:rsid w:val="004517DC"/>
    <w:rsid w:val="004517F0"/>
    <w:rsid w:val="0045264C"/>
    <w:rsid w:val="004528E4"/>
    <w:rsid w:val="00452BD5"/>
    <w:rsid w:val="00452D3D"/>
    <w:rsid w:val="0045302B"/>
    <w:rsid w:val="004531C0"/>
    <w:rsid w:val="00453638"/>
    <w:rsid w:val="00453912"/>
    <w:rsid w:val="00453C3A"/>
    <w:rsid w:val="00453D84"/>
    <w:rsid w:val="00453DE2"/>
    <w:rsid w:val="00453F12"/>
    <w:rsid w:val="00454593"/>
    <w:rsid w:val="00454970"/>
    <w:rsid w:val="00454A33"/>
    <w:rsid w:val="00454A39"/>
    <w:rsid w:val="00454E06"/>
    <w:rsid w:val="00454E49"/>
    <w:rsid w:val="00454F34"/>
    <w:rsid w:val="0045558C"/>
    <w:rsid w:val="00455783"/>
    <w:rsid w:val="00455B1F"/>
    <w:rsid w:val="00455B23"/>
    <w:rsid w:val="004563E7"/>
    <w:rsid w:val="00456552"/>
    <w:rsid w:val="00456745"/>
    <w:rsid w:val="0045688C"/>
    <w:rsid w:val="00456AA3"/>
    <w:rsid w:val="00457588"/>
    <w:rsid w:val="00457700"/>
    <w:rsid w:val="00457706"/>
    <w:rsid w:val="00457995"/>
    <w:rsid w:val="00457CDD"/>
    <w:rsid w:val="00457E08"/>
    <w:rsid w:val="00460222"/>
    <w:rsid w:val="0046038C"/>
    <w:rsid w:val="004604D1"/>
    <w:rsid w:val="0046058C"/>
    <w:rsid w:val="00460673"/>
    <w:rsid w:val="004606A5"/>
    <w:rsid w:val="0046074D"/>
    <w:rsid w:val="00460A46"/>
    <w:rsid w:val="00460BAF"/>
    <w:rsid w:val="00460D1C"/>
    <w:rsid w:val="00460D98"/>
    <w:rsid w:val="00460F72"/>
    <w:rsid w:val="00461451"/>
    <w:rsid w:val="00461541"/>
    <w:rsid w:val="00461962"/>
    <w:rsid w:val="00462A02"/>
    <w:rsid w:val="00462C42"/>
    <w:rsid w:val="004646A8"/>
    <w:rsid w:val="00464A07"/>
    <w:rsid w:val="00464BA9"/>
    <w:rsid w:val="00464EC5"/>
    <w:rsid w:val="004651E4"/>
    <w:rsid w:val="00465461"/>
    <w:rsid w:val="004659AB"/>
    <w:rsid w:val="00466744"/>
    <w:rsid w:val="004667B2"/>
    <w:rsid w:val="00466B88"/>
    <w:rsid w:val="00466C9D"/>
    <w:rsid w:val="00466F89"/>
    <w:rsid w:val="00467194"/>
    <w:rsid w:val="00467520"/>
    <w:rsid w:val="00467925"/>
    <w:rsid w:val="004708B6"/>
    <w:rsid w:val="004709F2"/>
    <w:rsid w:val="00470C48"/>
    <w:rsid w:val="00470CD3"/>
    <w:rsid w:val="00470DF3"/>
    <w:rsid w:val="004713D0"/>
    <w:rsid w:val="00471429"/>
    <w:rsid w:val="00471697"/>
    <w:rsid w:val="004717AD"/>
    <w:rsid w:val="00471957"/>
    <w:rsid w:val="00471C93"/>
    <w:rsid w:val="00471ED5"/>
    <w:rsid w:val="004728F3"/>
    <w:rsid w:val="00472985"/>
    <w:rsid w:val="00472EB0"/>
    <w:rsid w:val="0047301E"/>
    <w:rsid w:val="004734B7"/>
    <w:rsid w:val="00473F8B"/>
    <w:rsid w:val="0047405C"/>
    <w:rsid w:val="00474934"/>
    <w:rsid w:val="004749A4"/>
    <w:rsid w:val="00474B73"/>
    <w:rsid w:val="00474FB1"/>
    <w:rsid w:val="00475520"/>
    <w:rsid w:val="00475980"/>
    <w:rsid w:val="004759CC"/>
    <w:rsid w:val="00475A74"/>
    <w:rsid w:val="0047632D"/>
    <w:rsid w:val="00476A60"/>
    <w:rsid w:val="00476A7C"/>
    <w:rsid w:val="00476C5C"/>
    <w:rsid w:val="0047756F"/>
    <w:rsid w:val="004776E7"/>
    <w:rsid w:val="0047779F"/>
    <w:rsid w:val="00477B1D"/>
    <w:rsid w:val="00477D8A"/>
    <w:rsid w:val="00477F0F"/>
    <w:rsid w:val="00477F86"/>
    <w:rsid w:val="00480191"/>
    <w:rsid w:val="0048068E"/>
    <w:rsid w:val="00480A7D"/>
    <w:rsid w:val="00480D51"/>
    <w:rsid w:val="0048177A"/>
    <w:rsid w:val="00481AB4"/>
    <w:rsid w:val="00481EE9"/>
    <w:rsid w:val="004823D5"/>
    <w:rsid w:val="004824A9"/>
    <w:rsid w:val="00482781"/>
    <w:rsid w:val="00482C23"/>
    <w:rsid w:val="00482E55"/>
    <w:rsid w:val="0048346B"/>
    <w:rsid w:val="004834B6"/>
    <w:rsid w:val="00483AD4"/>
    <w:rsid w:val="00483EDE"/>
    <w:rsid w:val="00484045"/>
    <w:rsid w:val="0048409E"/>
    <w:rsid w:val="0048438B"/>
    <w:rsid w:val="004849EC"/>
    <w:rsid w:val="00484AD1"/>
    <w:rsid w:val="0048510C"/>
    <w:rsid w:val="00485A8E"/>
    <w:rsid w:val="00485EA7"/>
    <w:rsid w:val="004860FC"/>
    <w:rsid w:val="00486242"/>
    <w:rsid w:val="0048634B"/>
    <w:rsid w:val="00486612"/>
    <w:rsid w:val="00486980"/>
    <w:rsid w:val="00486C15"/>
    <w:rsid w:val="00486DA7"/>
    <w:rsid w:val="00487018"/>
    <w:rsid w:val="004870C0"/>
    <w:rsid w:val="004872BE"/>
    <w:rsid w:val="00487A13"/>
    <w:rsid w:val="00487AED"/>
    <w:rsid w:val="00487D33"/>
    <w:rsid w:val="0049003D"/>
    <w:rsid w:val="004900EC"/>
    <w:rsid w:val="00490115"/>
    <w:rsid w:val="00490675"/>
    <w:rsid w:val="004908CF"/>
    <w:rsid w:val="004909B4"/>
    <w:rsid w:val="00490AA0"/>
    <w:rsid w:val="00491448"/>
    <w:rsid w:val="0049154F"/>
    <w:rsid w:val="0049189D"/>
    <w:rsid w:val="00491AC6"/>
    <w:rsid w:val="00491AD5"/>
    <w:rsid w:val="00491B35"/>
    <w:rsid w:val="00491B61"/>
    <w:rsid w:val="00491C4F"/>
    <w:rsid w:val="00491F29"/>
    <w:rsid w:val="0049207A"/>
    <w:rsid w:val="0049234D"/>
    <w:rsid w:val="00492603"/>
    <w:rsid w:val="00492D96"/>
    <w:rsid w:val="00492DCC"/>
    <w:rsid w:val="004930DA"/>
    <w:rsid w:val="00493453"/>
    <w:rsid w:val="00493730"/>
    <w:rsid w:val="004938B6"/>
    <w:rsid w:val="00493B94"/>
    <w:rsid w:val="0049415A"/>
    <w:rsid w:val="004941E7"/>
    <w:rsid w:val="00494277"/>
    <w:rsid w:val="00494E30"/>
    <w:rsid w:val="00495583"/>
    <w:rsid w:val="00495C81"/>
    <w:rsid w:val="00495D86"/>
    <w:rsid w:val="00496179"/>
    <w:rsid w:val="0049659B"/>
    <w:rsid w:val="004968C2"/>
    <w:rsid w:val="00497195"/>
    <w:rsid w:val="004973AF"/>
    <w:rsid w:val="00497806"/>
    <w:rsid w:val="00497D51"/>
    <w:rsid w:val="004A056F"/>
    <w:rsid w:val="004A05A5"/>
    <w:rsid w:val="004A06FB"/>
    <w:rsid w:val="004A07AA"/>
    <w:rsid w:val="004A09D8"/>
    <w:rsid w:val="004A0A2D"/>
    <w:rsid w:val="004A0BBE"/>
    <w:rsid w:val="004A0D83"/>
    <w:rsid w:val="004A0F1E"/>
    <w:rsid w:val="004A0FA8"/>
    <w:rsid w:val="004A1273"/>
    <w:rsid w:val="004A1401"/>
    <w:rsid w:val="004A1BAA"/>
    <w:rsid w:val="004A1E27"/>
    <w:rsid w:val="004A210E"/>
    <w:rsid w:val="004A249B"/>
    <w:rsid w:val="004A29EA"/>
    <w:rsid w:val="004A2C58"/>
    <w:rsid w:val="004A2FDE"/>
    <w:rsid w:val="004A3413"/>
    <w:rsid w:val="004A3A82"/>
    <w:rsid w:val="004A3F2D"/>
    <w:rsid w:val="004A402B"/>
    <w:rsid w:val="004A4295"/>
    <w:rsid w:val="004A434D"/>
    <w:rsid w:val="004A53A9"/>
    <w:rsid w:val="004A542D"/>
    <w:rsid w:val="004A5545"/>
    <w:rsid w:val="004A5AD6"/>
    <w:rsid w:val="004A5C72"/>
    <w:rsid w:val="004A5FEF"/>
    <w:rsid w:val="004A61A6"/>
    <w:rsid w:val="004A65B6"/>
    <w:rsid w:val="004A6AE3"/>
    <w:rsid w:val="004A6F0C"/>
    <w:rsid w:val="004A7276"/>
    <w:rsid w:val="004A7BEB"/>
    <w:rsid w:val="004A7E10"/>
    <w:rsid w:val="004A7F4F"/>
    <w:rsid w:val="004B0010"/>
    <w:rsid w:val="004B0108"/>
    <w:rsid w:val="004B0195"/>
    <w:rsid w:val="004B03CD"/>
    <w:rsid w:val="004B063D"/>
    <w:rsid w:val="004B0AE5"/>
    <w:rsid w:val="004B0E05"/>
    <w:rsid w:val="004B10EC"/>
    <w:rsid w:val="004B13F3"/>
    <w:rsid w:val="004B1704"/>
    <w:rsid w:val="004B1789"/>
    <w:rsid w:val="004B1AA8"/>
    <w:rsid w:val="004B1AF5"/>
    <w:rsid w:val="004B1D7C"/>
    <w:rsid w:val="004B1E01"/>
    <w:rsid w:val="004B2496"/>
    <w:rsid w:val="004B3598"/>
    <w:rsid w:val="004B3775"/>
    <w:rsid w:val="004B3998"/>
    <w:rsid w:val="004B3A2A"/>
    <w:rsid w:val="004B3E2B"/>
    <w:rsid w:val="004B4442"/>
    <w:rsid w:val="004B4449"/>
    <w:rsid w:val="004B4A4F"/>
    <w:rsid w:val="004B4A76"/>
    <w:rsid w:val="004B5523"/>
    <w:rsid w:val="004B5650"/>
    <w:rsid w:val="004B5C2F"/>
    <w:rsid w:val="004B5EC6"/>
    <w:rsid w:val="004B6A10"/>
    <w:rsid w:val="004B6B8C"/>
    <w:rsid w:val="004B7482"/>
    <w:rsid w:val="004B75EC"/>
    <w:rsid w:val="004B7DC4"/>
    <w:rsid w:val="004B7E68"/>
    <w:rsid w:val="004C0728"/>
    <w:rsid w:val="004C0B30"/>
    <w:rsid w:val="004C0CDD"/>
    <w:rsid w:val="004C0D65"/>
    <w:rsid w:val="004C179A"/>
    <w:rsid w:val="004C1932"/>
    <w:rsid w:val="004C1B81"/>
    <w:rsid w:val="004C1C34"/>
    <w:rsid w:val="004C1D59"/>
    <w:rsid w:val="004C1E31"/>
    <w:rsid w:val="004C1F32"/>
    <w:rsid w:val="004C1FF7"/>
    <w:rsid w:val="004C20C5"/>
    <w:rsid w:val="004C2355"/>
    <w:rsid w:val="004C2AD7"/>
    <w:rsid w:val="004C2EBA"/>
    <w:rsid w:val="004C3333"/>
    <w:rsid w:val="004C3485"/>
    <w:rsid w:val="004C365C"/>
    <w:rsid w:val="004C3864"/>
    <w:rsid w:val="004C3A29"/>
    <w:rsid w:val="004C3AB6"/>
    <w:rsid w:val="004C3EC8"/>
    <w:rsid w:val="004C45C9"/>
    <w:rsid w:val="004C488B"/>
    <w:rsid w:val="004C491D"/>
    <w:rsid w:val="004C507B"/>
    <w:rsid w:val="004C5463"/>
    <w:rsid w:val="004C565F"/>
    <w:rsid w:val="004C5673"/>
    <w:rsid w:val="004C62A3"/>
    <w:rsid w:val="004C62C2"/>
    <w:rsid w:val="004C638F"/>
    <w:rsid w:val="004C6532"/>
    <w:rsid w:val="004C66A9"/>
    <w:rsid w:val="004C6AA7"/>
    <w:rsid w:val="004C6B91"/>
    <w:rsid w:val="004C712E"/>
    <w:rsid w:val="004C72DD"/>
    <w:rsid w:val="004C733B"/>
    <w:rsid w:val="004C73BF"/>
    <w:rsid w:val="004C7513"/>
    <w:rsid w:val="004C7873"/>
    <w:rsid w:val="004C7B45"/>
    <w:rsid w:val="004C7C3A"/>
    <w:rsid w:val="004D0083"/>
    <w:rsid w:val="004D03A3"/>
    <w:rsid w:val="004D0567"/>
    <w:rsid w:val="004D0792"/>
    <w:rsid w:val="004D0974"/>
    <w:rsid w:val="004D0D88"/>
    <w:rsid w:val="004D12A6"/>
    <w:rsid w:val="004D136E"/>
    <w:rsid w:val="004D1A38"/>
    <w:rsid w:val="004D1B97"/>
    <w:rsid w:val="004D2191"/>
    <w:rsid w:val="004D256A"/>
    <w:rsid w:val="004D2711"/>
    <w:rsid w:val="004D279C"/>
    <w:rsid w:val="004D2F30"/>
    <w:rsid w:val="004D34ED"/>
    <w:rsid w:val="004D3527"/>
    <w:rsid w:val="004D353B"/>
    <w:rsid w:val="004D3A1A"/>
    <w:rsid w:val="004D4369"/>
    <w:rsid w:val="004D47E3"/>
    <w:rsid w:val="004D4B27"/>
    <w:rsid w:val="004D4E62"/>
    <w:rsid w:val="004D4F78"/>
    <w:rsid w:val="004D5614"/>
    <w:rsid w:val="004D5719"/>
    <w:rsid w:val="004D598C"/>
    <w:rsid w:val="004D61DA"/>
    <w:rsid w:val="004D64B4"/>
    <w:rsid w:val="004D6AD5"/>
    <w:rsid w:val="004D6C0E"/>
    <w:rsid w:val="004D6EFE"/>
    <w:rsid w:val="004D6FC3"/>
    <w:rsid w:val="004D73BF"/>
    <w:rsid w:val="004D781B"/>
    <w:rsid w:val="004D788D"/>
    <w:rsid w:val="004D7D59"/>
    <w:rsid w:val="004D7FB7"/>
    <w:rsid w:val="004E02C3"/>
    <w:rsid w:val="004E03CD"/>
    <w:rsid w:val="004E0414"/>
    <w:rsid w:val="004E05C5"/>
    <w:rsid w:val="004E08EE"/>
    <w:rsid w:val="004E0A47"/>
    <w:rsid w:val="004E0E4E"/>
    <w:rsid w:val="004E106E"/>
    <w:rsid w:val="004E132C"/>
    <w:rsid w:val="004E192D"/>
    <w:rsid w:val="004E19F5"/>
    <w:rsid w:val="004E1C2C"/>
    <w:rsid w:val="004E24D1"/>
    <w:rsid w:val="004E26B5"/>
    <w:rsid w:val="004E29B5"/>
    <w:rsid w:val="004E2D0D"/>
    <w:rsid w:val="004E2F60"/>
    <w:rsid w:val="004E3125"/>
    <w:rsid w:val="004E3464"/>
    <w:rsid w:val="004E34D8"/>
    <w:rsid w:val="004E3AA1"/>
    <w:rsid w:val="004E4654"/>
    <w:rsid w:val="004E4733"/>
    <w:rsid w:val="004E47AB"/>
    <w:rsid w:val="004E48D5"/>
    <w:rsid w:val="004E4C40"/>
    <w:rsid w:val="004E4E12"/>
    <w:rsid w:val="004E567D"/>
    <w:rsid w:val="004E594A"/>
    <w:rsid w:val="004E5A55"/>
    <w:rsid w:val="004E5B31"/>
    <w:rsid w:val="004E5D13"/>
    <w:rsid w:val="004E60A0"/>
    <w:rsid w:val="004E624A"/>
    <w:rsid w:val="004E6251"/>
    <w:rsid w:val="004E68C7"/>
    <w:rsid w:val="004E69BE"/>
    <w:rsid w:val="004E6AC8"/>
    <w:rsid w:val="004E72FF"/>
    <w:rsid w:val="004E797A"/>
    <w:rsid w:val="004F0389"/>
    <w:rsid w:val="004F05D3"/>
    <w:rsid w:val="004F0B72"/>
    <w:rsid w:val="004F0CF2"/>
    <w:rsid w:val="004F109D"/>
    <w:rsid w:val="004F156D"/>
    <w:rsid w:val="004F165B"/>
    <w:rsid w:val="004F1699"/>
    <w:rsid w:val="004F1983"/>
    <w:rsid w:val="004F1D36"/>
    <w:rsid w:val="004F202C"/>
    <w:rsid w:val="004F290E"/>
    <w:rsid w:val="004F2A7F"/>
    <w:rsid w:val="004F2C14"/>
    <w:rsid w:val="004F2DA2"/>
    <w:rsid w:val="004F2DE2"/>
    <w:rsid w:val="004F32B8"/>
    <w:rsid w:val="004F37D4"/>
    <w:rsid w:val="004F3FC7"/>
    <w:rsid w:val="004F3FD9"/>
    <w:rsid w:val="004F42C8"/>
    <w:rsid w:val="004F4929"/>
    <w:rsid w:val="004F4AC7"/>
    <w:rsid w:val="004F4BC2"/>
    <w:rsid w:val="004F4D7A"/>
    <w:rsid w:val="004F5232"/>
    <w:rsid w:val="004F5329"/>
    <w:rsid w:val="004F55D0"/>
    <w:rsid w:val="004F574E"/>
    <w:rsid w:val="004F5B05"/>
    <w:rsid w:val="004F6621"/>
    <w:rsid w:val="004F663C"/>
    <w:rsid w:val="004F674E"/>
    <w:rsid w:val="004F6845"/>
    <w:rsid w:val="004F68DA"/>
    <w:rsid w:val="004F6EA9"/>
    <w:rsid w:val="004F72E8"/>
    <w:rsid w:val="004F7546"/>
    <w:rsid w:val="004F79C8"/>
    <w:rsid w:val="004F7A18"/>
    <w:rsid w:val="00500598"/>
    <w:rsid w:val="00500DAB"/>
    <w:rsid w:val="00501385"/>
    <w:rsid w:val="00501572"/>
    <w:rsid w:val="005016B8"/>
    <w:rsid w:val="00502634"/>
    <w:rsid w:val="00502ABC"/>
    <w:rsid w:val="0050358D"/>
    <w:rsid w:val="005035B8"/>
    <w:rsid w:val="005035DD"/>
    <w:rsid w:val="00503861"/>
    <w:rsid w:val="0050391A"/>
    <w:rsid w:val="00503AF3"/>
    <w:rsid w:val="00503C78"/>
    <w:rsid w:val="00503C80"/>
    <w:rsid w:val="00503D75"/>
    <w:rsid w:val="00503DED"/>
    <w:rsid w:val="00503E6E"/>
    <w:rsid w:val="00503ED0"/>
    <w:rsid w:val="00504216"/>
    <w:rsid w:val="005042CF"/>
    <w:rsid w:val="0050469D"/>
    <w:rsid w:val="00504AC1"/>
    <w:rsid w:val="00504C72"/>
    <w:rsid w:val="005060EB"/>
    <w:rsid w:val="005061C1"/>
    <w:rsid w:val="005065F7"/>
    <w:rsid w:val="00506AAF"/>
    <w:rsid w:val="00506DDA"/>
    <w:rsid w:val="00507270"/>
    <w:rsid w:val="005075F7"/>
    <w:rsid w:val="00507700"/>
    <w:rsid w:val="005077E2"/>
    <w:rsid w:val="005078C4"/>
    <w:rsid w:val="00507B8C"/>
    <w:rsid w:val="00507C65"/>
    <w:rsid w:val="00510044"/>
    <w:rsid w:val="0051026A"/>
    <w:rsid w:val="005102CE"/>
    <w:rsid w:val="00510800"/>
    <w:rsid w:val="00510DC6"/>
    <w:rsid w:val="00510ECC"/>
    <w:rsid w:val="0051166C"/>
    <w:rsid w:val="0051168B"/>
    <w:rsid w:val="00511764"/>
    <w:rsid w:val="00511BB7"/>
    <w:rsid w:val="00511C0A"/>
    <w:rsid w:val="00511CE0"/>
    <w:rsid w:val="00511EFC"/>
    <w:rsid w:val="00512032"/>
    <w:rsid w:val="005123A2"/>
    <w:rsid w:val="00512766"/>
    <w:rsid w:val="00512868"/>
    <w:rsid w:val="00512B3E"/>
    <w:rsid w:val="00512F02"/>
    <w:rsid w:val="00513F89"/>
    <w:rsid w:val="00513FB9"/>
    <w:rsid w:val="00514121"/>
    <w:rsid w:val="0051422C"/>
    <w:rsid w:val="00514363"/>
    <w:rsid w:val="00514374"/>
    <w:rsid w:val="005144B2"/>
    <w:rsid w:val="005145AD"/>
    <w:rsid w:val="0051481E"/>
    <w:rsid w:val="00514D05"/>
    <w:rsid w:val="00515181"/>
    <w:rsid w:val="005153D0"/>
    <w:rsid w:val="0051578F"/>
    <w:rsid w:val="00515AEA"/>
    <w:rsid w:val="00515B75"/>
    <w:rsid w:val="00515F95"/>
    <w:rsid w:val="0051671D"/>
    <w:rsid w:val="00516819"/>
    <w:rsid w:val="005170BE"/>
    <w:rsid w:val="005172D2"/>
    <w:rsid w:val="00517815"/>
    <w:rsid w:val="00517988"/>
    <w:rsid w:val="00517F0C"/>
    <w:rsid w:val="00517F2F"/>
    <w:rsid w:val="005206DF"/>
    <w:rsid w:val="00520C47"/>
    <w:rsid w:val="00520C7A"/>
    <w:rsid w:val="00520D1A"/>
    <w:rsid w:val="005210E1"/>
    <w:rsid w:val="00521309"/>
    <w:rsid w:val="00521606"/>
    <w:rsid w:val="005216FF"/>
    <w:rsid w:val="0052181A"/>
    <w:rsid w:val="00521884"/>
    <w:rsid w:val="00521B6B"/>
    <w:rsid w:val="0052233F"/>
    <w:rsid w:val="00522533"/>
    <w:rsid w:val="0052331A"/>
    <w:rsid w:val="005236B7"/>
    <w:rsid w:val="00523832"/>
    <w:rsid w:val="00523961"/>
    <w:rsid w:val="00523C34"/>
    <w:rsid w:val="00523F73"/>
    <w:rsid w:val="0052425A"/>
    <w:rsid w:val="00524E2B"/>
    <w:rsid w:val="00524E84"/>
    <w:rsid w:val="00524EBB"/>
    <w:rsid w:val="00525526"/>
    <w:rsid w:val="00525853"/>
    <w:rsid w:val="005258A6"/>
    <w:rsid w:val="00525F8E"/>
    <w:rsid w:val="00526019"/>
    <w:rsid w:val="00526222"/>
    <w:rsid w:val="005262E4"/>
    <w:rsid w:val="005263DA"/>
    <w:rsid w:val="00526435"/>
    <w:rsid w:val="005268E4"/>
    <w:rsid w:val="00526A58"/>
    <w:rsid w:val="00526C32"/>
    <w:rsid w:val="00526D27"/>
    <w:rsid w:val="00527084"/>
    <w:rsid w:val="0052708F"/>
    <w:rsid w:val="00527199"/>
    <w:rsid w:val="005271E5"/>
    <w:rsid w:val="00527483"/>
    <w:rsid w:val="00527A2A"/>
    <w:rsid w:val="00527EB4"/>
    <w:rsid w:val="00530523"/>
    <w:rsid w:val="00530553"/>
    <w:rsid w:val="0053061C"/>
    <w:rsid w:val="0053096A"/>
    <w:rsid w:val="00531740"/>
    <w:rsid w:val="00531962"/>
    <w:rsid w:val="00531BA2"/>
    <w:rsid w:val="00532140"/>
    <w:rsid w:val="0053323E"/>
    <w:rsid w:val="00533560"/>
    <w:rsid w:val="0053377D"/>
    <w:rsid w:val="00534056"/>
    <w:rsid w:val="00534590"/>
    <w:rsid w:val="00534767"/>
    <w:rsid w:val="00534B94"/>
    <w:rsid w:val="00534C1A"/>
    <w:rsid w:val="0053516E"/>
    <w:rsid w:val="00535500"/>
    <w:rsid w:val="00535562"/>
    <w:rsid w:val="00535D18"/>
    <w:rsid w:val="0053606A"/>
    <w:rsid w:val="00536123"/>
    <w:rsid w:val="00536159"/>
    <w:rsid w:val="00536221"/>
    <w:rsid w:val="005365DE"/>
    <w:rsid w:val="00536682"/>
    <w:rsid w:val="00536685"/>
    <w:rsid w:val="00536769"/>
    <w:rsid w:val="005367E9"/>
    <w:rsid w:val="00536862"/>
    <w:rsid w:val="00536A96"/>
    <w:rsid w:val="00536DD0"/>
    <w:rsid w:val="005378A7"/>
    <w:rsid w:val="0053796E"/>
    <w:rsid w:val="00537A32"/>
    <w:rsid w:val="00537D87"/>
    <w:rsid w:val="005402F2"/>
    <w:rsid w:val="00540306"/>
    <w:rsid w:val="0054051D"/>
    <w:rsid w:val="0054056C"/>
    <w:rsid w:val="005406C9"/>
    <w:rsid w:val="00540A84"/>
    <w:rsid w:val="005414F2"/>
    <w:rsid w:val="00541E0F"/>
    <w:rsid w:val="00541EBB"/>
    <w:rsid w:val="00541EE3"/>
    <w:rsid w:val="00542037"/>
    <w:rsid w:val="00542085"/>
    <w:rsid w:val="005423FA"/>
    <w:rsid w:val="005426EF"/>
    <w:rsid w:val="0054297E"/>
    <w:rsid w:val="00542ECF"/>
    <w:rsid w:val="0054357C"/>
    <w:rsid w:val="00543B58"/>
    <w:rsid w:val="00543B9A"/>
    <w:rsid w:val="00543CD6"/>
    <w:rsid w:val="00543F4D"/>
    <w:rsid w:val="00544372"/>
    <w:rsid w:val="005447EE"/>
    <w:rsid w:val="00544E33"/>
    <w:rsid w:val="005457E1"/>
    <w:rsid w:val="0054589C"/>
    <w:rsid w:val="00546A5D"/>
    <w:rsid w:val="00547285"/>
    <w:rsid w:val="005473E4"/>
    <w:rsid w:val="005474C3"/>
    <w:rsid w:val="005476D5"/>
    <w:rsid w:val="00547877"/>
    <w:rsid w:val="00547BCD"/>
    <w:rsid w:val="00547CD5"/>
    <w:rsid w:val="00547F33"/>
    <w:rsid w:val="0055013E"/>
    <w:rsid w:val="00550CD5"/>
    <w:rsid w:val="00550E86"/>
    <w:rsid w:val="00551322"/>
    <w:rsid w:val="005513C3"/>
    <w:rsid w:val="0055156D"/>
    <w:rsid w:val="005517AE"/>
    <w:rsid w:val="005519D5"/>
    <w:rsid w:val="00551B44"/>
    <w:rsid w:val="00551FF1"/>
    <w:rsid w:val="00552024"/>
    <w:rsid w:val="00552040"/>
    <w:rsid w:val="005520E4"/>
    <w:rsid w:val="005522DB"/>
    <w:rsid w:val="0055251F"/>
    <w:rsid w:val="005526BB"/>
    <w:rsid w:val="005529A8"/>
    <w:rsid w:val="005531C8"/>
    <w:rsid w:val="00553990"/>
    <w:rsid w:val="00553CB3"/>
    <w:rsid w:val="00553E43"/>
    <w:rsid w:val="00553E9C"/>
    <w:rsid w:val="00554473"/>
    <w:rsid w:val="005547E8"/>
    <w:rsid w:val="00554832"/>
    <w:rsid w:val="00554B7B"/>
    <w:rsid w:val="00554E9E"/>
    <w:rsid w:val="005555C6"/>
    <w:rsid w:val="00555654"/>
    <w:rsid w:val="005558AD"/>
    <w:rsid w:val="00555BD3"/>
    <w:rsid w:val="00555CC3"/>
    <w:rsid w:val="00555DA8"/>
    <w:rsid w:val="00556485"/>
    <w:rsid w:val="00556613"/>
    <w:rsid w:val="00556B90"/>
    <w:rsid w:val="00556C09"/>
    <w:rsid w:val="00556DCB"/>
    <w:rsid w:val="00556E63"/>
    <w:rsid w:val="00556FDC"/>
    <w:rsid w:val="00557724"/>
    <w:rsid w:val="005579D0"/>
    <w:rsid w:val="00557A9E"/>
    <w:rsid w:val="00557AF4"/>
    <w:rsid w:val="00557B31"/>
    <w:rsid w:val="00557D3A"/>
    <w:rsid w:val="00560173"/>
    <w:rsid w:val="005605FE"/>
    <w:rsid w:val="00560750"/>
    <w:rsid w:val="00560788"/>
    <w:rsid w:val="00560895"/>
    <w:rsid w:val="00560A05"/>
    <w:rsid w:val="00560E4F"/>
    <w:rsid w:val="00560E91"/>
    <w:rsid w:val="00561325"/>
    <w:rsid w:val="005613A9"/>
    <w:rsid w:val="0056150B"/>
    <w:rsid w:val="0056150E"/>
    <w:rsid w:val="00561C22"/>
    <w:rsid w:val="00562B2E"/>
    <w:rsid w:val="00562B6D"/>
    <w:rsid w:val="00562F58"/>
    <w:rsid w:val="00563424"/>
    <w:rsid w:val="00564026"/>
    <w:rsid w:val="005642AA"/>
    <w:rsid w:val="0056448E"/>
    <w:rsid w:val="005644C2"/>
    <w:rsid w:val="0056450C"/>
    <w:rsid w:val="005646A6"/>
    <w:rsid w:val="0056491F"/>
    <w:rsid w:val="00564927"/>
    <w:rsid w:val="00564990"/>
    <w:rsid w:val="00564F61"/>
    <w:rsid w:val="005651F3"/>
    <w:rsid w:val="00565319"/>
    <w:rsid w:val="00565506"/>
    <w:rsid w:val="00566231"/>
    <w:rsid w:val="00566260"/>
    <w:rsid w:val="005662E7"/>
    <w:rsid w:val="0056643B"/>
    <w:rsid w:val="00566592"/>
    <w:rsid w:val="00567333"/>
    <w:rsid w:val="00571647"/>
    <w:rsid w:val="00571D41"/>
    <w:rsid w:val="00571F2F"/>
    <w:rsid w:val="0057253D"/>
    <w:rsid w:val="005726A4"/>
    <w:rsid w:val="005729E5"/>
    <w:rsid w:val="00573CFC"/>
    <w:rsid w:val="00573D1A"/>
    <w:rsid w:val="00574253"/>
    <w:rsid w:val="00574254"/>
    <w:rsid w:val="005743D1"/>
    <w:rsid w:val="00574A50"/>
    <w:rsid w:val="00574A8F"/>
    <w:rsid w:val="00574B88"/>
    <w:rsid w:val="00574FB4"/>
    <w:rsid w:val="005752A4"/>
    <w:rsid w:val="00575745"/>
    <w:rsid w:val="00575DB5"/>
    <w:rsid w:val="00576150"/>
    <w:rsid w:val="00576B16"/>
    <w:rsid w:val="00576B65"/>
    <w:rsid w:val="00576D63"/>
    <w:rsid w:val="00576F4B"/>
    <w:rsid w:val="00576F53"/>
    <w:rsid w:val="00576FA4"/>
    <w:rsid w:val="0057755C"/>
    <w:rsid w:val="005775DF"/>
    <w:rsid w:val="00577676"/>
    <w:rsid w:val="00577C68"/>
    <w:rsid w:val="0058017B"/>
    <w:rsid w:val="0058089F"/>
    <w:rsid w:val="00580DEF"/>
    <w:rsid w:val="00580E77"/>
    <w:rsid w:val="00580FF5"/>
    <w:rsid w:val="00581132"/>
    <w:rsid w:val="00581960"/>
    <w:rsid w:val="00581A17"/>
    <w:rsid w:val="00581C9E"/>
    <w:rsid w:val="005822BB"/>
    <w:rsid w:val="00582506"/>
    <w:rsid w:val="005828F1"/>
    <w:rsid w:val="00582ADC"/>
    <w:rsid w:val="0058362D"/>
    <w:rsid w:val="0058418F"/>
    <w:rsid w:val="0058429C"/>
    <w:rsid w:val="0058450F"/>
    <w:rsid w:val="0058455A"/>
    <w:rsid w:val="00584602"/>
    <w:rsid w:val="005847E4"/>
    <w:rsid w:val="00584BA8"/>
    <w:rsid w:val="00584D34"/>
    <w:rsid w:val="00584E67"/>
    <w:rsid w:val="005854BD"/>
    <w:rsid w:val="00585578"/>
    <w:rsid w:val="0058575F"/>
    <w:rsid w:val="00586588"/>
    <w:rsid w:val="0058665E"/>
    <w:rsid w:val="00586B40"/>
    <w:rsid w:val="00586BBA"/>
    <w:rsid w:val="00586FFD"/>
    <w:rsid w:val="0058711A"/>
    <w:rsid w:val="005875F5"/>
    <w:rsid w:val="0058765A"/>
    <w:rsid w:val="00587848"/>
    <w:rsid w:val="00587A37"/>
    <w:rsid w:val="00587AAA"/>
    <w:rsid w:val="005900A9"/>
    <w:rsid w:val="00590707"/>
    <w:rsid w:val="005909B7"/>
    <w:rsid w:val="00590C6C"/>
    <w:rsid w:val="00590E9E"/>
    <w:rsid w:val="005912E2"/>
    <w:rsid w:val="0059134E"/>
    <w:rsid w:val="00591E4B"/>
    <w:rsid w:val="00591F26"/>
    <w:rsid w:val="00591F4C"/>
    <w:rsid w:val="0059210F"/>
    <w:rsid w:val="005926B7"/>
    <w:rsid w:val="005926E9"/>
    <w:rsid w:val="005927D8"/>
    <w:rsid w:val="00592830"/>
    <w:rsid w:val="00593026"/>
    <w:rsid w:val="00593051"/>
    <w:rsid w:val="005930BE"/>
    <w:rsid w:val="00593339"/>
    <w:rsid w:val="00593404"/>
    <w:rsid w:val="00593A58"/>
    <w:rsid w:val="00593C82"/>
    <w:rsid w:val="00594532"/>
    <w:rsid w:val="00594897"/>
    <w:rsid w:val="005948E4"/>
    <w:rsid w:val="00594D4D"/>
    <w:rsid w:val="0059536F"/>
    <w:rsid w:val="00595528"/>
    <w:rsid w:val="0059561C"/>
    <w:rsid w:val="00596190"/>
    <w:rsid w:val="0059647D"/>
    <w:rsid w:val="00596504"/>
    <w:rsid w:val="00597027"/>
    <w:rsid w:val="0059731A"/>
    <w:rsid w:val="005973E4"/>
    <w:rsid w:val="00597446"/>
    <w:rsid w:val="0059746E"/>
    <w:rsid w:val="00597FD1"/>
    <w:rsid w:val="005A029B"/>
    <w:rsid w:val="005A044F"/>
    <w:rsid w:val="005A04D5"/>
    <w:rsid w:val="005A0A28"/>
    <w:rsid w:val="005A0F96"/>
    <w:rsid w:val="005A0FCC"/>
    <w:rsid w:val="005A1953"/>
    <w:rsid w:val="005A1B13"/>
    <w:rsid w:val="005A1B8B"/>
    <w:rsid w:val="005A228B"/>
    <w:rsid w:val="005A24BF"/>
    <w:rsid w:val="005A25BF"/>
    <w:rsid w:val="005A3637"/>
    <w:rsid w:val="005A3907"/>
    <w:rsid w:val="005A4121"/>
    <w:rsid w:val="005A4F30"/>
    <w:rsid w:val="005A50CB"/>
    <w:rsid w:val="005A55A2"/>
    <w:rsid w:val="005A5B52"/>
    <w:rsid w:val="005A5B7E"/>
    <w:rsid w:val="005A6322"/>
    <w:rsid w:val="005A6556"/>
    <w:rsid w:val="005A65EB"/>
    <w:rsid w:val="005A6B6F"/>
    <w:rsid w:val="005A6E1F"/>
    <w:rsid w:val="005A70B3"/>
    <w:rsid w:val="005A7172"/>
    <w:rsid w:val="005A72A8"/>
    <w:rsid w:val="005A7398"/>
    <w:rsid w:val="005A7423"/>
    <w:rsid w:val="005A77D1"/>
    <w:rsid w:val="005A7B9B"/>
    <w:rsid w:val="005A7E1B"/>
    <w:rsid w:val="005B004A"/>
    <w:rsid w:val="005B006E"/>
    <w:rsid w:val="005B01B8"/>
    <w:rsid w:val="005B061F"/>
    <w:rsid w:val="005B0A8E"/>
    <w:rsid w:val="005B0AB9"/>
    <w:rsid w:val="005B0CC7"/>
    <w:rsid w:val="005B1047"/>
    <w:rsid w:val="005B12AF"/>
    <w:rsid w:val="005B146B"/>
    <w:rsid w:val="005B16F4"/>
    <w:rsid w:val="005B198F"/>
    <w:rsid w:val="005B1C6F"/>
    <w:rsid w:val="005B1D77"/>
    <w:rsid w:val="005B20F8"/>
    <w:rsid w:val="005B26D8"/>
    <w:rsid w:val="005B2A67"/>
    <w:rsid w:val="005B33F1"/>
    <w:rsid w:val="005B3994"/>
    <w:rsid w:val="005B3A18"/>
    <w:rsid w:val="005B3B3C"/>
    <w:rsid w:val="005B4012"/>
    <w:rsid w:val="005B405E"/>
    <w:rsid w:val="005B40D1"/>
    <w:rsid w:val="005B41E3"/>
    <w:rsid w:val="005B431B"/>
    <w:rsid w:val="005B4452"/>
    <w:rsid w:val="005B4541"/>
    <w:rsid w:val="005B4B0E"/>
    <w:rsid w:val="005B4C46"/>
    <w:rsid w:val="005B5001"/>
    <w:rsid w:val="005B516C"/>
    <w:rsid w:val="005B5221"/>
    <w:rsid w:val="005B5394"/>
    <w:rsid w:val="005B54C4"/>
    <w:rsid w:val="005B5B20"/>
    <w:rsid w:val="005B5E44"/>
    <w:rsid w:val="005B6115"/>
    <w:rsid w:val="005B6131"/>
    <w:rsid w:val="005B6496"/>
    <w:rsid w:val="005B66EE"/>
    <w:rsid w:val="005B685E"/>
    <w:rsid w:val="005B6E54"/>
    <w:rsid w:val="005B72F9"/>
    <w:rsid w:val="005B769D"/>
    <w:rsid w:val="005B76A1"/>
    <w:rsid w:val="005B7837"/>
    <w:rsid w:val="005B7955"/>
    <w:rsid w:val="005C01D1"/>
    <w:rsid w:val="005C03AD"/>
    <w:rsid w:val="005C0438"/>
    <w:rsid w:val="005C07D0"/>
    <w:rsid w:val="005C0A13"/>
    <w:rsid w:val="005C0E15"/>
    <w:rsid w:val="005C13AB"/>
    <w:rsid w:val="005C15E3"/>
    <w:rsid w:val="005C1988"/>
    <w:rsid w:val="005C21FC"/>
    <w:rsid w:val="005C252F"/>
    <w:rsid w:val="005C27D7"/>
    <w:rsid w:val="005C2A9D"/>
    <w:rsid w:val="005C3109"/>
    <w:rsid w:val="005C3568"/>
    <w:rsid w:val="005C3BAB"/>
    <w:rsid w:val="005C3E95"/>
    <w:rsid w:val="005C4453"/>
    <w:rsid w:val="005C49FA"/>
    <w:rsid w:val="005C4ABE"/>
    <w:rsid w:val="005C4AC7"/>
    <w:rsid w:val="005C4D26"/>
    <w:rsid w:val="005C5453"/>
    <w:rsid w:val="005C54C4"/>
    <w:rsid w:val="005C55BD"/>
    <w:rsid w:val="005C57C8"/>
    <w:rsid w:val="005C5AA5"/>
    <w:rsid w:val="005C6153"/>
    <w:rsid w:val="005C6386"/>
    <w:rsid w:val="005C6503"/>
    <w:rsid w:val="005C6877"/>
    <w:rsid w:val="005C68C4"/>
    <w:rsid w:val="005C6A10"/>
    <w:rsid w:val="005C6CD7"/>
    <w:rsid w:val="005C6ED1"/>
    <w:rsid w:val="005C7292"/>
    <w:rsid w:val="005C72A9"/>
    <w:rsid w:val="005C7959"/>
    <w:rsid w:val="005D020B"/>
    <w:rsid w:val="005D05C0"/>
    <w:rsid w:val="005D07FC"/>
    <w:rsid w:val="005D08F8"/>
    <w:rsid w:val="005D093B"/>
    <w:rsid w:val="005D09A4"/>
    <w:rsid w:val="005D0C7A"/>
    <w:rsid w:val="005D0D55"/>
    <w:rsid w:val="005D114E"/>
    <w:rsid w:val="005D145E"/>
    <w:rsid w:val="005D1729"/>
    <w:rsid w:val="005D1A52"/>
    <w:rsid w:val="005D1A76"/>
    <w:rsid w:val="005D2513"/>
    <w:rsid w:val="005D2AC6"/>
    <w:rsid w:val="005D2DC0"/>
    <w:rsid w:val="005D3B40"/>
    <w:rsid w:val="005D3B42"/>
    <w:rsid w:val="005D3B92"/>
    <w:rsid w:val="005D40F6"/>
    <w:rsid w:val="005D4438"/>
    <w:rsid w:val="005D4AB4"/>
    <w:rsid w:val="005D4E7A"/>
    <w:rsid w:val="005D51DF"/>
    <w:rsid w:val="005D5E7E"/>
    <w:rsid w:val="005D603E"/>
    <w:rsid w:val="005D6091"/>
    <w:rsid w:val="005D6461"/>
    <w:rsid w:val="005D68A7"/>
    <w:rsid w:val="005D6ACA"/>
    <w:rsid w:val="005D6C1A"/>
    <w:rsid w:val="005D6CB7"/>
    <w:rsid w:val="005D7005"/>
    <w:rsid w:val="005D7400"/>
    <w:rsid w:val="005D7B91"/>
    <w:rsid w:val="005D7BE6"/>
    <w:rsid w:val="005D7D59"/>
    <w:rsid w:val="005E0211"/>
    <w:rsid w:val="005E043D"/>
    <w:rsid w:val="005E0A8A"/>
    <w:rsid w:val="005E0BD2"/>
    <w:rsid w:val="005E0E25"/>
    <w:rsid w:val="005E0EC3"/>
    <w:rsid w:val="005E104C"/>
    <w:rsid w:val="005E1226"/>
    <w:rsid w:val="005E1240"/>
    <w:rsid w:val="005E13EA"/>
    <w:rsid w:val="005E1593"/>
    <w:rsid w:val="005E1A5C"/>
    <w:rsid w:val="005E1ECE"/>
    <w:rsid w:val="005E1FAC"/>
    <w:rsid w:val="005E2147"/>
    <w:rsid w:val="005E2212"/>
    <w:rsid w:val="005E23A2"/>
    <w:rsid w:val="005E26BC"/>
    <w:rsid w:val="005E2C6B"/>
    <w:rsid w:val="005E332E"/>
    <w:rsid w:val="005E3637"/>
    <w:rsid w:val="005E397D"/>
    <w:rsid w:val="005E3B29"/>
    <w:rsid w:val="005E427A"/>
    <w:rsid w:val="005E4336"/>
    <w:rsid w:val="005E4378"/>
    <w:rsid w:val="005E4415"/>
    <w:rsid w:val="005E48B6"/>
    <w:rsid w:val="005E48CC"/>
    <w:rsid w:val="005E4B39"/>
    <w:rsid w:val="005E4DE9"/>
    <w:rsid w:val="005E4F40"/>
    <w:rsid w:val="005E591C"/>
    <w:rsid w:val="005E59DF"/>
    <w:rsid w:val="005E5B16"/>
    <w:rsid w:val="005E5BA8"/>
    <w:rsid w:val="005E5D77"/>
    <w:rsid w:val="005E66BB"/>
    <w:rsid w:val="005E672C"/>
    <w:rsid w:val="005E718F"/>
    <w:rsid w:val="005E76A6"/>
    <w:rsid w:val="005E7B3D"/>
    <w:rsid w:val="005F000C"/>
    <w:rsid w:val="005F0101"/>
    <w:rsid w:val="005F024C"/>
    <w:rsid w:val="005F028C"/>
    <w:rsid w:val="005F02F3"/>
    <w:rsid w:val="005F0724"/>
    <w:rsid w:val="005F0794"/>
    <w:rsid w:val="005F0CBB"/>
    <w:rsid w:val="005F0D20"/>
    <w:rsid w:val="005F0ED6"/>
    <w:rsid w:val="005F100D"/>
    <w:rsid w:val="005F1C38"/>
    <w:rsid w:val="005F20F3"/>
    <w:rsid w:val="005F30BF"/>
    <w:rsid w:val="005F3481"/>
    <w:rsid w:val="005F3614"/>
    <w:rsid w:val="005F366D"/>
    <w:rsid w:val="005F45AB"/>
    <w:rsid w:val="005F471B"/>
    <w:rsid w:val="005F4B41"/>
    <w:rsid w:val="005F4B62"/>
    <w:rsid w:val="005F4D2F"/>
    <w:rsid w:val="005F5499"/>
    <w:rsid w:val="005F55F8"/>
    <w:rsid w:val="005F5D9A"/>
    <w:rsid w:val="005F5EE5"/>
    <w:rsid w:val="005F618E"/>
    <w:rsid w:val="005F6381"/>
    <w:rsid w:val="005F670B"/>
    <w:rsid w:val="005F6C13"/>
    <w:rsid w:val="005F700E"/>
    <w:rsid w:val="005F724A"/>
    <w:rsid w:val="005F7B45"/>
    <w:rsid w:val="005F7BF8"/>
    <w:rsid w:val="005F7C06"/>
    <w:rsid w:val="005F7E0A"/>
    <w:rsid w:val="0060016F"/>
    <w:rsid w:val="00600957"/>
    <w:rsid w:val="00600D35"/>
    <w:rsid w:val="00600EB5"/>
    <w:rsid w:val="00601460"/>
    <w:rsid w:val="006015B0"/>
    <w:rsid w:val="00601FC3"/>
    <w:rsid w:val="00602629"/>
    <w:rsid w:val="00602E1D"/>
    <w:rsid w:val="00602ED7"/>
    <w:rsid w:val="00603315"/>
    <w:rsid w:val="006034D5"/>
    <w:rsid w:val="00603785"/>
    <w:rsid w:val="00603A6C"/>
    <w:rsid w:val="0060400B"/>
    <w:rsid w:val="00604194"/>
    <w:rsid w:val="00604431"/>
    <w:rsid w:val="006049EF"/>
    <w:rsid w:val="00604AFE"/>
    <w:rsid w:val="00604EB4"/>
    <w:rsid w:val="00604F37"/>
    <w:rsid w:val="00604F5B"/>
    <w:rsid w:val="00605B6C"/>
    <w:rsid w:val="00605C09"/>
    <w:rsid w:val="00605CFC"/>
    <w:rsid w:val="00605D6E"/>
    <w:rsid w:val="00605DBC"/>
    <w:rsid w:val="00606095"/>
    <w:rsid w:val="006061FC"/>
    <w:rsid w:val="00606259"/>
    <w:rsid w:val="006068C3"/>
    <w:rsid w:val="00606B75"/>
    <w:rsid w:val="00606DC4"/>
    <w:rsid w:val="00606DE5"/>
    <w:rsid w:val="00606E9C"/>
    <w:rsid w:val="00606F16"/>
    <w:rsid w:val="0060710C"/>
    <w:rsid w:val="006073F1"/>
    <w:rsid w:val="0060745B"/>
    <w:rsid w:val="00607EF2"/>
    <w:rsid w:val="006100CB"/>
    <w:rsid w:val="00610960"/>
    <w:rsid w:val="00610B22"/>
    <w:rsid w:val="00610D66"/>
    <w:rsid w:val="006116F1"/>
    <w:rsid w:val="00611EBB"/>
    <w:rsid w:val="006120DC"/>
    <w:rsid w:val="0061224B"/>
    <w:rsid w:val="0061299D"/>
    <w:rsid w:val="00612C8C"/>
    <w:rsid w:val="006133EC"/>
    <w:rsid w:val="00613450"/>
    <w:rsid w:val="006134B6"/>
    <w:rsid w:val="006134DA"/>
    <w:rsid w:val="006138CA"/>
    <w:rsid w:val="00613A2D"/>
    <w:rsid w:val="00613C4D"/>
    <w:rsid w:val="00613DC3"/>
    <w:rsid w:val="00613FCD"/>
    <w:rsid w:val="006142BE"/>
    <w:rsid w:val="006148CE"/>
    <w:rsid w:val="006149D7"/>
    <w:rsid w:val="006149EB"/>
    <w:rsid w:val="00614A38"/>
    <w:rsid w:val="00614C82"/>
    <w:rsid w:val="00614CB1"/>
    <w:rsid w:val="00614DA5"/>
    <w:rsid w:val="00615133"/>
    <w:rsid w:val="00615484"/>
    <w:rsid w:val="006154F9"/>
    <w:rsid w:val="00615DAA"/>
    <w:rsid w:val="00616103"/>
    <w:rsid w:val="0061664C"/>
    <w:rsid w:val="0061685A"/>
    <w:rsid w:val="006169FF"/>
    <w:rsid w:val="00616A9D"/>
    <w:rsid w:val="00617342"/>
    <w:rsid w:val="00617998"/>
    <w:rsid w:val="006179F4"/>
    <w:rsid w:val="006208A1"/>
    <w:rsid w:val="00620BB1"/>
    <w:rsid w:val="00621070"/>
    <w:rsid w:val="006210CB"/>
    <w:rsid w:val="006211BE"/>
    <w:rsid w:val="006218B5"/>
    <w:rsid w:val="006218FA"/>
    <w:rsid w:val="006220A6"/>
    <w:rsid w:val="006222C4"/>
    <w:rsid w:val="00622763"/>
    <w:rsid w:val="006227E2"/>
    <w:rsid w:val="00622900"/>
    <w:rsid w:val="00622EE0"/>
    <w:rsid w:val="00623122"/>
    <w:rsid w:val="006231CF"/>
    <w:rsid w:val="00623408"/>
    <w:rsid w:val="006235D0"/>
    <w:rsid w:val="00623778"/>
    <w:rsid w:val="0062377A"/>
    <w:rsid w:val="006237FF"/>
    <w:rsid w:val="00623FA1"/>
    <w:rsid w:val="00624058"/>
    <w:rsid w:val="00624349"/>
    <w:rsid w:val="00624498"/>
    <w:rsid w:val="00624B31"/>
    <w:rsid w:val="00624C45"/>
    <w:rsid w:val="00624CDB"/>
    <w:rsid w:val="006252E6"/>
    <w:rsid w:val="006256A6"/>
    <w:rsid w:val="00625808"/>
    <w:rsid w:val="00625B24"/>
    <w:rsid w:val="006260E6"/>
    <w:rsid w:val="0062656C"/>
    <w:rsid w:val="0062695A"/>
    <w:rsid w:val="00626D6C"/>
    <w:rsid w:val="00627002"/>
    <w:rsid w:val="0062760D"/>
    <w:rsid w:val="00627A75"/>
    <w:rsid w:val="006303CE"/>
    <w:rsid w:val="00630CD8"/>
    <w:rsid w:val="0063108D"/>
    <w:rsid w:val="00631422"/>
    <w:rsid w:val="00631625"/>
    <w:rsid w:val="0063165A"/>
    <w:rsid w:val="0063165C"/>
    <w:rsid w:val="006320AD"/>
    <w:rsid w:val="006320E1"/>
    <w:rsid w:val="00632108"/>
    <w:rsid w:val="00632148"/>
    <w:rsid w:val="00633133"/>
    <w:rsid w:val="00633A60"/>
    <w:rsid w:val="00633D61"/>
    <w:rsid w:val="00633FC9"/>
    <w:rsid w:val="006341CE"/>
    <w:rsid w:val="00634291"/>
    <w:rsid w:val="006344E3"/>
    <w:rsid w:val="00634A1C"/>
    <w:rsid w:val="00634D11"/>
    <w:rsid w:val="00634E78"/>
    <w:rsid w:val="00634F45"/>
    <w:rsid w:val="00635126"/>
    <w:rsid w:val="006351CA"/>
    <w:rsid w:val="006354BE"/>
    <w:rsid w:val="00635681"/>
    <w:rsid w:val="00635823"/>
    <w:rsid w:val="00635837"/>
    <w:rsid w:val="00635995"/>
    <w:rsid w:val="00635AF4"/>
    <w:rsid w:val="00635C22"/>
    <w:rsid w:val="00635D76"/>
    <w:rsid w:val="0063606F"/>
    <w:rsid w:val="006361B3"/>
    <w:rsid w:val="0063658B"/>
    <w:rsid w:val="006369E3"/>
    <w:rsid w:val="00636BCD"/>
    <w:rsid w:val="00637A6A"/>
    <w:rsid w:val="00637C3F"/>
    <w:rsid w:val="00640733"/>
    <w:rsid w:val="00640766"/>
    <w:rsid w:val="00640DAB"/>
    <w:rsid w:val="0064129F"/>
    <w:rsid w:val="006415C3"/>
    <w:rsid w:val="00641BFB"/>
    <w:rsid w:val="006423CA"/>
    <w:rsid w:val="00642C3D"/>
    <w:rsid w:val="00642CA7"/>
    <w:rsid w:val="00642E5A"/>
    <w:rsid w:val="00643418"/>
    <w:rsid w:val="006434B7"/>
    <w:rsid w:val="006434CA"/>
    <w:rsid w:val="006439D2"/>
    <w:rsid w:val="00643BF2"/>
    <w:rsid w:val="00643FED"/>
    <w:rsid w:val="0064419D"/>
    <w:rsid w:val="006443CF"/>
    <w:rsid w:val="006448F2"/>
    <w:rsid w:val="00644990"/>
    <w:rsid w:val="00645041"/>
    <w:rsid w:val="006451CB"/>
    <w:rsid w:val="00645265"/>
    <w:rsid w:val="00645BF9"/>
    <w:rsid w:val="0064618A"/>
    <w:rsid w:val="00646BBE"/>
    <w:rsid w:val="00646E31"/>
    <w:rsid w:val="00647A65"/>
    <w:rsid w:val="00647D04"/>
    <w:rsid w:val="00650077"/>
    <w:rsid w:val="0065014B"/>
    <w:rsid w:val="006503D2"/>
    <w:rsid w:val="00650A06"/>
    <w:rsid w:val="00650A74"/>
    <w:rsid w:val="00650D47"/>
    <w:rsid w:val="00650DED"/>
    <w:rsid w:val="00650E58"/>
    <w:rsid w:val="006512CC"/>
    <w:rsid w:val="006513EF"/>
    <w:rsid w:val="00651538"/>
    <w:rsid w:val="0065154A"/>
    <w:rsid w:val="00651929"/>
    <w:rsid w:val="006519FD"/>
    <w:rsid w:val="00651B4A"/>
    <w:rsid w:val="006524A7"/>
    <w:rsid w:val="006528D0"/>
    <w:rsid w:val="00652FE7"/>
    <w:rsid w:val="00653022"/>
    <w:rsid w:val="00653109"/>
    <w:rsid w:val="0065313B"/>
    <w:rsid w:val="006532B9"/>
    <w:rsid w:val="00653469"/>
    <w:rsid w:val="00653B14"/>
    <w:rsid w:val="00653FB3"/>
    <w:rsid w:val="0065408A"/>
    <w:rsid w:val="00654170"/>
    <w:rsid w:val="00654327"/>
    <w:rsid w:val="00654903"/>
    <w:rsid w:val="006549D5"/>
    <w:rsid w:val="00654A3A"/>
    <w:rsid w:val="0065525A"/>
    <w:rsid w:val="00655330"/>
    <w:rsid w:val="0065539D"/>
    <w:rsid w:val="00655404"/>
    <w:rsid w:val="00655780"/>
    <w:rsid w:val="0065599E"/>
    <w:rsid w:val="00655C5B"/>
    <w:rsid w:val="0065610E"/>
    <w:rsid w:val="0065624D"/>
    <w:rsid w:val="0065625E"/>
    <w:rsid w:val="006563BD"/>
    <w:rsid w:val="006563C4"/>
    <w:rsid w:val="0065651E"/>
    <w:rsid w:val="00656828"/>
    <w:rsid w:val="0065685F"/>
    <w:rsid w:val="006571F7"/>
    <w:rsid w:val="00657281"/>
    <w:rsid w:val="0066015D"/>
    <w:rsid w:val="0066023A"/>
    <w:rsid w:val="00660629"/>
    <w:rsid w:val="00660630"/>
    <w:rsid w:val="00660E7B"/>
    <w:rsid w:val="00661211"/>
    <w:rsid w:val="0066158B"/>
    <w:rsid w:val="006615AE"/>
    <w:rsid w:val="0066168C"/>
    <w:rsid w:val="00661856"/>
    <w:rsid w:val="0066216C"/>
    <w:rsid w:val="00662861"/>
    <w:rsid w:val="00662C1B"/>
    <w:rsid w:val="00662DC9"/>
    <w:rsid w:val="00663007"/>
    <w:rsid w:val="00663071"/>
    <w:rsid w:val="00663133"/>
    <w:rsid w:val="006632E5"/>
    <w:rsid w:val="0066344E"/>
    <w:rsid w:val="006635FB"/>
    <w:rsid w:val="00663609"/>
    <w:rsid w:val="006638B0"/>
    <w:rsid w:val="00663BA5"/>
    <w:rsid w:val="00663DE4"/>
    <w:rsid w:val="00663FA0"/>
    <w:rsid w:val="00664016"/>
    <w:rsid w:val="006640A1"/>
    <w:rsid w:val="0066464D"/>
    <w:rsid w:val="006646C0"/>
    <w:rsid w:val="00664832"/>
    <w:rsid w:val="00664A30"/>
    <w:rsid w:val="00664BC9"/>
    <w:rsid w:val="00664D27"/>
    <w:rsid w:val="00664DDE"/>
    <w:rsid w:val="00664EFB"/>
    <w:rsid w:val="00665102"/>
    <w:rsid w:val="0066517E"/>
    <w:rsid w:val="006651AF"/>
    <w:rsid w:val="00665CCB"/>
    <w:rsid w:val="00666616"/>
    <w:rsid w:val="00666C65"/>
    <w:rsid w:val="00666C7D"/>
    <w:rsid w:val="006673FE"/>
    <w:rsid w:val="006676DD"/>
    <w:rsid w:val="00667830"/>
    <w:rsid w:val="00667BA3"/>
    <w:rsid w:val="0067011F"/>
    <w:rsid w:val="00670A94"/>
    <w:rsid w:val="00670B33"/>
    <w:rsid w:val="00670E0C"/>
    <w:rsid w:val="006711BF"/>
    <w:rsid w:val="00671D0B"/>
    <w:rsid w:val="00671FF9"/>
    <w:rsid w:val="0067227F"/>
    <w:rsid w:val="006727EE"/>
    <w:rsid w:val="006728FE"/>
    <w:rsid w:val="00672B68"/>
    <w:rsid w:val="00673161"/>
    <w:rsid w:val="0067363A"/>
    <w:rsid w:val="00673700"/>
    <w:rsid w:val="00673AAE"/>
    <w:rsid w:val="00673C48"/>
    <w:rsid w:val="00673EBA"/>
    <w:rsid w:val="00673EF0"/>
    <w:rsid w:val="00674391"/>
    <w:rsid w:val="00674500"/>
    <w:rsid w:val="00674681"/>
    <w:rsid w:val="00674A74"/>
    <w:rsid w:val="00674A9B"/>
    <w:rsid w:val="00674D9A"/>
    <w:rsid w:val="00674E78"/>
    <w:rsid w:val="006750E7"/>
    <w:rsid w:val="006755A4"/>
    <w:rsid w:val="0067560A"/>
    <w:rsid w:val="0067574B"/>
    <w:rsid w:val="00675BEB"/>
    <w:rsid w:val="00675D78"/>
    <w:rsid w:val="00675D9F"/>
    <w:rsid w:val="00675F2C"/>
    <w:rsid w:val="0067600A"/>
    <w:rsid w:val="006760AC"/>
    <w:rsid w:val="006763E4"/>
    <w:rsid w:val="006764C6"/>
    <w:rsid w:val="00676562"/>
    <w:rsid w:val="006767E3"/>
    <w:rsid w:val="00676862"/>
    <w:rsid w:val="00676EC0"/>
    <w:rsid w:val="006770C3"/>
    <w:rsid w:val="00677221"/>
    <w:rsid w:val="0067736D"/>
    <w:rsid w:val="006774BF"/>
    <w:rsid w:val="00677959"/>
    <w:rsid w:val="00677AEF"/>
    <w:rsid w:val="00677C3E"/>
    <w:rsid w:val="0068011E"/>
    <w:rsid w:val="0068070C"/>
    <w:rsid w:val="0068073B"/>
    <w:rsid w:val="00680986"/>
    <w:rsid w:val="00681633"/>
    <w:rsid w:val="00681891"/>
    <w:rsid w:val="00681927"/>
    <w:rsid w:val="006819BD"/>
    <w:rsid w:val="00681E41"/>
    <w:rsid w:val="00682047"/>
    <w:rsid w:val="006821A1"/>
    <w:rsid w:val="006821FF"/>
    <w:rsid w:val="0068242A"/>
    <w:rsid w:val="00682511"/>
    <w:rsid w:val="0068283A"/>
    <w:rsid w:val="0068297B"/>
    <w:rsid w:val="00682980"/>
    <w:rsid w:val="00682994"/>
    <w:rsid w:val="00682A24"/>
    <w:rsid w:val="006830DF"/>
    <w:rsid w:val="0068322D"/>
    <w:rsid w:val="00683AA7"/>
    <w:rsid w:val="00683B6E"/>
    <w:rsid w:val="00683B9E"/>
    <w:rsid w:val="00683E4E"/>
    <w:rsid w:val="0068400C"/>
    <w:rsid w:val="00684268"/>
    <w:rsid w:val="00684409"/>
    <w:rsid w:val="00684601"/>
    <w:rsid w:val="0068477F"/>
    <w:rsid w:val="00684A97"/>
    <w:rsid w:val="00684B0F"/>
    <w:rsid w:val="00685516"/>
    <w:rsid w:val="006859F6"/>
    <w:rsid w:val="00685B16"/>
    <w:rsid w:val="00685BB9"/>
    <w:rsid w:val="00685BF1"/>
    <w:rsid w:val="00685CC6"/>
    <w:rsid w:val="00685CDD"/>
    <w:rsid w:val="00685DFC"/>
    <w:rsid w:val="00685EFC"/>
    <w:rsid w:val="00685F58"/>
    <w:rsid w:val="00685FF3"/>
    <w:rsid w:val="00686098"/>
    <w:rsid w:val="006860AF"/>
    <w:rsid w:val="006866A7"/>
    <w:rsid w:val="00686789"/>
    <w:rsid w:val="00686A79"/>
    <w:rsid w:val="00687AB8"/>
    <w:rsid w:val="00687CA7"/>
    <w:rsid w:val="00687EA2"/>
    <w:rsid w:val="00687FFE"/>
    <w:rsid w:val="006905B6"/>
    <w:rsid w:val="00690667"/>
    <w:rsid w:val="00690C00"/>
    <w:rsid w:val="00690DCD"/>
    <w:rsid w:val="006911F3"/>
    <w:rsid w:val="00691331"/>
    <w:rsid w:val="00691EAE"/>
    <w:rsid w:val="00693290"/>
    <w:rsid w:val="00693325"/>
    <w:rsid w:val="0069338C"/>
    <w:rsid w:val="00693598"/>
    <w:rsid w:val="00693998"/>
    <w:rsid w:val="00693BCF"/>
    <w:rsid w:val="00693CC7"/>
    <w:rsid w:val="00693ECE"/>
    <w:rsid w:val="0069406F"/>
    <w:rsid w:val="006944DB"/>
    <w:rsid w:val="00694644"/>
    <w:rsid w:val="00694708"/>
    <w:rsid w:val="00694729"/>
    <w:rsid w:val="00694CD8"/>
    <w:rsid w:val="00694DA9"/>
    <w:rsid w:val="00694DBD"/>
    <w:rsid w:val="00695092"/>
    <w:rsid w:val="006952F3"/>
    <w:rsid w:val="006955C1"/>
    <w:rsid w:val="00695B95"/>
    <w:rsid w:val="00695EA6"/>
    <w:rsid w:val="00696498"/>
    <w:rsid w:val="00696645"/>
    <w:rsid w:val="0069699F"/>
    <w:rsid w:val="00696CCF"/>
    <w:rsid w:val="00696EC6"/>
    <w:rsid w:val="0069769F"/>
    <w:rsid w:val="0069775F"/>
    <w:rsid w:val="00697CEB"/>
    <w:rsid w:val="006A018C"/>
    <w:rsid w:val="006A055B"/>
    <w:rsid w:val="006A0B1C"/>
    <w:rsid w:val="006A0E59"/>
    <w:rsid w:val="006A1241"/>
    <w:rsid w:val="006A14BF"/>
    <w:rsid w:val="006A150D"/>
    <w:rsid w:val="006A1519"/>
    <w:rsid w:val="006A181C"/>
    <w:rsid w:val="006A1B61"/>
    <w:rsid w:val="006A1E6F"/>
    <w:rsid w:val="006A235D"/>
    <w:rsid w:val="006A23FD"/>
    <w:rsid w:val="006A2960"/>
    <w:rsid w:val="006A2D1A"/>
    <w:rsid w:val="006A3169"/>
    <w:rsid w:val="006A39B0"/>
    <w:rsid w:val="006A3D57"/>
    <w:rsid w:val="006A40A4"/>
    <w:rsid w:val="006A4299"/>
    <w:rsid w:val="006A42DD"/>
    <w:rsid w:val="006A438C"/>
    <w:rsid w:val="006A46F6"/>
    <w:rsid w:val="006A48D1"/>
    <w:rsid w:val="006A4E8E"/>
    <w:rsid w:val="006A4ED3"/>
    <w:rsid w:val="006A557D"/>
    <w:rsid w:val="006A559C"/>
    <w:rsid w:val="006A58CE"/>
    <w:rsid w:val="006A5AA8"/>
    <w:rsid w:val="006A5B16"/>
    <w:rsid w:val="006A5B4A"/>
    <w:rsid w:val="006A5D39"/>
    <w:rsid w:val="006A5D91"/>
    <w:rsid w:val="006A5FFE"/>
    <w:rsid w:val="006A64D1"/>
    <w:rsid w:val="006A68BD"/>
    <w:rsid w:val="006A77E3"/>
    <w:rsid w:val="006A7F48"/>
    <w:rsid w:val="006B0168"/>
    <w:rsid w:val="006B01DF"/>
    <w:rsid w:val="006B0620"/>
    <w:rsid w:val="006B203F"/>
    <w:rsid w:val="006B2569"/>
    <w:rsid w:val="006B28BD"/>
    <w:rsid w:val="006B28D9"/>
    <w:rsid w:val="006B291B"/>
    <w:rsid w:val="006B2DBD"/>
    <w:rsid w:val="006B2F04"/>
    <w:rsid w:val="006B307D"/>
    <w:rsid w:val="006B3304"/>
    <w:rsid w:val="006B37DA"/>
    <w:rsid w:val="006B45F3"/>
    <w:rsid w:val="006B497D"/>
    <w:rsid w:val="006B4F2B"/>
    <w:rsid w:val="006B5BF0"/>
    <w:rsid w:val="006B617F"/>
    <w:rsid w:val="006B619E"/>
    <w:rsid w:val="006B61FB"/>
    <w:rsid w:val="006B653D"/>
    <w:rsid w:val="006B6D04"/>
    <w:rsid w:val="006B6F4A"/>
    <w:rsid w:val="006B7097"/>
    <w:rsid w:val="006B70EA"/>
    <w:rsid w:val="006B7996"/>
    <w:rsid w:val="006B7F4C"/>
    <w:rsid w:val="006C0181"/>
    <w:rsid w:val="006C04AD"/>
    <w:rsid w:val="006C0CC8"/>
    <w:rsid w:val="006C109E"/>
    <w:rsid w:val="006C16B5"/>
    <w:rsid w:val="006C1A96"/>
    <w:rsid w:val="006C1C0C"/>
    <w:rsid w:val="006C2059"/>
    <w:rsid w:val="006C20D7"/>
    <w:rsid w:val="006C23BD"/>
    <w:rsid w:val="006C2430"/>
    <w:rsid w:val="006C25F9"/>
    <w:rsid w:val="006C28C1"/>
    <w:rsid w:val="006C2E20"/>
    <w:rsid w:val="006C3237"/>
    <w:rsid w:val="006C3824"/>
    <w:rsid w:val="006C3C42"/>
    <w:rsid w:val="006C3DE5"/>
    <w:rsid w:val="006C3F38"/>
    <w:rsid w:val="006C4BB0"/>
    <w:rsid w:val="006C4EE7"/>
    <w:rsid w:val="006C55A4"/>
    <w:rsid w:val="006C598F"/>
    <w:rsid w:val="006C66C3"/>
    <w:rsid w:val="006C66E6"/>
    <w:rsid w:val="006C74A8"/>
    <w:rsid w:val="006C78CC"/>
    <w:rsid w:val="006C7A28"/>
    <w:rsid w:val="006C7B1F"/>
    <w:rsid w:val="006C7B7B"/>
    <w:rsid w:val="006D0B34"/>
    <w:rsid w:val="006D0B4F"/>
    <w:rsid w:val="006D0DBE"/>
    <w:rsid w:val="006D0E11"/>
    <w:rsid w:val="006D0ECD"/>
    <w:rsid w:val="006D15BA"/>
    <w:rsid w:val="006D16C0"/>
    <w:rsid w:val="006D16CC"/>
    <w:rsid w:val="006D175F"/>
    <w:rsid w:val="006D1829"/>
    <w:rsid w:val="006D1DF8"/>
    <w:rsid w:val="006D2040"/>
    <w:rsid w:val="006D228A"/>
    <w:rsid w:val="006D2AEA"/>
    <w:rsid w:val="006D2B50"/>
    <w:rsid w:val="006D2CD0"/>
    <w:rsid w:val="006D30EC"/>
    <w:rsid w:val="006D3354"/>
    <w:rsid w:val="006D3725"/>
    <w:rsid w:val="006D3D01"/>
    <w:rsid w:val="006D43E7"/>
    <w:rsid w:val="006D4479"/>
    <w:rsid w:val="006D4A34"/>
    <w:rsid w:val="006D4CD5"/>
    <w:rsid w:val="006D4D56"/>
    <w:rsid w:val="006D4F3B"/>
    <w:rsid w:val="006D5378"/>
    <w:rsid w:val="006D55AE"/>
    <w:rsid w:val="006D56F1"/>
    <w:rsid w:val="006D575D"/>
    <w:rsid w:val="006D5816"/>
    <w:rsid w:val="006D59CD"/>
    <w:rsid w:val="006D5B7B"/>
    <w:rsid w:val="006D5BC6"/>
    <w:rsid w:val="006D60D0"/>
    <w:rsid w:val="006D67AC"/>
    <w:rsid w:val="006D6841"/>
    <w:rsid w:val="006D6B93"/>
    <w:rsid w:val="006D7138"/>
    <w:rsid w:val="006D74AC"/>
    <w:rsid w:val="006D7513"/>
    <w:rsid w:val="006D78CB"/>
    <w:rsid w:val="006D78FA"/>
    <w:rsid w:val="006D7AA0"/>
    <w:rsid w:val="006E052E"/>
    <w:rsid w:val="006E0574"/>
    <w:rsid w:val="006E0873"/>
    <w:rsid w:val="006E0991"/>
    <w:rsid w:val="006E142F"/>
    <w:rsid w:val="006E1A28"/>
    <w:rsid w:val="006E1ACE"/>
    <w:rsid w:val="006E1B74"/>
    <w:rsid w:val="006E21E6"/>
    <w:rsid w:val="006E224B"/>
    <w:rsid w:val="006E2295"/>
    <w:rsid w:val="006E3028"/>
    <w:rsid w:val="006E30DB"/>
    <w:rsid w:val="006E320E"/>
    <w:rsid w:val="006E3386"/>
    <w:rsid w:val="006E35AB"/>
    <w:rsid w:val="006E40DD"/>
    <w:rsid w:val="006E429B"/>
    <w:rsid w:val="006E481D"/>
    <w:rsid w:val="006E49AE"/>
    <w:rsid w:val="006E4BFB"/>
    <w:rsid w:val="006E523C"/>
    <w:rsid w:val="006E574B"/>
    <w:rsid w:val="006E5858"/>
    <w:rsid w:val="006E5B33"/>
    <w:rsid w:val="006E5C73"/>
    <w:rsid w:val="006E5C92"/>
    <w:rsid w:val="006E5CDC"/>
    <w:rsid w:val="006E608E"/>
    <w:rsid w:val="006E6132"/>
    <w:rsid w:val="006E614B"/>
    <w:rsid w:val="006E655E"/>
    <w:rsid w:val="006E66C5"/>
    <w:rsid w:val="006E6862"/>
    <w:rsid w:val="006E710A"/>
    <w:rsid w:val="006E7156"/>
    <w:rsid w:val="006E7A1A"/>
    <w:rsid w:val="006E7A51"/>
    <w:rsid w:val="006E7F9E"/>
    <w:rsid w:val="006F03AF"/>
    <w:rsid w:val="006F06B3"/>
    <w:rsid w:val="006F085E"/>
    <w:rsid w:val="006F0B2A"/>
    <w:rsid w:val="006F0BD1"/>
    <w:rsid w:val="006F10D2"/>
    <w:rsid w:val="006F1208"/>
    <w:rsid w:val="006F171D"/>
    <w:rsid w:val="006F17A0"/>
    <w:rsid w:val="006F17A9"/>
    <w:rsid w:val="006F18AE"/>
    <w:rsid w:val="006F1CC6"/>
    <w:rsid w:val="006F2077"/>
    <w:rsid w:val="006F26E6"/>
    <w:rsid w:val="006F2816"/>
    <w:rsid w:val="006F2B89"/>
    <w:rsid w:val="006F30C0"/>
    <w:rsid w:val="006F31CE"/>
    <w:rsid w:val="006F33B9"/>
    <w:rsid w:val="006F340F"/>
    <w:rsid w:val="006F355F"/>
    <w:rsid w:val="006F37F5"/>
    <w:rsid w:val="006F39C1"/>
    <w:rsid w:val="006F3D05"/>
    <w:rsid w:val="006F42AF"/>
    <w:rsid w:val="006F4463"/>
    <w:rsid w:val="006F4792"/>
    <w:rsid w:val="006F4C4B"/>
    <w:rsid w:val="006F4ECD"/>
    <w:rsid w:val="006F501B"/>
    <w:rsid w:val="006F5165"/>
    <w:rsid w:val="006F53FF"/>
    <w:rsid w:val="006F54BC"/>
    <w:rsid w:val="006F54C8"/>
    <w:rsid w:val="006F5C7A"/>
    <w:rsid w:val="006F5EFA"/>
    <w:rsid w:val="006F6D98"/>
    <w:rsid w:val="006F7142"/>
    <w:rsid w:val="0070097E"/>
    <w:rsid w:val="00700BE1"/>
    <w:rsid w:val="00700DE3"/>
    <w:rsid w:val="0070124E"/>
    <w:rsid w:val="00701A4A"/>
    <w:rsid w:val="00701C83"/>
    <w:rsid w:val="00701D42"/>
    <w:rsid w:val="0070228E"/>
    <w:rsid w:val="00702737"/>
    <w:rsid w:val="0070278F"/>
    <w:rsid w:val="00702BB6"/>
    <w:rsid w:val="00702CD7"/>
    <w:rsid w:val="00702DA0"/>
    <w:rsid w:val="00703007"/>
    <w:rsid w:val="00703061"/>
    <w:rsid w:val="00703210"/>
    <w:rsid w:val="00704542"/>
    <w:rsid w:val="007045AE"/>
    <w:rsid w:val="00704C51"/>
    <w:rsid w:val="00704EF5"/>
    <w:rsid w:val="007050DB"/>
    <w:rsid w:val="007052C0"/>
    <w:rsid w:val="007057AD"/>
    <w:rsid w:val="0070585F"/>
    <w:rsid w:val="00705959"/>
    <w:rsid w:val="00705CCD"/>
    <w:rsid w:val="00705F40"/>
    <w:rsid w:val="00706304"/>
    <w:rsid w:val="0070660C"/>
    <w:rsid w:val="007066FF"/>
    <w:rsid w:val="00706CCC"/>
    <w:rsid w:val="00706D02"/>
    <w:rsid w:val="00706E67"/>
    <w:rsid w:val="00706EC3"/>
    <w:rsid w:val="00707550"/>
    <w:rsid w:val="00707B2E"/>
    <w:rsid w:val="00707F43"/>
    <w:rsid w:val="00710479"/>
    <w:rsid w:val="007104BC"/>
    <w:rsid w:val="007105C6"/>
    <w:rsid w:val="007107A4"/>
    <w:rsid w:val="007109A3"/>
    <w:rsid w:val="00710A50"/>
    <w:rsid w:val="0071168A"/>
    <w:rsid w:val="00712286"/>
    <w:rsid w:val="00712876"/>
    <w:rsid w:val="00712906"/>
    <w:rsid w:val="00712EC6"/>
    <w:rsid w:val="007130DC"/>
    <w:rsid w:val="00713A6D"/>
    <w:rsid w:val="00713C7A"/>
    <w:rsid w:val="00713CC1"/>
    <w:rsid w:val="00713EDB"/>
    <w:rsid w:val="007142DC"/>
    <w:rsid w:val="007143E3"/>
    <w:rsid w:val="0071462E"/>
    <w:rsid w:val="007148D0"/>
    <w:rsid w:val="00714AB6"/>
    <w:rsid w:val="00714AEB"/>
    <w:rsid w:val="00715370"/>
    <w:rsid w:val="007159BB"/>
    <w:rsid w:val="00715F7D"/>
    <w:rsid w:val="00715FAB"/>
    <w:rsid w:val="00716709"/>
    <w:rsid w:val="007167DC"/>
    <w:rsid w:val="00716831"/>
    <w:rsid w:val="007168AD"/>
    <w:rsid w:val="00716BA1"/>
    <w:rsid w:val="00716C20"/>
    <w:rsid w:val="0071739F"/>
    <w:rsid w:val="0071742F"/>
    <w:rsid w:val="0071747D"/>
    <w:rsid w:val="0071793B"/>
    <w:rsid w:val="00717DB0"/>
    <w:rsid w:val="00720111"/>
    <w:rsid w:val="0072021F"/>
    <w:rsid w:val="007205F5"/>
    <w:rsid w:val="0072077B"/>
    <w:rsid w:val="007208BD"/>
    <w:rsid w:val="0072095D"/>
    <w:rsid w:val="00720A6F"/>
    <w:rsid w:val="0072108B"/>
    <w:rsid w:val="00721298"/>
    <w:rsid w:val="00721522"/>
    <w:rsid w:val="00721665"/>
    <w:rsid w:val="00721A13"/>
    <w:rsid w:val="00721BF8"/>
    <w:rsid w:val="00721C49"/>
    <w:rsid w:val="00721FAE"/>
    <w:rsid w:val="00722783"/>
    <w:rsid w:val="007228FE"/>
    <w:rsid w:val="00722994"/>
    <w:rsid w:val="00722ADC"/>
    <w:rsid w:val="00722F4D"/>
    <w:rsid w:val="00723126"/>
    <w:rsid w:val="00723294"/>
    <w:rsid w:val="007233FB"/>
    <w:rsid w:val="00723473"/>
    <w:rsid w:val="007238EE"/>
    <w:rsid w:val="00723CB1"/>
    <w:rsid w:val="00723F08"/>
    <w:rsid w:val="00724247"/>
    <w:rsid w:val="00724758"/>
    <w:rsid w:val="007247A2"/>
    <w:rsid w:val="00725034"/>
    <w:rsid w:val="00725203"/>
    <w:rsid w:val="007254CA"/>
    <w:rsid w:val="0072566D"/>
    <w:rsid w:val="007256FE"/>
    <w:rsid w:val="00725E2D"/>
    <w:rsid w:val="0072629A"/>
    <w:rsid w:val="0072652A"/>
    <w:rsid w:val="0072663F"/>
    <w:rsid w:val="00726736"/>
    <w:rsid w:val="00726980"/>
    <w:rsid w:val="00726A62"/>
    <w:rsid w:val="00727C6F"/>
    <w:rsid w:val="00730427"/>
    <w:rsid w:val="007304E0"/>
    <w:rsid w:val="007305B5"/>
    <w:rsid w:val="007305C0"/>
    <w:rsid w:val="00730914"/>
    <w:rsid w:val="0073097E"/>
    <w:rsid w:val="00730D55"/>
    <w:rsid w:val="0073125A"/>
    <w:rsid w:val="007312EE"/>
    <w:rsid w:val="007314F9"/>
    <w:rsid w:val="007315F7"/>
    <w:rsid w:val="0073166A"/>
    <w:rsid w:val="00731A67"/>
    <w:rsid w:val="00731BAD"/>
    <w:rsid w:val="00732467"/>
    <w:rsid w:val="00732747"/>
    <w:rsid w:val="0073280A"/>
    <w:rsid w:val="007329C8"/>
    <w:rsid w:val="0073343D"/>
    <w:rsid w:val="007335B0"/>
    <w:rsid w:val="007336E3"/>
    <w:rsid w:val="007338A3"/>
    <w:rsid w:val="007338BE"/>
    <w:rsid w:val="00734080"/>
    <w:rsid w:val="00734110"/>
    <w:rsid w:val="00734343"/>
    <w:rsid w:val="007345F6"/>
    <w:rsid w:val="0073490D"/>
    <w:rsid w:val="00734BC1"/>
    <w:rsid w:val="00734C4A"/>
    <w:rsid w:val="007359B4"/>
    <w:rsid w:val="00735B21"/>
    <w:rsid w:val="00735BDE"/>
    <w:rsid w:val="00735DC6"/>
    <w:rsid w:val="007362F5"/>
    <w:rsid w:val="00736571"/>
    <w:rsid w:val="00736A44"/>
    <w:rsid w:val="0073702F"/>
    <w:rsid w:val="007375B1"/>
    <w:rsid w:val="007377DF"/>
    <w:rsid w:val="007378C8"/>
    <w:rsid w:val="0073798E"/>
    <w:rsid w:val="00737C9F"/>
    <w:rsid w:val="00737DC7"/>
    <w:rsid w:val="00737FAE"/>
    <w:rsid w:val="007401E4"/>
    <w:rsid w:val="00740327"/>
    <w:rsid w:val="007403D6"/>
    <w:rsid w:val="00740BC5"/>
    <w:rsid w:val="00740C12"/>
    <w:rsid w:val="00740F92"/>
    <w:rsid w:val="007411BF"/>
    <w:rsid w:val="007411CB"/>
    <w:rsid w:val="00741A81"/>
    <w:rsid w:val="00741D55"/>
    <w:rsid w:val="00741E56"/>
    <w:rsid w:val="0074207F"/>
    <w:rsid w:val="0074271D"/>
    <w:rsid w:val="00742784"/>
    <w:rsid w:val="0074284F"/>
    <w:rsid w:val="0074290D"/>
    <w:rsid w:val="00742F1E"/>
    <w:rsid w:val="007437FD"/>
    <w:rsid w:val="007438DB"/>
    <w:rsid w:val="007438F3"/>
    <w:rsid w:val="00743985"/>
    <w:rsid w:val="007439B1"/>
    <w:rsid w:val="00743CA6"/>
    <w:rsid w:val="00743E62"/>
    <w:rsid w:val="007442F3"/>
    <w:rsid w:val="0074434D"/>
    <w:rsid w:val="007445BF"/>
    <w:rsid w:val="007449F5"/>
    <w:rsid w:val="0074505D"/>
    <w:rsid w:val="0074517B"/>
    <w:rsid w:val="0074568E"/>
    <w:rsid w:val="007456DF"/>
    <w:rsid w:val="00745783"/>
    <w:rsid w:val="00746076"/>
    <w:rsid w:val="0074661D"/>
    <w:rsid w:val="007466CA"/>
    <w:rsid w:val="007467A9"/>
    <w:rsid w:val="007468CD"/>
    <w:rsid w:val="00746FA4"/>
    <w:rsid w:val="00747041"/>
    <w:rsid w:val="00747998"/>
    <w:rsid w:val="00747D7F"/>
    <w:rsid w:val="00747ED7"/>
    <w:rsid w:val="007504C6"/>
    <w:rsid w:val="0075054E"/>
    <w:rsid w:val="00750A34"/>
    <w:rsid w:val="00750CD8"/>
    <w:rsid w:val="007512AB"/>
    <w:rsid w:val="00751869"/>
    <w:rsid w:val="00751912"/>
    <w:rsid w:val="00751A3D"/>
    <w:rsid w:val="00751A8B"/>
    <w:rsid w:val="00751E8C"/>
    <w:rsid w:val="00751EC9"/>
    <w:rsid w:val="0075292B"/>
    <w:rsid w:val="00752AC6"/>
    <w:rsid w:val="00752FD1"/>
    <w:rsid w:val="007530A7"/>
    <w:rsid w:val="0075334A"/>
    <w:rsid w:val="0075366B"/>
    <w:rsid w:val="00753FAD"/>
    <w:rsid w:val="00753FEE"/>
    <w:rsid w:val="00754A13"/>
    <w:rsid w:val="00754CCB"/>
    <w:rsid w:val="00755183"/>
    <w:rsid w:val="007556E9"/>
    <w:rsid w:val="00755AD8"/>
    <w:rsid w:val="00756732"/>
    <w:rsid w:val="00756796"/>
    <w:rsid w:val="0075684D"/>
    <w:rsid w:val="00756A25"/>
    <w:rsid w:val="00756C7F"/>
    <w:rsid w:val="00756E2B"/>
    <w:rsid w:val="00757714"/>
    <w:rsid w:val="00757D86"/>
    <w:rsid w:val="00757DF5"/>
    <w:rsid w:val="00757F60"/>
    <w:rsid w:val="007602EA"/>
    <w:rsid w:val="00760354"/>
    <w:rsid w:val="007605D9"/>
    <w:rsid w:val="00760738"/>
    <w:rsid w:val="007607A4"/>
    <w:rsid w:val="00760810"/>
    <w:rsid w:val="00760B54"/>
    <w:rsid w:val="00760F67"/>
    <w:rsid w:val="0076144C"/>
    <w:rsid w:val="00761E49"/>
    <w:rsid w:val="007622B1"/>
    <w:rsid w:val="00762478"/>
    <w:rsid w:val="007624B0"/>
    <w:rsid w:val="007629AE"/>
    <w:rsid w:val="00762B0A"/>
    <w:rsid w:val="00762C06"/>
    <w:rsid w:val="00762D93"/>
    <w:rsid w:val="00762DD5"/>
    <w:rsid w:val="00762FB4"/>
    <w:rsid w:val="0076345F"/>
    <w:rsid w:val="007634B1"/>
    <w:rsid w:val="007636B0"/>
    <w:rsid w:val="0076373F"/>
    <w:rsid w:val="00763A21"/>
    <w:rsid w:val="00763E5A"/>
    <w:rsid w:val="00764470"/>
    <w:rsid w:val="0076456F"/>
    <w:rsid w:val="00764630"/>
    <w:rsid w:val="00764B80"/>
    <w:rsid w:val="00764B8F"/>
    <w:rsid w:val="00764E57"/>
    <w:rsid w:val="00765245"/>
    <w:rsid w:val="00765248"/>
    <w:rsid w:val="00765332"/>
    <w:rsid w:val="00765429"/>
    <w:rsid w:val="00765CAF"/>
    <w:rsid w:val="0076607E"/>
    <w:rsid w:val="00766658"/>
    <w:rsid w:val="00766EB5"/>
    <w:rsid w:val="00767527"/>
    <w:rsid w:val="00767741"/>
    <w:rsid w:val="00767BAD"/>
    <w:rsid w:val="007700B5"/>
    <w:rsid w:val="0077016A"/>
    <w:rsid w:val="00770272"/>
    <w:rsid w:val="0077049A"/>
    <w:rsid w:val="00770842"/>
    <w:rsid w:val="007708C0"/>
    <w:rsid w:val="007715DE"/>
    <w:rsid w:val="00771661"/>
    <w:rsid w:val="00771F32"/>
    <w:rsid w:val="00771FDC"/>
    <w:rsid w:val="007726FC"/>
    <w:rsid w:val="00772744"/>
    <w:rsid w:val="00772766"/>
    <w:rsid w:val="00772A0F"/>
    <w:rsid w:val="00772BC6"/>
    <w:rsid w:val="00772C3A"/>
    <w:rsid w:val="007733F0"/>
    <w:rsid w:val="00773432"/>
    <w:rsid w:val="007736F2"/>
    <w:rsid w:val="0077371F"/>
    <w:rsid w:val="00773756"/>
    <w:rsid w:val="0077377D"/>
    <w:rsid w:val="00773B50"/>
    <w:rsid w:val="00773B51"/>
    <w:rsid w:val="00773C25"/>
    <w:rsid w:val="0077407F"/>
    <w:rsid w:val="007740A9"/>
    <w:rsid w:val="0077415A"/>
    <w:rsid w:val="0077416E"/>
    <w:rsid w:val="00774435"/>
    <w:rsid w:val="007744B2"/>
    <w:rsid w:val="00774BB7"/>
    <w:rsid w:val="00774CA9"/>
    <w:rsid w:val="0077545B"/>
    <w:rsid w:val="00775AD3"/>
    <w:rsid w:val="00775CD6"/>
    <w:rsid w:val="007760CC"/>
    <w:rsid w:val="00776157"/>
    <w:rsid w:val="0077626E"/>
    <w:rsid w:val="00776712"/>
    <w:rsid w:val="00776832"/>
    <w:rsid w:val="00776CF7"/>
    <w:rsid w:val="0077700E"/>
    <w:rsid w:val="007772C8"/>
    <w:rsid w:val="0077732B"/>
    <w:rsid w:val="007779D1"/>
    <w:rsid w:val="00780390"/>
    <w:rsid w:val="00780551"/>
    <w:rsid w:val="00781037"/>
    <w:rsid w:val="00781167"/>
    <w:rsid w:val="007812F2"/>
    <w:rsid w:val="007815E9"/>
    <w:rsid w:val="00781A37"/>
    <w:rsid w:val="00781D4C"/>
    <w:rsid w:val="007828A3"/>
    <w:rsid w:val="00782CBD"/>
    <w:rsid w:val="00782D75"/>
    <w:rsid w:val="00782E27"/>
    <w:rsid w:val="00782F7C"/>
    <w:rsid w:val="007831B5"/>
    <w:rsid w:val="00783486"/>
    <w:rsid w:val="00783B76"/>
    <w:rsid w:val="00783B93"/>
    <w:rsid w:val="00783BC8"/>
    <w:rsid w:val="00784128"/>
    <w:rsid w:val="007843C7"/>
    <w:rsid w:val="00784602"/>
    <w:rsid w:val="0078491B"/>
    <w:rsid w:val="00784965"/>
    <w:rsid w:val="007849BB"/>
    <w:rsid w:val="00784A64"/>
    <w:rsid w:val="00784C8E"/>
    <w:rsid w:val="00784E00"/>
    <w:rsid w:val="00785001"/>
    <w:rsid w:val="00786381"/>
    <w:rsid w:val="00786405"/>
    <w:rsid w:val="00786F2B"/>
    <w:rsid w:val="0078710B"/>
    <w:rsid w:val="00787482"/>
    <w:rsid w:val="0078758D"/>
    <w:rsid w:val="00787596"/>
    <w:rsid w:val="00787857"/>
    <w:rsid w:val="00790094"/>
    <w:rsid w:val="007903D6"/>
    <w:rsid w:val="0079049A"/>
    <w:rsid w:val="007904FC"/>
    <w:rsid w:val="00790744"/>
    <w:rsid w:val="00790AD1"/>
    <w:rsid w:val="00790C36"/>
    <w:rsid w:val="00791278"/>
    <w:rsid w:val="0079174C"/>
    <w:rsid w:val="007917C4"/>
    <w:rsid w:val="007917ED"/>
    <w:rsid w:val="00791A15"/>
    <w:rsid w:val="00791A1B"/>
    <w:rsid w:val="00791A4C"/>
    <w:rsid w:val="00791B4C"/>
    <w:rsid w:val="00791D2A"/>
    <w:rsid w:val="00791FFE"/>
    <w:rsid w:val="007921DB"/>
    <w:rsid w:val="00792473"/>
    <w:rsid w:val="007924EC"/>
    <w:rsid w:val="00792A0F"/>
    <w:rsid w:val="00792E11"/>
    <w:rsid w:val="007931BA"/>
    <w:rsid w:val="00793BA1"/>
    <w:rsid w:val="00793EE6"/>
    <w:rsid w:val="007942B6"/>
    <w:rsid w:val="007943BE"/>
    <w:rsid w:val="00794709"/>
    <w:rsid w:val="007948EC"/>
    <w:rsid w:val="00794FE8"/>
    <w:rsid w:val="007955C8"/>
    <w:rsid w:val="007957E0"/>
    <w:rsid w:val="00795A16"/>
    <w:rsid w:val="007963BA"/>
    <w:rsid w:val="0079658D"/>
    <w:rsid w:val="007966EE"/>
    <w:rsid w:val="00796A08"/>
    <w:rsid w:val="00796B7D"/>
    <w:rsid w:val="00796F8C"/>
    <w:rsid w:val="00797580"/>
    <w:rsid w:val="00797632"/>
    <w:rsid w:val="00797633"/>
    <w:rsid w:val="00797635"/>
    <w:rsid w:val="00797759"/>
    <w:rsid w:val="007977EE"/>
    <w:rsid w:val="0079786F"/>
    <w:rsid w:val="00797ABC"/>
    <w:rsid w:val="007A014F"/>
    <w:rsid w:val="007A0205"/>
    <w:rsid w:val="007A02D8"/>
    <w:rsid w:val="007A042D"/>
    <w:rsid w:val="007A0526"/>
    <w:rsid w:val="007A0C08"/>
    <w:rsid w:val="007A0D18"/>
    <w:rsid w:val="007A0DC4"/>
    <w:rsid w:val="007A0FA4"/>
    <w:rsid w:val="007A12DB"/>
    <w:rsid w:val="007A1816"/>
    <w:rsid w:val="007A18EB"/>
    <w:rsid w:val="007A1FB3"/>
    <w:rsid w:val="007A20EF"/>
    <w:rsid w:val="007A28ED"/>
    <w:rsid w:val="007A29AE"/>
    <w:rsid w:val="007A2B6C"/>
    <w:rsid w:val="007A2C07"/>
    <w:rsid w:val="007A3004"/>
    <w:rsid w:val="007A3225"/>
    <w:rsid w:val="007A33BB"/>
    <w:rsid w:val="007A383F"/>
    <w:rsid w:val="007A3937"/>
    <w:rsid w:val="007A3CC8"/>
    <w:rsid w:val="007A3E0A"/>
    <w:rsid w:val="007A3E48"/>
    <w:rsid w:val="007A43BB"/>
    <w:rsid w:val="007A4662"/>
    <w:rsid w:val="007A49EF"/>
    <w:rsid w:val="007A4A00"/>
    <w:rsid w:val="007A4A73"/>
    <w:rsid w:val="007A4CAA"/>
    <w:rsid w:val="007A5321"/>
    <w:rsid w:val="007A5788"/>
    <w:rsid w:val="007A62E0"/>
    <w:rsid w:val="007A64FB"/>
    <w:rsid w:val="007A6803"/>
    <w:rsid w:val="007A6C7F"/>
    <w:rsid w:val="007A729D"/>
    <w:rsid w:val="007A7385"/>
    <w:rsid w:val="007A786A"/>
    <w:rsid w:val="007A7958"/>
    <w:rsid w:val="007B00EB"/>
    <w:rsid w:val="007B04FB"/>
    <w:rsid w:val="007B0892"/>
    <w:rsid w:val="007B0E5F"/>
    <w:rsid w:val="007B10B9"/>
    <w:rsid w:val="007B1488"/>
    <w:rsid w:val="007B1727"/>
    <w:rsid w:val="007B175A"/>
    <w:rsid w:val="007B1932"/>
    <w:rsid w:val="007B1E15"/>
    <w:rsid w:val="007B201E"/>
    <w:rsid w:val="007B213A"/>
    <w:rsid w:val="007B2474"/>
    <w:rsid w:val="007B2571"/>
    <w:rsid w:val="007B28A9"/>
    <w:rsid w:val="007B28C4"/>
    <w:rsid w:val="007B2AE9"/>
    <w:rsid w:val="007B2DDD"/>
    <w:rsid w:val="007B31C7"/>
    <w:rsid w:val="007B39F8"/>
    <w:rsid w:val="007B3D6A"/>
    <w:rsid w:val="007B3F1A"/>
    <w:rsid w:val="007B41F1"/>
    <w:rsid w:val="007B48C6"/>
    <w:rsid w:val="007B513F"/>
    <w:rsid w:val="007B6617"/>
    <w:rsid w:val="007B683E"/>
    <w:rsid w:val="007B746E"/>
    <w:rsid w:val="007B7670"/>
    <w:rsid w:val="007B7922"/>
    <w:rsid w:val="007B7957"/>
    <w:rsid w:val="007B7EB0"/>
    <w:rsid w:val="007B7F3A"/>
    <w:rsid w:val="007B7F51"/>
    <w:rsid w:val="007C0451"/>
    <w:rsid w:val="007C0464"/>
    <w:rsid w:val="007C0D3E"/>
    <w:rsid w:val="007C0D88"/>
    <w:rsid w:val="007C11CB"/>
    <w:rsid w:val="007C17FF"/>
    <w:rsid w:val="007C1DF6"/>
    <w:rsid w:val="007C1E07"/>
    <w:rsid w:val="007C1EDD"/>
    <w:rsid w:val="007C1EFA"/>
    <w:rsid w:val="007C268A"/>
    <w:rsid w:val="007C2733"/>
    <w:rsid w:val="007C2A4C"/>
    <w:rsid w:val="007C33E6"/>
    <w:rsid w:val="007C34AA"/>
    <w:rsid w:val="007C3895"/>
    <w:rsid w:val="007C3B6B"/>
    <w:rsid w:val="007C50AC"/>
    <w:rsid w:val="007C53AF"/>
    <w:rsid w:val="007C565B"/>
    <w:rsid w:val="007C5A10"/>
    <w:rsid w:val="007C642D"/>
    <w:rsid w:val="007C68B2"/>
    <w:rsid w:val="007C6970"/>
    <w:rsid w:val="007C6A02"/>
    <w:rsid w:val="007C732C"/>
    <w:rsid w:val="007C733F"/>
    <w:rsid w:val="007C745F"/>
    <w:rsid w:val="007C7892"/>
    <w:rsid w:val="007D02E8"/>
    <w:rsid w:val="007D0529"/>
    <w:rsid w:val="007D06FA"/>
    <w:rsid w:val="007D0DDA"/>
    <w:rsid w:val="007D144A"/>
    <w:rsid w:val="007D1AE6"/>
    <w:rsid w:val="007D1BFC"/>
    <w:rsid w:val="007D1C32"/>
    <w:rsid w:val="007D1CF6"/>
    <w:rsid w:val="007D1E2A"/>
    <w:rsid w:val="007D23D1"/>
    <w:rsid w:val="007D25F3"/>
    <w:rsid w:val="007D2ACF"/>
    <w:rsid w:val="007D2B8D"/>
    <w:rsid w:val="007D2BDF"/>
    <w:rsid w:val="007D306F"/>
    <w:rsid w:val="007D3393"/>
    <w:rsid w:val="007D33C6"/>
    <w:rsid w:val="007D38D6"/>
    <w:rsid w:val="007D3EBA"/>
    <w:rsid w:val="007D43C0"/>
    <w:rsid w:val="007D4B80"/>
    <w:rsid w:val="007D4E70"/>
    <w:rsid w:val="007D5081"/>
    <w:rsid w:val="007D56EB"/>
    <w:rsid w:val="007D6613"/>
    <w:rsid w:val="007D6910"/>
    <w:rsid w:val="007D72FF"/>
    <w:rsid w:val="007D7870"/>
    <w:rsid w:val="007D7F7A"/>
    <w:rsid w:val="007E02F2"/>
    <w:rsid w:val="007E0435"/>
    <w:rsid w:val="007E0629"/>
    <w:rsid w:val="007E07E3"/>
    <w:rsid w:val="007E0979"/>
    <w:rsid w:val="007E0CDA"/>
    <w:rsid w:val="007E0DEF"/>
    <w:rsid w:val="007E0EBF"/>
    <w:rsid w:val="007E0FF4"/>
    <w:rsid w:val="007E14C5"/>
    <w:rsid w:val="007E17A1"/>
    <w:rsid w:val="007E1950"/>
    <w:rsid w:val="007E19FA"/>
    <w:rsid w:val="007E19FC"/>
    <w:rsid w:val="007E29AC"/>
    <w:rsid w:val="007E30B5"/>
    <w:rsid w:val="007E338F"/>
    <w:rsid w:val="007E3E99"/>
    <w:rsid w:val="007E4062"/>
    <w:rsid w:val="007E417A"/>
    <w:rsid w:val="007E45E8"/>
    <w:rsid w:val="007E467F"/>
    <w:rsid w:val="007E4853"/>
    <w:rsid w:val="007E48AF"/>
    <w:rsid w:val="007E4AD4"/>
    <w:rsid w:val="007E5069"/>
    <w:rsid w:val="007E507A"/>
    <w:rsid w:val="007E5744"/>
    <w:rsid w:val="007E5BCB"/>
    <w:rsid w:val="007E5C19"/>
    <w:rsid w:val="007E5D0C"/>
    <w:rsid w:val="007E5F42"/>
    <w:rsid w:val="007E604F"/>
    <w:rsid w:val="007E6445"/>
    <w:rsid w:val="007E6A1D"/>
    <w:rsid w:val="007E73B3"/>
    <w:rsid w:val="007E7503"/>
    <w:rsid w:val="007E750F"/>
    <w:rsid w:val="007E7582"/>
    <w:rsid w:val="007E7803"/>
    <w:rsid w:val="007E780B"/>
    <w:rsid w:val="007E7958"/>
    <w:rsid w:val="007E7BE6"/>
    <w:rsid w:val="007E7C1F"/>
    <w:rsid w:val="007F03C9"/>
    <w:rsid w:val="007F05FE"/>
    <w:rsid w:val="007F083D"/>
    <w:rsid w:val="007F0F03"/>
    <w:rsid w:val="007F141A"/>
    <w:rsid w:val="007F1D84"/>
    <w:rsid w:val="007F1DE1"/>
    <w:rsid w:val="007F28BC"/>
    <w:rsid w:val="007F2E66"/>
    <w:rsid w:val="007F318E"/>
    <w:rsid w:val="007F346F"/>
    <w:rsid w:val="007F35F8"/>
    <w:rsid w:val="007F3737"/>
    <w:rsid w:val="007F37F7"/>
    <w:rsid w:val="007F3867"/>
    <w:rsid w:val="007F3D48"/>
    <w:rsid w:val="007F3E51"/>
    <w:rsid w:val="007F3EFD"/>
    <w:rsid w:val="007F3F6B"/>
    <w:rsid w:val="007F42C3"/>
    <w:rsid w:val="007F45B1"/>
    <w:rsid w:val="007F479C"/>
    <w:rsid w:val="007F488E"/>
    <w:rsid w:val="007F4AC8"/>
    <w:rsid w:val="007F4E3E"/>
    <w:rsid w:val="007F50D2"/>
    <w:rsid w:val="007F526C"/>
    <w:rsid w:val="007F530B"/>
    <w:rsid w:val="007F530E"/>
    <w:rsid w:val="007F546C"/>
    <w:rsid w:val="007F55A1"/>
    <w:rsid w:val="007F5796"/>
    <w:rsid w:val="007F595A"/>
    <w:rsid w:val="007F59AC"/>
    <w:rsid w:val="007F5CFE"/>
    <w:rsid w:val="007F5F04"/>
    <w:rsid w:val="007F670F"/>
    <w:rsid w:val="007F6D7E"/>
    <w:rsid w:val="007F7724"/>
    <w:rsid w:val="007F772F"/>
    <w:rsid w:val="007F79E5"/>
    <w:rsid w:val="00800244"/>
    <w:rsid w:val="00800561"/>
    <w:rsid w:val="00800D8D"/>
    <w:rsid w:val="00800DD6"/>
    <w:rsid w:val="00801229"/>
    <w:rsid w:val="0080122B"/>
    <w:rsid w:val="0080150A"/>
    <w:rsid w:val="00801862"/>
    <w:rsid w:val="008018AF"/>
    <w:rsid w:val="00801BC8"/>
    <w:rsid w:val="00801C19"/>
    <w:rsid w:val="00801F49"/>
    <w:rsid w:val="00801F9C"/>
    <w:rsid w:val="00802103"/>
    <w:rsid w:val="00802165"/>
    <w:rsid w:val="0080247E"/>
    <w:rsid w:val="00802A72"/>
    <w:rsid w:val="00802C8C"/>
    <w:rsid w:val="00802CEC"/>
    <w:rsid w:val="00803050"/>
    <w:rsid w:val="0080329C"/>
    <w:rsid w:val="00803768"/>
    <w:rsid w:val="008038C8"/>
    <w:rsid w:val="008038E4"/>
    <w:rsid w:val="00803A66"/>
    <w:rsid w:val="00803BE1"/>
    <w:rsid w:val="00803CAC"/>
    <w:rsid w:val="00804183"/>
    <w:rsid w:val="0080423B"/>
    <w:rsid w:val="00804A1A"/>
    <w:rsid w:val="00804A38"/>
    <w:rsid w:val="00804C40"/>
    <w:rsid w:val="008052EB"/>
    <w:rsid w:val="00805775"/>
    <w:rsid w:val="00805EDB"/>
    <w:rsid w:val="00806029"/>
    <w:rsid w:val="00806655"/>
    <w:rsid w:val="0080684F"/>
    <w:rsid w:val="00806B04"/>
    <w:rsid w:val="00806B3F"/>
    <w:rsid w:val="00806C83"/>
    <w:rsid w:val="00806D50"/>
    <w:rsid w:val="0080705C"/>
    <w:rsid w:val="00807672"/>
    <w:rsid w:val="0080768E"/>
    <w:rsid w:val="00807748"/>
    <w:rsid w:val="008078C4"/>
    <w:rsid w:val="008079C7"/>
    <w:rsid w:val="00807C06"/>
    <w:rsid w:val="00807D0F"/>
    <w:rsid w:val="00807D53"/>
    <w:rsid w:val="00810632"/>
    <w:rsid w:val="00810C8A"/>
    <w:rsid w:val="008112CA"/>
    <w:rsid w:val="008115F0"/>
    <w:rsid w:val="008119A4"/>
    <w:rsid w:val="00811AC2"/>
    <w:rsid w:val="0081267A"/>
    <w:rsid w:val="00812C9B"/>
    <w:rsid w:val="00813318"/>
    <w:rsid w:val="008133C0"/>
    <w:rsid w:val="008133EB"/>
    <w:rsid w:val="008134B5"/>
    <w:rsid w:val="0081362D"/>
    <w:rsid w:val="0081365D"/>
    <w:rsid w:val="008136EE"/>
    <w:rsid w:val="00813952"/>
    <w:rsid w:val="00813BDC"/>
    <w:rsid w:val="00813DE5"/>
    <w:rsid w:val="00814B76"/>
    <w:rsid w:val="00814C16"/>
    <w:rsid w:val="00814CA0"/>
    <w:rsid w:val="00814DD0"/>
    <w:rsid w:val="00815033"/>
    <w:rsid w:val="008155BB"/>
    <w:rsid w:val="008158E5"/>
    <w:rsid w:val="0081598E"/>
    <w:rsid w:val="00815A90"/>
    <w:rsid w:val="00815E5C"/>
    <w:rsid w:val="0081605A"/>
    <w:rsid w:val="008162CF"/>
    <w:rsid w:val="008165E6"/>
    <w:rsid w:val="00816C91"/>
    <w:rsid w:val="00816F16"/>
    <w:rsid w:val="0081724F"/>
    <w:rsid w:val="008172D1"/>
    <w:rsid w:val="00817AFB"/>
    <w:rsid w:val="00817B50"/>
    <w:rsid w:val="00817C2F"/>
    <w:rsid w:val="00820C4A"/>
    <w:rsid w:val="00821072"/>
    <w:rsid w:val="0082109B"/>
    <w:rsid w:val="00821388"/>
    <w:rsid w:val="008213AA"/>
    <w:rsid w:val="008216CE"/>
    <w:rsid w:val="008217EC"/>
    <w:rsid w:val="00821C01"/>
    <w:rsid w:val="00822169"/>
    <w:rsid w:val="0082231E"/>
    <w:rsid w:val="008225F5"/>
    <w:rsid w:val="0082264B"/>
    <w:rsid w:val="00822995"/>
    <w:rsid w:val="00823099"/>
    <w:rsid w:val="008231B1"/>
    <w:rsid w:val="00823270"/>
    <w:rsid w:val="0082349A"/>
    <w:rsid w:val="008237E8"/>
    <w:rsid w:val="00823A2B"/>
    <w:rsid w:val="00823C10"/>
    <w:rsid w:val="00823F14"/>
    <w:rsid w:val="0082437B"/>
    <w:rsid w:val="008243E7"/>
    <w:rsid w:val="008249DE"/>
    <w:rsid w:val="00824D6D"/>
    <w:rsid w:val="008250DC"/>
    <w:rsid w:val="00825162"/>
    <w:rsid w:val="00825481"/>
    <w:rsid w:val="00825664"/>
    <w:rsid w:val="00825681"/>
    <w:rsid w:val="00825988"/>
    <w:rsid w:val="008260BF"/>
    <w:rsid w:val="008262A3"/>
    <w:rsid w:val="00826531"/>
    <w:rsid w:val="008268A6"/>
    <w:rsid w:val="008269F4"/>
    <w:rsid w:val="00826A5E"/>
    <w:rsid w:val="00826FB4"/>
    <w:rsid w:val="00827145"/>
    <w:rsid w:val="00827653"/>
    <w:rsid w:val="00827E65"/>
    <w:rsid w:val="0083020C"/>
    <w:rsid w:val="0083067F"/>
    <w:rsid w:val="0083094D"/>
    <w:rsid w:val="00830AC6"/>
    <w:rsid w:val="00830ECE"/>
    <w:rsid w:val="0083117A"/>
    <w:rsid w:val="00831224"/>
    <w:rsid w:val="00831424"/>
    <w:rsid w:val="00831473"/>
    <w:rsid w:val="008314F4"/>
    <w:rsid w:val="0083152E"/>
    <w:rsid w:val="008317B0"/>
    <w:rsid w:val="00831ABF"/>
    <w:rsid w:val="00831D2A"/>
    <w:rsid w:val="00832367"/>
    <w:rsid w:val="008324FD"/>
    <w:rsid w:val="00832AEF"/>
    <w:rsid w:val="00832C07"/>
    <w:rsid w:val="008338E1"/>
    <w:rsid w:val="008340EE"/>
    <w:rsid w:val="0083429D"/>
    <w:rsid w:val="008348F5"/>
    <w:rsid w:val="00834970"/>
    <w:rsid w:val="00834B52"/>
    <w:rsid w:val="00834E17"/>
    <w:rsid w:val="00835123"/>
    <w:rsid w:val="0083523D"/>
    <w:rsid w:val="008352C3"/>
    <w:rsid w:val="008352C6"/>
    <w:rsid w:val="008357E7"/>
    <w:rsid w:val="00835871"/>
    <w:rsid w:val="00836271"/>
    <w:rsid w:val="008363C2"/>
    <w:rsid w:val="008364A1"/>
    <w:rsid w:val="008364F4"/>
    <w:rsid w:val="00836BF2"/>
    <w:rsid w:val="00836D54"/>
    <w:rsid w:val="008372B4"/>
    <w:rsid w:val="008373CD"/>
    <w:rsid w:val="00837709"/>
    <w:rsid w:val="00837AD3"/>
    <w:rsid w:val="0084048E"/>
    <w:rsid w:val="00840840"/>
    <w:rsid w:val="00840B29"/>
    <w:rsid w:val="008410E2"/>
    <w:rsid w:val="008412C5"/>
    <w:rsid w:val="00841646"/>
    <w:rsid w:val="00841842"/>
    <w:rsid w:val="008418C9"/>
    <w:rsid w:val="0084194D"/>
    <w:rsid w:val="008419F7"/>
    <w:rsid w:val="00841AF1"/>
    <w:rsid w:val="00841C81"/>
    <w:rsid w:val="0084215F"/>
    <w:rsid w:val="00842AC7"/>
    <w:rsid w:val="00842E7E"/>
    <w:rsid w:val="0084302C"/>
    <w:rsid w:val="00843106"/>
    <w:rsid w:val="00843175"/>
    <w:rsid w:val="00843444"/>
    <w:rsid w:val="008435B2"/>
    <w:rsid w:val="00843F19"/>
    <w:rsid w:val="00843FFA"/>
    <w:rsid w:val="0084495C"/>
    <w:rsid w:val="00844B26"/>
    <w:rsid w:val="00844C13"/>
    <w:rsid w:val="00844DAD"/>
    <w:rsid w:val="00844DD1"/>
    <w:rsid w:val="00845030"/>
    <w:rsid w:val="008453B7"/>
    <w:rsid w:val="0084564D"/>
    <w:rsid w:val="00845CD2"/>
    <w:rsid w:val="00846A68"/>
    <w:rsid w:val="00846AD8"/>
    <w:rsid w:val="00846E57"/>
    <w:rsid w:val="008473BE"/>
    <w:rsid w:val="008473C7"/>
    <w:rsid w:val="0084743F"/>
    <w:rsid w:val="00847539"/>
    <w:rsid w:val="00847575"/>
    <w:rsid w:val="00847678"/>
    <w:rsid w:val="0084799E"/>
    <w:rsid w:val="00847C81"/>
    <w:rsid w:val="00847F01"/>
    <w:rsid w:val="008502FC"/>
    <w:rsid w:val="008505A7"/>
    <w:rsid w:val="00850A94"/>
    <w:rsid w:val="00850BA9"/>
    <w:rsid w:val="00850E19"/>
    <w:rsid w:val="008510FC"/>
    <w:rsid w:val="00851226"/>
    <w:rsid w:val="00851322"/>
    <w:rsid w:val="00851829"/>
    <w:rsid w:val="00851CF6"/>
    <w:rsid w:val="00851F1D"/>
    <w:rsid w:val="00851F62"/>
    <w:rsid w:val="008526F8"/>
    <w:rsid w:val="00852A07"/>
    <w:rsid w:val="00852AAB"/>
    <w:rsid w:val="00852D52"/>
    <w:rsid w:val="00852ECB"/>
    <w:rsid w:val="008532BA"/>
    <w:rsid w:val="00853325"/>
    <w:rsid w:val="008537CF"/>
    <w:rsid w:val="00853AFC"/>
    <w:rsid w:val="00853CAA"/>
    <w:rsid w:val="00853D58"/>
    <w:rsid w:val="00853E30"/>
    <w:rsid w:val="00853F3E"/>
    <w:rsid w:val="00854442"/>
    <w:rsid w:val="008551C8"/>
    <w:rsid w:val="00855316"/>
    <w:rsid w:val="008557CF"/>
    <w:rsid w:val="008563BC"/>
    <w:rsid w:val="00856C92"/>
    <w:rsid w:val="00856DAB"/>
    <w:rsid w:val="00856E71"/>
    <w:rsid w:val="00856EF5"/>
    <w:rsid w:val="00857270"/>
    <w:rsid w:val="008575E9"/>
    <w:rsid w:val="008575FB"/>
    <w:rsid w:val="0085780B"/>
    <w:rsid w:val="00857851"/>
    <w:rsid w:val="00857A64"/>
    <w:rsid w:val="00857E18"/>
    <w:rsid w:val="00857FEA"/>
    <w:rsid w:val="00860197"/>
    <w:rsid w:val="008601E9"/>
    <w:rsid w:val="00860BA3"/>
    <w:rsid w:val="00860D27"/>
    <w:rsid w:val="00860F04"/>
    <w:rsid w:val="00860F4D"/>
    <w:rsid w:val="00861070"/>
    <w:rsid w:val="00861947"/>
    <w:rsid w:val="00861C7A"/>
    <w:rsid w:val="00862026"/>
    <w:rsid w:val="0086229E"/>
    <w:rsid w:val="0086257B"/>
    <w:rsid w:val="0086268A"/>
    <w:rsid w:val="008628E4"/>
    <w:rsid w:val="008629A0"/>
    <w:rsid w:val="008629AE"/>
    <w:rsid w:val="00862BB2"/>
    <w:rsid w:val="00862BDE"/>
    <w:rsid w:val="00862C7E"/>
    <w:rsid w:val="00862EA6"/>
    <w:rsid w:val="00862F38"/>
    <w:rsid w:val="0086340F"/>
    <w:rsid w:val="0086365B"/>
    <w:rsid w:val="00863676"/>
    <w:rsid w:val="00863ACB"/>
    <w:rsid w:val="00864140"/>
    <w:rsid w:val="00864152"/>
    <w:rsid w:val="008643EB"/>
    <w:rsid w:val="00864510"/>
    <w:rsid w:val="0086457B"/>
    <w:rsid w:val="00864587"/>
    <w:rsid w:val="00864612"/>
    <w:rsid w:val="00864D16"/>
    <w:rsid w:val="00865045"/>
    <w:rsid w:val="00865346"/>
    <w:rsid w:val="00865619"/>
    <w:rsid w:val="0086583E"/>
    <w:rsid w:val="00865B0F"/>
    <w:rsid w:val="00865C80"/>
    <w:rsid w:val="008662D5"/>
    <w:rsid w:val="00866673"/>
    <w:rsid w:val="00866B99"/>
    <w:rsid w:val="00866D81"/>
    <w:rsid w:val="00866F66"/>
    <w:rsid w:val="0086766D"/>
    <w:rsid w:val="00867D5B"/>
    <w:rsid w:val="00867E49"/>
    <w:rsid w:val="0087019C"/>
    <w:rsid w:val="008702F8"/>
    <w:rsid w:val="00870557"/>
    <w:rsid w:val="0087061E"/>
    <w:rsid w:val="00870F74"/>
    <w:rsid w:val="0087176A"/>
    <w:rsid w:val="00871938"/>
    <w:rsid w:val="00871984"/>
    <w:rsid w:val="00871C1E"/>
    <w:rsid w:val="00871DE4"/>
    <w:rsid w:val="00871E0C"/>
    <w:rsid w:val="00872012"/>
    <w:rsid w:val="0087275D"/>
    <w:rsid w:val="00872E8C"/>
    <w:rsid w:val="00872F69"/>
    <w:rsid w:val="00873496"/>
    <w:rsid w:val="0087353B"/>
    <w:rsid w:val="00873561"/>
    <w:rsid w:val="00873E0D"/>
    <w:rsid w:val="008746ED"/>
    <w:rsid w:val="0087520C"/>
    <w:rsid w:val="00875442"/>
    <w:rsid w:val="00875B25"/>
    <w:rsid w:val="00875B7B"/>
    <w:rsid w:val="00875C2F"/>
    <w:rsid w:val="0087675A"/>
    <w:rsid w:val="0087692F"/>
    <w:rsid w:val="008773A1"/>
    <w:rsid w:val="0087794D"/>
    <w:rsid w:val="00877C62"/>
    <w:rsid w:val="00877F18"/>
    <w:rsid w:val="00877FF8"/>
    <w:rsid w:val="008801F5"/>
    <w:rsid w:val="008803B7"/>
    <w:rsid w:val="00880957"/>
    <w:rsid w:val="008809A5"/>
    <w:rsid w:val="00880D35"/>
    <w:rsid w:val="00880DF8"/>
    <w:rsid w:val="00880E61"/>
    <w:rsid w:val="008810CA"/>
    <w:rsid w:val="0088193C"/>
    <w:rsid w:val="0088215A"/>
    <w:rsid w:val="008822DB"/>
    <w:rsid w:val="008830B7"/>
    <w:rsid w:val="008835B8"/>
    <w:rsid w:val="00883AF2"/>
    <w:rsid w:val="00883F6E"/>
    <w:rsid w:val="00884415"/>
    <w:rsid w:val="00884519"/>
    <w:rsid w:val="008846CD"/>
    <w:rsid w:val="008848B3"/>
    <w:rsid w:val="00884A65"/>
    <w:rsid w:val="008850F7"/>
    <w:rsid w:val="0088527A"/>
    <w:rsid w:val="00885363"/>
    <w:rsid w:val="00885645"/>
    <w:rsid w:val="00885ACB"/>
    <w:rsid w:val="00885ACF"/>
    <w:rsid w:val="00885E3B"/>
    <w:rsid w:val="00885FDA"/>
    <w:rsid w:val="00886966"/>
    <w:rsid w:val="00886B17"/>
    <w:rsid w:val="00886D24"/>
    <w:rsid w:val="00886D72"/>
    <w:rsid w:val="00886E95"/>
    <w:rsid w:val="00887272"/>
    <w:rsid w:val="00887966"/>
    <w:rsid w:val="0088797A"/>
    <w:rsid w:val="00887E89"/>
    <w:rsid w:val="008903F5"/>
    <w:rsid w:val="00890A31"/>
    <w:rsid w:val="00890E8D"/>
    <w:rsid w:val="008917AA"/>
    <w:rsid w:val="008918AE"/>
    <w:rsid w:val="00891C17"/>
    <w:rsid w:val="00891C78"/>
    <w:rsid w:val="00891F94"/>
    <w:rsid w:val="008922A6"/>
    <w:rsid w:val="008925AA"/>
    <w:rsid w:val="00892AFF"/>
    <w:rsid w:val="00892CBB"/>
    <w:rsid w:val="00892E24"/>
    <w:rsid w:val="00892F8B"/>
    <w:rsid w:val="00892FBC"/>
    <w:rsid w:val="00893257"/>
    <w:rsid w:val="008933D6"/>
    <w:rsid w:val="008936BB"/>
    <w:rsid w:val="00893753"/>
    <w:rsid w:val="00893FFB"/>
    <w:rsid w:val="0089442E"/>
    <w:rsid w:val="00894A15"/>
    <w:rsid w:val="00894CF5"/>
    <w:rsid w:val="008950B5"/>
    <w:rsid w:val="008950F2"/>
    <w:rsid w:val="0089537E"/>
    <w:rsid w:val="008955EE"/>
    <w:rsid w:val="00895D1A"/>
    <w:rsid w:val="00896CA8"/>
    <w:rsid w:val="00896D78"/>
    <w:rsid w:val="00896E44"/>
    <w:rsid w:val="008972CC"/>
    <w:rsid w:val="00897307"/>
    <w:rsid w:val="0089762B"/>
    <w:rsid w:val="00897682"/>
    <w:rsid w:val="00897845"/>
    <w:rsid w:val="008A0313"/>
    <w:rsid w:val="008A0FFD"/>
    <w:rsid w:val="008A1A68"/>
    <w:rsid w:val="008A1E76"/>
    <w:rsid w:val="008A1EC7"/>
    <w:rsid w:val="008A22B3"/>
    <w:rsid w:val="008A26D1"/>
    <w:rsid w:val="008A2B68"/>
    <w:rsid w:val="008A2E01"/>
    <w:rsid w:val="008A2E94"/>
    <w:rsid w:val="008A2F57"/>
    <w:rsid w:val="008A3019"/>
    <w:rsid w:val="008A30B9"/>
    <w:rsid w:val="008A30FC"/>
    <w:rsid w:val="008A3965"/>
    <w:rsid w:val="008A3B83"/>
    <w:rsid w:val="008A422B"/>
    <w:rsid w:val="008A42FB"/>
    <w:rsid w:val="008A56F7"/>
    <w:rsid w:val="008A5B31"/>
    <w:rsid w:val="008A5E98"/>
    <w:rsid w:val="008A5F7A"/>
    <w:rsid w:val="008A5FD4"/>
    <w:rsid w:val="008A5FE4"/>
    <w:rsid w:val="008A6018"/>
    <w:rsid w:val="008A66EF"/>
    <w:rsid w:val="008A671A"/>
    <w:rsid w:val="008A67F8"/>
    <w:rsid w:val="008A6A19"/>
    <w:rsid w:val="008A6EEA"/>
    <w:rsid w:val="008A706F"/>
    <w:rsid w:val="008A7097"/>
    <w:rsid w:val="008A76E6"/>
    <w:rsid w:val="008A7986"/>
    <w:rsid w:val="008A7C1F"/>
    <w:rsid w:val="008A7F7D"/>
    <w:rsid w:val="008B020C"/>
    <w:rsid w:val="008B02D3"/>
    <w:rsid w:val="008B12D5"/>
    <w:rsid w:val="008B1557"/>
    <w:rsid w:val="008B1878"/>
    <w:rsid w:val="008B1D1B"/>
    <w:rsid w:val="008B218B"/>
    <w:rsid w:val="008B27E1"/>
    <w:rsid w:val="008B2B9A"/>
    <w:rsid w:val="008B3361"/>
    <w:rsid w:val="008B3552"/>
    <w:rsid w:val="008B36D5"/>
    <w:rsid w:val="008B387E"/>
    <w:rsid w:val="008B3B58"/>
    <w:rsid w:val="008B3CF3"/>
    <w:rsid w:val="008B3D2C"/>
    <w:rsid w:val="008B3F49"/>
    <w:rsid w:val="008B41C2"/>
    <w:rsid w:val="008B43DD"/>
    <w:rsid w:val="008B4644"/>
    <w:rsid w:val="008B4B88"/>
    <w:rsid w:val="008B4BA2"/>
    <w:rsid w:val="008B51E6"/>
    <w:rsid w:val="008B538F"/>
    <w:rsid w:val="008B59A5"/>
    <w:rsid w:val="008B64F1"/>
    <w:rsid w:val="008B67FB"/>
    <w:rsid w:val="008B6BC3"/>
    <w:rsid w:val="008B6FC0"/>
    <w:rsid w:val="008B7606"/>
    <w:rsid w:val="008B77AD"/>
    <w:rsid w:val="008B7AA4"/>
    <w:rsid w:val="008B7F30"/>
    <w:rsid w:val="008B7FFA"/>
    <w:rsid w:val="008C0582"/>
    <w:rsid w:val="008C0D7F"/>
    <w:rsid w:val="008C0E6B"/>
    <w:rsid w:val="008C0E72"/>
    <w:rsid w:val="008C1998"/>
    <w:rsid w:val="008C22CA"/>
    <w:rsid w:val="008C24AD"/>
    <w:rsid w:val="008C2748"/>
    <w:rsid w:val="008C2C47"/>
    <w:rsid w:val="008C2E9A"/>
    <w:rsid w:val="008C2F4A"/>
    <w:rsid w:val="008C34A2"/>
    <w:rsid w:val="008C36AD"/>
    <w:rsid w:val="008C38EC"/>
    <w:rsid w:val="008C3A49"/>
    <w:rsid w:val="008C3B90"/>
    <w:rsid w:val="008C3F1D"/>
    <w:rsid w:val="008C3F36"/>
    <w:rsid w:val="008C475F"/>
    <w:rsid w:val="008C5413"/>
    <w:rsid w:val="008C5AA2"/>
    <w:rsid w:val="008C5ED4"/>
    <w:rsid w:val="008C5EEB"/>
    <w:rsid w:val="008C66AB"/>
    <w:rsid w:val="008C6AED"/>
    <w:rsid w:val="008C716C"/>
    <w:rsid w:val="008C745F"/>
    <w:rsid w:val="008C79D6"/>
    <w:rsid w:val="008C79FE"/>
    <w:rsid w:val="008C7D9E"/>
    <w:rsid w:val="008C7DD3"/>
    <w:rsid w:val="008C7E5B"/>
    <w:rsid w:val="008D011D"/>
    <w:rsid w:val="008D05BE"/>
    <w:rsid w:val="008D092C"/>
    <w:rsid w:val="008D0F6C"/>
    <w:rsid w:val="008D1544"/>
    <w:rsid w:val="008D157A"/>
    <w:rsid w:val="008D1990"/>
    <w:rsid w:val="008D1B63"/>
    <w:rsid w:val="008D2028"/>
    <w:rsid w:val="008D2122"/>
    <w:rsid w:val="008D2319"/>
    <w:rsid w:val="008D24F8"/>
    <w:rsid w:val="008D26C9"/>
    <w:rsid w:val="008D28D9"/>
    <w:rsid w:val="008D2945"/>
    <w:rsid w:val="008D2A2E"/>
    <w:rsid w:val="008D2AEA"/>
    <w:rsid w:val="008D2FC5"/>
    <w:rsid w:val="008D356B"/>
    <w:rsid w:val="008D38A6"/>
    <w:rsid w:val="008D419D"/>
    <w:rsid w:val="008D43E5"/>
    <w:rsid w:val="008D45C9"/>
    <w:rsid w:val="008D4B57"/>
    <w:rsid w:val="008D4CD2"/>
    <w:rsid w:val="008D4E59"/>
    <w:rsid w:val="008D4EA6"/>
    <w:rsid w:val="008D502B"/>
    <w:rsid w:val="008D5909"/>
    <w:rsid w:val="008D59FC"/>
    <w:rsid w:val="008D5EF9"/>
    <w:rsid w:val="008D5FA5"/>
    <w:rsid w:val="008D61B4"/>
    <w:rsid w:val="008D61DD"/>
    <w:rsid w:val="008D643B"/>
    <w:rsid w:val="008D6974"/>
    <w:rsid w:val="008D6A8F"/>
    <w:rsid w:val="008D6BAE"/>
    <w:rsid w:val="008D6C39"/>
    <w:rsid w:val="008D7973"/>
    <w:rsid w:val="008D7F7E"/>
    <w:rsid w:val="008E0247"/>
    <w:rsid w:val="008E02E6"/>
    <w:rsid w:val="008E0E81"/>
    <w:rsid w:val="008E1840"/>
    <w:rsid w:val="008E1BB6"/>
    <w:rsid w:val="008E21A7"/>
    <w:rsid w:val="008E2227"/>
    <w:rsid w:val="008E235A"/>
    <w:rsid w:val="008E2461"/>
    <w:rsid w:val="008E26F7"/>
    <w:rsid w:val="008E2CFE"/>
    <w:rsid w:val="008E2DD3"/>
    <w:rsid w:val="008E2DEB"/>
    <w:rsid w:val="008E2E2C"/>
    <w:rsid w:val="008E3AAC"/>
    <w:rsid w:val="008E3DD9"/>
    <w:rsid w:val="008E3DF7"/>
    <w:rsid w:val="008E3E87"/>
    <w:rsid w:val="008E3F00"/>
    <w:rsid w:val="008E401D"/>
    <w:rsid w:val="008E40CA"/>
    <w:rsid w:val="008E4161"/>
    <w:rsid w:val="008E4340"/>
    <w:rsid w:val="008E43EE"/>
    <w:rsid w:val="008E4608"/>
    <w:rsid w:val="008E49E3"/>
    <w:rsid w:val="008E4B40"/>
    <w:rsid w:val="008E4B71"/>
    <w:rsid w:val="008E4CBE"/>
    <w:rsid w:val="008E51C7"/>
    <w:rsid w:val="008E547A"/>
    <w:rsid w:val="008E5587"/>
    <w:rsid w:val="008E5826"/>
    <w:rsid w:val="008E5859"/>
    <w:rsid w:val="008E5AB7"/>
    <w:rsid w:val="008E5CD7"/>
    <w:rsid w:val="008E5EC5"/>
    <w:rsid w:val="008E5F2F"/>
    <w:rsid w:val="008E5F61"/>
    <w:rsid w:val="008E6251"/>
    <w:rsid w:val="008E63F8"/>
    <w:rsid w:val="008E65D9"/>
    <w:rsid w:val="008E6A60"/>
    <w:rsid w:val="008E6E59"/>
    <w:rsid w:val="008E6F15"/>
    <w:rsid w:val="008E6F1A"/>
    <w:rsid w:val="008E709A"/>
    <w:rsid w:val="008E71F7"/>
    <w:rsid w:val="008E78F4"/>
    <w:rsid w:val="008F01B1"/>
    <w:rsid w:val="008F0642"/>
    <w:rsid w:val="008F0850"/>
    <w:rsid w:val="008F0B51"/>
    <w:rsid w:val="008F0D89"/>
    <w:rsid w:val="008F0EFF"/>
    <w:rsid w:val="008F0FFE"/>
    <w:rsid w:val="008F133C"/>
    <w:rsid w:val="008F142E"/>
    <w:rsid w:val="008F14BA"/>
    <w:rsid w:val="008F1640"/>
    <w:rsid w:val="008F187B"/>
    <w:rsid w:val="008F1A23"/>
    <w:rsid w:val="008F1ABA"/>
    <w:rsid w:val="008F200B"/>
    <w:rsid w:val="008F2090"/>
    <w:rsid w:val="008F22BA"/>
    <w:rsid w:val="008F258F"/>
    <w:rsid w:val="008F272F"/>
    <w:rsid w:val="008F2932"/>
    <w:rsid w:val="008F2D01"/>
    <w:rsid w:val="008F3E61"/>
    <w:rsid w:val="008F3F6C"/>
    <w:rsid w:val="008F4610"/>
    <w:rsid w:val="008F48B5"/>
    <w:rsid w:val="008F495A"/>
    <w:rsid w:val="008F4C64"/>
    <w:rsid w:val="008F5416"/>
    <w:rsid w:val="008F5686"/>
    <w:rsid w:val="008F56EE"/>
    <w:rsid w:val="008F59B2"/>
    <w:rsid w:val="008F5EC8"/>
    <w:rsid w:val="008F6657"/>
    <w:rsid w:val="008F6977"/>
    <w:rsid w:val="008F6C99"/>
    <w:rsid w:val="008F6F72"/>
    <w:rsid w:val="008F7029"/>
    <w:rsid w:val="008F72AA"/>
    <w:rsid w:val="008F734C"/>
    <w:rsid w:val="008F78C7"/>
    <w:rsid w:val="008F78DF"/>
    <w:rsid w:val="008F79EF"/>
    <w:rsid w:val="008F7C4F"/>
    <w:rsid w:val="008F7CE4"/>
    <w:rsid w:val="009000F3"/>
    <w:rsid w:val="009010BF"/>
    <w:rsid w:val="0090148E"/>
    <w:rsid w:val="009015DD"/>
    <w:rsid w:val="00901AD2"/>
    <w:rsid w:val="00901CEA"/>
    <w:rsid w:val="00901D53"/>
    <w:rsid w:val="00902795"/>
    <w:rsid w:val="0090280E"/>
    <w:rsid w:val="00902D2C"/>
    <w:rsid w:val="009035CC"/>
    <w:rsid w:val="00903665"/>
    <w:rsid w:val="00903A9F"/>
    <w:rsid w:val="00903BD9"/>
    <w:rsid w:val="00903D40"/>
    <w:rsid w:val="00903D45"/>
    <w:rsid w:val="00904104"/>
    <w:rsid w:val="00904130"/>
    <w:rsid w:val="0090435C"/>
    <w:rsid w:val="00904920"/>
    <w:rsid w:val="00904BEA"/>
    <w:rsid w:val="00904C6D"/>
    <w:rsid w:val="00904CDC"/>
    <w:rsid w:val="00904E79"/>
    <w:rsid w:val="009051D5"/>
    <w:rsid w:val="00905412"/>
    <w:rsid w:val="009055B3"/>
    <w:rsid w:val="00905610"/>
    <w:rsid w:val="0090621D"/>
    <w:rsid w:val="009069B0"/>
    <w:rsid w:val="00906A9D"/>
    <w:rsid w:val="00906B50"/>
    <w:rsid w:val="00906D64"/>
    <w:rsid w:val="00906E39"/>
    <w:rsid w:val="00906E6D"/>
    <w:rsid w:val="00907AC4"/>
    <w:rsid w:val="00907E69"/>
    <w:rsid w:val="0091062A"/>
    <w:rsid w:val="00910799"/>
    <w:rsid w:val="00911209"/>
    <w:rsid w:val="009113CB"/>
    <w:rsid w:val="009116E4"/>
    <w:rsid w:val="00911BC4"/>
    <w:rsid w:val="00911DF4"/>
    <w:rsid w:val="00912183"/>
    <w:rsid w:val="00912B62"/>
    <w:rsid w:val="00912EAD"/>
    <w:rsid w:val="0091342C"/>
    <w:rsid w:val="00913612"/>
    <w:rsid w:val="00913DEE"/>
    <w:rsid w:val="00913DF9"/>
    <w:rsid w:val="009141F4"/>
    <w:rsid w:val="0091536B"/>
    <w:rsid w:val="00915B2B"/>
    <w:rsid w:val="00915D83"/>
    <w:rsid w:val="00916212"/>
    <w:rsid w:val="0091661E"/>
    <w:rsid w:val="00916641"/>
    <w:rsid w:val="009167A6"/>
    <w:rsid w:val="0091701E"/>
    <w:rsid w:val="00917294"/>
    <w:rsid w:val="00917492"/>
    <w:rsid w:val="009177E5"/>
    <w:rsid w:val="00917DD6"/>
    <w:rsid w:val="00917E6F"/>
    <w:rsid w:val="00917F41"/>
    <w:rsid w:val="009202C3"/>
    <w:rsid w:val="00920479"/>
    <w:rsid w:val="009208D4"/>
    <w:rsid w:val="00920A27"/>
    <w:rsid w:val="00920B13"/>
    <w:rsid w:val="00920C77"/>
    <w:rsid w:val="00920D90"/>
    <w:rsid w:val="00920E68"/>
    <w:rsid w:val="00921E00"/>
    <w:rsid w:val="00922114"/>
    <w:rsid w:val="009223A2"/>
    <w:rsid w:val="00922BF8"/>
    <w:rsid w:val="00923802"/>
    <w:rsid w:val="009240BA"/>
    <w:rsid w:val="0092435F"/>
    <w:rsid w:val="00924FCB"/>
    <w:rsid w:val="0092523D"/>
    <w:rsid w:val="00925253"/>
    <w:rsid w:val="0092525B"/>
    <w:rsid w:val="0092561A"/>
    <w:rsid w:val="00925650"/>
    <w:rsid w:val="00925919"/>
    <w:rsid w:val="00925C21"/>
    <w:rsid w:val="00925D6D"/>
    <w:rsid w:val="00925E41"/>
    <w:rsid w:val="00926047"/>
    <w:rsid w:val="00926430"/>
    <w:rsid w:val="00926454"/>
    <w:rsid w:val="009269E0"/>
    <w:rsid w:val="009270B8"/>
    <w:rsid w:val="009278CE"/>
    <w:rsid w:val="00927DF4"/>
    <w:rsid w:val="00927F29"/>
    <w:rsid w:val="009305F2"/>
    <w:rsid w:val="00930651"/>
    <w:rsid w:val="00930C1B"/>
    <w:rsid w:val="00930D15"/>
    <w:rsid w:val="00930FD3"/>
    <w:rsid w:val="00931731"/>
    <w:rsid w:val="00931FC3"/>
    <w:rsid w:val="0093230B"/>
    <w:rsid w:val="00932578"/>
    <w:rsid w:val="00933178"/>
    <w:rsid w:val="00933328"/>
    <w:rsid w:val="0093455D"/>
    <w:rsid w:val="0093477A"/>
    <w:rsid w:val="009348B9"/>
    <w:rsid w:val="00934AC4"/>
    <w:rsid w:val="00934EDA"/>
    <w:rsid w:val="00935365"/>
    <w:rsid w:val="009355C1"/>
    <w:rsid w:val="00935A84"/>
    <w:rsid w:val="00935A8C"/>
    <w:rsid w:val="00935D94"/>
    <w:rsid w:val="00935DA1"/>
    <w:rsid w:val="009364A5"/>
    <w:rsid w:val="00936535"/>
    <w:rsid w:val="00936A11"/>
    <w:rsid w:val="00936B6D"/>
    <w:rsid w:val="00936D97"/>
    <w:rsid w:val="00936F9E"/>
    <w:rsid w:val="0093764C"/>
    <w:rsid w:val="00937897"/>
    <w:rsid w:val="00937A90"/>
    <w:rsid w:val="00937D01"/>
    <w:rsid w:val="00937D68"/>
    <w:rsid w:val="0094024B"/>
    <w:rsid w:val="00940DE0"/>
    <w:rsid w:val="009412A0"/>
    <w:rsid w:val="00941746"/>
    <w:rsid w:val="0094183E"/>
    <w:rsid w:val="009419E4"/>
    <w:rsid w:val="00941A59"/>
    <w:rsid w:val="00941FDA"/>
    <w:rsid w:val="009421E1"/>
    <w:rsid w:val="009424AC"/>
    <w:rsid w:val="00942A6B"/>
    <w:rsid w:val="00943890"/>
    <w:rsid w:val="00944110"/>
    <w:rsid w:val="009442CC"/>
    <w:rsid w:val="00944A3F"/>
    <w:rsid w:val="00944C21"/>
    <w:rsid w:val="00944D68"/>
    <w:rsid w:val="00944E72"/>
    <w:rsid w:val="009452FD"/>
    <w:rsid w:val="00945321"/>
    <w:rsid w:val="0094536C"/>
    <w:rsid w:val="00945565"/>
    <w:rsid w:val="009457DB"/>
    <w:rsid w:val="009458BE"/>
    <w:rsid w:val="009458DA"/>
    <w:rsid w:val="00945D4E"/>
    <w:rsid w:val="0094649D"/>
    <w:rsid w:val="00946659"/>
    <w:rsid w:val="00946798"/>
    <w:rsid w:val="009468CB"/>
    <w:rsid w:val="00946DF4"/>
    <w:rsid w:val="00946E75"/>
    <w:rsid w:val="00946F01"/>
    <w:rsid w:val="00947171"/>
    <w:rsid w:val="00947221"/>
    <w:rsid w:val="00947415"/>
    <w:rsid w:val="0094746E"/>
    <w:rsid w:val="00947498"/>
    <w:rsid w:val="00947599"/>
    <w:rsid w:val="0094769B"/>
    <w:rsid w:val="00947A72"/>
    <w:rsid w:val="00947B2C"/>
    <w:rsid w:val="00947EB8"/>
    <w:rsid w:val="00950107"/>
    <w:rsid w:val="00950159"/>
    <w:rsid w:val="00950408"/>
    <w:rsid w:val="00950675"/>
    <w:rsid w:val="00950820"/>
    <w:rsid w:val="00950A90"/>
    <w:rsid w:val="00950A9B"/>
    <w:rsid w:val="00950CAD"/>
    <w:rsid w:val="00950E7B"/>
    <w:rsid w:val="00950ED6"/>
    <w:rsid w:val="0095174F"/>
    <w:rsid w:val="0095191E"/>
    <w:rsid w:val="009522D2"/>
    <w:rsid w:val="0095231D"/>
    <w:rsid w:val="009524E7"/>
    <w:rsid w:val="00952754"/>
    <w:rsid w:val="00952B64"/>
    <w:rsid w:val="009530B9"/>
    <w:rsid w:val="009530ED"/>
    <w:rsid w:val="00953479"/>
    <w:rsid w:val="0095360A"/>
    <w:rsid w:val="00953778"/>
    <w:rsid w:val="009540F6"/>
    <w:rsid w:val="00955768"/>
    <w:rsid w:val="0095583C"/>
    <w:rsid w:val="00955B4B"/>
    <w:rsid w:val="00955B5C"/>
    <w:rsid w:val="009563EA"/>
    <w:rsid w:val="00956687"/>
    <w:rsid w:val="009567DC"/>
    <w:rsid w:val="0095692C"/>
    <w:rsid w:val="00956E2D"/>
    <w:rsid w:val="00956EDC"/>
    <w:rsid w:val="00956F08"/>
    <w:rsid w:val="00956FF1"/>
    <w:rsid w:val="009570A5"/>
    <w:rsid w:val="009572EA"/>
    <w:rsid w:val="00957541"/>
    <w:rsid w:val="009575A2"/>
    <w:rsid w:val="00957E24"/>
    <w:rsid w:val="0096035C"/>
    <w:rsid w:val="00960511"/>
    <w:rsid w:val="00960F23"/>
    <w:rsid w:val="00960F35"/>
    <w:rsid w:val="0096110E"/>
    <w:rsid w:val="0096112C"/>
    <w:rsid w:val="0096133E"/>
    <w:rsid w:val="009615A5"/>
    <w:rsid w:val="009615E3"/>
    <w:rsid w:val="00961827"/>
    <w:rsid w:val="009619AA"/>
    <w:rsid w:val="00961A32"/>
    <w:rsid w:val="00961FF5"/>
    <w:rsid w:val="00962976"/>
    <w:rsid w:val="00962B04"/>
    <w:rsid w:val="00963059"/>
    <w:rsid w:val="00963657"/>
    <w:rsid w:val="009637EA"/>
    <w:rsid w:val="00963C12"/>
    <w:rsid w:val="00963FA7"/>
    <w:rsid w:val="00964010"/>
    <w:rsid w:val="00964633"/>
    <w:rsid w:val="0096494B"/>
    <w:rsid w:val="00964AB7"/>
    <w:rsid w:val="00964AF1"/>
    <w:rsid w:val="009650BF"/>
    <w:rsid w:val="009653AE"/>
    <w:rsid w:val="009658E2"/>
    <w:rsid w:val="00965BAE"/>
    <w:rsid w:val="00966358"/>
    <w:rsid w:val="009668CD"/>
    <w:rsid w:val="00966A78"/>
    <w:rsid w:val="00966D2C"/>
    <w:rsid w:val="00966FE6"/>
    <w:rsid w:val="0096760D"/>
    <w:rsid w:val="00967962"/>
    <w:rsid w:val="00967CAF"/>
    <w:rsid w:val="00970688"/>
    <w:rsid w:val="00970D7E"/>
    <w:rsid w:val="00971003"/>
    <w:rsid w:val="009716B9"/>
    <w:rsid w:val="00971802"/>
    <w:rsid w:val="00971861"/>
    <w:rsid w:val="00971AC5"/>
    <w:rsid w:val="00971CA5"/>
    <w:rsid w:val="00972359"/>
    <w:rsid w:val="009725D6"/>
    <w:rsid w:val="009727F2"/>
    <w:rsid w:val="0097298D"/>
    <w:rsid w:val="00972CED"/>
    <w:rsid w:val="00972F1B"/>
    <w:rsid w:val="00973524"/>
    <w:rsid w:val="009735E8"/>
    <w:rsid w:val="00973621"/>
    <w:rsid w:val="00973787"/>
    <w:rsid w:val="00973897"/>
    <w:rsid w:val="00973AA4"/>
    <w:rsid w:val="00973B30"/>
    <w:rsid w:val="00973B83"/>
    <w:rsid w:val="0097411A"/>
    <w:rsid w:val="00974188"/>
    <w:rsid w:val="00974381"/>
    <w:rsid w:val="009745CE"/>
    <w:rsid w:val="00974CDB"/>
    <w:rsid w:val="00974D21"/>
    <w:rsid w:val="00974FDD"/>
    <w:rsid w:val="009750E8"/>
    <w:rsid w:val="0097529C"/>
    <w:rsid w:val="009758F2"/>
    <w:rsid w:val="009759A7"/>
    <w:rsid w:val="00975BA7"/>
    <w:rsid w:val="00975BCA"/>
    <w:rsid w:val="00975D9E"/>
    <w:rsid w:val="00975DBF"/>
    <w:rsid w:val="00976244"/>
    <w:rsid w:val="00976746"/>
    <w:rsid w:val="0097690F"/>
    <w:rsid w:val="00976A4B"/>
    <w:rsid w:val="00976C4E"/>
    <w:rsid w:val="009770BA"/>
    <w:rsid w:val="009771E0"/>
    <w:rsid w:val="00977872"/>
    <w:rsid w:val="00977B2D"/>
    <w:rsid w:val="009800A2"/>
    <w:rsid w:val="00980261"/>
    <w:rsid w:val="00980B6E"/>
    <w:rsid w:val="009810FD"/>
    <w:rsid w:val="00981548"/>
    <w:rsid w:val="009815F6"/>
    <w:rsid w:val="00981B8E"/>
    <w:rsid w:val="00981E83"/>
    <w:rsid w:val="00982033"/>
    <w:rsid w:val="00982037"/>
    <w:rsid w:val="0098250F"/>
    <w:rsid w:val="009829FE"/>
    <w:rsid w:val="0098469D"/>
    <w:rsid w:val="009846A9"/>
    <w:rsid w:val="00984B1A"/>
    <w:rsid w:val="00984B8C"/>
    <w:rsid w:val="00984CB7"/>
    <w:rsid w:val="00984EEA"/>
    <w:rsid w:val="009850FA"/>
    <w:rsid w:val="00985A02"/>
    <w:rsid w:val="00985CB2"/>
    <w:rsid w:val="00985FDB"/>
    <w:rsid w:val="0098603D"/>
    <w:rsid w:val="0098638C"/>
    <w:rsid w:val="009863EC"/>
    <w:rsid w:val="0098643E"/>
    <w:rsid w:val="0098648F"/>
    <w:rsid w:val="00986707"/>
    <w:rsid w:val="009869D4"/>
    <w:rsid w:val="00986B2D"/>
    <w:rsid w:val="00986EEF"/>
    <w:rsid w:val="00986F4D"/>
    <w:rsid w:val="009870D9"/>
    <w:rsid w:val="00987494"/>
    <w:rsid w:val="00990B45"/>
    <w:rsid w:val="00990BA9"/>
    <w:rsid w:val="00990DD5"/>
    <w:rsid w:val="0099108E"/>
    <w:rsid w:val="0099115F"/>
    <w:rsid w:val="009913B6"/>
    <w:rsid w:val="009915C3"/>
    <w:rsid w:val="00991839"/>
    <w:rsid w:val="0099241D"/>
    <w:rsid w:val="00992430"/>
    <w:rsid w:val="00992C93"/>
    <w:rsid w:val="00992E57"/>
    <w:rsid w:val="009932F9"/>
    <w:rsid w:val="009933D1"/>
    <w:rsid w:val="00993B07"/>
    <w:rsid w:val="00994A1D"/>
    <w:rsid w:val="00995179"/>
    <w:rsid w:val="009952ED"/>
    <w:rsid w:val="009957D9"/>
    <w:rsid w:val="009958C9"/>
    <w:rsid w:val="00995923"/>
    <w:rsid w:val="00995C9E"/>
    <w:rsid w:val="00995F69"/>
    <w:rsid w:val="0099606F"/>
    <w:rsid w:val="009963FC"/>
    <w:rsid w:val="00996974"/>
    <w:rsid w:val="00996BCC"/>
    <w:rsid w:val="00996FB8"/>
    <w:rsid w:val="009973DE"/>
    <w:rsid w:val="009976A3"/>
    <w:rsid w:val="0099788C"/>
    <w:rsid w:val="00997920"/>
    <w:rsid w:val="00997B57"/>
    <w:rsid w:val="00997D99"/>
    <w:rsid w:val="00997E74"/>
    <w:rsid w:val="00997EFD"/>
    <w:rsid w:val="009A076F"/>
    <w:rsid w:val="009A07B5"/>
    <w:rsid w:val="009A09AB"/>
    <w:rsid w:val="009A0CC9"/>
    <w:rsid w:val="009A1847"/>
    <w:rsid w:val="009A22C6"/>
    <w:rsid w:val="009A258C"/>
    <w:rsid w:val="009A27CD"/>
    <w:rsid w:val="009A2BAF"/>
    <w:rsid w:val="009A2C16"/>
    <w:rsid w:val="009A3794"/>
    <w:rsid w:val="009A3C85"/>
    <w:rsid w:val="009A449D"/>
    <w:rsid w:val="009A482A"/>
    <w:rsid w:val="009A48E8"/>
    <w:rsid w:val="009A500A"/>
    <w:rsid w:val="009A517D"/>
    <w:rsid w:val="009A5659"/>
    <w:rsid w:val="009A5761"/>
    <w:rsid w:val="009A57BC"/>
    <w:rsid w:val="009A5B5D"/>
    <w:rsid w:val="009A5BA1"/>
    <w:rsid w:val="009A5BB9"/>
    <w:rsid w:val="009A5BE9"/>
    <w:rsid w:val="009A5D7D"/>
    <w:rsid w:val="009A5EEB"/>
    <w:rsid w:val="009A61B7"/>
    <w:rsid w:val="009A63A3"/>
    <w:rsid w:val="009A688D"/>
    <w:rsid w:val="009A6F54"/>
    <w:rsid w:val="009A70C8"/>
    <w:rsid w:val="009A7612"/>
    <w:rsid w:val="009A77D6"/>
    <w:rsid w:val="009A78C1"/>
    <w:rsid w:val="009A7CF5"/>
    <w:rsid w:val="009A7E81"/>
    <w:rsid w:val="009B07D5"/>
    <w:rsid w:val="009B0D80"/>
    <w:rsid w:val="009B0DB5"/>
    <w:rsid w:val="009B0FA1"/>
    <w:rsid w:val="009B0FF1"/>
    <w:rsid w:val="009B109C"/>
    <w:rsid w:val="009B1232"/>
    <w:rsid w:val="009B1375"/>
    <w:rsid w:val="009B181A"/>
    <w:rsid w:val="009B1A91"/>
    <w:rsid w:val="009B220A"/>
    <w:rsid w:val="009B2260"/>
    <w:rsid w:val="009B29D2"/>
    <w:rsid w:val="009B31E8"/>
    <w:rsid w:val="009B37CF"/>
    <w:rsid w:val="009B3B84"/>
    <w:rsid w:val="009B4000"/>
    <w:rsid w:val="009B446B"/>
    <w:rsid w:val="009B4940"/>
    <w:rsid w:val="009B49C7"/>
    <w:rsid w:val="009B4D97"/>
    <w:rsid w:val="009B5648"/>
    <w:rsid w:val="009B5698"/>
    <w:rsid w:val="009B5976"/>
    <w:rsid w:val="009B5A83"/>
    <w:rsid w:val="009B5B58"/>
    <w:rsid w:val="009B6277"/>
    <w:rsid w:val="009B6293"/>
    <w:rsid w:val="009B65A8"/>
    <w:rsid w:val="009B65CA"/>
    <w:rsid w:val="009B6712"/>
    <w:rsid w:val="009B71A0"/>
    <w:rsid w:val="009B7D88"/>
    <w:rsid w:val="009C02C4"/>
    <w:rsid w:val="009C0526"/>
    <w:rsid w:val="009C06BF"/>
    <w:rsid w:val="009C07FD"/>
    <w:rsid w:val="009C08B0"/>
    <w:rsid w:val="009C0D0F"/>
    <w:rsid w:val="009C109A"/>
    <w:rsid w:val="009C149F"/>
    <w:rsid w:val="009C14A1"/>
    <w:rsid w:val="009C16C9"/>
    <w:rsid w:val="009C1855"/>
    <w:rsid w:val="009C1A6E"/>
    <w:rsid w:val="009C1B9E"/>
    <w:rsid w:val="009C1DF5"/>
    <w:rsid w:val="009C1F00"/>
    <w:rsid w:val="009C21F7"/>
    <w:rsid w:val="009C2929"/>
    <w:rsid w:val="009C2AC2"/>
    <w:rsid w:val="009C2CD9"/>
    <w:rsid w:val="009C3237"/>
    <w:rsid w:val="009C35A9"/>
    <w:rsid w:val="009C35CF"/>
    <w:rsid w:val="009C37BC"/>
    <w:rsid w:val="009C3A97"/>
    <w:rsid w:val="009C3B54"/>
    <w:rsid w:val="009C3D67"/>
    <w:rsid w:val="009C4026"/>
    <w:rsid w:val="009C4100"/>
    <w:rsid w:val="009C4308"/>
    <w:rsid w:val="009C4492"/>
    <w:rsid w:val="009C46FA"/>
    <w:rsid w:val="009C4AA2"/>
    <w:rsid w:val="009C4BF8"/>
    <w:rsid w:val="009C5AE7"/>
    <w:rsid w:val="009C5F81"/>
    <w:rsid w:val="009C67DB"/>
    <w:rsid w:val="009C6880"/>
    <w:rsid w:val="009C6ACD"/>
    <w:rsid w:val="009C6DEB"/>
    <w:rsid w:val="009C706B"/>
    <w:rsid w:val="009C765B"/>
    <w:rsid w:val="009C7894"/>
    <w:rsid w:val="009C79A5"/>
    <w:rsid w:val="009C7E41"/>
    <w:rsid w:val="009C7F3B"/>
    <w:rsid w:val="009D0317"/>
    <w:rsid w:val="009D08F8"/>
    <w:rsid w:val="009D0D84"/>
    <w:rsid w:val="009D0E33"/>
    <w:rsid w:val="009D0F7F"/>
    <w:rsid w:val="009D0FF5"/>
    <w:rsid w:val="009D10F4"/>
    <w:rsid w:val="009D12A8"/>
    <w:rsid w:val="009D168A"/>
    <w:rsid w:val="009D1AEA"/>
    <w:rsid w:val="009D1BF8"/>
    <w:rsid w:val="009D2041"/>
    <w:rsid w:val="009D2183"/>
    <w:rsid w:val="009D2348"/>
    <w:rsid w:val="009D271D"/>
    <w:rsid w:val="009D2798"/>
    <w:rsid w:val="009D3035"/>
    <w:rsid w:val="009D3091"/>
    <w:rsid w:val="009D34AE"/>
    <w:rsid w:val="009D36B1"/>
    <w:rsid w:val="009D37CC"/>
    <w:rsid w:val="009D46ED"/>
    <w:rsid w:val="009D4CFD"/>
    <w:rsid w:val="009D4DFC"/>
    <w:rsid w:val="009D5903"/>
    <w:rsid w:val="009D5A45"/>
    <w:rsid w:val="009D60C3"/>
    <w:rsid w:val="009D6461"/>
    <w:rsid w:val="009D6524"/>
    <w:rsid w:val="009D7047"/>
    <w:rsid w:val="009D719A"/>
    <w:rsid w:val="009D798E"/>
    <w:rsid w:val="009E0C5E"/>
    <w:rsid w:val="009E0D1C"/>
    <w:rsid w:val="009E0DBF"/>
    <w:rsid w:val="009E15E1"/>
    <w:rsid w:val="009E183F"/>
    <w:rsid w:val="009E190C"/>
    <w:rsid w:val="009E195A"/>
    <w:rsid w:val="009E1976"/>
    <w:rsid w:val="009E25FC"/>
    <w:rsid w:val="009E2F1E"/>
    <w:rsid w:val="009E30A2"/>
    <w:rsid w:val="009E3977"/>
    <w:rsid w:val="009E4607"/>
    <w:rsid w:val="009E4871"/>
    <w:rsid w:val="009E4E43"/>
    <w:rsid w:val="009E503F"/>
    <w:rsid w:val="009E590E"/>
    <w:rsid w:val="009E595D"/>
    <w:rsid w:val="009E5B18"/>
    <w:rsid w:val="009E5B22"/>
    <w:rsid w:val="009E5B34"/>
    <w:rsid w:val="009E5C32"/>
    <w:rsid w:val="009E6183"/>
    <w:rsid w:val="009E6D17"/>
    <w:rsid w:val="009E6EAF"/>
    <w:rsid w:val="009E7380"/>
    <w:rsid w:val="009E75B5"/>
    <w:rsid w:val="009E78C3"/>
    <w:rsid w:val="009E7A6E"/>
    <w:rsid w:val="009E7ACE"/>
    <w:rsid w:val="009E7C59"/>
    <w:rsid w:val="009E7F3F"/>
    <w:rsid w:val="009E7FB9"/>
    <w:rsid w:val="009F05DE"/>
    <w:rsid w:val="009F0B1C"/>
    <w:rsid w:val="009F0E51"/>
    <w:rsid w:val="009F0E7D"/>
    <w:rsid w:val="009F0F30"/>
    <w:rsid w:val="009F0F90"/>
    <w:rsid w:val="009F1AC8"/>
    <w:rsid w:val="009F1C9A"/>
    <w:rsid w:val="009F1CF2"/>
    <w:rsid w:val="009F1E1A"/>
    <w:rsid w:val="009F21A2"/>
    <w:rsid w:val="009F21AD"/>
    <w:rsid w:val="009F3FA3"/>
    <w:rsid w:val="009F4AA4"/>
    <w:rsid w:val="009F4D91"/>
    <w:rsid w:val="009F57FB"/>
    <w:rsid w:val="009F5DEB"/>
    <w:rsid w:val="009F68AF"/>
    <w:rsid w:val="009F696A"/>
    <w:rsid w:val="009F6A40"/>
    <w:rsid w:val="009F6ADE"/>
    <w:rsid w:val="009F6F5A"/>
    <w:rsid w:val="009F70BB"/>
    <w:rsid w:val="009F71E0"/>
    <w:rsid w:val="009F73AB"/>
    <w:rsid w:val="009F7617"/>
    <w:rsid w:val="009F79C3"/>
    <w:rsid w:val="009F7BDB"/>
    <w:rsid w:val="009F7F6B"/>
    <w:rsid w:val="00A00061"/>
    <w:rsid w:val="00A0036F"/>
    <w:rsid w:val="00A003D6"/>
    <w:rsid w:val="00A009BD"/>
    <w:rsid w:val="00A00A1F"/>
    <w:rsid w:val="00A00ABD"/>
    <w:rsid w:val="00A00AD4"/>
    <w:rsid w:val="00A019BA"/>
    <w:rsid w:val="00A01EA8"/>
    <w:rsid w:val="00A01F1A"/>
    <w:rsid w:val="00A022E6"/>
    <w:rsid w:val="00A02436"/>
    <w:rsid w:val="00A02742"/>
    <w:rsid w:val="00A0284E"/>
    <w:rsid w:val="00A02910"/>
    <w:rsid w:val="00A02AB3"/>
    <w:rsid w:val="00A02D08"/>
    <w:rsid w:val="00A03012"/>
    <w:rsid w:val="00A03126"/>
    <w:rsid w:val="00A031D2"/>
    <w:rsid w:val="00A03438"/>
    <w:rsid w:val="00A03624"/>
    <w:rsid w:val="00A037B0"/>
    <w:rsid w:val="00A03958"/>
    <w:rsid w:val="00A0398C"/>
    <w:rsid w:val="00A03A8F"/>
    <w:rsid w:val="00A03F27"/>
    <w:rsid w:val="00A045AE"/>
    <w:rsid w:val="00A0465D"/>
    <w:rsid w:val="00A04B99"/>
    <w:rsid w:val="00A04D43"/>
    <w:rsid w:val="00A04E65"/>
    <w:rsid w:val="00A04F55"/>
    <w:rsid w:val="00A04FFD"/>
    <w:rsid w:val="00A0530B"/>
    <w:rsid w:val="00A05557"/>
    <w:rsid w:val="00A0585F"/>
    <w:rsid w:val="00A060F0"/>
    <w:rsid w:val="00A0639E"/>
    <w:rsid w:val="00A067FC"/>
    <w:rsid w:val="00A06C64"/>
    <w:rsid w:val="00A070B7"/>
    <w:rsid w:val="00A07269"/>
    <w:rsid w:val="00A078A3"/>
    <w:rsid w:val="00A07A98"/>
    <w:rsid w:val="00A1001B"/>
    <w:rsid w:val="00A101DC"/>
    <w:rsid w:val="00A104D7"/>
    <w:rsid w:val="00A105E0"/>
    <w:rsid w:val="00A10889"/>
    <w:rsid w:val="00A10A80"/>
    <w:rsid w:val="00A11025"/>
    <w:rsid w:val="00A128BD"/>
    <w:rsid w:val="00A13009"/>
    <w:rsid w:val="00A13556"/>
    <w:rsid w:val="00A135F6"/>
    <w:rsid w:val="00A139C8"/>
    <w:rsid w:val="00A13A19"/>
    <w:rsid w:val="00A13B31"/>
    <w:rsid w:val="00A13C3C"/>
    <w:rsid w:val="00A14015"/>
    <w:rsid w:val="00A1404A"/>
    <w:rsid w:val="00A14505"/>
    <w:rsid w:val="00A146E9"/>
    <w:rsid w:val="00A14A9E"/>
    <w:rsid w:val="00A14D7E"/>
    <w:rsid w:val="00A14E3A"/>
    <w:rsid w:val="00A14F5F"/>
    <w:rsid w:val="00A1542E"/>
    <w:rsid w:val="00A157CD"/>
    <w:rsid w:val="00A15D80"/>
    <w:rsid w:val="00A16173"/>
    <w:rsid w:val="00A16594"/>
    <w:rsid w:val="00A1661D"/>
    <w:rsid w:val="00A16CCC"/>
    <w:rsid w:val="00A1747E"/>
    <w:rsid w:val="00A176B9"/>
    <w:rsid w:val="00A17861"/>
    <w:rsid w:val="00A1795C"/>
    <w:rsid w:val="00A17AA5"/>
    <w:rsid w:val="00A17DA8"/>
    <w:rsid w:val="00A2026C"/>
    <w:rsid w:val="00A2112C"/>
    <w:rsid w:val="00A21335"/>
    <w:rsid w:val="00A214B3"/>
    <w:rsid w:val="00A2151B"/>
    <w:rsid w:val="00A21676"/>
    <w:rsid w:val="00A218F5"/>
    <w:rsid w:val="00A21C6E"/>
    <w:rsid w:val="00A21CCA"/>
    <w:rsid w:val="00A224D4"/>
    <w:rsid w:val="00A22920"/>
    <w:rsid w:val="00A22DC7"/>
    <w:rsid w:val="00A2314F"/>
    <w:rsid w:val="00A2339B"/>
    <w:rsid w:val="00A24173"/>
    <w:rsid w:val="00A241FA"/>
    <w:rsid w:val="00A242D4"/>
    <w:rsid w:val="00A24826"/>
    <w:rsid w:val="00A24902"/>
    <w:rsid w:val="00A24D45"/>
    <w:rsid w:val="00A25879"/>
    <w:rsid w:val="00A25D09"/>
    <w:rsid w:val="00A25F7A"/>
    <w:rsid w:val="00A26174"/>
    <w:rsid w:val="00A265CC"/>
    <w:rsid w:val="00A265CF"/>
    <w:rsid w:val="00A26682"/>
    <w:rsid w:val="00A272EF"/>
    <w:rsid w:val="00A27530"/>
    <w:rsid w:val="00A2755F"/>
    <w:rsid w:val="00A27A50"/>
    <w:rsid w:val="00A27A98"/>
    <w:rsid w:val="00A27B42"/>
    <w:rsid w:val="00A27F2E"/>
    <w:rsid w:val="00A301E9"/>
    <w:rsid w:val="00A3022A"/>
    <w:rsid w:val="00A302A9"/>
    <w:rsid w:val="00A30688"/>
    <w:rsid w:val="00A30799"/>
    <w:rsid w:val="00A309B7"/>
    <w:rsid w:val="00A3129C"/>
    <w:rsid w:val="00A3160B"/>
    <w:rsid w:val="00A31799"/>
    <w:rsid w:val="00A319A3"/>
    <w:rsid w:val="00A31C9A"/>
    <w:rsid w:val="00A320D7"/>
    <w:rsid w:val="00A32142"/>
    <w:rsid w:val="00A3251E"/>
    <w:rsid w:val="00A325E3"/>
    <w:rsid w:val="00A32AB2"/>
    <w:rsid w:val="00A32C11"/>
    <w:rsid w:val="00A332E9"/>
    <w:rsid w:val="00A333AC"/>
    <w:rsid w:val="00A33A08"/>
    <w:rsid w:val="00A33BC1"/>
    <w:rsid w:val="00A33E4F"/>
    <w:rsid w:val="00A33E63"/>
    <w:rsid w:val="00A34068"/>
    <w:rsid w:val="00A340FB"/>
    <w:rsid w:val="00A34292"/>
    <w:rsid w:val="00A34327"/>
    <w:rsid w:val="00A34A62"/>
    <w:rsid w:val="00A34CEA"/>
    <w:rsid w:val="00A35065"/>
    <w:rsid w:val="00A35251"/>
    <w:rsid w:val="00A352EE"/>
    <w:rsid w:val="00A35580"/>
    <w:rsid w:val="00A35BCF"/>
    <w:rsid w:val="00A35CC0"/>
    <w:rsid w:val="00A35DDB"/>
    <w:rsid w:val="00A360BF"/>
    <w:rsid w:val="00A36417"/>
    <w:rsid w:val="00A36631"/>
    <w:rsid w:val="00A36C71"/>
    <w:rsid w:val="00A37105"/>
    <w:rsid w:val="00A37120"/>
    <w:rsid w:val="00A371A7"/>
    <w:rsid w:val="00A372FB"/>
    <w:rsid w:val="00A376F6"/>
    <w:rsid w:val="00A37865"/>
    <w:rsid w:val="00A37BE1"/>
    <w:rsid w:val="00A4088A"/>
    <w:rsid w:val="00A40966"/>
    <w:rsid w:val="00A40990"/>
    <w:rsid w:val="00A40A8E"/>
    <w:rsid w:val="00A40FA9"/>
    <w:rsid w:val="00A41EA6"/>
    <w:rsid w:val="00A41FAD"/>
    <w:rsid w:val="00A42134"/>
    <w:rsid w:val="00A42281"/>
    <w:rsid w:val="00A42297"/>
    <w:rsid w:val="00A42523"/>
    <w:rsid w:val="00A42FCA"/>
    <w:rsid w:val="00A43136"/>
    <w:rsid w:val="00A438A9"/>
    <w:rsid w:val="00A43902"/>
    <w:rsid w:val="00A43FAF"/>
    <w:rsid w:val="00A44119"/>
    <w:rsid w:val="00A444E0"/>
    <w:rsid w:val="00A445FD"/>
    <w:rsid w:val="00A4492D"/>
    <w:rsid w:val="00A45112"/>
    <w:rsid w:val="00A45233"/>
    <w:rsid w:val="00A45400"/>
    <w:rsid w:val="00A4587A"/>
    <w:rsid w:val="00A4598A"/>
    <w:rsid w:val="00A45A0A"/>
    <w:rsid w:val="00A45A95"/>
    <w:rsid w:val="00A466CE"/>
    <w:rsid w:val="00A46B85"/>
    <w:rsid w:val="00A46CA8"/>
    <w:rsid w:val="00A46F6E"/>
    <w:rsid w:val="00A47A42"/>
    <w:rsid w:val="00A50817"/>
    <w:rsid w:val="00A50CB3"/>
    <w:rsid w:val="00A51618"/>
    <w:rsid w:val="00A5185B"/>
    <w:rsid w:val="00A52144"/>
    <w:rsid w:val="00A5225A"/>
    <w:rsid w:val="00A52383"/>
    <w:rsid w:val="00A523BE"/>
    <w:rsid w:val="00A524F7"/>
    <w:rsid w:val="00A52692"/>
    <w:rsid w:val="00A528B5"/>
    <w:rsid w:val="00A52AFD"/>
    <w:rsid w:val="00A52B21"/>
    <w:rsid w:val="00A52EA0"/>
    <w:rsid w:val="00A535AE"/>
    <w:rsid w:val="00A53718"/>
    <w:rsid w:val="00A53905"/>
    <w:rsid w:val="00A539CA"/>
    <w:rsid w:val="00A53E8E"/>
    <w:rsid w:val="00A54037"/>
    <w:rsid w:val="00A540BB"/>
    <w:rsid w:val="00A54131"/>
    <w:rsid w:val="00A54710"/>
    <w:rsid w:val="00A54EE1"/>
    <w:rsid w:val="00A55031"/>
    <w:rsid w:val="00A55223"/>
    <w:rsid w:val="00A557CE"/>
    <w:rsid w:val="00A55BAA"/>
    <w:rsid w:val="00A563D4"/>
    <w:rsid w:val="00A569F5"/>
    <w:rsid w:val="00A56FD1"/>
    <w:rsid w:val="00A5701A"/>
    <w:rsid w:val="00A572D0"/>
    <w:rsid w:val="00A57924"/>
    <w:rsid w:val="00A57997"/>
    <w:rsid w:val="00A57A5A"/>
    <w:rsid w:val="00A57F43"/>
    <w:rsid w:val="00A57FBD"/>
    <w:rsid w:val="00A603E1"/>
    <w:rsid w:val="00A604B3"/>
    <w:rsid w:val="00A605A8"/>
    <w:rsid w:val="00A60693"/>
    <w:rsid w:val="00A6087F"/>
    <w:rsid w:val="00A6120A"/>
    <w:rsid w:val="00A612E2"/>
    <w:rsid w:val="00A614E6"/>
    <w:rsid w:val="00A61D5F"/>
    <w:rsid w:val="00A61DE7"/>
    <w:rsid w:val="00A62237"/>
    <w:rsid w:val="00A62519"/>
    <w:rsid w:val="00A629EC"/>
    <w:rsid w:val="00A63000"/>
    <w:rsid w:val="00A63602"/>
    <w:rsid w:val="00A64244"/>
    <w:rsid w:val="00A644CB"/>
    <w:rsid w:val="00A646A3"/>
    <w:rsid w:val="00A64880"/>
    <w:rsid w:val="00A64B60"/>
    <w:rsid w:val="00A64D0E"/>
    <w:rsid w:val="00A6500F"/>
    <w:rsid w:val="00A65193"/>
    <w:rsid w:val="00A652CC"/>
    <w:rsid w:val="00A654AF"/>
    <w:rsid w:val="00A656E6"/>
    <w:rsid w:val="00A657D2"/>
    <w:rsid w:val="00A65A33"/>
    <w:rsid w:val="00A65B0A"/>
    <w:rsid w:val="00A65BC7"/>
    <w:rsid w:val="00A6607D"/>
    <w:rsid w:val="00A66253"/>
    <w:rsid w:val="00A6690B"/>
    <w:rsid w:val="00A66FE1"/>
    <w:rsid w:val="00A679FC"/>
    <w:rsid w:val="00A67A17"/>
    <w:rsid w:val="00A70040"/>
    <w:rsid w:val="00A700DE"/>
    <w:rsid w:val="00A701CD"/>
    <w:rsid w:val="00A70264"/>
    <w:rsid w:val="00A70357"/>
    <w:rsid w:val="00A70BC0"/>
    <w:rsid w:val="00A710EF"/>
    <w:rsid w:val="00A71130"/>
    <w:rsid w:val="00A712C7"/>
    <w:rsid w:val="00A71545"/>
    <w:rsid w:val="00A719FD"/>
    <w:rsid w:val="00A71B0C"/>
    <w:rsid w:val="00A71DA5"/>
    <w:rsid w:val="00A71E07"/>
    <w:rsid w:val="00A72342"/>
    <w:rsid w:val="00A728B4"/>
    <w:rsid w:val="00A7293D"/>
    <w:rsid w:val="00A72A30"/>
    <w:rsid w:val="00A72A78"/>
    <w:rsid w:val="00A72C8A"/>
    <w:rsid w:val="00A7315C"/>
    <w:rsid w:val="00A735C4"/>
    <w:rsid w:val="00A73A95"/>
    <w:rsid w:val="00A7408C"/>
    <w:rsid w:val="00A749A1"/>
    <w:rsid w:val="00A74D9E"/>
    <w:rsid w:val="00A751E3"/>
    <w:rsid w:val="00A75432"/>
    <w:rsid w:val="00A754A5"/>
    <w:rsid w:val="00A755D6"/>
    <w:rsid w:val="00A759DD"/>
    <w:rsid w:val="00A75B35"/>
    <w:rsid w:val="00A75B91"/>
    <w:rsid w:val="00A76CF4"/>
    <w:rsid w:val="00A7705D"/>
    <w:rsid w:val="00A7746C"/>
    <w:rsid w:val="00A77EFB"/>
    <w:rsid w:val="00A80005"/>
    <w:rsid w:val="00A814DF"/>
    <w:rsid w:val="00A81D74"/>
    <w:rsid w:val="00A81E86"/>
    <w:rsid w:val="00A81F1E"/>
    <w:rsid w:val="00A81FCD"/>
    <w:rsid w:val="00A821D2"/>
    <w:rsid w:val="00A82379"/>
    <w:rsid w:val="00A82404"/>
    <w:rsid w:val="00A8297C"/>
    <w:rsid w:val="00A83018"/>
    <w:rsid w:val="00A83353"/>
    <w:rsid w:val="00A83355"/>
    <w:rsid w:val="00A83531"/>
    <w:rsid w:val="00A83691"/>
    <w:rsid w:val="00A8369C"/>
    <w:rsid w:val="00A83C8D"/>
    <w:rsid w:val="00A8401A"/>
    <w:rsid w:val="00A84217"/>
    <w:rsid w:val="00A843AF"/>
    <w:rsid w:val="00A8459A"/>
    <w:rsid w:val="00A85235"/>
    <w:rsid w:val="00A85C60"/>
    <w:rsid w:val="00A85FAA"/>
    <w:rsid w:val="00A867EE"/>
    <w:rsid w:val="00A86924"/>
    <w:rsid w:val="00A86A14"/>
    <w:rsid w:val="00A873AE"/>
    <w:rsid w:val="00A877C3"/>
    <w:rsid w:val="00A878F9"/>
    <w:rsid w:val="00A87AFA"/>
    <w:rsid w:val="00A87BE1"/>
    <w:rsid w:val="00A87BFD"/>
    <w:rsid w:val="00A90E06"/>
    <w:rsid w:val="00A911BB"/>
    <w:rsid w:val="00A91300"/>
    <w:rsid w:val="00A91C06"/>
    <w:rsid w:val="00A92098"/>
    <w:rsid w:val="00A921F1"/>
    <w:rsid w:val="00A92357"/>
    <w:rsid w:val="00A92FFC"/>
    <w:rsid w:val="00A932DB"/>
    <w:rsid w:val="00A93558"/>
    <w:rsid w:val="00A937E7"/>
    <w:rsid w:val="00A93900"/>
    <w:rsid w:val="00A93B09"/>
    <w:rsid w:val="00A93D1E"/>
    <w:rsid w:val="00A9441D"/>
    <w:rsid w:val="00A9453C"/>
    <w:rsid w:val="00A94C44"/>
    <w:rsid w:val="00A94D28"/>
    <w:rsid w:val="00A94D54"/>
    <w:rsid w:val="00A94E30"/>
    <w:rsid w:val="00A94E32"/>
    <w:rsid w:val="00A95878"/>
    <w:rsid w:val="00A958BB"/>
    <w:rsid w:val="00A95A68"/>
    <w:rsid w:val="00A95D3D"/>
    <w:rsid w:val="00A960CF"/>
    <w:rsid w:val="00A965F0"/>
    <w:rsid w:val="00A96E8B"/>
    <w:rsid w:val="00A9742D"/>
    <w:rsid w:val="00A9761B"/>
    <w:rsid w:val="00A976DA"/>
    <w:rsid w:val="00A97C95"/>
    <w:rsid w:val="00AA02D5"/>
    <w:rsid w:val="00AA05DB"/>
    <w:rsid w:val="00AA08AF"/>
    <w:rsid w:val="00AA0A55"/>
    <w:rsid w:val="00AA0B37"/>
    <w:rsid w:val="00AA0C3F"/>
    <w:rsid w:val="00AA0D8B"/>
    <w:rsid w:val="00AA0F58"/>
    <w:rsid w:val="00AA0F91"/>
    <w:rsid w:val="00AA1471"/>
    <w:rsid w:val="00AA18C9"/>
    <w:rsid w:val="00AA1C4A"/>
    <w:rsid w:val="00AA2318"/>
    <w:rsid w:val="00AA23FE"/>
    <w:rsid w:val="00AA28FB"/>
    <w:rsid w:val="00AA29FE"/>
    <w:rsid w:val="00AA2E71"/>
    <w:rsid w:val="00AA2EC2"/>
    <w:rsid w:val="00AA2EEE"/>
    <w:rsid w:val="00AA35B2"/>
    <w:rsid w:val="00AA3888"/>
    <w:rsid w:val="00AA3B91"/>
    <w:rsid w:val="00AA3C5F"/>
    <w:rsid w:val="00AA4028"/>
    <w:rsid w:val="00AA4339"/>
    <w:rsid w:val="00AA4383"/>
    <w:rsid w:val="00AA4812"/>
    <w:rsid w:val="00AA484C"/>
    <w:rsid w:val="00AA4AA9"/>
    <w:rsid w:val="00AA4C50"/>
    <w:rsid w:val="00AA4EDF"/>
    <w:rsid w:val="00AA4FF8"/>
    <w:rsid w:val="00AA5094"/>
    <w:rsid w:val="00AA5810"/>
    <w:rsid w:val="00AA5BFD"/>
    <w:rsid w:val="00AA5D17"/>
    <w:rsid w:val="00AA61C3"/>
    <w:rsid w:val="00AA62CD"/>
    <w:rsid w:val="00AA6326"/>
    <w:rsid w:val="00AA6480"/>
    <w:rsid w:val="00AA692B"/>
    <w:rsid w:val="00AA6B38"/>
    <w:rsid w:val="00AA6CC0"/>
    <w:rsid w:val="00AA6E39"/>
    <w:rsid w:val="00AA73AC"/>
    <w:rsid w:val="00AA751C"/>
    <w:rsid w:val="00AA7BA6"/>
    <w:rsid w:val="00AA7F73"/>
    <w:rsid w:val="00AB0028"/>
    <w:rsid w:val="00AB0484"/>
    <w:rsid w:val="00AB0510"/>
    <w:rsid w:val="00AB0581"/>
    <w:rsid w:val="00AB0BC2"/>
    <w:rsid w:val="00AB1480"/>
    <w:rsid w:val="00AB15D5"/>
    <w:rsid w:val="00AB1681"/>
    <w:rsid w:val="00AB252E"/>
    <w:rsid w:val="00AB27D6"/>
    <w:rsid w:val="00AB3021"/>
    <w:rsid w:val="00AB33BD"/>
    <w:rsid w:val="00AB362B"/>
    <w:rsid w:val="00AB36D6"/>
    <w:rsid w:val="00AB4073"/>
    <w:rsid w:val="00AB43A9"/>
    <w:rsid w:val="00AB5112"/>
    <w:rsid w:val="00AB55B5"/>
    <w:rsid w:val="00AB5743"/>
    <w:rsid w:val="00AB585C"/>
    <w:rsid w:val="00AB5902"/>
    <w:rsid w:val="00AB5A4B"/>
    <w:rsid w:val="00AB5A9C"/>
    <w:rsid w:val="00AB5EFB"/>
    <w:rsid w:val="00AB616F"/>
    <w:rsid w:val="00AB658F"/>
    <w:rsid w:val="00AB65FD"/>
    <w:rsid w:val="00AB6770"/>
    <w:rsid w:val="00AB6A9D"/>
    <w:rsid w:val="00AB6ACF"/>
    <w:rsid w:val="00AB6D3D"/>
    <w:rsid w:val="00AB6E58"/>
    <w:rsid w:val="00AB6F29"/>
    <w:rsid w:val="00AB6F37"/>
    <w:rsid w:val="00AB71F4"/>
    <w:rsid w:val="00AB74FA"/>
    <w:rsid w:val="00AB76A0"/>
    <w:rsid w:val="00AB78DC"/>
    <w:rsid w:val="00AB7B96"/>
    <w:rsid w:val="00AB7FDA"/>
    <w:rsid w:val="00AC0384"/>
    <w:rsid w:val="00AC111F"/>
    <w:rsid w:val="00AC1AE5"/>
    <w:rsid w:val="00AC1BF5"/>
    <w:rsid w:val="00AC1D71"/>
    <w:rsid w:val="00AC1FB8"/>
    <w:rsid w:val="00AC204E"/>
    <w:rsid w:val="00AC211D"/>
    <w:rsid w:val="00AC29A9"/>
    <w:rsid w:val="00AC29E6"/>
    <w:rsid w:val="00AC2F66"/>
    <w:rsid w:val="00AC3212"/>
    <w:rsid w:val="00AC354A"/>
    <w:rsid w:val="00AC398B"/>
    <w:rsid w:val="00AC3C3E"/>
    <w:rsid w:val="00AC3D42"/>
    <w:rsid w:val="00AC3F8A"/>
    <w:rsid w:val="00AC41F1"/>
    <w:rsid w:val="00AC44E0"/>
    <w:rsid w:val="00AC463E"/>
    <w:rsid w:val="00AC4814"/>
    <w:rsid w:val="00AC5165"/>
    <w:rsid w:val="00AC5F02"/>
    <w:rsid w:val="00AC6052"/>
    <w:rsid w:val="00AC61EE"/>
    <w:rsid w:val="00AC6870"/>
    <w:rsid w:val="00AC6C37"/>
    <w:rsid w:val="00AC6D81"/>
    <w:rsid w:val="00AC72CF"/>
    <w:rsid w:val="00AC76E2"/>
    <w:rsid w:val="00AC7B89"/>
    <w:rsid w:val="00AD02FD"/>
    <w:rsid w:val="00AD041F"/>
    <w:rsid w:val="00AD0546"/>
    <w:rsid w:val="00AD10C8"/>
    <w:rsid w:val="00AD1A1F"/>
    <w:rsid w:val="00AD1AB2"/>
    <w:rsid w:val="00AD1BC5"/>
    <w:rsid w:val="00AD1C37"/>
    <w:rsid w:val="00AD1DE7"/>
    <w:rsid w:val="00AD270B"/>
    <w:rsid w:val="00AD270D"/>
    <w:rsid w:val="00AD2B0B"/>
    <w:rsid w:val="00AD2B89"/>
    <w:rsid w:val="00AD2D3B"/>
    <w:rsid w:val="00AD320E"/>
    <w:rsid w:val="00AD334C"/>
    <w:rsid w:val="00AD3567"/>
    <w:rsid w:val="00AD361B"/>
    <w:rsid w:val="00AD36AD"/>
    <w:rsid w:val="00AD3ABC"/>
    <w:rsid w:val="00AD3E30"/>
    <w:rsid w:val="00AD4AFC"/>
    <w:rsid w:val="00AD4DD0"/>
    <w:rsid w:val="00AD50A9"/>
    <w:rsid w:val="00AD5270"/>
    <w:rsid w:val="00AD54A6"/>
    <w:rsid w:val="00AD57DA"/>
    <w:rsid w:val="00AD5F25"/>
    <w:rsid w:val="00AD6392"/>
    <w:rsid w:val="00AD650B"/>
    <w:rsid w:val="00AD6621"/>
    <w:rsid w:val="00AD692F"/>
    <w:rsid w:val="00AD6A72"/>
    <w:rsid w:val="00AD6BF7"/>
    <w:rsid w:val="00AD6CB7"/>
    <w:rsid w:val="00AD7C00"/>
    <w:rsid w:val="00AE021D"/>
    <w:rsid w:val="00AE033C"/>
    <w:rsid w:val="00AE0438"/>
    <w:rsid w:val="00AE0E5E"/>
    <w:rsid w:val="00AE110B"/>
    <w:rsid w:val="00AE11DF"/>
    <w:rsid w:val="00AE1360"/>
    <w:rsid w:val="00AE15F1"/>
    <w:rsid w:val="00AE17BA"/>
    <w:rsid w:val="00AE2579"/>
    <w:rsid w:val="00AE25DA"/>
    <w:rsid w:val="00AE27CC"/>
    <w:rsid w:val="00AE28F3"/>
    <w:rsid w:val="00AE2FDA"/>
    <w:rsid w:val="00AE3472"/>
    <w:rsid w:val="00AE38BA"/>
    <w:rsid w:val="00AE39B8"/>
    <w:rsid w:val="00AE3DD3"/>
    <w:rsid w:val="00AE3F52"/>
    <w:rsid w:val="00AE4630"/>
    <w:rsid w:val="00AE4726"/>
    <w:rsid w:val="00AE4E8B"/>
    <w:rsid w:val="00AE513A"/>
    <w:rsid w:val="00AE51CD"/>
    <w:rsid w:val="00AE520B"/>
    <w:rsid w:val="00AE54EC"/>
    <w:rsid w:val="00AE56FE"/>
    <w:rsid w:val="00AE58FA"/>
    <w:rsid w:val="00AE5939"/>
    <w:rsid w:val="00AE59C1"/>
    <w:rsid w:val="00AE6229"/>
    <w:rsid w:val="00AE628F"/>
    <w:rsid w:val="00AE6760"/>
    <w:rsid w:val="00AE6C3B"/>
    <w:rsid w:val="00AE7100"/>
    <w:rsid w:val="00AE7564"/>
    <w:rsid w:val="00AF0585"/>
    <w:rsid w:val="00AF058D"/>
    <w:rsid w:val="00AF0C6C"/>
    <w:rsid w:val="00AF0C94"/>
    <w:rsid w:val="00AF16F3"/>
    <w:rsid w:val="00AF1A78"/>
    <w:rsid w:val="00AF1CD3"/>
    <w:rsid w:val="00AF1D9A"/>
    <w:rsid w:val="00AF2066"/>
    <w:rsid w:val="00AF20DD"/>
    <w:rsid w:val="00AF2331"/>
    <w:rsid w:val="00AF2740"/>
    <w:rsid w:val="00AF300A"/>
    <w:rsid w:val="00AF326B"/>
    <w:rsid w:val="00AF3543"/>
    <w:rsid w:val="00AF3568"/>
    <w:rsid w:val="00AF4010"/>
    <w:rsid w:val="00AF40B5"/>
    <w:rsid w:val="00AF40D0"/>
    <w:rsid w:val="00AF4218"/>
    <w:rsid w:val="00AF428B"/>
    <w:rsid w:val="00AF42CB"/>
    <w:rsid w:val="00AF439F"/>
    <w:rsid w:val="00AF456F"/>
    <w:rsid w:val="00AF4C57"/>
    <w:rsid w:val="00AF4C6A"/>
    <w:rsid w:val="00AF5258"/>
    <w:rsid w:val="00AF5729"/>
    <w:rsid w:val="00AF5881"/>
    <w:rsid w:val="00AF59E1"/>
    <w:rsid w:val="00AF5D6C"/>
    <w:rsid w:val="00AF61AD"/>
    <w:rsid w:val="00AF6239"/>
    <w:rsid w:val="00AF6451"/>
    <w:rsid w:val="00AF6DB2"/>
    <w:rsid w:val="00AF6F22"/>
    <w:rsid w:val="00AF6F45"/>
    <w:rsid w:val="00AF713B"/>
    <w:rsid w:val="00AF737C"/>
    <w:rsid w:val="00B0016F"/>
    <w:rsid w:val="00B00199"/>
    <w:rsid w:val="00B003BD"/>
    <w:rsid w:val="00B003D0"/>
    <w:rsid w:val="00B003ED"/>
    <w:rsid w:val="00B008FA"/>
    <w:rsid w:val="00B00E2F"/>
    <w:rsid w:val="00B0161B"/>
    <w:rsid w:val="00B01755"/>
    <w:rsid w:val="00B017D7"/>
    <w:rsid w:val="00B01A03"/>
    <w:rsid w:val="00B02114"/>
    <w:rsid w:val="00B02273"/>
    <w:rsid w:val="00B02338"/>
    <w:rsid w:val="00B029C8"/>
    <w:rsid w:val="00B02ABA"/>
    <w:rsid w:val="00B02B29"/>
    <w:rsid w:val="00B02E12"/>
    <w:rsid w:val="00B02E6F"/>
    <w:rsid w:val="00B03487"/>
    <w:rsid w:val="00B0385B"/>
    <w:rsid w:val="00B03E76"/>
    <w:rsid w:val="00B04021"/>
    <w:rsid w:val="00B044A4"/>
    <w:rsid w:val="00B0485B"/>
    <w:rsid w:val="00B04BAF"/>
    <w:rsid w:val="00B04D04"/>
    <w:rsid w:val="00B04E4E"/>
    <w:rsid w:val="00B04F90"/>
    <w:rsid w:val="00B0520A"/>
    <w:rsid w:val="00B057A2"/>
    <w:rsid w:val="00B059FB"/>
    <w:rsid w:val="00B05A0B"/>
    <w:rsid w:val="00B05F96"/>
    <w:rsid w:val="00B061F7"/>
    <w:rsid w:val="00B06321"/>
    <w:rsid w:val="00B06389"/>
    <w:rsid w:val="00B06863"/>
    <w:rsid w:val="00B06F7F"/>
    <w:rsid w:val="00B07117"/>
    <w:rsid w:val="00B071B2"/>
    <w:rsid w:val="00B071F7"/>
    <w:rsid w:val="00B07351"/>
    <w:rsid w:val="00B075CA"/>
    <w:rsid w:val="00B100A7"/>
    <w:rsid w:val="00B101C7"/>
    <w:rsid w:val="00B108F2"/>
    <w:rsid w:val="00B1091A"/>
    <w:rsid w:val="00B1097B"/>
    <w:rsid w:val="00B10D17"/>
    <w:rsid w:val="00B11693"/>
    <w:rsid w:val="00B11727"/>
    <w:rsid w:val="00B11BBC"/>
    <w:rsid w:val="00B11C36"/>
    <w:rsid w:val="00B11F3C"/>
    <w:rsid w:val="00B120B8"/>
    <w:rsid w:val="00B123FF"/>
    <w:rsid w:val="00B12454"/>
    <w:rsid w:val="00B130CA"/>
    <w:rsid w:val="00B1315A"/>
    <w:rsid w:val="00B134B7"/>
    <w:rsid w:val="00B1382A"/>
    <w:rsid w:val="00B141BE"/>
    <w:rsid w:val="00B14796"/>
    <w:rsid w:val="00B14DCA"/>
    <w:rsid w:val="00B14ED9"/>
    <w:rsid w:val="00B150B4"/>
    <w:rsid w:val="00B153A1"/>
    <w:rsid w:val="00B15C52"/>
    <w:rsid w:val="00B162DF"/>
    <w:rsid w:val="00B162E7"/>
    <w:rsid w:val="00B1681A"/>
    <w:rsid w:val="00B1681E"/>
    <w:rsid w:val="00B16B28"/>
    <w:rsid w:val="00B16CCB"/>
    <w:rsid w:val="00B170AD"/>
    <w:rsid w:val="00B17B62"/>
    <w:rsid w:val="00B20263"/>
    <w:rsid w:val="00B2026A"/>
    <w:rsid w:val="00B20643"/>
    <w:rsid w:val="00B20A14"/>
    <w:rsid w:val="00B20A7F"/>
    <w:rsid w:val="00B20BB3"/>
    <w:rsid w:val="00B20D05"/>
    <w:rsid w:val="00B20F1C"/>
    <w:rsid w:val="00B2128F"/>
    <w:rsid w:val="00B217EA"/>
    <w:rsid w:val="00B21854"/>
    <w:rsid w:val="00B21B95"/>
    <w:rsid w:val="00B22305"/>
    <w:rsid w:val="00B22959"/>
    <w:rsid w:val="00B230A0"/>
    <w:rsid w:val="00B23583"/>
    <w:rsid w:val="00B23AA0"/>
    <w:rsid w:val="00B242A7"/>
    <w:rsid w:val="00B24380"/>
    <w:rsid w:val="00B246E7"/>
    <w:rsid w:val="00B24E67"/>
    <w:rsid w:val="00B24FB9"/>
    <w:rsid w:val="00B25529"/>
    <w:rsid w:val="00B2559E"/>
    <w:rsid w:val="00B25636"/>
    <w:rsid w:val="00B2564C"/>
    <w:rsid w:val="00B257CD"/>
    <w:rsid w:val="00B25FA5"/>
    <w:rsid w:val="00B26319"/>
    <w:rsid w:val="00B26C7B"/>
    <w:rsid w:val="00B26D6B"/>
    <w:rsid w:val="00B26DF5"/>
    <w:rsid w:val="00B26FC8"/>
    <w:rsid w:val="00B273D7"/>
    <w:rsid w:val="00B27B0C"/>
    <w:rsid w:val="00B27B5A"/>
    <w:rsid w:val="00B3031C"/>
    <w:rsid w:val="00B306EB"/>
    <w:rsid w:val="00B3093B"/>
    <w:rsid w:val="00B3150C"/>
    <w:rsid w:val="00B31661"/>
    <w:rsid w:val="00B3166C"/>
    <w:rsid w:val="00B31914"/>
    <w:rsid w:val="00B31EA2"/>
    <w:rsid w:val="00B32568"/>
    <w:rsid w:val="00B3266F"/>
    <w:rsid w:val="00B3288B"/>
    <w:rsid w:val="00B32A86"/>
    <w:rsid w:val="00B3349F"/>
    <w:rsid w:val="00B33537"/>
    <w:rsid w:val="00B336CC"/>
    <w:rsid w:val="00B33876"/>
    <w:rsid w:val="00B33A2C"/>
    <w:rsid w:val="00B33EE3"/>
    <w:rsid w:val="00B33F4F"/>
    <w:rsid w:val="00B34795"/>
    <w:rsid w:val="00B34862"/>
    <w:rsid w:val="00B34AC2"/>
    <w:rsid w:val="00B34D95"/>
    <w:rsid w:val="00B34F69"/>
    <w:rsid w:val="00B350BF"/>
    <w:rsid w:val="00B35604"/>
    <w:rsid w:val="00B35625"/>
    <w:rsid w:val="00B35697"/>
    <w:rsid w:val="00B364F1"/>
    <w:rsid w:val="00B36F44"/>
    <w:rsid w:val="00B374D6"/>
    <w:rsid w:val="00B37A00"/>
    <w:rsid w:val="00B37B71"/>
    <w:rsid w:val="00B37F1B"/>
    <w:rsid w:val="00B37FA6"/>
    <w:rsid w:val="00B40899"/>
    <w:rsid w:val="00B409A0"/>
    <w:rsid w:val="00B40B11"/>
    <w:rsid w:val="00B4162A"/>
    <w:rsid w:val="00B417EE"/>
    <w:rsid w:val="00B41DE2"/>
    <w:rsid w:val="00B41E20"/>
    <w:rsid w:val="00B41F4C"/>
    <w:rsid w:val="00B42028"/>
    <w:rsid w:val="00B42190"/>
    <w:rsid w:val="00B421B9"/>
    <w:rsid w:val="00B426D0"/>
    <w:rsid w:val="00B42D8E"/>
    <w:rsid w:val="00B42F43"/>
    <w:rsid w:val="00B42F6B"/>
    <w:rsid w:val="00B43039"/>
    <w:rsid w:val="00B430FE"/>
    <w:rsid w:val="00B4317A"/>
    <w:rsid w:val="00B4385D"/>
    <w:rsid w:val="00B43938"/>
    <w:rsid w:val="00B43F4C"/>
    <w:rsid w:val="00B44093"/>
    <w:rsid w:val="00B44A91"/>
    <w:rsid w:val="00B44B4F"/>
    <w:rsid w:val="00B44D21"/>
    <w:rsid w:val="00B44E02"/>
    <w:rsid w:val="00B44E60"/>
    <w:rsid w:val="00B4517A"/>
    <w:rsid w:val="00B45795"/>
    <w:rsid w:val="00B457D6"/>
    <w:rsid w:val="00B45AF3"/>
    <w:rsid w:val="00B45F74"/>
    <w:rsid w:val="00B45FFF"/>
    <w:rsid w:val="00B461EC"/>
    <w:rsid w:val="00B46655"/>
    <w:rsid w:val="00B46703"/>
    <w:rsid w:val="00B468C2"/>
    <w:rsid w:val="00B46E50"/>
    <w:rsid w:val="00B4759E"/>
    <w:rsid w:val="00B475F7"/>
    <w:rsid w:val="00B47607"/>
    <w:rsid w:val="00B47A5B"/>
    <w:rsid w:val="00B47CF8"/>
    <w:rsid w:val="00B506F7"/>
    <w:rsid w:val="00B5132B"/>
    <w:rsid w:val="00B51AE9"/>
    <w:rsid w:val="00B51BEC"/>
    <w:rsid w:val="00B51C1F"/>
    <w:rsid w:val="00B52148"/>
    <w:rsid w:val="00B52610"/>
    <w:rsid w:val="00B5285A"/>
    <w:rsid w:val="00B52A43"/>
    <w:rsid w:val="00B52BD3"/>
    <w:rsid w:val="00B52F87"/>
    <w:rsid w:val="00B53150"/>
    <w:rsid w:val="00B531D8"/>
    <w:rsid w:val="00B53247"/>
    <w:rsid w:val="00B5324E"/>
    <w:rsid w:val="00B532AD"/>
    <w:rsid w:val="00B5375E"/>
    <w:rsid w:val="00B53D0D"/>
    <w:rsid w:val="00B53EE2"/>
    <w:rsid w:val="00B53FBF"/>
    <w:rsid w:val="00B5430B"/>
    <w:rsid w:val="00B547F6"/>
    <w:rsid w:val="00B54C9F"/>
    <w:rsid w:val="00B54DAD"/>
    <w:rsid w:val="00B5590F"/>
    <w:rsid w:val="00B559F8"/>
    <w:rsid w:val="00B56817"/>
    <w:rsid w:val="00B56A48"/>
    <w:rsid w:val="00B56B36"/>
    <w:rsid w:val="00B56D9C"/>
    <w:rsid w:val="00B570BD"/>
    <w:rsid w:val="00B571DA"/>
    <w:rsid w:val="00B57231"/>
    <w:rsid w:val="00B57389"/>
    <w:rsid w:val="00B57551"/>
    <w:rsid w:val="00B57959"/>
    <w:rsid w:val="00B57E2A"/>
    <w:rsid w:val="00B60168"/>
    <w:rsid w:val="00B6066A"/>
    <w:rsid w:val="00B609C4"/>
    <w:rsid w:val="00B60A35"/>
    <w:rsid w:val="00B60CBD"/>
    <w:rsid w:val="00B60DB8"/>
    <w:rsid w:val="00B60E94"/>
    <w:rsid w:val="00B61619"/>
    <w:rsid w:val="00B61D6C"/>
    <w:rsid w:val="00B61DD6"/>
    <w:rsid w:val="00B61FC0"/>
    <w:rsid w:val="00B622B9"/>
    <w:rsid w:val="00B624A2"/>
    <w:rsid w:val="00B625F0"/>
    <w:rsid w:val="00B62757"/>
    <w:rsid w:val="00B6277C"/>
    <w:rsid w:val="00B62B49"/>
    <w:rsid w:val="00B62B5D"/>
    <w:rsid w:val="00B63009"/>
    <w:rsid w:val="00B63150"/>
    <w:rsid w:val="00B63318"/>
    <w:rsid w:val="00B63321"/>
    <w:rsid w:val="00B633E3"/>
    <w:rsid w:val="00B63457"/>
    <w:rsid w:val="00B63A28"/>
    <w:rsid w:val="00B63F41"/>
    <w:rsid w:val="00B6465E"/>
    <w:rsid w:val="00B64F5B"/>
    <w:rsid w:val="00B64F6A"/>
    <w:rsid w:val="00B64F6F"/>
    <w:rsid w:val="00B6510B"/>
    <w:rsid w:val="00B6549A"/>
    <w:rsid w:val="00B657AF"/>
    <w:rsid w:val="00B65FCD"/>
    <w:rsid w:val="00B6605C"/>
    <w:rsid w:val="00B66165"/>
    <w:rsid w:val="00B6624A"/>
    <w:rsid w:val="00B669FA"/>
    <w:rsid w:val="00B66C77"/>
    <w:rsid w:val="00B66EA3"/>
    <w:rsid w:val="00B6712D"/>
    <w:rsid w:val="00B67345"/>
    <w:rsid w:val="00B67584"/>
    <w:rsid w:val="00B67CAA"/>
    <w:rsid w:val="00B67F01"/>
    <w:rsid w:val="00B7012C"/>
    <w:rsid w:val="00B702AD"/>
    <w:rsid w:val="00B70981"/>
    <w:rsid w:val="00B709B3"/>
    <w:rsid w:val="00B709EF"/>
    <w:rsid w:val="00B70AD1"/>
    <w:rsid w:val="00B70E5F"/>
    <w:rsid w:val="00B70F53"/>
    <w:rsid w:val="00B71396"/>
    <w:rsid w:val="00B71412"/>
    <w:rsid w:val="00B7153C"/>
    <w:rsid w:val="00B71761"/>
    <w:rsid w:val="00B7246C"/>
    <w:rsid w:val="00B725C3"/>
    <w:rsid w:val="00B72715"/>
    <w:rsid w:val="00B7274E"/>
    <w:rsid w:val="00B72753"/>
    <w:rsid w:val="00B7280B"/>
    <w:rsid w:val="00B72830"/>
    <w:rsid w:val="00B728BB"/>
    <w:rsid w:val="00B72D33"/>
    <w:rsid w:val="00B73016"/>
    <w:rsid w:val="00B7309A"/>
    <w:rsid w:val="00B735E2"/>
    <w:rsid w:val="00B737D1"/>
    <w:rsid w:val="00B739B3"/>
    <w:rsid w:val="00B73A11"/>
    <w:rsid w:val="00B73ACC"/>
    <w:rsid w:val="00B744CB"/>
    <w:rsid w:val="00B74629"/>
    <w:rsid w:val="00B74CB6"/>
    <w:rsid w:val="00B74E4E"/>
    <w:rsid w:val="00B7545F"/>
    <w:rsid w:val="00B76059"/>
    <w:rsid w:val="00B763F9"/>
    <w:rsid w:val="00B7677A"/>
    <w:rsid w:val="00B7688B"/>
    <w:rsid w:val="00B7691B"/>
    <w:rsid w:val="00B77502"/>
    <w:rsid w:val="00B80140"/>
    <w:rsid w:val="00B80849"/>
    <w:rsid w:val="00B808CD"/>
    <w:rsid w:val="00B80947"/>
    <w:rsid w:val="00B80A08"/>
    <w:rsid w:val="00B80CE3"/>
    <w:rsid w:val="00B81465"/>
    <w:rsid w:val="00B815DE"/>
    <w:rsid w:val="00B81708"/>
    <w:rsid w:val="00B819B5"/>
    <w:rsid w:val="00B81F74"/>
    <w:rsid w:val="00B82094"/>
    <w:rsid w:val="00B82232"/>
    <w:rsid w:val="00B823C0"/>
    <w:rsid w:val="00B82F50"/>
    <w:rsid w:val="00B83190"/>
    <w:rsid w:val="00B831A0"/>
    <w:rsid w:val="00B83217"/>
    <w:rsid w:val="00B833D7"/>
    <w:rsid w:val="00B83890"/>
    <w:rsid w:val="00B83AA3"/>
    <w:rsid w:val="00B83B00"/>
    <w:rsid w:val="00B83C81"/>
    <w:rsid w:val="00B842CB"/>
    <w:rsid w:val="00B844EB"/>
    <w:rsid w:val="00B8494F"/>
    <w:rsid w:val="00B84D12"/>
    <w:rsid w:val="00B84D49"/>
    <w:rsid w:val="00B84D66"/>
    <w:rsid w:val="00B84DFB"/>
    <w:rsid w:val="00B84E6A"/>
    <w:rsid w:val="00B8568A"/>
    <w:rsid w:val="00B85A05"/>
    <w:rsid w:val="00B85B7E"/>
    <w:rsid w:val="00B85C46"/>
    <w:rsid w:val="00B8608E"/>
    <w:rsid w:val="00B86099"/>
    <w:rsid w:val="00B86161"/>
    <w:rsid w:val="00B876E4"/>
    <w:rsid w:val="00B87743"/>
    <w:rsid w:val="00B87DDC"/>
    <w:rsid w:val="00B9062A"/>
    <w:rsid w:val="00B9077A"/>
    <w:rsid w:val="00B90AA3"/>
    <w:rsid w:val="00B9126B"/>
    <w:rsid w:val="00B91B3D"/>
    <w:rsid w:val="00B91C62"/>
    <w:rsid w:val="00B91EE1"/>
    <w:rsid w:val="00B921F5"/>
    <w:rsid w:val="00B92594"/>
    <w:rsid w:val="00B927E0"/>
    <w:rsid w:val="00B92B30"/>
    <w:rsid w:val="00B93209"/>
    <w:rsid w:val="00B93458"/>
    <w:rsid w:val="00B937B3"/>
    <w:rsid w:val="00B93A32"/>
    <w:rsid w:val="00B93B5D"/>
    <w:rsid w:val="00B93D02"/>
    <w:rsid w:val="00B94183"/>
    <w:rsid w:val="00B946B5"/>
    <w:rsid w:val="00B9470C"/>
    <w:rsid w:val="00B947E3"/>
    <w:rsid w:val="00B94CDA"/>
    <w:rsid w:val="00B94F05"/>
    <w:rsid w:val="00B9513E"/>
    <w:rsid w:val="00B954F2"/>
    <w:rsid w:val="00B9552A"/>
    <w:rsid w:val="00B96142"/>
    <w:rsid w:val="00B9627E"/>
    <w:rsid w:val="00B96D40"/>
    <w:rsid w:val="00B96E13"/>
    <w:rsid w:val="00B972E1"/>
    <w:rsid w:val="00B979C1"/>
    <w:rsid w:val="00B97C34"/>
    <w:rsid w:val="00BA0022"/>
    <w:rsid w:val="00BA0029"/>
    <w:rsid w:val="00BA0B16"/>
    <w:rsid w:val="00BA0E59"/>
    <w:rsid w:val="00BA1378"/>
    <w:rsid w:val="00BA13C2"/>
    <w:rsid w:val="00BA19CB"/>
    <w:rsid w:val="00BA1A09"/>
    <w:rsid w:val="00BA1A0B"/>
    <w:rsid w:val="00BA1CFA"/>
    <w:rsid w:val="00BA22A3"/>
    <w:rsid w:val="00BA22AD"/>
    <w:rsid w:val="00BA24F4"/>
    <w:rsid w:val="00BA2650"/>
    <w:rsid w:val="00BA2677"/>
    <w:rsid w:val="00BA268F"/>
    <w:rsid w:val="00BA2B4E"/>
    <w:rsid w:val="00BA32B4"/>
    <w:rsid w:val="00BA3539"/>
    <w:rsid w:val="00BA3A2A"/>
    <w:rsid w:val="00BA3ABC"/>
    <w:rsid w:val="00BA3B54"/>
    <w:rsid w:val="00BA4088"/>
    <w:rsid w:val="00BA44F1"/>
    <w:rsid w:val="00BA4724"/>
    <w:rsid w:val="00BA4A21"/>
    <w:rsid w:val="00BA4C61"/>
    <w:rsid w:val="00BA4F3F"/>
    <w:rsid w:val="00BA54A2"/>
    <w:rsid w:val="00BA5D76"/>
    <w:rsid w:val="00BA5E25"/>
    <w:rsid w:val="00BA6064"/>
    <w:rsid w:val="00BA6737"/>
    <w:rsid w:val="00BA6B7E"/>
    <w:rsid w:val="00BA6F42"/>
    <w:rsid w:val="00BA7142"/>
    <w:rsid w:val="00BA72B7"/>
    <w:rsid w:val="00BA779B"/>
    <w:rsid w:val="00BA7A09"/>
    <w:rsid w:val="00BA7B93"/>
    <w:rsid w:val="00BA7BCE"/>
    <w:rsid w:val="00BA7CBE"/>
    <w:rsid w:val="00BA7DF3"/>
    <w:rsid w:val="00BB0ACC"/>
    <w:rsid w:val="00BB0C46"/>
    <w:rsid w:val="00BB0EC9"/>
    <w:rsid w:val="00BB0ED5"/>
    <w:rsid w:val="00BB0EF5"/>
    <w:rsid w:val="00BB0FE8"/>
    <w:rsid w:val="00BB1224"/>
    <w:rsid w:val="00BB134E"/>
    <w:rsid w:val="00BB150A"/>
    <w:rsid w:val="00BB1686"/>
    <w:rsid w:val="00BB1FED"/>
    <w:rsid w:val="00BB236D"/>
    <w:rsid w:val="00BB24FE"/>
    <w:rsid w:val="00BB26AA"/>
    <w:rsid w:val="00BB28C2"/>
    <w:rsid w:val="00BB297B"/>
    <w:rsid w:val="00BB2A91"/>
    <w:rsid w:val="00BB2B18"/>
    <w:rsid w:val="00BB2BEA"/>
    <w:rsid w:val="00BB304A"/>
    <w:rsid w:val="00BB3074"/>
    <w:rsid w:val="00BB34AC"/>
    <w:rsid w:val="00BB36FA"/>
    <w:rsid w:val="00BB3780"/>
    <w:rsid w:val="00BB3AEF"/>
    <w:rsid w:val="00BB3FE3"/>
    <w:rsid w:val="00BB4343"/>
    <w:rsid w:val="00BB4382"/>
    <w:rsid w:val="00BB4889"/>
    <w:rsid w:val="00BB504D"/>
    <w:rsid w:val="00BB5124"/>
    <w:rsid w:val="00BB52C8"/>
    <w:rsid w:val="00BB5C1E"/>
    <w:rsid w:val="00BB65BF"/>
    <w:rsid w:val="00BB65D2"/>
    <w:rsid w:val="00BB674C"/>
    <w:rsid w:val="00BB6C28"/>
    <w:rsid w:val="00BB6DBA"/>
    <w:rsid w:val="00BB73EB"/>
    <w:rsid w:val="00BB75F9"/>
    <w:rsid w:val="00BB7990"/>
    <w:rsid w:val="00BB79DB"/>
    <w:rsid w:val="00BB7AC9"/>
    <w:rsid w:val="00BC016D"/>
    <w:rsid w:val="00BC03CF"/>
    <w:rsid w:val="00BC05E8"/>
    <w:rsid w:val="00BC0A8C"/>
    <w:rsid w:val="00BC0CC2"/>
    <w:rsid w:val="00BC0DB3"/>
    <w:rsid w:val="00BC14B3"/>
    <w:rsid w:val="00BC172A"/>
    <w:rsid w:val="00BC1A77"/>
    <w:rsid w:val="00BC1CA6"/>
    <w:rsid w:val="00BC1DE9"/>
    <w:rsid w:val="00BC2A96"/>
    <w:rsid w:val="00BC2AFD"/>
    <w:rsid w:val="00BC2F7A"/>
    <w:rsid w:val="00BC3278"/>
    <w:rsid w:val="00BC39BD"/>
    <w:rsid w:val="00BC3CD0"/>
    <w:rsid w:val="00BC3D93"/>
    <w:rsid w:val="00BC3DBC"/>
    <w:rsid w:val="00BC4164"/>
    <w:rsid w:val="00BC43DB"/>
    <w:rsid w:val="00BC4536"/>
    <w:rsid w:val="00BC48BE"/>
    <w:rsid w:val="00BC4DD1"/>
    <w:rsid w:val="00BC4ECA"/>
    <w:rsid w:val="00BC4F7D"/>
    <w:rsid w:val="00BC5131"/>
    <w:rsid w:val="00BC5A48"/>
    <w:rsid w:val="00BC657D"/>
    <w:rsid w:val="00BC6601"/>
    <w:rsid w:val="00BC7097"/>
    <w:rsid w:val="00BC7325"/>
    <w:rsid w:val="00BC76F4"/>
    <w:rsid w:val="00BC7C67"/>
    <w:rsid w:val="00BC7D58"/>
    <w:rsid w:val="00BD014B"/>
    <w:rsid w:val="00BD015C"/>
    <w:rsid w:val="00BD01A5"/>
    <w:rsid w:val="00BD03F1"/>
    <w:rsid w:val="00BD0439"/>
    <w:rsid w:val="00BD04CC"/>
    <w:rsid w:val="00BD0742"/>
    <w:rsid w:val="00BD0880"/>
    <w:rsid w:val="00BD0A3F"/>
    <w:rsid w:val="00BD0DAC"/>
    <w:rsid w:val="00BD12DB"/>
    <w:rsid w:val="00BD1C61"/>
    <w:rsid w:val="00BD22E8"/>
    <w:rsid w:val="00BD255D"/>
    <w:rsid w:val="00BD2A10"/>
    <w:rsid w:val="00BD2CC5"/>
    <w:rsid w:val="00BD314B"/>
    <w:rsid w:val="00BD33F5"/>
    <w:rsid w:val="00BD352C"/>
    <w:rsid w:val="00BD39EE"/>
    <w:rsid w:val="00BD3A12"/>
    <w:rsid w:val="00BD3BB1"/>
    <w:rsid w:val="00BD403F"/>
    <w:rsid w:val="00BD40B7"/>
    <w:rsid w:val="00BD40D2"/>
    <w:rsid w:val="00BD4510"/>
    <w:rsid w:val="00BD47DF"/>
    <w:rsid w:val="00BD4D9B"/>
    <w:rsid w:val="00BD5271"/>
    <w:rsid w:val="00BD52C2"/>
    <w:rsid w:val="00BD56BC"/>
    <w:rsid w:val="00BD56E2"/>
    <w:rsid w:val="00BD578E"/>
    <w:rsid w:val="00BD5797"/>
    <w:rsid w:val="00BD5E71"/>
    <w:rsid w:val="00BD6373"/>
    <w:rsid w:val="00BD66CE"/>
    <w:rsid w:val="00BD6727"/>
    <w:rsid w:val="00BD6A21"/>
    <w:rsid w:val="00BD7742"/>
    <w:rsid w:val="00BD7DD6"/>
    <w:rsid w:val="00BE025C"/>
    <w:rsid w:val="00BE041C"/>
    <w:rsid w:val="00BE0602"/>
    <w:rsid w:val="00BE09B5"/>
    <w:rsid w:val="00BE0ADE"/>
    <w:rsid w:val="00BE0FF5"/>
    <w:rsid w:val="00BE1127"/>
    <w:rsid w:val="00BE1172"/>
    <w:rsid w:val="00BE167B"/>
    <w:rsid w:val="00BE18F8"/>
    <w:rsid w:val="00BE1D8A"/>
    <w:rsid w:val="00BE1E63"/>
    <w:rsid w:val="00BE2549"/>
    <w:rsid w:val="00BE2743"/>
    <w:rsid w:val="00BE2DA2"/>
    <w:rsid w:val="00BE3099"/>
    <w:rsid w:val="00BE34DC"/>
    <w:rsid w:val="00BE3523"/>
    <w:rsid w:val="00BE3A86"/>
    <w:rsid w:val="00BE3CA3"/>
    <w:rsid w:val="00BE4571"/>
    <w:rsid w:val="00BE4585"/>
    <w:rsid w:val="00BE45C1"/>
    <w:rsid w:val="00BE465E"/>
    <w:rsid w:val="00BE466F"/>
    <w:rsid w:val="00BE4FF2"/>
    <w:rsid w:val="00BE5120"/>
    <w:rsid w:val="00BE54DC"/>
    <w:rsid w:val="00BE571F"/>
    <w:rsid w:val="00BE5959"/>
    <w:rsid w:val="00BE5ADE"/>
    <w:rsid w:val="00BE5CA5"/>
    <w:rsid w:val="00BE5FE3"/>
    <w:rsid w:val="00BE66BB"/>
    <w:rsid w:val="00BE66FF"/>
    <w:rsid w:val="00BE67C0"/>
    <w:rsid w:val="00BE6857"/>
    <w:rsid w:val="00BE6BEC"/>
    <w:rsid w:val="00BE6F60"/>
    <w:rsid w:val="00BE70A4"/>
    <w:rsid w:val="00BE7475"/>
    <w:rsid w:val="00BE75E2"/>
    <w:rsid w:val="00BE780D"/>
    <w:rsid w:val="00BE7F84"/>
    <w:rsid w:val="00BF0DAC"/>
    <w:rsid w:val="00BF0DCB"/>
    <w:rsid w:val="00BF0E40"/>
    <w:rsid w:val="00BF11BA"/>
    <w:rsid w:val="00BF1378"/>
    <w:rsid w:val="00BF2051"/>
    <w:rsid w:val="00BF2338"/>
    <w:rsid w:val="00BF24B7"/>
    <w:rsid w:val="00BF2687"/>
    <w:rsid w:val="00BF2762"/>
    <w:rsid w:val="00BF27A3"/>
    <w:rsid w:val="00BF29E6"/>
    <w:rsid w:val="00BF2B0C"/>
    <w:rsid w:val="00BF2E76"/>
    <w:rsid w:val="00BF36D8"/>
    <w:rsid w:val="00BF3849"/>
    <w:rsid w:val="00BF3A64"/>
    <w:rsid w:val="00BF3B96"/>
    <w:rsid w:val="00BF50F3"/>
    <w:rsid w:val="00BF55DA"/>
    <w:rsid w:val="00BF57CA"/>
    <w:rsid w:val="00BF5889"/>
    <w:rsid w:val="00BF5DCD"/>
    <w:rsid w:val="00BF625D"/>
    <w:rsid w:val="00BF636C"/>
    <w:rsid w:val="00BF6425"/>
    <w:rsid w:val="00BF69B5"/>
    <w:rsid w:val="00BF6A04"/>
    <w:rsid w:val="00BF6B1C"/>
    <w:rsid w:val="00BF743C"/>
    <w:rsid w:val="00BF7694"/>
    <w:rsid w:val="00BF7C9B"/>
    <w:rsid w:val="00C0012C"/>
    <w:rsid w:val="00C00915"/>
    <w:rsid w:val="00C00A85"/>
    <w:rsid w:val="00C0110F"/>
    <w:rsid w:val="00C0122B"/>
    <w:rsid w:val="00C012A5"/>
    <w:rsid w:val="00C01D71"/>
    <w:rsid w:val="00C028A2"/>
    <w:rsid w:val="00C02A4C"/>
    <w:rsid w:val="00C02B9C"/>
    <w:rsid w:val="00C02C55"/>
    <w:rsid w:val="00C0302A"/>
    <w:rsid w:val="00C0312E"/>
    <w:rsid w:val="00C03136"/>
    <w:rsid w:val="00C035E6"/>
    <w:rsid w:val="00C036A0"/>
    <w:rsid w:val="00C039DC"/>
    <w:rsid w:val="00C03D02"/>
    <w:rsid w:val="00C0405C"/>
    <w:rsid w:val="00C0407F"/>
    <w:rsid w:val="00C0430F"/>
    <w:rsid w:val="00C04358"/>
    <w:rsid w:val="00C0436F"/>
    <w:rsid w:val="00C04762"/>
    <w:rsid w:val="00C04793"/>
    <w:rsid w:val="00C0481A"/>
    <w:rsid w:val="00C05227"/>
    <w:rsid w:val="00C057D5"/>
    <w:rsid w:val="00C05BA0"/>
    <w:rsid w:val="00C05FC7"/>
    <w:rsid w:val="00C0636B"/>
    <w:rsid w:val="00C0645F"/>
    <w:rsid w:val="00C066F9"/>
    <w:rsid w:val="00C0670A"/>
    <w:rsid w:val="00C06763"/>
    <w:rsid w:val="00C067B3"/>
    <w:rsid w:val="00C06C98"/>
    <w:rsid w:val="00C07562"/>
    <w:rsid w:val="00C0763D"/>
    <w:rsid w:val="00C079CD"/>
    <w:rsid w:val="00C07C25"/>
    <w:rsid w:val="00C10A8B"/>
    <w:rsid w:val="00C10C64"/>
    <w:rsid w:val="00C1130F"/>
    <w:rsid w:val="00C11399"/>
    <w:rsid w:val="00C113DA"/>
    <w:rsid w:val="00C11579"/>
    <w:rsid w:val="00C1172B"/>
    <w:rsid w:val="00C11979"/>
    <w:rsid w:val="00C11A47"/>
    <w:rsid w:val="00C11AA2"/>
    <w:rsid w:val="00C11FB5"/>
    <w:rsid w:val="00C1225E"/>
    <w:rsid w:val="00C12322"/>
    <w:rsid w:val="00C1244B"/>
    <w:rsid w:val="00C12639"/>
    <w:rsid w:val="00C12CDB"/>
    <w:rsid w:val="00C12DD1"/>
    <w:rsid w:val="00C12F4E"/>
    <w:rsid w:val="00C12F96"/>
    <w:rsid w:val="00C137B6"/>
    <w:rsid w:val="00C13AB9"/>
    <w:rsid w:val="00C143B6"/>
    <w:rsid w:val="00C1459D"/>
    <w:rsid w:val="00C14840"/>
    <w:rsid w:val="00C14B6A"/>
    <w:rsid w:val="00C14CE7"/>
    <w:rsid w:val="00C151AC"/>
    <w:rsid w:val="00C154D6"/>
    <w:rsid w:val="00C15FA5"/>
    <w:rsid w:val="00C1632B"/>
    <w:rsid w:val="00C16FEA"/>
    <w:rsid w:val="00C175A0"/>
    <w:rsid w:val="00C179F7"/>
    <w:rsid w:val="00C17B7F"/>
    <w:rsid w:val="00C2049F"/>
    <w:rsid w:val="00C20632"/>
    <w:rsid w:val="00C20796"/>
    <w:rsid w:val="00C21144"/>
    <w:rsid w:val="00C21420"/>
    <w:rsid w:val="00C21C22"/>
    <w:rsid w:val="00C21E95"/>
    <w:rsid w:val="00C21FB9"/>
    <w:rsid w:val="00C21FEC"/>
    <w:rsid w:val="00C22632"/>
    <w:rsid w:val="00C227A0"/>
    <w:rsid w:val="00C23178"/>
    <w:rsid w:val="00C238EC"/>
    <w:rsid w:val="00C23E78"/>
    <w:rsid w:val="00C2443E"/>
    <w:rsid w:val="00C246A0"/>
    <w:rsid w:val="00C24ADC"/>
    <w:rsid w:val="00C24D25"/>
    <w:rsid w:val="00C24F2F"/>
    <w:rsid w:val="00C24F47"/>
    <w:rsid w:val="00C2571F"/>
    <w:rsid w:val="00C259EA"/>
    <w:rsid w:val="00C25C17"/>
    <w:rsid w:val="00C25C90"/>
    <w:rsid w:val="00C25CE9"/>
    <w:rsid w:val="00C26179"/>
    <w:rsid w:val="00C26406"/>
    <w:rsid w:val="00C265D3"/>
    <w:rsid w:val="00C266A5"/>
    <w:rsid w:val="00C268FB"/>
    <w:rsid w:val="00C26CE5"/>
    <w:rsid w:val="00C272F1"/>
    <w:rsid w:val="00C2731D"/>
    <w:rsid w:val="00C27BC6"/>
    <w:rsid w:val="00C30A2D"/>
    <w:rsid w:val="00C3200F"/>
    <w:rsid w:val="00C32102"/>
    <w:rsid w:val="00C32B9D"/>
    <w:rsid w:val="00C32BC5"/>
    <w:rsid w:val="00C32D77"/>
    <w:rsid w:val="00C32ECA"/>
    <w:rsid w:val="00C33261"/>
    <w:rsid w:val="00C3339A"/>
    <w:rsid w:val="00C339A7"/>
    <w:rsid w:val="00C33F42"/>
    <w:rsid w:val="00C3431A"/>
    <w:rsid w:val="00C3476A"/>
    <w:rsid w:val="00C350BB"/>
    <w:rsid w:val="00C35671"/>
    <w:rsid w:val="00C35690"/>
    <w:rsid w:val="00C35901"/>
    <w:rsid w:val="00C35E52"/>
    <w:rsid w:val="00C3645F"/>
    <w:rsid w:val="00C369EF"/>
    <w:rsid w:val="00C36C56"/>
    <w:rsid w:val="00C36C78"/>
    <w:rsid w:val="00C36D74"/>
    <w:rsid w:val="00C403DF"/>
    <w:rsid w:val="00C40870"/>
    <w:rsid w:val="00C41130"/>
    <w:rsid w:val="00C41202"/>
    <w:rsid w:val="00C4145B"/>
    <w:rsid w:val="00C414DD"/>
    <w:rsid w:val="00C416A4"/>
    <w:rsid w:val="00C417D1"/>
    <w:rsid w:val="00C41807"/>
    <w:rsid w:val="00C41D92"/>
    <w:rsid w:val="00C41FD7"/>
    <w:rsid w:val="00C432AE"/>
    <w:rsid w:val="00C43B16"/>
    <w:rsid w:val="00C43BD8"/>
    <w:rsid w:val="00C43CB7"/>
    <w:rsid w:val="00C44179"/>
    <w:rsid w:val="00C4428D"/>
    <w:rsid w:val="00C44705"/>
    <w:rsid w:val="00C4482B"/>
    <w:rsid w:val="00C44D8E"/>
    <w:rsid w:val="00C44E8E"/>
    <w:rsid w:val="00C45185"/>
    <w:rsid w:val="00C45BEA"/>
    <w:rsid w:val="00C45D1D"/>
    <w:rsid w:val="00C45DD5"/>
    <w:rsid w:val="00C46678"/>
    <w:rsid w:val="00C468B0"/>
    <w:rsid w:val="00C46E30"/>
    <w:rsid w:val="00C46F63"/>
    <w:rsid w:val="00C473A7"/>
    <w:rsid w:val="00C473B5"/>
    <w:rsid w:val="00C4764F"/>
    <w:rsid w:val="00C47E4A"/>
    <w:rsid w:val="00C504D0"/>
    <w:rsid w:val="00C5087D"/>
    <w:rsid w:val="00C50AA0"/>
    <w:rsid w:val="00C50C40"/>
    <w:rsid w:val="00C50D1B"/>
    <w:rsid w:val="00C51025"/>
    <w:rsid w:val="00C513F9"/>
    <w:rsid w:val="00C515ED"/>
    <w:rsid w:val="00C5197C"/>
    <w:rsid w:val="00C51FA8"/>
    <w:rsid w:val="00C524FF"/>
    <w:rsid w:val="00C5270A"/>
    <w:rsid w:val="00C52C03"/>
    <w:rsid w:val="00C52E8C"/>
    <w:rsid w:val="00C52FBD"/>
    <w:rsid w:val="00C537E4"/>
    <w:rsid w:val="00C53984"/>
    <w:rsid w:val="00C53EA8"/>
    <w:rsid w:val="00C54172"/>
    <w:rsid w:val="00C5423F"/>
    <w:rsid w:val="00C54315"/>
    <w:rsid w:val="00C544C7"/>
    <w:rsid w:val="00C547F5"/>
    <w:rsid w:val="00C548D1"/>
    <w:rsid w:val="00C54CAF"/>
    <w:rsid w:val="00C54F38"/>
    <w:rsid w:val="00C54FF1"/>
    <w:rsid w:val="00C554A6"/>
    <w:rsid w:val="00C55C05"/>
    <w:rsid w:val="00C5648A"/>
    <w:rsid w:val="00C56C1D"/>
    <w:rsid w:val="00C56C42"/>
    <w:rsid w:val="00C56F4F"/>
    <w:rsid w:val="00C56FA0"/>
    <w:rsid w:val="00C57414"/>
    <w:rsid w:val="00C57422"/>
    <w:rsid w:val="00C5750D"/>
    <w:rsid w:val="00C57BDB"/>
    <w:rsid w:val="00C6033F"/>
    <w:rsid w:val="00C605FE"/>
    <w:rsid w:val="00C609EA"/>
    <w:rsid w:val="00C60B64"/>
    <w:rsid w:val="00C60B69"/>
    <w:rsid w:val="00C60E11"/>
    <w:rsid w:val="00C61604"/>
    <w:rsid w:val="00C61785"/>
    <w:rsid w:val="00C619A1"/>
    <w:rsid w:val="00C62103"/>
    <w:rsid w:val="00C6219A"/>
    <w:rsid w:val="00C62265"/>
    <w:rsid w:val="00C62415"/>
    <w:rsid w:val="00C627FA"/>
    <w:rsid w:val="00C62B14"/>
    <w:rsid w:val="00C62B8F"/>
    <w:rsid w:val="00C62C58"/>
    <w:rsid w:val="00C62F88"/>
    <w:rsid w:val="00C6314D"/>
    <w:rsid w:val="00C6368C"/>
    <w:rsid w:val="00C6373F"/>
    <w:rsid w:val="00C637DB"/>
    <w:rsid w:val="00C63858"/>
    <w:rsid w:val="00C63AA0"/>
    <w:rsid w:val="00C644FA"/>
    <w:rsid w:val="00C64D2B"/>
    <w:rsid w:val="00C64EDD"/>
    <w:rsid w:val="00C64F54"/>
    <w:rsid w:val="00C65626"/>
    <w:rsid w:val="00C659E7"/>
    <w:rsid w:val="00C663B3"/>
    <w:rsid w:val="00C66F82"/>
    <w:rsid w:val="00C671A4"/>
    <w:rsid w:val="00C67513"/>
    <w:rsid w:val="00C676A7"/>
    <w:rsid w:val="00C67869"/>
    <w:rsid w:val="00C67986"/>
    <w:rsid w:val="00C67E8A"/>
    <w:rsid w:val="00C701B7"/>
    <w:rsid w:val="00C70744"/>
    <w:rsid w:val="00C7080D"/>
    <w:rsid w:val="00C70FEA"/>
    <w:rsid w:val="00C71329"/>
    <w:rsid w:val="00C71341"/>
    <w:rsid w:val="00C7166F"/>
    <w:rsid w:val="00C71C4C"/>
    <w:rsid w:val="00C71C97"/>
    <w:rsid w:val="00C7208A"/>
    <w:rsid w:val="00C72711"/>
    <w:rsid w:val="00C7288C"/>
    <w:rsid w:val="00C731A2"/>
    <w:rsid w:val="00C7387F"/>
    <w:rsid w:val="00C738A1"/>
    <w:rsid w:val="00C738AE"/>
    <w:rsid w:val="00C73948"/>
    <w:rsid w:val="00C739FA"/>
    <w:rsid w:val="00C7429C"/>
    <w:rsid w:val="00C7448D"/>
    <w:rsid w:val="00C7488E"/>
    <w:rsid w:val="00C74A94"/>
    <w:rsid w:val="00C74C26"/>
    <w:rsid w:val="00C74C80"/>
    <w:rsid w:val="00C74E7B"/>
    <w:rsid w:val="00C74F33"/>
    <w:rsid w:val="00C753E0"/>
    <w:rsid w:val="00C75DCD"/>
    <w:rsid w:val="00C75DED"/>
    <w:rsid w:val="00C75E71"/>
    <w:rsid w:val="00C75EE7"/>
    <w:rsid w:val="00C762AA"/>
    <w:rsid w:val="00C763A7"/>
    <w:rsid w:val="00C764D0"/>
    <w:rsid w:val="00C7678E"/>
    <w:rsid w:val="00C76907"/>
    <w:rsid w:val="00C77095"/>
    <w:rsid w:val="00C7728B"/>
    <w:rsid w:val="00C77512"/>
    <w:rsid w:val="00C77B8D"/>
    <w:rsid w:val="00C8020D"/>
    <w:rsid w:val="00C80260"/>
    <w:rsid w:val="00C804CC"/>
    <w:rsid w:val="00C80653"/>
    <w:rsid w:val="00C80838"/>
    <w:rsid w:val="00C80BAF"/>
    <w:rsid w:val="00C80CC8"/>
    <w:rsid w:val="00C81F00"/>
    <w:rsid w:val="00C827C0"/>
    <w:rsid w:val="00C82952"/>
    <w:rsid w:val="00C82AF1"/>
    <w:rsid w:val="00C82BB7"/>
    <w:rsid w:val="00C83075"/>
    <w:rsid w:val="00C83113"/>
    <w:rsid w:val="00C833E3"/>
    <w:rsid w:val="00C835C8"/>
    <w:rsid w:val="00C845F9"/>
    <w:rsid w:val="00C846EA"/>
    <w:rsid w:val="00C849E6"/>
    <w:rsid w:val="00C84BBF"/>
    <w:rsid w:val="00C84CF2"/>
    <w:rsid w:val="00C85879"/>
    <w:rsid w:val="00C85B7C"/>
    <w:rsid w:val="00C85BE6"/>
    <w:rsid w:val="00C85BFF"/>
    <w:rsid w:val="00C85D42"/>
    <w:rsid w:val="00C85DCD"/>
    <w:rsid w:val="00C8664A"/>
    <w:rsid w:val="00C86BA0"/>
    <w:rsid w:val="00C86DB5"/>
    <w:rsid w:val="00C870FA"/>
    <w:rsid w:val="00C876C1"/>
    <w:rsid w:val="00C876E7"/>
    <w:rsid w:val="00C87BA4"/>
    <w:rsid w:val="00C87E72"/>
    <w:rsid w:val="00C87F2E"/>
    <w:rsid w:val="00C902BE"/>
    <w:rsid w:val="00C9030C"/>
    <w:rsid w:val="00C90801"/>
    <w:rsid w:val="00C90B7D"/>
    <w:rsid w:val="00C9102F"/>
    <w:rsid w:val="00C91110"/>
    <w:rsid w:val="00C91382"/>
    <w:rsid w:val="00C91906"/>
    <w:rsid w:val="00C91BB0"/>
    <w:rsid w:val="00C91D64"/>
    <w:rsid w:val="00C91D91"/>
    <w:rsid w:val="00C91FCE"/>
    <w:rsid w:val="00C92085"/>
    <w:rsid w:val="00C922C8"/>
    <w:rsid w:val="00C9277D"/>
    <w:rsid w:val="00C92889"/>
    <w:rsid w:val="00C92BB4"/>
    <w:rsid w:val="00C93523"/>
    <w:rsid w:val="00C93749"/>
    <w:rsid w:val="00C93751"/>
    <w:rsid w:val="00C939DD"/>
    <w:rsid w:val="00C93C30"/>
    <w:rsid w:val="00C93D6E"/>
    <w:rsid w:val="00C94416"/>
    <w:rsid w:val="00C94535"/>
    <w:rsid w:val="00C94691"/>
    <w:rsid w:val="00C94731"/>
    <w:rsid w:val="00C947E2"/>
    <w:rsid w:val="00C94838"/>
    <w:rsid w:val="00C94849"/>
    <w:rsid w:val="00C949C8"/>
    <w:rsid w:val="00C953BC"/>
    <w:rsid w:val="00C95582"/>
    <w:rsid w:val="00C95787"/>
    <w:rsid w:val="00C95A4B"/>
    <w:rsid w:val="00C95A88"/>
    <w:rsid w:val="00C95E13"/>
    <w:rsid w:val="00C9603C"/>
    <w:rsid w:val="00C9647A"/>
    <w:rsid w:val="00C9667D"/>
    <w:rsid w:val="00C966C9"/>
    <w:rsid w:val="00C968B2"/>
    <w:rsid w:val="00C968C7"/>
    <w:rsid w:val="00C96A0C"/>
    <w:rsid w:val="00C9704C"/>
    <w:rsid w:val="00C9778D"/>
    <w:rsid w:val="00CA094A"/>
    <w:rsid w:val="00CA096A"/>
    <w:rsid w:val="00CA0B56"/>
    <w:rsid w:val="00CA0D18"/>
    <w:rsid w:val="00CA0E5D"/>
    <w:rsid w:val="00CA10AC"/>
    <w:rsid w:val="00CA12FC"/>
    <w:rsid w:val="00CA1E11"/>
    <w:rsid w:val="00CA1EA8"/>
    <w:rsid w:val="00CA26CB"/>
    <w:rsid w:val="00CA2A1A"/>
    <w:rsid w:val="00CA2C96"/>
    <w:rsid w:val="00CA2CF5"/>
    <w:rsid w:val="00CA3094"/>
    <w:rsid w:val="00CA3A60"/>
    <w:rsid w:val="00CA3BC1"/>
    <w:rsid w:val="00CA3C37"/>
    <w:rsid w:val="00CA3ED8"/>
    <w:rsid w:val="00CA456D"/>
    <w:rsid w:val="00CA473C"/>
    <w:rsid w:val="00CA4C8E"/>
    <w:rsid w:val="00CA4D50"/>
    <w:rsid w:val="00CA4EE6"/>
    <w:rsid w:val="00CA54DC"/>
    <w:rsid w:val="00CA5FA7"/>
    <w:rsid w:val="00CA6516"/>
    <w:rsid w:val="00CA6D76"/>
    <w:rsid w:val="00CA70E2"/>
    <w:rsid w:val="00CA7629"/>
    <w:rsid w:val="00CA7910"/>
    <w:rsid w:val="00CB002F"/>
    <w:rsid w:val="00CB05C8"/>
    <w:rsid w:val="00CB0BA2"/>
    <w:rsid w:val="00CB0C4E"/>
    <w:rsid w:val="00CB13AC"/>
    <w:rsid w:val="00CB14A3"/>
    <w:rsid w:val="00CB151C"/>
    <w:rsid w:val="00CB163E"/>
    <w:rsid w:val="00CB222F"/>
    <w:rsid w:val="00CB22C2"/>
    <w:rsid w:val="00CB25EA"/>
    <w:rsid w:val="00CB28FE"/>
    <w:rsid w:val="00CB2A2B"/>
    <w:rsid w:val="00CB2B9F"/>
    <w:rsid w:val="00CB333A"/>
    <w:rsid w:val="00CB3B07"/>
    <w:rsid w:val="00CB4323"/>
    <w:rsid w:val="00CB4476"/>
    <w:rsid w:val="00CB463A"/>
    <w:rsid w:val="00CB48C5"/>
    <w:rsid w:val="00CB4965"/>
    <w:rsid w:val="00CB4BF4"/>
    <w:rsid w:val="00CB4FDB"/>
    <w:rsid w:val="00CB505A"/>
    <w:rsid w:val="00CB5199"/>
    <w:rsid w:val="00CB5350"/>
    <w:rsid w:val="00CB5C28"/>
    <w:rsid w:val="00CB5E07"/>
    <w:rsid w:val="00CB60E5"/>
    <w:rsid w:val="00CB6268"/>
    <w:rsid w:val="00CB6A12"/>
    <w:rsid w:val="00CB7116"/>
    <w:rsid w:val="00CB7480"/>
    <w:rsid w:val="00CB781D"/>
    <w:rsid w:val="00CB7A41"/>
    <w:rsid w:val="00CB7B7E"/>
    <w:rsid w:val="00CB7F31"/>
    <w:rsid w:val="00CC08FE"/>
    <w:rsid w:val="00CC0A8C"/>
    <w:rsid w:val="00CC100E"/>
    <w:rsid w:val="00CC108D"/>
    <w:rsid w:val="00CC12A5"/>
    <w:rsid w:val="00CC133E"/>
    <w:rsid w:val="00CC13BC"/>
    <w:rsid w:val="00CC189E"/>
    <w:rsid w:val="00CC19F4"/>
    <w:rsid w:val="00CC1D44"/>
    <w:rsid w:val="00CC20BF"/>
    <w:rsid w:val="00CC2455"/>
    <w:rsid w:val="00CC2CE0"/>
    <w:rsid w:val="00CC2DAA"/>
    <w:rsid w:val="00CC360B"/>
    <w:rsid w:val="00CC384A"/>
    <w:rsid w:val="00CC3CBE"/>
    <w:rsid w:val="00CC3DB2"/>
    <w:rsid w:val="00CC417F"/>
    <w:rsid w:val="00CC4416"/>
    <w:rsid w:val="00CC4C29"/>
    <w:rsid w:val="00CC526C"/>
    <w:rsid w:val="00CC52C9"/>
    <w:rsid w:val="00CC52CC"/>
    <w:rsid w:val="00CC53D7"/>
    <w:rsid w:val="00CC53E6"/>
    <w:rsid w:val="00CC5437"/>
    <w:rsid w:val="00CC5B7A"/>
    <w:rsid w:val="00CC60C4"/>
    <w:rsid w:val="00CC68C2"/>
    <w:rsid w:val="00CC6A1F"/>
    <w:rsid w:val="00CC6C23"/>
    <w:rsid w:val="00CC6DF3"/>
    <w:rsid w:val="00CC6FD4"/>
    <w:rsid w:val="00CC7356"/>
    <w:rsid w:val="00CC76D0"/>
    <w:rsid w:val="00CC7812"/>
    <w:rsid w:val="00CC7A92"/>
    <w:rsid w:val="00CC7B31"/>
    <w:rsid w:val="00CC7C04"/>
    <w:rsid w:val="00CD02E8"/>
    <w:rsid w:val="00CD05C6"/>
    <w:rsid w:val="00CD0B0F"/>
    <w:rsid w:val="00CD0B56"/>
    <w:rsid w:val="00CD1203"/>
    <w:rsid w:val="00CD1744"/>
    <w:rsid w:val="00CD17AC"/>
    <w:rsid w:val="00CD18E7"/>
    <w:rsid w:val="00CD1D1C"/>
    <w:rsid w:val="00CD1E99"/>
    <w:rsid w:val="00CD2004"/>
    <w:rsid w:val="00CD214E"/>
    <w:rsid w:val="00CD23AF"/>
    <w:rsid w:val="00CD2447"/>
    <w:rsid w:val="00CD24C3"/>
    <w:rsid w:val="00CD36EC"/>
    <w:rsid w:val="00CD3837"/>
    <w:rsid w:val="00CD3A91"/>
    <w:rsid w:val="00CD3BDB"/>
    <w:rsid w:val="00CD3F39"/>
    <w:rsid w:val="00CD3FB9"/>
    <w:rsid w:val="00CD4069"/>
    <w:rsid w:val="00CD44A3"/>
    <w:rsid w:val="00CD48C4"/>
    <w:rsid w:val="00CD4AD5"/>
    <w:rsid w:val="00CD4DAF"/>
    <w:rsid w:val="00CD4EF2"/>
    <w:rsid w:val="00CD5450"/>
    <w:rsid w:val="00CD5634"/>
    <w:rsid w:val="00CD56A5"/>
    <w:rsid w:val="00CD5A78"/>
    <w:rsid w:val="00CD5C0B"/>
    <w:rsid w:val="00CD5E41"/>
    <w:rsid w:val="00CD5EDB"/>
    <w:rsid w:val="00CD602C"/>
    <w:rsid w:val="00CD6128"/>
    <w:rsid w:val="00CD6830"/>
    <w:rsid w:val="00CD6A98"/>
    <w:rsid w:val="00CD7412"/>
    <w:rsid w:val="00CD764D"/>
    <w:rsid w:val="00CD7669"/>
    <w:rsid w:val="00CD78DA"/>
    <w:rsid w:val="00CD79B2"/>
    <w:rsid w:val="00CD7C67"/>
    <w:rsid w:val="00CE028E"/>
    <w:rsid w:val="00CE0B1D"/>
    <w:rsid w:val="00CE0B42"/>
    <w:rsid w:val="00CE115E"/>
    <w:rsid w:val="00CE1439"/>
    <w:rsid w:val="00CE15FF"/>
    <w:rsid w:val="00CE17D9"/>
    <w:rsid w:val="00CE197F"/>
    <w:rsid w:val="00CE1F22"/>
    <w:rsid w:val="00CE1F24"/>
    <w:rsid w:val="00CE2636"/>
    <w:rsid w:val="00CE2685"/>
    <w:rsid w:val="00CE26FB"/>
    <w:rsid w:val="00CE2D49"/>
    <w:rsid w:val="00CE2FCC"/>
    <w:rsid w:val="00CE3830"/>
    <w:rsid w:val="00CE3A1A"/>
    <w:rsid w:val="00CE3B48"/>
    <w:rsid w:val="00CE3BC3"/>
    <w:rsid w:val="00CE3C2B"/>
    <w:rsid w:val="00CE3D41"/>
    <w:rsid w:val="00CE3D46"/>
    <w:rsid w:val="00CE405B"/>
    <w:rsid w:val="00CE42B7"/>
    <w:rsid w:val="00CE4C68"/>
    <w:rsid w:val="00CE4C9B"/>
    <w:rsid w:val="00CE513E"/>
    <w:rsid w:val="00CE5A9A"/>
    <w:rsid w:val="00CE5C94"/>
    <w:rsid w:val="00CE5F1F"/>
    <w:rsid w:val="00CE60BA"/>
    <w:rsid w:val="00CE60C4"/>
    <w:rsid w:val="00CE618D"/>
    <w:rsid w:val="00CE678C"/>
    <w:rsid w:val="00CE6947"/>
    <w:rsid w:val="00CE69D8"/>
    <w:rsid w:val="00CE6C51"/>
    <w:rsid w:val="00CE6C81"/>
    <w:rsid w:val="00CE7049"/>
    <w:rsid w:val="00CE796D"/>
    <w:rsid w:val="00CE7C5F"/>
    <w:rsid w:val="00CF02BE"/>
    <w:rsid w:val="00CF09F4"/>
    <w:rsid w:val="00CF1862"/>
    <w:rsid w:val="00CF18B6"/>
    <w:rsid w:val="00CF1BD6"/>
    <w:rsid w:val="00CF1EC7"/>
    <w:rsid w:val="00CF1F98"/>
    <w:rsid w:val="00CF1FE0"/>
    <w:rsid w:val="00CF2060"/>
    <w:rsid w:val="00CF20C7"/>
    <w:rsid w:val="00CF21CB"/>
    <w:rsid w:val="00CF2851"/>
    <w:rsid w:val="00CF3135"/>
    <w:rsid w:val="00CF33DF"/>
    <w:rsid w:val="00CF36FD"/>
    <w:rsid w:val="00CF3ADA"/>
    <w:rsid w:val="00CF3D05"/>
    <w:rsid w:val="00CF42B6"/>
    <w:rsid w:val="00CF464E"/>
    <w:rsid w:val="00CF4663"/>
    <w:rsid w:val="00CF4B5B"/>
    <w:rsid w:val="00CF4C25"/>
    <w:rsid w:val="00CF4DC5"/>
    <w:rsid w:val="00CF4EE7"/>
    <w:rsid w:val="00CF57B0"/>
    <w:rsid w:val="00CF58B4"/>
    <w:rsid w:val="00CF5D7A"/>
    <w:rsid w:val="00CF60FA"/>
    <w:rsid w:val="00CF6242"/>
    <w:rsid w:val="00CF68B4"/>
    <w:rsid w:val="00CF6FAC"/>
    <w:rsid w:val="00CF739C"/>
    <w:rsid w:val="00CF7629"/>
    <w:rsid w:val="00CF7E1D"/>
    <w:rsid w:val="00D000E5"/>
    <w:rsid w:val="00D0041E"/>
    <w:rsid w:val="00D0076E"/>
    <w:rsid w:val="00D00A1C"/>
    <w:rsid w:val="00D00C0C"/>
    <w:rsid w:val="00D01316"/>
    <w:rsid w:val="00D01A50"/>
    <w:rsid w:val="00D01C06"/>
    <w:rsid w:val="00D0207C"/>
    <w:rsid w:val="00D0224F"/>
    <w:rsid w:val="00D023A4"/>
    <w:rsid w:val="00D02422"/>
    <w:rsid w:val="00D02AC8"/>
    <w:rsid w:val="00D02C0E"/>
    <w:rsid w:val="00D02DA9"/>
    <w:rsid w:val="00D031CC"/>
    <w:rsid w:val="00D03645"/>
    <w:rsid w:val="00D03D4F"/>
    <w:rsid w:val="00D03E5E"/>
    <w:rsid w:val="00D046AC"/>
    <w:rsid w:val="00D04D96"/>
    <w:rsid w:val="00D050AC"/>
    <w:rsid w:val="00D052CD"/>
    <w:rsid w:val="00D052D3"/>
    <w:rsid w:val="00D055E7"/>
    <w:rsid w:val="00D05703"/>
    <w:rsid w:val="00D05B10"/>
    <w:rsid w:val="00D05E0A"/>
    <w:rsid w:val="00D060A8"/>
    <w:rsid w:val="00D06268"/>
    <w:rsid w:val="00D0666A"/>
    <w:rsid w:val="00D0701F"/>
    <w:rsid w:val="00D0758D"/>
    <w:rsid w:val="00D077E5"/>
    <w:rsid w:val="00D07819"/>
    <w:rsid w:val="00D07CAC"/>
    <w:rsid w:val="00D07D08"/>
    <w:rsid w:val="00D07D86"/>
    <w:rsid w:val="00D101F4"/>
    <w:rsid w:val="00D10661"/>
    <w:rsid w:val="00D10917"/>
    <w:rsid w:val="00D10C38"/>
    <w:rsid w:val="00D113D1"/>
    <w:rsid w:val="00D11530"/>
    <w:rsid w:val="00D11740"/>
    <w:rsid w:val="00D117DD"/>
    <w:rsid w:val="00D119C2"/>
    <w:rsid w:val="00D12287"/>
    <w:rsid w:val="00D12686"/>
    <w:rsid w:val="00D126CE"/>
    <w:rsid w:val="00D127E1"/>
    <w:rsid w:val="00D130CB"/>
    <w:rsid w:val="00D13160"/>
    <w:rsid w:val="00D1385E"/>
    <w:rsid w:val="00D138FF"/>
    <w:rsid w:val="00D14EB9"/>
    <w:rsid w:val="00D1500A"/>
    <w:rsid w:val="00D1551F"/>
    <w:rsid w:val="00D15904"/>
    <w:rsid w:val="00D15B2C"/>
    <w:rsid w:val="00D15F8C"/>
    <w:rsid w:val="00D16117"/>
    <w:rsid w:val="00D1617B"/>
    <w:rsid w:val="00D16306"/>
    <w:rsid w:val="00D16450"/>
    <w:rsid w:val="00D165D6"/>
    <w:rsid w:val="00D1662E"/>
    <w:rsid w:val="00D167E6"/>
    <w:rsid w:val="00D16BA4"/>
    <w:rsid w:val="00D16FE4"/>
    <w:rsid w:val="00D1736D"/>
    <w:rsid w:val="00D1795A"/>
    <w:rsid w:val="00D17CDF"/>
    <w:rsid w:val="00D17E32"/>
    <w:rsid w:val="00D202A9"/>
    <w:rsid w:val="00D212EB"/>
    <w:rsid w:val="00D213D2"/>
    <w:rsid w:val="00D2147E"/>
    <w:rsid w:val="00D21A0A"/>
    <w:rsid w:val="00D21E2E"/>
    <w:rsid w:val="00D21EFE"/>
    <w:rsid w:val="00D22D74"/>
    <w:rsid w:val="00D22DD0"/>
    <w:rsid w:val="00D2327B"/>
    <w:rsid w:val="00D2339D"/>
    <w:rsid w:val="00D23622"/>
    <w:rsid w:val="00D2375D"/>
    <w:rsid w:val="00D237C7"/>
    <w:rsid w:val="00D23B7D"/>
    <w:rsid w:val="00D244A2"/>
    <w:rsid w:val="00D24780"/>
    <w:rsid w:val="00D24C3E"/>
    <w:rsid w:val="00D24C46"/>
    <w:rsid w:val="00D24CD4"/>
    <w:rsid w:val="00D24D08"/>
    <w:rsid w:val="00D24E9C"/>
    <w:rsid w:val="00D24FB2"/>
    <w:rsid w:val="00D255B5"/>
    <w:rsid w:val="00D25711"/>
    <w:rsid w:val="00D258D6"/>
    <w:rsid w:val="00D259D9"/>
    <w:rsid w:val="00D25FE9"/>
    <w:rsid w:val="00D260FD"/>
    <w:rsid w:val="00D2695F"/>
    <w:rsid w:val="00D26A03"/>
    <w:rsid w:val="00D26B11"/>
    <w:rsid w:val="00D26C76"/>
    <w:rsid w:val="00D275C0"/>
    <w:rsid w:val="00D277F5"/>
    <w:rsid w:val="00D27950"/>
    <w:rsid w:val="00D27A1F"/>
    <w:rsid w:val="00D27AC2"/>
    <w:rsid w:val="00D27D0D"/>
    <w:rsid w:val="00D301AB"/>
    <w:rsid w:val="00D309E2"/>
    <w:rsid w:val="00D30A34"/>
    <w:rsid w:val="00D30E59"/>
    <w:rsid w:val="00D310B3"/>
    <w:rsid w:val="00D31334"/>
    <w:rsid w:val="00D31504"/>
    <w:rsid w:val="00D3172F"/>
    <w:rsid w:val="00D31868"/>
    <w:rsid w:val="00D31B98"/>
    <w:rsid w:val="00D31C2B"/>
    <w:rsid w:val="00D31EF4"/>
    <w:rsid w:val="00D32019"/>
    <w:rsid w:val="00D32884"/>
    <w:rsid w:val="00D32FDD"/>
    <w:rsid w:val="00D331FD"/>
    <w:rsid w:val="00D333B6"/>
    <w:rsid w:val="00D334F5"/>
    <w:rsid w:val="00D3383D"/>
    <w:rsid w:val="00D33C3C"/>
    <w:rsid w:val="00D33EAD"/>
    <w:rsid w:val="00D3418A"/>
    <w:rsid w:val="00D3421D"/>
    <w:rsid w:val="00D34266"/>
    <w:rsid w:val="00D3447A"/>
    <w:rsid w:val="00D3484D"/>
    <w:rsid w:val="00D3485F"/>
    <w:rsid w:val="00D34D99"/>
    <w:rsid w:val="00D353BF"/>
    <w:rsid w:val="00D35701"/>
    <w:rsid w:val="00D357C0"/>
    <w:rsid w:val="00D35D39"/>
    <w:rsid w:val="00D367BB"/>
    <w:rsid w:val="00D36E21"/>
    <w:rsid w:val="00D37DDD"/>
    <w:rsid w:val="00D4047F"/>
    <w:rsid w:val="00D40880"/>
    <w:rsid w:val="00D409E6"/>
    <w:rsid w:val="00D413CD"/>
    <w:rsid w:val="00D41F6D"/>
    <w:rsid w:val="00D42103"/>
    <w:rsid w:val="00D42429"/>
    <w:rsid w:val="00D43484"/>
    <w:rsid w:val="00D4384F"/>
    <w:rsid w:val="00D4391A"/>
    <w:rsid w:val="00D43C52"/>
    <w:rsid w:val="00D43DFC"/>
    <w:rsid w:val="00D43E0F"/>
    <w:rsid w:val="00D443BC"/>
    <w:rsid w:val="00D44456"/>
    <w:rsid w:val="00D44D92"/>
    <w:rsid w:val="00D44FBB"/>
    <w:rsid w:val="00D45298"/>
    <w:rsid w:val="00D45320"/>
    <w:rsid w:val="00D4546D"/>
    <w:rsid w:val="00D45750"/>
    <w:rsid w:val="00D457AA"/>
    <w:rsid w:val="00D45996"/>
    <w:rsid w:val="00D45AE0"/>
    <w:rsid w:val="00D45D2F"/>
    <w:rsid w:val="00D45E9E"/>
    <w:rsid w:val="00D46216"/>
    <w:rsid w:val="00D46227"/>
    <w:rsid w:val="00D46794"/>
    <w:rsid w:val="00D467CC"/>
    <w:rsid w:val="00D46888"/>
    <w:rsid w:val="00D46CCA"/>
    <w:rsid w:val="00D46D23"/>
    <w:rsid w:val="00D46E16"/>
    <w:rsid w:val="00D47740"/>
    <w:rsid w:val="00D50595"/>
    <w:rsid w:val="00D51099"/>
    <w:rsid w:val="00D514C9"/>
    <w:rsid w:val="00D51874"/>
    <w:rsid w:val="00D518F7"/>
    <w:rsid w:val="00D520A9"/>
    <w:rsid w:val="00D5249A"/>
    <w:rsid w:val="00D524D0"/>
    <w:rsid w:val="00D52E97"/>
    <w:rsid w:val="00D531A1"/>
    <w:rsid w:val="00D535AF"/>
    <w:rsid w:val="00D53767"/>
    <w:rsid w:val="00D53DB6"/>
    <w:rsid w:val="00D53DF3"/>
    <w:rsid w:val="00D54555"/>
    <w:rsid w:val="00D546DD"/>
    <w:rsid w:val="00D546E6"/>
    <w:rsid w:val="00D54812"/>
    <w:rsid w:val="00D54A5C"/>
    <w:rsid w:val="00D54CFE"/>
    <w:rsid w:val="00D54D53"/>
    <w:rsid w:val="00D55C85"/>
    <w:rsid w:val="00D55D25"/>
    <w:rsid w:val="00D5673D"/>
    <w:rsid w:val="00D57201"/>
    <w:rsid w:val="00D57727"/>
    <w:rsid w:val="00D577C5"/>
    <w:rsid w:val="00D57E78"/>
    <w:rsid w:val="00D57F24"/>
    <w:rsid w:val="00D604E8"/>
    <w:rsid w:val="00D6055B"/>
    <w:rsid w:val="00D60890"/>
    <w:rsid w:val="00D60BE9"/>
    <w:rsid w:val="00D60F51"/>
    <w:rsid w:val="00D60F8B"/>
    <w:rsid w:val="00D61132"/>
    <w:rsid w:val="00D61237"/>
    <w:rsid w:val="00D6150B"/>
    <w:rsid w:val="00D615BC"/>
    <w:rsid w:val="00D615CE"/>
    <w:rsid w:val="00D616C0"/>
    <w:rsid w:val="00D61A83"/>
    <w:rsid w:val="00D61AB4"/>
    <w:rsid w:val="00D61D4F"/>
    <w:rsid w:val="00D622EA"/>
    <w:rsid w:val="00D62301"/>
    <w:rsid w:val="00D62374"/>
    <w:rsid w:val="00D6274E"/>
    <w:rsid w:val="00D62908"/>
    <w:rsid w:val="00D62BC8"/>
    <w:rsid w:val="00D630A7"/>
    <w:rsid w:val="00D63367"/>
    <w:rsid w:val="00D63580"/>
    <w:rsid w:val="00D63AD1"/>
    <w:rsid w:val="00D63CD3"/>
    <w:rsid w:val="00D641B3"/>
    <w:rsid w:val="00D6472E"/>
    <w:rsid w:val="00D64F16"/>
    <w:rsid w:val="00D653DF"/>
    <w:rsid w:val="00D6557F"/>
    <w:rsid w:val="00D65723"/>
    <w:rsid w:val="00D65C9E"/>
    <w:rsid w:val="00D65E30"/>
    <w:rsid w:val="00D660C8"/>
    <w:rsid w:val="00D666CE"/>
    <w:rsid w:val="00D66733"/>
    <w:rsid w:val="00D667A4"/>
    <w:rsid w:val="00D66987"/>
    <w:rsid w:val="00D66F5B"/>
    <w:rsid w:val="00D67051"/>
    <w:rsid w:val="00D671AB"/>
    <w:rsid w:val="00D67240"/>
    <w:rsid w:val="00D6746D"/>
    <w:rsid w:val="00D67B21"/>
    <w:rsid w:val="00D67D0B"/>
    <w:rsid w:val="00D702AD"/>
    <w:rsid w:val="00D705E4"/>
    <w:rsid w:val="00D70B56"/>
    <w:rsid w:val="00D70D55"/>
    <w:rsid w:val="00D7108C"/>
    <w:rsid w:val="00D7111C"/>
    <w:rsid w:val="00D713EC"/>
    <w:rsid w:val="00D716B4"/>
    <w:rsid w:val="00D71C6C"/>
    <w:rsid w:val="00D71E55"/>
    <w:rsid w:val="00D71FC8"/>
    <w:rsid w:val="00D7254B"/>
    <w:rsid w:val="00D72F89"/>
    <w:rsid w:val="00D73094"/>
    <w:rsid w:val="00D73097"/>
    <w:rsid w:val="00D730AA"/>
    <w:rsid w:val="00D73193"/>
    <w:rsid w:val="00D734D6"/>
    <w:rsid w:val="00D7353D"/>
    <w:rsid w:val="00D73B02"/>
    <w:rsid w:val="00D73BE5"/>
    <w:rsid w:val="00D73D65"/>
    <w:rsid w:val="00D73F36"/>
    <w:rsid w:val="00D741A5"/>
    <w:rsid w:val="00D7434C"/>
    <w:rsid w:val="00D743E4"/>
    <w:rsid w:val="00D74493"/>
    <w:rsid w:val="00D749B1"/>
    <w:rsid w:val="00D74D21"/>
    <w:rsid w:val="00D754EB"/>
    <w:rsid w:val="00D757DF"/>
    <w:rsid w:val="00D758CA"/>
    <w:rsid w:val="00D75E2B"/>
    <w:rsid w:val="00D75FF9"/>
    <w:rsid w:val="00D761E3"/>
    <w:rsid w:val="00D7627B"/>
    <w:rsid w:val="00D7632B"/>
    <w:rsid w:val="00D763B4"/>
    <w:rsid w:val="00D764DA"/>
    <w:rsid w:val="00D76A77"/>
    <w:rsid w:val="00D76C96"/>
    <w:rsid w:val="00D76DE7"/>
    <w:rsid w:val="00D77069"/>
    <w:rsid w:val="00D77197"/>
    <w:rsid w:val="00D773C2"/>
    <w:rsid w:val="00D77E6F"/>
    <w:rsid w:val="00D77F26"/>
    <w:rsid w:val="00D77F80"/>
    <w:rsid w:val="00D77FC8"/>
    <w:rsid w:val="00D807FC"/>
    <w:rsid w:val="00D80BDE"/>
    <w:rsid w:val="00D80C69"/>
    <w:rsid w:val="00D80F3C"/>
    <w:rsid w:val="00D8108B"/>
    <w:rsid w:val="00D81580"/>
    <w:rsid w:val="00D81943"/>
    <w:rsid w:val="00D81B60"/>
    <w:rsid w:val="00D81CB6"/>
    <w:rsid w:val="00D81F3C"/>
    <w:rsid w:val="00D820D5"/>
    <w:rsid w:val="00D82106"/>
    <w:rsid w:val="00D82312"/>
    <w:rsid w:val="00D8245A"/>
    <w:rsid w:val="00D825CF"/>
    <w:rsid w:val="00D82884"/>
    <w:rsid w:val="00D8295A"/>
    <w:rsid w:val="00D829D7"/>
    <w:rsid w:val="00D82B82"/>
    <w:rsid w:val="00D82D34"/>
    <w:rsid w:val="00D82F69"/>
    <w:rsid w:val="00D830DB"/>
    <w:rsid w:val="00D83455"/>
    <w:rsid w:val="00D83544"/>
    <w:rsid w:val="00D83611"/>
    <w:rsid w:val="00D84104"/>
    <w:rsid w:val="00D84141"/>
    <w:rsid w:val="00D84254"/>
    <w:rsid w:val="00D846B1"/>
    <w:rsid w:val="00D847D6"/>
    <w:rsid w:val="00D848DA"/>
    <w:rsid w:val="00D84D94"/>
    <w:rsid w:val="00D85181"/>
    <w:rsid w:val="00D85827"/>
    <w:rsid w:val="00D85A0E"/>
    <w:rsid w:val="00D860B4"/>
    <w:rsid w:val="00D868B4"/>
    <w:rsid w:val="00D86907"/>
    <w:rsid w:val="00D86BFA"/>
    <w:rsid w:val="00D87185"/>
    <w:rsid w:val="00D871A6"/>
    <w:rsid w:val="00D871B4"/>
    <w:rsid w:val="00D87264"/>
    <w:rsid w:val="00D872D8"/>
    <w:rsid w:val="00D87634"/>
    <w:rsid w:val="00D876D6"/>
    <w:rsid w:val="00D876FC"/>
    <w:rsid w:val="00D877B1"/>
    <w:rsid w:val="00D87915"/>
    <w:rsid w:val="00D87A97"/>
    <w:rsid w:val="00D87B3B"/>
    <w:rsid w:val="00D87F04"/>
    <w:rsid w:val="00D87F90"/>
    <w:rsid w:val="00D900A5"/>
    <w:rsid w:val="00D907C4"/>
    <w:rsid w:val="00D909FA"/>
    <w:rsid w:val="00D90A8A"/>
    <w:rsid w:val="00D90A94"/>
    <w:rsid w:val="00D90C76"/>
    <w:rsid w:val="00D90D66"/>
    <w:rsid w:val="00D9133A"/>
    <w:rsid w:val="00D916C6"/>
    <w:rsid w:val="00D91FBA"/>
    <w:rsid w:val="00D92452"/>
    <w:rsid w:val="00D929C1"/>
    <w:rsid w:val="00D92B65"/>
    <w:rsid w:val="00D92C9B"/>
    <w:rsid w:val="00D92FD8"/>
    <w:rsid w:val="00D93076"/>
    <w:rsid w:val="00D930FA"/>
    <w:rsid w:val="00D93200"/>
    <w:rsid w:val="00D93642"/>
    <w:rsid w:val="00D93C65"/>
    <w:rsid w:val="00D944E4"/>
    <w:rsid w:val="00D94AF1"/>
    <w:rsid w:val="00D94DDF"/>
    <w:rsid w:val="00D94FFA"/>
    <w:rsid w:val="00D950AF"/>
    <w:rsid w:val="00D9527B"/>
    <w:rsid w:val="00D95646"/>
    <w:rsid w:val="00D95A1D"/>
    <w:rsid w:val="00D95B91"/>
    <w:rsid w:val="00D961E9"/>
    <w:rsid w:val="00D969AC"/>
    <w:rsid w:val="00D96A5C"/>
    <w:rsid w:val="00D96AD5"/>
    <w:rsid w:val="00D970B7"/>
    <w:rsid w:val="00D974D5"/>
    <w:rsid w:val="00D975C9"/>
    <w:rsid w:val="00D97985"/>
    <w:rsid w:val="00D97A10"/>
    <w:rsid w:val="00DA0243"/>
    <w:rsid w:val="00DA094A"/>
    <w:rsid w:val="00DA0A49"/>
    <w:rsid w:val="00DA0DBF"/>
    <w:rsid w:val="00DA141A"/>
    <w:rsid w:val="00DA191D"/>
    <w:rsid w:val="00DA1C72"/>
    <w:rsid w:val="00DA1D8E"/>
    <w:rsid w:val="00DA28EA"/>
    <w:rsid w:val="00DA2B79"/>
    <w:rsid w:val="00DA2CE8"/>
    <w:rsid w:val="00DA307D"/>
    <w:rsid w:val="00DA3684"/>
    <w:rsid w:val="00DA3784"/>
    <w:rsid w:val="00DA39F3"/>
    <w:rsid w:val="00DA4671"/>
    <w:rsid w:val="00DA499E"/>
    <w:rsid w:val="00DA4FD8"/>
    <w:rsid w:val="00DA5353"/>
    <w:rsid w:val="00DA5A78"/>
    <w:rsid w:val="00DA5CCB"/>
    <w:rsid w:val="00DA60A4"/>
    <w:rsid w:val="00DA60D9"/>
    <w:rsid w:val="00DA6180"/>
    <w:rsid w:val="00DA6289"/>
    <w:rsid w:val="00DA697E"/>
    <w:rsid w:val="00DA6C14"/>
    <w:rsid w:val="00DA7025"/>
    <w:rsid w:val="00DA7323"/>
    <w:rsid w:val="00DA738D"/>
    <w:rsid w:val="00DA76B0"/>
    <w:rsid w:val="00DA7DDF"/>
    <w:rsid w:val="00DB06B5"/>
    <w:rsid w:val="00DB071D"/>
    <w:rsid w:val="00DB080C"/>
    <w:rsid w:val="00DB08BF"/>
    <w:rsid w:val="00DB09CD"/>
    <w:rsid w:val="00DB1001"/>
    <w:rsid w:val="00DB1531"/>
    <w:rsid w:val="00DB18B1"/>
    <w:rsid w:val="00DB190A"/>
    <w:rsid w:val="00DB232F"/>
    <w:rsid w:val="00DB2450"/>
    <w:rsid w:val="00DB2C15"/>
    <w:rsid w:val="00DB2DFF"/>
    <w:rsid w:val="00DB3057"/>
    <w:rsid w:val="00DB3175"/>
    <w:rsid w:val="00DB3286"/>
    <w:rsid w:val="00DB3387"/>
    <w:rsid w:val="00DB373B"/>
    <w:rsid w:val="00DB38D6"/>
    <w:rsid w:val="00DB3947"/>
    <w:rsid w:val="00DB3983"/>
    <w:rsid w:val="00DB3A25"/>
    <w:rsid w:val="00DB4179"/>
    <w:rsid w:val="00DB4D05"/>
    <w:rsid w:val="00DB4E5E"/>
    <w:rsid w:val="00DB5079"/>
    <w:rsid w:val="00DB51C9"/>
    <w:rsid w:val="00DB533E"/>
    <w:rsid w:val="00DB562C"/>
    <w:rsid w:val="00DB5652"/>
    <w:rsid w:val="00DB5931"/>
    <w:rsid w:val="00DB59EB"/>
    <w:rsid w:val="00DB5EB1"/>
    <w:rsid w:val="00DB6FDC"/>
    <w:rsid w:val="00DB71AC"/>
    <w:rsid w:val="00DB74BA"/>
    <w:rsid w:val="00DB74D0"/>
    <w:rsid w:val="00DB7879"/>
    <w:rsid w:val="00DB7965"/>
    <w:rsid w:val="00DB79E6"/>
    <w:rsid w:val="00DB7F62"/>
    <w:rsid w:val="00DC0019"/>
    <w:rsid w:val="00DC001D"/>
    <w:rsid w:val="00DC0290"/>
    <w:rsid w:val="00DC0750"/>
    <w:rsid w:val="00DC07C5"/>
    <w:rsid w:val="00DC0F14"/>
    <w:rsid w:val="00DC10CD"/>
    <w:rsid w:val="00DC133D"/>
    <w:rsid w:val="00DC18CF"/>
    <w:rsid w:val="00DC1BD2"/>
    <w:rsid w:val="00DC1DE0"/>
    <w:rsid w:val="00DC1E8F"/>
    <w:rsid w:val="00DC20E4"/>
    <w:rsid w:val="00DC2116"/>
    <w:rsid w:val="00DC2153"/>
    <w:rsid w:val="00DC2376"/>
    <w:rsid w:val="00DC2639"/>
    <w:rsid w:val="00DC2B81"/>
    <w:rsid w:val="00DC2C16"/>
    <w:rsid w:val="00DC2C97"/>
    <w:rsid w:val="00DC2E80"/>
    <w:rsid w:val="00DC35E7"/>
    <w:rsid w:val="00DC3795"/>
    <w:rsid w:val="00DC3B7E"/>
    <w:rsid w:val="00DC42BC"/>
    <w:rsid w:val="00DC48F7"/>
    <w:rsid w:val="00DC494A"/>
    <w:rsid w:val="00DC4964"/>
    <w:rsid w:val="00DC4965"/>
    <w:rsid w:val="00DC4BC2"/>
    <w:rsid w:val="00DC4E93"/>
    <w:rsid w:val="00DC5B45"/>
    <w:rsid w:val="00DC5F90"/>
    <w:rsid w:val="00DC6555"/>
    <w:rsid w:val="00DC6676"/>
    <w:rsid w:val="00DC6788"/>
    <w:rsid w:val="00DC681E"/>
    <w:rsid w:val="00DC6DE3"/>
    <w:rsid w:val="00DC6E83"/>
    <w:rsid w:val="00DC72C7"/>
    <w:rsid w:val="00DC73DC"/>
    <w:rsid w:val="00DC76C3"/>
    <w:rsid w:val="00DC76FF"/>
    <w:rsid w:val="00DD011A"/>
    <w:rsid w:val="00DD017B"/>
    <w:rsid w:val="00DD162B"/>
    <w:rsid w:val="00DD171D"/>
    <w:rsid w:val="00DD1722"/>
    <w:rsid w:val="00DD175E"/>
    <w:rsid w:val="00DD192F"/>
    <w:rsid w:val="00DD194E"/>
    <w:rsid w:val="00DD1EC1"/>
    <w:rsid w:val="00DD1F9D"/>
    <w:rsid w:val="00DD2361"/>
    <w:rsid w:val="00DD23F8"/>
    <w:rsid w:val="00DD280C"/>
    <w:rsid w:val="00DD2BBE"/>
    <w:rsid w:val="00DD2D36"/>
    <w:rsid w:val="00DD2D58"/>
    <w:rsid w:val="00DD2F64"/>
    <w:rsid w:val="00DD32B5"/>
    <w:rsid w:val="00DD3391"/>
    <w:rsid w:val="00DD3460"/>
    <w:rsid w:val="00DD3601"/>
    <w:rsid w:val="00DD39DF"/>
    <w:rsid w:val="00DD3A1E"/>
    <w:rsid w:val="00DD4272"/>
    <w:rsid w:val="00DD4747"/>
    <w:rsid w:val="00DD4A62"/>
    <w:rsid w:val="00DD5056"/>
    <w:rsid w:val="00DD5226"/>
    <w:rsid w:val="00DD586E"/>
    <w:rsid w:val="00DD5DA5"/>
    <w:rsid w:val="00DD5EB5"/>
    <w:rsid w:val="00DD669B"/>
    <w:rsid w:val="00DD67FB"/>
    <w:rsid w:val="00DD6803"/>
    <w:rsid w:val="00DD6B7B"/>
    <w:rsid w:val="00DD6E05"/>
    <w:rsid w:val="00DD71A9"/>
    <w:rsid w:val="00DD7773"/>
    <w:rsid w:val="00DD7826"/>
    <w:rsid w:val="00DD7AAB"/>
    <w:rsid w:val="00DD7AEE"/>
    <w:rsid w:val="00DE0AC7"/>
    <w:rsid w:val="00DE0DB5"/>
    <w:rsid w:val="00DE103C"/>
    <w:rsid w:val="00DE1142"/>
    <w:rsid w:val="00DE1554"/>
    <w:rsid w:val="00DE1613"/>
    <w:rsid w:val="00DE1619"/>
    <w:rsid w:val="00DE1810"/>
    <w:rsid w:val="00DE1A05"/>
    <w:rsid w:val="00DE1A7A"/>
    <w:rsid w:val="00DE1BA1"/>
    <w:rsid w:val="00DE1CBF"/>
    <w:rsid w:val="00DE1CCD"/>
    <w:rsid w:val="00DE1EFC"/>
    <w:rsid w:val="00DE2EE4"/>
    <w:rsid w:val="00DE2F21"/>
    <w:rsid w:val="00DE30B2"/>
    <w:rsid w:val="00DE3120"/>
    <w:rsid w:val="00DE32FA"/>
    <w:rsid w:val="00DE3B79"/>
    <w:rsid w:val="00DE4613"/>
    <w:rsid w:val="00DE48A0"/>
    <w:rsid w:val="00DE48CA"/>
    <w:rsid w:val="00DE48D3"/>
    <w:rsid w:val="00DE4922"/>
    <w:rsid w:val="00DE4CBA"/>
    <w:rsid w:val="00DE4E00"/>
    <w:rsid w:val="00DE4E8B"/>
    <w:rsid w:val="00DE4F2E"/>
    <w:rsid w:val="00DE4FBA"/>
    <w:rsid w:val="00DE54AE"/>
    <w:rsid w:val="00DE5669"/>
    <w:rsid w:val="00DE5846"/>
    <w:rsid w:val="00DE5A19"/>
    <w:rsid w:val="00DE5AC2"/>
    <w:rsid w:val="00DE5D7B"/>
    <w:rsid w:val="00DE601B"/>
    <w:rsid w:val="00DE6036"/>
    <w:rsid w:val="00DE6141"/>
    <w:rsid w:val="00DE6749"/>
    <w:rsid w:val="00DE67AE"/>
    <w:rsid w:val="00DE6988"/>
    <w:rsid w:val="00DE7BFD"/>
    <w:rsid w:val="00DE7CF8"/>
    <w:rsid w:val="00DF0C3A"/>
    <w:rsid w:val="00DF0CEF"/>
    <w:rsid w:val="00DF0FAD"/>
    <w:rsid w:val="00DF0FB3"/>
    <w:rsid w:val="00DF1509"/>
    <w:rsid w:val="00DF1527"/>
    <w:rsid w:val="00DF1593"/>
    <w:rsid w:val="00DF168F"/>
    <w:rsid w:val="00DF17E7"/>
    <w:rsid w:val="00DF2387"/>
    <w:rsid w:val="00DF23D3"/>
    <w:rsid w:val="00DF25D6"/>
    <w:rsid w:val="00DF25E6"/>
    <w:rsid w:val="00DF268C"/>
    <w:rsid w:val="00DF26B3"/>
    <w:rsid w:val="00DF2BDE"/>
    <w:rsid w:val="00DF2EAF"/>
    <w:rsid w:val="00DF33D6"/>
    <w:rsid w:val="00DF34C1"/>
    <w:rsid w:val="00DF3B61"/>
    <w:rsid w:val="00DF3BC1"/>
    <w:rsid w:val="00DF3E75"/>
    <w:rsid w:val="00DF3EF5"/>
    <w:rsid w:val="00DF421F"/>
    <w:rsid w:val="00DF4A60"/>
    <w:rsid w:val="00DF4D62"/>
    <w:rsid w:val="00DF51D9"/>
    <w:rsid w:val="00DF58B0"/>
    <w:rsid w:val="00DF599E"/>
    <w:rsid w:val="00DF59ED"/>
    <w:rsid w:val="00DF5A20"/>
    <w:rsid w:val="00DF5D0A"/>
    <w:rsid w:val="00DF5E51"/>
    <w:rsid w:val="00DF6387"/>
    <w:rsid w:val="00DF68FC"/>
    <w:rsid w:val="00DF6DF4"/>
    <w:rsid w:val="00DF6E5F"/>
    <w:rsid w:val="00DF70A3"/>
    <w:rsid w:val="00DF7513"/>
    <w:rsid w:val="00DF7644"/>
    <w:rsid w:val="00DF7814"/>
    <w:rsid w:val="00DF7E48"/>
    <w:rsid w:val="00DF7FF9"/>
    <w:rsid w:val="00E00089"/>
    <w:rsid w:val="00E0093D"/>
    <w:rsid w:val="00E0094F"/>
    <w:rsid w:val="00E012EB"/>
    <w:rsid w:val="00E01364"/>
    <w:rsid w:val="00E019C8"/>
    <w:rsid w:val="00E01C56"/>
    <w:rsid w:val="00E01D4E"/>
    <w:rsid w:val="00E020EB"/>
    <w:rsid w:val="00E0236A"/>
    <w:rsid w:val="00E02585"/>
    <w:rsid w:val="00E02912"/>
    <w:rsid w:val="00E030DA"/>
    <w:rsid w:val="00E0320C"/>
    <w:rsid w:val="00E03394"/>
    <w:rsid w:val="00E03681"/>
    <w:rsid w:val="00E0371B"/>
    <w:rsid w:val="00E037C9"/>
    <w:rsid w:val="00E03F08"/>
    <w:rsid w:val="00E040D6"/>
    <w:rsid w:val="00E0422A"/>
    <w:rsid w:val="00E04D57"/>
    <w:rsid w:val="00E051EF"/>
    <w:rsid w:val="00E055A6"/>
    <w:rsid w:val="00E055E4"/>
    <w:rsid w:val="00E05C88"/>
    <w:rsid w:val="00E0612B"/>
    <w:rsid w:val="00E06C66"/>
    <w:rsid w:val="00E07507"/>
    <w:rsid w:val="00E07D27"/>
    <w:rsid w:val="00E07F32"/>
    <w:rsid w:val="00E07FE8"/>
    <w:rsid w:val="00E103BD"/>
    <w:rsid w:val="00E104B2"/>
    <w:rsid w:val="00E107C4"/>
    <w:rsid w:val="00E1080C"/>
    <w:rsid w:val="00E109F4"/>
    <w:rsid w:val="00E10EF5"/>
    <w:rsid w:val="00E110C7"/>
    <w:rsid w:val="00E1134E"/>
    <w:rsid w:val="00E11685"/>
    <w:rsid w:val="00E118B4"/>
    <w:rsid w:val="00E118E0"/>
    <w:rsid w:val="00E11B0B"/>
    <w:rsid w:val="00E11D91"/>
    <w:rsid w:val="00E11DC5"/>
    <w:rsid w:val="00E124F0"/>
    <w:rsid w:val="00E1284E"/>
    <w:rsid w:val="00E1326F"/>
    <w:rsid w:val="00E13548"/>
    <w:rsid w:val="00E136CF"/>
    <w:rsid w:val="00E136F7"/>
    <w:rsid w:val="00E138D9"/>
    <w:rsid w:val="00E13ABD"/>
    <w:rsid w:val="00E13CD3"/>
    <w:rsid w:val="00E13F63"/>
    <w:rsid w:val="00E141D4"/>
    <w:rsid w:val="00E1422F"/>
    <w:rsid w:val="00E14553"/>
    <w:rsid w:val="00E1508D"/>
    <w:rsid w:val="00E15278"/>
    <w:rsid w:val="00E15575"/>
    <w:rsid w:val="00E15789"/>
    <w:rsid w:val="00E159C1"/>
    <w:rsid w:val="00E15A57"/>
    <w:rsid w:val="00E15C5B"/>
    <w:rsid w:val="00E1605A"/>
    <w:rsid w:val="00E163F3"/>
    <w:rsid w:val="00E16979"/>
    <w:rsid w:val="00E169D8"/>
    <w:rsid w:val="00E16D85"/>
    <w:rsid w:val="00E16E48"/>
    <w:rsid w:val="00E17402"/>
    <w:rsid w:val="00E178C8"/>
    <w:rsid w:val="00E179B9"/>
    <w:rsid w:val="00E17C03"/>
    <w:rsid w:val="00E2041D"/>
    <w:rsid w:val="00E20432"/>
    <w:rsid w:val="00E2097F"/>
    <w:rsid w:val="00E20A4F"/>
    <w:rsid w:val="00E20ACD"/>
    <w:rsid w:val="00E219C9"/>
    <w:rsid w:val="00E21AB0"/>
    <w:rsid w:val="00E21CE0"/>
    <w:rsid w:val="00E21DFC"/>
    <w:rsid w:val="00E2205C"/>
    <w:rsid w:val="00E22127"/>
    <w:rsid w:val="00E221FD"/>
    <w:rsid w:val="00E22418"/>
    <w:rsid w:val="00E228B0"/>
    <w:rsid w:val="00E22904"/>
    <w:rsid w:val="00E229A5"/>
    <w:rsid w:val="00E22A4C"/>
    <w:rsid w:val="00E23525"/>
    <w:rsid w:val="00E23E42"/>
    <w:rsid w:val="00E246F0"/>
    <w:rsid w:val="00E24D64"/>
    <w:rsid w:val="00E25024"/>
    <w:rsid w:val="00E258E0"/>
    <w:rsid w:val="00E25BCC"/>
    <w:rsid w:val="00E25C0F"/>
    <w:rsid w:val="00E25C30"/>
    <w:rsid w:val="00E25DE0"/>
    <w:rsid w:val="00E26415"/>
    <w:rsid w:val="00E2644A"/>
    <w:rsid w:val="00E267AB"/>
    <w:rsid w:val="00E267BA"/>
    <w:rsid w:val="00E26AA8"/>
    <w:rsid w:val="00E26CE0"/>
    <w:rsid w:val="00E270A5"/>
    <w:rsid w:val="00E2713A"/>
    <w:rsid w:val="00E27A3C"/>
    <w:rsid w:val="00E300C4"/>
    <w:rsid w:val="00E3065E"/>
    <w:rsid w:val="00E306AB"/>
    <w:rsid w:val="00E30D39"/>
    <w:rsid w:val="00E314B2"/>
    <w:rsid w:val="00E31E4E"/>
    <w:rsid w:val="00E31F28"/>
    <w:rsid w:val="00E31FC1"/>
    <w:rsid w:val="00E32129"/>
    <w:rsid w:val="00E321B2"/>
    <w:rsid w:val="00E323CB"/>
    <w:rsid w:val="00E32691"/>
    <w:rsid w:val="00E3276F"/>
    <w:rsid w:val="00E32989"/>
    <w:rsid w:val="00E32A95"/>
    <w:rsid w:val="00E32E39"/>
    <w:rsid w:val="00E32E8B"/>
    <w:rsid w:val="00E33223"/>
    <w:rsid w:val="00E335CF"/>
    <w:rsid w:val="00E341E1"/>
    <w:rsid w:val="00E34307"/>
    <w:rsid w:val="00E3451E"/>
    <w:rsid w:val="00E34772"/>
    <w:rsid w:val="00E34782"/>
    <w:rsid w:val="00E35096"/>
    <w:rsid w:val="00E351DD"/>
    <w:rsid w:val="00E354FA"/>
    <w:rsid w:val="00E3601E"/>
    <w:rsid w:val="00E363FC"/>
    <w:rsid w:val="00E365EB"/>
    <w:rsid w:val="00E36610"/>
    <w:rsid w:val="00E36E7A"/>
    <w:rsid w:val="00E36F34"/>
    <w:rsid w:val="00E370CF"/>
    <w:rsid w:val="00E37685"/>
    <w:rsid w:val="00E37A6D"/>
    <w:rsid w:val="00E37B85"/>
    <w:rsid w:val="00E37E20"/>
    <w:rsid w:val="00E37E86"/>
    <w:rsid w:val="00E37F2D"/>
    <w:rsid w:val="00E4040C"/>
    <w:rsid w:val="00E40710"/>
    <w:rsid w:val="00E408A4"/>
    <w:rsid w:val="00E40A52"/>
    <w:rsid w:val="00E40CE5"/>
    <w:rsid w:val="00E40F41"/>
    <w:rsid w:val="00E4107B"/>
    <w:rsid w:val="00E41084"/>
    <w:rsid w:val="00E4145A"/>
    <w:rsid w:val="00E41741"/>
    <w:rsid w:val="00E41A5E"/>
    <w:rsid w:val="00E41BFA"/>
    <w:rsid w:val="00E41C01"/>
    <w:rsid w:val="00E42206"/>
    <w:rsid w:val="00E42295"/>
    <w:rsid w:val="00E42973"/>
    <w:rsid w:val="00E42A24"/>
    <w:rsid w:val="00E42A85"/>
    <w:rsid w:val="00E42DD7"/>
    <w:rsid w:val="00E43558"/>
    <w:rsid w:val="00E43933"/>
    <w:rsid w:val="00E4416F"/>
    <w:rsid w:val="00E44352"/>
    <w:rsid w:val="00E443AB"/>
    <w:rsid w:val="00E443D3"/>
    <w:rsid w:val="00E446F0"/>
    <w:rsid w:val="00E44C45"/>
    <w:rsid w:val="00E44C85"/>
    <w:rsid w:val="00E45130"/>
    <w:rsid w:val="00E45315"/>
    <w:rsid w:val="00E4562D"/>
    <w:rsid w:val="00E457FA"/>
    <w:rsid w:val="00E45870"/>
    <w:rsid w:val="00E45BD8"/>
    <w:rsid w:val="00E461DE"/>
    <w:rsid w:val="00E4625C"/>
    <w:rsid w:val="00E46309"/>
    <w:rsid w:val="00E46603"/>
    <w:rsid w:val="00E46658"/>
    <w:rsid w:val="00E46DDB"/>
    <w:rsid w:val="00E47007"/>
    <w:rsid w:val="00E470FF"/>
    <w:rsid w:val="00E478A4"/>
    <w:rsid w:val="00E47CED"/>
    <w:rsid w:val="00E50970"/>
    <w:rsid w:val="00E50C5C"/>
    <w:rsid w:val="00E50CEE"/>
    <w:rsid w:val="00E5124A"/>
    <w:rsid w:val="00E5152A"/>
    <w:rsid w:val="00E516BB"/>
    <w:rsid w:val="00E51FFF"/>
    <w:rsid w:val="00E5216E"/>
    <w:rsid w:val="00E525F4"/>
    <w:rsid w:val="00E52705"/>
    <w:rsid w:val="00E52B95"/>
    <w:rsid w:val="00E52BF2"/>
    <w:rsid w:val="00E52E86"/>
    <w:rsid w:val="00E5336D"/>
    <w:rsid w:val="00E5371E"/>
    <w:rsid w:val="00E53CCD"/>
    <w:rsid w:val="00E54279"/>
    <w:rsid w:val="00E543D2"/>
    <w:rsid w:val="00E54878"/>
    <w:rsid w:val="00E5524F"/>
    <w:rsid w:val="00E5525D"/>
    <w:rsid w:val="00E55545"/>
    <w:rsid w:val="00E55E0E"/>
    <w:rsid w:val="00E55F20"/>
    <w:rsid w:val="00E55F59"/>
    <w:rsid w:val="00E566F4"/>
    <w:rsid w:val="00E569AB"/>
    <w:rsid w:val="00E569DF"/>
    <w:rsid w:val="00E56F11"/>
    <w:rsid w:val="00E56FC6"/>
    <w:rsid w:val="00E570CD"/>
    <w:rsid w:val="00E573CD"/>
    <w:rsid w:val="00E5776D"/>
    <w:rsid w:val="00E577D4"/>
    <w:rsid w:val="00E57995"/>
    <w:rsid w:val="00E57D61"/>
    <w:rsid w:val="00E57D8C"/>
    <w:rsid w:val="00E57F72"/>
    <w:rsid w:val="00E604E9"/>
    <w:rsid w:val="00E60FE8"/>
    <w:rsid w:val="00E61197"/>
    <w:rsid w:val="00E6155F"/>
    <w:rsid w:val="00E616D7"/>
    <w:rsid w:val="00E61AF2"/>
    <w:rsid w:val="00E61B64"/>
    <w:rsid w:val="00E61FD6"/>
    <w:rsid w:val="00E624C4"/>
    <w:rsid w:val="00E62E44"/>
    <w:rsid w:val="00E6317D"/>
    <w:rsid w:val="00E633B0"/>
    <w:rsid w:val="00E635E8"/>
    <w:rsid w:val="00E63A49"/>
    <w:rsid w:val="00E63E08"/>
    <w:rsid w:val="00E63E4F"/>
    <w:rsid w:val="00E63E59"/>
    <w:rsid w:val="00E63E5D"/>
    <w:rsid w:val="00E63E76"/>
    <w:rsid w:val="00E63EB9"/>
    <w:rsid w:val="00E642E0"/>
    <w:rsid w:val="00E64516"/>
    <w:rsid w:val="00E648BB"/>
    <w:rsid w:val="00E64CA7"/>
    <w:rsid w:val="00E64DEA"/>
    <w:rsid w:val="00E652E2"/>
    <w:rsid w:val="00E653DA"/>
    <w:rsid w:val="00E6578A"/>
    <w:rsid w:val="00E65995"/>
    <w:rsid w:val="00E65BBA"/>
    <w:rsid w:val="00E65E4C"/>
    <w:rsid w:val="00E66037"/>
    <w:rsid w:val="00E66293"/>
    <w:rsid w:val="00E6641E"/>
    <w:rsid w:val="00E664E1"/>
    <w:rsid w:val="00E6660A"/>
    <w:rsid w:val="00E66730"/>
    <w:rsid w:val="00E66A6E"/>
    <w:rsid w:val="00E66F63"/>
    <w:rsid w:val="00E6775A"/>
    <w:rsid w:val="00E67AF8"/>
    <w:rsid w:val="00E67F4E"/>
    <w:rsid w:val="00E70447"/>
    <w:rsid w:val="00E70538"/>
    <w:rsid w:val="00E70576"/>
    <w:rsid w:val="00E708CF"/>
    <w:rsid w:val="00E715D1"/>
    <w:rsid w:val="00E71670"/>
    <w:rsid w:val="00E71761"/>
    <w:rsid w:val="00E71E03"/>
    <w:rsid w:val="00E71F4B"/>
    <w:rsid w:val="00E71F52"/>
    <w:rsid w:val="00E72362"/>
    <w:rsid w:val="00E724DA"/>
    <w:rsid w:val="00E72587"/>
    <w:rsid w:val="00E729C8"/>
    <w:rsid w:val="00E72AE6"/>
    <w:rsid w:val="00E72E7C"/>
    <w:rsid w:val="00E73298"/>
    <w:rsid w:val="00E73407"/>
    <w:rsid w:val="00E7383F"/>
    <w:rsid w:val="00E73847"/>
    <w:rsid w:val="00E73945"/>
    <w:rsid w:val="00E73F7F"/>
    <w:rsid w:val="00E7430D"/>
    <w:rsid w:val="00E74355"/>
    <w:rsid w:val="00E7437E"/>
    <w:rsid w:val="00E743F6"/>
    <w:rsid w:val="00E74C64"/>
    <w:rsid w:val="00E7544B"/>
    <w:rsid w:val="00E754CB"/>
    <w:rsid w:val="00E756B9"/>
    <w:rsid w:val="00E75A26"/>
    <w:rsid w:val="00E75B30"/>
    <w:rsid w:val="00E767C9"/>
    <w:rsid w:val="00E76830"/>
    <w:rsid w:val="00E77499"/>
    <w:rsid w:val="00E7756D"/>
    <w:rsid w:val="00E77996"/>
    <w:rsid w:val="00E8018C"/>
    <w:rsid w:val="00E80376"/>
    <w:rsid w:val="00E80481"/>
    <w:rsid w:val="00E80877"/>
    <w:rsid w:val="00E80CFE"/>
    <w:rsid w:val="00E80D9D"/>
    <w:rsid w:val="00E818A3"/>
    <w:rsid w:val="00E81ADB"/>
    <w:rsid w:val="00E82469"/>
    <w:rsid w:val="00E825BC"/>
    <w:rsid w:val="00E8270F"/>
    <w:rsid w:val="00E82869"/>
    <w:rsid w:val="00E82DD6"/>
    <w:rsid w:val="00E82ED5"/>
    <w:rsid w:val="00E83AAD"/>
    <w:rsid w:val="00E83D3A"/>
    <w:rsid w:val="00E83E36"/>
    <w:rsid w:val="00E83E92"/>
    <w:rsid w:val="00E843EA"/>
    <w:rsid w:val="00E84B8B"/>
    <w:rsid w:val="00E84D9E"/>
    <w:rsid w:val="00E84F04"/>
    <w:rsid w:val="00E85029"/>
    <w:rsid w:val="00E85133"/>
    <w:rsid w:val="00E85251"/>
    <w:rsid w:val="00E853B1"/>
    <w:rsid w:val="00E8590D"/>
    <w:rsid w:val="00E85A6A"/>
    <w:rsid w:val="00E85AEC"/>
    <w:rsid w:val="00E85E7D"/>
    <w:rsid w:val="00E8640C"/>
    <w:rsid w:val="00E864CA"/>
    <w:rsid w:val="00E86574"/>
    <w:rsid w:val="00E8678B"/>
    <w:rsid w:val="00E86D57"/>
    <w:rsid w:val="00E86F26"/>
    <w:rsid w:val="00E87627"/>
    <w:rsid w:val="00E879A5"/>
    <w:rsid w:val="00E87B45"/>
    <w:rsid w:val="00E87EB5"/>
    <w:rsid w:val="00E905F8"/>
    <w:rsid w:val="00E90B18"/>
    <w:rsid w:val="00E90CA4"/>
    <w:rsid w:val="00E91163"/>
    <w:rsid w:val="00E914D0"/>
    <w:rsid w:val="00E916E4"/>
    <w:rsid w:val="00E918BD"/>
    <w:rsid w:val="00E9232F"/>
    <w:rsid w:val="00E925E3"/>
    <w:rsid w:val="00E92780"/>
    <w:rsid w:val="00E92786"/>
    <w:rsid w:val="00E92995"/>
    <w:rsid w:val="00E92E12"/>
    <w:rsid w:val="00E92E1B"/>
    <w:rsid w:val="00E93102"/>
    <w:rsid w:val="00E93AC3"/>
    <w:rsid w:val="00E93DEF"/>
    <w:rsid w:val="00E942AD"/>
    <w:rsid w:val="00E94B12"/>
    <w:rsid w:val="00E9503E"/>
    <w:rsid w:val="00E950BF"/>
    <w:rsid w:val="00E95300"/>
    <w:rsid w:val="00E9589F"/>
    <w:rsid w:val="00E96002"/>
    <w:rsid w:val="00E9613E"/>
    <w:rsid w:val="00E9623F"/>
    <w:rsid w:val="00E96466"/>
    <w:rsid w:val="00E96846"/>
    <w:rsid w:val="00E96B91"/>
    <w:rsid w:val="00E96E13"/>
    <w:rsid w:val="00E97195"/>
    <w:rsid w:val="00E972F8"/>
    <w:rsid w:val="00E977B1"/>
    <w:rsid w:val="00EA05E3"/>
    <w:rsid w:val="00EA0C3F"/>
    <w:rsid w:val="00EA0C76"/>
    <w:rsid w:val="00EA11E1"/>
    <w:rsid w:val="00EA1AF4"/>
    <w:rsid w:val="00EA1BA6"/>
    <w:rsid w:val="00EA1C74"/>
    <w:rsid w:val="00EA1C85"/>
    <w:rsid w:val="00EA1F68"/>
    <w:rsid w:val="00EA1F70"/>
    <w:rsid w:val="00EA1FB9"/>
    <w:rsid w:val="00EA21BD"/>
    <w:rsid w:val="00EA23FE"/>
    <w:rsid w:val="00EA257B"/>
    <w:rsid w:val="00EA2627"/>
    <w:rsid w:val="00EA292E"/>
    <w:rsid w:val="00EA29CE"/>
    <w:rsid w:val="00EA2A31"/>
    <w:rsid w:val="00EA2CA8"/>
    <w:rsid w:val="00EA2D65"/>
    <w:rsid w:val="00EA2FCB"/>
    <w:rsid w:val="00EA37A5"/>
    <w:rsid w:val="00EA37E7"/>
    <w:rsid w:val="00EA3FC8"/>
    <w:rsid w:val="00EA45B4"/>
    <w:rsid w:val="00EA4F73"/>
    <w:rsid w:val="00EA5012"/>
    <w:rsid w:val="00EA5545"/>
    <w:rsid w:val="00EA599F"/>
    <w:rsid w:val="00EA5E51"/>
    <w:rsid w:val="00EA5F94"/>
    <w:rsid w:val="00EA61C3"/>
    <w:rsid w:val="00EA6DA1"/>
    <w:rsid w:val="00EA70F7"/>
    <w:rsid w:val="00EA71CA"/>
    <w:rsid w:val="00EA7247"/>
    <w:rsid w:val="00EA7535"/>
    <w:rsid w:val="00EA7587"/>
    <w:rsid w:val="00EA7A99"/>
    <w:rsid w:val="00EB047F"/>
    <w:rsid w:val="00EB04A9"/>
    <w:rsid w:val="00EB0924"/>
    <w:rsid w:val="00EB0B8D"/>
    <w:rsid w:val="00EB0ED1"/>
    <w:rsid w:val="00EB10D6"/>
    <w:rsid w:val="00EB11B5"/>
    <w:rsid w:val="00EB1379"/>
    <w:rsid w:val="00EB1495"/>
    <w:rsid w:val="00EB15A6"/>
    <w:rsid w:val="00EB18F8"/>
    <w:rsid w:val="00EB1AF2"/>
    <w:rsid w:val="00EB1B0A"/>
    <w:rsid w:val="00EB2102"/>
    <w:rsid w:val="00EB226E"/>
    <w:rsid w:val="00EB2A36"/>
    <w:rsid w:val="00EB2CC0"/>
    <w:rsid w:val="00EB2EED"/>
    <w:rsid w:val="00EB3474"/>
    <w:rsid w:val="00EB3872"/>
    <w:rsid w:val="00EB4085"/>
    <w:rsid w:val="00EB40E0"/>
    <w:rsid w:val="00EB42EC"/>
    <w:rsid w:val="00EB4740"/>
    <w:rsid w:val="00EB483B"/>
    <w:rsid w:val="00EB49D0"/>
    <w:rsid w:val="00EB5117"/>
    <w:rsid w:val="00EB5A60"/>
    <w:rsid w:val="00EB5C3B"/>
    <w:rsid w:val="00EB64C1"/>
    <w:rsid w:val="00EB67A2"/>
    <w:rsid w:val="00EB696B"/>
    <w:rsid w:val="00EB6A7A"/>
    <w:rsid w:val="00EB6C34"/>
    <w:rsid w:val="00EB70AA"/>
    <w:rsid w:val="00EB7723"/>
    <w:rsid w:val="00EB7C27"/>
    <w:rsid w:val="00EC04BB"/>
    <w:rsid w:val="00EC0574"/>
    <w:rsid w:val="00EC064C"/>
    <w:rsid w:val="00EC08E8"/>
    <w:rsid w:val="00EC0A82"/>
    <w:rsid w:val="00EC0AB8"/>
    <w:rsid w:val="00EC12EE"/>
    <w:rsid w:val="00EC1308"/>
    <w:rsid w:val="00EC142F"/>
    <w:rsid w:val="00EC14D5"/>
    <w:rsid w:val="00EC1618"/>
    <w:rsid w:val="00EC193C"/>
    <w:rsid w:val="00EC198F"/>
    <w:rsid w:val="00EC1FDF"/>
    <w:rsid w:val="00EC2DA7"/>
    <w:rsid w:val="00EC2DB5"/>
    <w:rsid w:val="00EC2E2B"/>
    <w:rsid w:val="00EC315F"/>
    <w:rsid w:val="00EC3340"/>
    <w:rsid w:val="00EC34FD"/>
    <w:rsid w:val="00EC3AFE"/>
    <w:rsid w:val="00EC4920"/>
    <w:rsid w:val="00EC4AAD"/>
    <w:rsid w:val="00EC4C24"/>
    <w:rsid w:val="00EC4D58"/>
    <w:rsid w:val="00EC4FA0"/>
    <w:rsid w:val="00EC530D"/>
    <w:rsid w:val="00EC5313"/>
    <w:rsid w:val="00EC5651"/>
    <w:rsid w:val="00EC5C53"/>
    <w:rsid w:val="00EC6206"/>
    <w:rsid w:val="00EC6880"/>
    <w:rsid w:val="00EC6B01"/>
    <w:rsid w:val="00EC775E"/>
    <w:rsid w:val="00EC7A79"/>
    <w:rsid w:val="00EC7A7C"/>
    <w:rsid w:val="00EC7ACB"/>
    <w:rsid w:val="00ED00BD"/>
    <w:rsid w:val="00ED01A9"/>
    <w:rsid w:val="00ED04FB"/>
    <w:rsid w:val="00ED0619"/>
    <w:rsid w:val="00ED0AF0"/>
    <w:rsid w:val="00ED0B6D"/>
    <w:rsid w:val="00ED1018"/>
    <w:rsid w:val="00ED167D"/>
    <w:rsid w:val="00ED167E"/>
    <w:rsid w:val="00ED19D0"/>
    <w:rsid w:val="00ED1AC6"/>
    <w:rsid w:val="00ED1E14"/>
    <w:rsid w:val="00ED20CC"/>
    <w:rsid w:val="00ED22CC"/>
    <w:rsid w:val="00ED2456"/>
    <w:rsid w:val="00ED2704"/>
    <w:rsid w:val="00ED2925"/>
    <w:rsid w:val="00ED2ACA"/>
    <w:rsid w:val="00ED2BA3"/>
    <w:rsid w:val="00ED2E8D"/>
    <w:rsid w:val="00ED30BA"/>
    <w:rsid w:val="00ED30D4"/>
    <w:rsid w:val="00ED31EE"/>
    <w:rsid w:val="00ED37CC"/>
    <w:rsid w:val="00ED3844"/>
    <w:rsid w:val="00ED3A69"/>
    <w:rsid w:val="00ED3B89"/>
    <w:rsid w:val="00ED3DF8"/>
    <w:rsid w:val="00ED3E73"/>
    <w:rsid w:val="00ED3EF5"/>
    <w:rsid w:val="00ED4298"/>
    <w:rsid w:val="00ED430E"/>
    <w:rsid w:val="00ED4364"/>
    <w:rsid w:val="00ED48DC"/>
    <w:rsid w:val="00ED5082"/>
    <w:rsid w:val="00ED5245"/>
    <w:rsid w:val="00ED528C"/>
    <w:rsid w:val="00ED5E85"/>
    <w:rsid w:val="00ED65E4"/>
    <w:rsid w:val="00ED67A9"/>
    <w:rsid w:val="00ED68D6"/>
    <w:rsid w:val="00ED6BE1"/>
    <w:rsid w:val="00ED6CBF"/>
    <w:rsid w:val="00ED6FC4"/>
    <w:rsid w:val="00ED7088"/>
    <w:rsid w:val="00ED7403"/>
    <w:rsid w:val="00ED7E48"/>
    <w:rsid w:val="00EE006E"/>
    <w:rsid w:val="00EE0382"/>
    <w:rsid w:val="00EE05AC"/>
    <w:rsid w:val="00EE083E"/>
    <w:rsid w:val="00EE089E"/>
    <w:rsid w:val="00EE0E82"/>
    <w:rsid w:val="00EE1572"/>
    <w:rsid w:val="00EE166C"/>
    <w:rsid w:val="00EE175D"/>
    <w:rsid w:val="00EE227F"/>
    <w:rsid w:val="00EE22AB"/>
    <w:rsid w:val="00EE23D3"/>
    <w:rsid w:val="00EE301E"/>
    <w:rsid w:val="00EE3638"/>
    <w:rsid w:val="00EE38D7"/>
    <w:rsid w:val="00EE39A4"/>
    <w:rsid w:val="00EE3EDF"/>
    <w:rsid w:val="00EE454F"/>
    <w:rsid w:val="00EE45BF"/>
    <w:rsid w:val="00EE45E7"/>
    <w:rsid w:val="00EE45ED"/>
    <w:rsid w:val="00EE49F8"/>
    <w:rsid w:val="00EE4B31"/>
    <w:rsid w:val="00EE4D96"/>
    <w:rsid w:val="00EE4E34"/>
    <w:rsid w:val="00EE5235"/>
    <w:rsid w:val="00EE5CF5"/>
    <w:rsid w:val="00EE5EE0"/>
    <w:rsid w:val="00EE5FD9"/>
    <w:rsid w:val="00EE62B0"/>
    <w:rsid w:val="00EE6374"/>
    <w:rsid w:val="00EE693F"/>
    <w:rsid w:val="00EE7080"/>
    <w:rsid w:val="00EE7165"/>
    <w:rsid w:val="00EE73AE"/>
    <w:rsid w:val="00EE7A35"/>
    <w:rsid w:val="00EE7EB6"/>
    <w:rsid w:val="00EE7EBF"/>
    <w:rsid w:val="00EE7F1E"/>
    <w:rsid w:val="00EF018F"/>
    <w:rsid w:val="00EF058F"/>
    <w:rsid w:val="00EF07C4"/>
    <w:rsid w:val="00EF0BAC"/>
    <w:rsid w:val="00EF0D12"/>
    <w:rsid w:val="00EF0D75"/>
    <w:rsid w:val="00EF0E3F"/>
    <w:rsid w:val="00EF0E47"/>
    <w:rsid w:val="00EF0F0E"/>
    <w:rsid w:val="00EF0F86"/>
    <w:rsid w:val="00EF1296"/>
    <w:rsid w:val="00EF12ED"/>
    <w:rsid w:val="00EF1352"/>
    <w:rsid w:val="00EF1608"/>
    <w:rsid w:val="00EF1EEB"/>
    <w:rsid w:val="00EF2199"/>
    <w:rsid w:val="00EF2325"/>
    <w:rsid w:val="00EF23A8"/>
    <w:rsid w:val="00EF2649"/>
    <w:rsid w:val="00EF2C50"/>
    <w:rsid w:val="00EF2E58"/>
    <w:rsid w:val="00EF3292"/>
    <w:rsid w:val="00EF35C6"/>
    <w:rsid w:val="00EF3BFD"/>
    <w:rsid w:val="00EF3D44"/>
    <w:rsid w:val="00EF3F83"/>
    <w:rsid w:val="00EF42A6"/>
    <w:rsid w:val="00EF4425"/>
    <w:rsid w:val="00EF4507"/>
    <w:rsid w:val="00EF519C"/>
    <w:rsid w:val="00EF522F"/>
    <w:rsid w:val="00EF5296"/>
    <w:rsid w:val="00EF5507"/>
    <w:rsid w:val="00EF55F1"/>
    <w:rsid w:val="00EF5BB6"/>
    <w:rsid w:val="00EF61A4"/>
    <w:rsid w:val="00EF6357"/>
    <w:rsid w:val="00EF6469"/>
    <w:rsid w:val="00EF64C6"/>
    <w:rsid w:val="00EF64CB"/>
    <w:rsid w:val="00EF6515"/>
    <w:rsid w:val="00EF702D"/>
    <w:rsid w:val="00EF7044"/>
    <w:rsid w:val="00EF7279"/>
    <w:rsid w:val="00EF794E"/>
    <w:rsid w:val="00EF7EA5"/>
    <w:rsid w:val="00F007E6"/>
    <w:rsid w:val="00F00C2E"/>
    <w:rsid w:val="00F0115C"/>
    <w:rsid w:val="00F01827"/>
    <w:rsid w:val="00F019F8"/>
    <w:rsid w:val="00F01D39"/>
    <w:rsid w:val="00F01DD9"/>
    <w:rsid w:val="00F01FE7"/>
    <w:rsid w:val="00F02098"/>
    <w:rsid w:val="00F020FB"/>
    <w:rsid w:val="00F0226E"/>
    <w:rsid w:val="00F022FE"/>
    <w:rsid w:val="00F02677"/>
    <w:rsid w:val="00F028CA"/>
    <w:rsid w:val="00F028CC"/>
    <w:rsid w:val="00F02A8B"/>
    <w:rsid w:val="00F02B8F"/>
    <w:rsid w:val="00F02F51"/>
    <w:rsid w:val="00F0308B"/>
    <w:rsid w:val="00F03222"/>
    <w:rsid w:val="00F03265"/>
    <w:rsid w:val="00F0330D"/>
    <w:rsid w:val="00F033A5"/>
    <w:rsid w:val="00F0343E"/>
    <w:rsid w:val="00F03470"/>
    <w:rsid w:val="00F036EA"/>
    <w:rsid w:val="00F03710"/>
    <w:rsid w:val="00F037E5"/>
    <w:rsid w:val="00F0383E"/>
    <w:rsid w:val="00F0393F"/>
    <w:rsid w:val="00F041E5"/>
    <w:rsid w:val="00F041FF"/>
    <w:rsid w:val="00F04716"/>
    <w:rsid w:val="00F048D4"/>
    <w:rsid w:val="00F0498A"/>
    <w:rsid w:val="00F0500D"/>
    <w:rsid w:val="00F05151"/>
    <w:rsid w:val="00F05207"/>
    <w:rsid w:val="00F0524C"/>
    <w:rsid w:val="00F05BDD"/>
    <w:rsid w:val="00F05ECC"/>
    <w:rsid w:val="00F06252"/>
    <w:rsid w:val="00F06C2E"/>
    <w:rsid w:val="00F06EC9"/>
    <w:rsid w:val="00F07643"/>
    <w:rsid w:val="00F07FF6"/>
    <w:rsid w:val="00F10210"/>
    <w:rsid w:val="00F1031E"/>
    <w:rsid w:val="00F1058D"/>
    <w:rsid w:val="00F10768"/>
    <w:rsid w:val="00F1085F"/>
    <w:rsid w:val="00F10911"/>
    <w:rsid w:val="00F109AC"/>
    <w:rsid w:val="00F110FA"/>
    <w:rsid w:val="00F1150B"/>
    <w:rsid w:val="00F11886"/>
    <w:rsid w:val="00F119DB"/>
    <w:rsid w:val="00F11B04"/>
    <w:rsid w:val="00F11CF1"/>
    <w:rsid w:val="00F121BD"/>
    <w:rsid w:val="00F124C6"/>
    <w:rsid w:val="00F1267A"/>
    <w:rsid w:val="00F129C3"/>
    <w:rsid w:val="00F12BA2"/>
    <w:rsid w:val="00F12D7E"/>
    <w:rsid w:val="00F12F13"/>
    <w:rsid w:val="00F130CC"/>
    <w:rsid w:val="00F136C1"/>
    <w:rsid w:val="00F13705"/>
    <w:rsid w:val="00F13EEB"/>
    <w:rsid w:val="00F14458"/>
    <w:rsid w:val="00F144CB"/>
    <w:rsid w:val="00F14C8D"/>
    <w:rsid w:val="00F14ED2"/>
    <w:rsid w:val="00F153C2"/>
    <w:rsid w:val="00F156A7"/>
    <w:rsid w:val="00F15941"/>
    <w:rsid w:val="00F15D39"/>
    <w:rsid w:val="00F16355"/>
    <w:rsid w:val="00F168B5"/>
    <w:rsid w:val="00F16BCB"/>
    <w:rsid w:val="00F16E41"/>
    <w:rsid w:val="00F17733"/>
    <w:rsid w:val="00F178B5"/>
    <w:rsid w:val="00F17B39"/>
    <w:rsid w:val="00F17F2C"/>
    <w:rsid w:val="00F2016C"/>
    <w:rsid w:val="00F201D4"/>
    <w:rsid w:val="00F2075B"/>
    <w:rsid w:val="00F20C8D"/>
    <w:rsid w:val="00F20F05"/>
    <w:rsid w:val="00F21466"/>
    <w:rsid w:val="00F218C8"/>
    <w:rsid w:val="00F21CBA"/>
    <w:rsid w:val="00F22112"/>
    <w:rsid w:val="00F2239C"/>
    <w:rsid w:val="00F22596"/>
    <w:rsid w:val="00F2264E"/>
    <w:rsid w:val="00F22D74"/>
    <w:rsid w:val="00F23A6C"/>
    <w:rsid w:val="00F242B8"/>
    <w:rsid w:val="00F248E1"/>
    <w:rsid w:val="00F2494B"/>
    <w:rsid w:val="00F255EC"/>
    <w:rsid w:val="00F2578D"/>
    <w:rsid w:val="00F25D01"/>
    <w:rsid w:val="00F26320"/>
    <w:rsid w:val="00F26648"/>
    <w:rsid w:val="00F2673B"/>
    <w:rsid w:val="00F269B6"/>
    <w:rsid w:val="00F26C8C"/>
    <w:rsid w:val="00F26D69"/>
    <w:rsid w:val="00F26E6F"/>
    <w:rsid w:val="00F26F01"/>
    <w:rsid w:val="00F26FA2"/>
    <w:rsid w:val="00F26FFE"/>
    <w:rsid w:val="00F276D3"/>
    <w:rsid w:val="00F304F3"/>
    <w:rsid w:val="00F30663"/>
    <w:rsid w:val="00F3069C"/>
    <w:rsid w:val="00F3084F"/>
    <w:rsid w:val="00F30A05"/>
    <w:rsid w:val="00F30D5A"/>
    <w:rsid w:val="00F31A12"/>
    <w:rsid w:val="00F31DA0"/>
    <w:rsid w:val="00F31E6D"/>
    <w:rsid w:val="00F32274"/>
    <w:rsid w:val="00F3251C"/>
    <w:rsid w:val="00F32967"/>
    <w:rsid w:val="00F32AC1"/>
    <w:rsid w:val="00F32B55"/>
    <w:rsid w:val="00F32BDF"/>
    <w:rsid w:val="00F33181"/>
    <w:rsid w:val="00F332DA"/>
    <w:rsid w:val="00F33B25"/>
    <w:rsid w:val="00F33BC9"/>
    <w:rsid w:val="00F33C76"/>
    <w:rsid w:val="00F3442C"/>
    <w:rsid w:val="00F34DDA"/>
    <w:rsid w:val="00F34F63"/>
    <w:rsid w:val="00F34F99"/>
    <w:rsid w:val="00F34FD0"/>
    <w:rsid w:val="00F351C1"/>
    <w:rsid w:val="00F352B2"/>
    <w:rsid w:val="00F35C19"/>
    <w:rsid w:val="00F3614D"/>
    <w:rsid w:val="00F36380"/>
    <w:rsid w:val="00F36CF3"/>
    <w:rsid w:val="00F372F3"/>
    <w:rsid w:val="00F37604"/>
    <w:rsid w:val="00F37693"/>
    <w:rsid w:val="00F376E5"/>
    <w:rsid w:val="00F40181"/>
    <w:rsid w:val="00F403A2"/>
    <w:rsid w:val="00F40636"/>
    <w:rsid w:val="00F408AC"/>
    <w:rsid w:val="00F40A40"/>
    <w:rsid w:val="00F40DCD"/>
    <w:rsid w:val="00F4129A"/>
    <w:rsid w:val="00F4135A"/>
    <w:rsid w:val="00F41476"/>
    <w:rsid w:val="00F416E0"/>
    <w:rsid w:val="00F41C31"/>
    <w:rsid w:val="00F41CB9"/>
    <w:rsid w:val="00F4206B"/>
    <w:rsid w:val="00F420C3"/>
    <w:rsid w:val="00F42152"/>
    <w:rsid w:val="00F4233F"/>
    <w:rsid w:val="00F424E9"/>
    <w:rsid w:val="00F428C0"/>
    <w:rsid w:val="00F42F3E"/>
    <w:rsid w:val="00F430EC"/>
    <w:rsid w:val="00F43312"/>
    <w:rsid w:val="00F433AA"/>
    <w:rsid w:val="00F43500"/>
    <w:rsid w:val="00F43A40"/>
    <w:rsid w:val="00F43FF9"/>
    <w:rsid w:val="00F44724"/>
    <w:rsid w:val="00F447CB"/>
    <w:rsid w:val="00F45171"/>
    <w:rsid w:val="00F45383"/>
    <w:rsid w:val="00F45422"/>
    <w:rsid w:val="00F454EA"/>
    <w:rsid w:val="00F4573B"/>
    <w:rsid w:val="00F458CB"/>
    <w:rsid w:val="00F45D8A"/>
    <w:rsid w:val="00F461BC"/>
    <w:rsid w:val="00F46582"/>
    <w:rsid w:val="00F46856"/>
    <w:rsid w:val="00F46B7A"/>
    <w:rsid w:val="00F46BD7"/>
    <w:rsid w:val="00F46D36"/>
    <w:rsid w:val="00F47269"/>
    <w:rsid w:val="00F473AC"/>
    <w:rsid w:val="00F47602"/>
    <w:rsid w:val="00F47A20"/>
    <w:rsid w:val="00F47A7A"/>
    <w:rsid w:val="00F47F91"/>
    <w:rsid w:val="00F50459"/>
    <w:rsid w:val="00F5054C"/>
    <w:rsid w:val="00F505CA"/>
    <w:rsid w:val="00F5076D"/>
    <w:rsid w:val="00F50BD9"/>
    <w:rsid w:val="00F51072"/>
    <w:rsid w:val="00F5125C"/>
    <w:rsid w:val="00F514A6"/>
    <w:rsid w:val="00F5184B"/>
    <w:rsid w:val="00F518F2"/>
    <w:rsid w:val="00F5195C"/>
    <w:rsid w:val="00F51A6A"/>
    <w:rsid w:val="00F52443"/>
    <w:rsid w:val="00F524A4"/>
    <w:rsid w:val="00F528A9"/>
    <w:rsid w:val="00F52AD3"/>
    <w:rsid w:val="00F52AE6"/>
    <w:rsid w:val="00F52AFF"/>
    <w:rsid w:val="00F52FCB"/>
    <w:rsid w:val="00F5312A"/>
    <w:rsid w:val="00F53206"/>
    <w:rsid w:val="00F53226"/>
    <w:rsid w:val="00F53550"/>
    <w:rsid w:val="00F53561"/>
    <w:rsid w:val="00F5373C"/>
    <w:rsid w:val="00F54520"/>
    <w:rsid w:val="00F545D9"/>
    <w:rsid w:val="00F54B4E"/>
    <w:rsid w:val="00F54EDF"/>
    <w:rsid w:val="00F5535A"/>
    <w:rsid w:val="00F55E44"/>
    <w:rsid w:val="00F55EEF"/>
    <w:rsid w:val="00F56016"/>
    <w:rsid w:val="00F56305"/>
    <w:rsid w:val="00F564FD"/>
    <w:rsid w:val="00F5652C"/>
    <w:rsid w:val="00F5659B"/>
    <w:rsid w:val="00F56617"/>
    <w:rsid w:val="00F56C0E"/>
    <w:rsid w:val="00F56DFE"/>
    <w:rsid w:val="00F5740C"/>
    <w:rsid w:val="00F574F9"/>
    <w:rsid w:val="00F576EE"/>
    <w:rsid w:val="00F57E71"/>
    <w:rsid w:val="00F60256"/>
    <w:rsid w:val="00F60E47"/>
    <w:rsid w:val="00F612CA"/>
    <w:rsid w:val="00F612E2"/>
    <w:rsid w:val="00F61338"/>
    <w:rsid w:val="00F6172C"/>
    <w:rsid w:val="00F61A15"/>
    <w:rsid w:val="00F61B0F"/>
    <w:rsid w:val="00F61D93"/>
    <w:rsid w:val="00F6234B"/>
    <w:rsid w:val="00F625FF"/>
    <w:rsid w:val="00F6275C"/>
    <w:rsid w:val="00F62939"/>
    <w:rsid w:val="00F62A5F"/>
    <w:rsid w:val="00F632A2"/>
    <w:rsid w:val="00F63C69"/>
    <w:rsid w:val="00F63D52"/>
    <w:rsid w:val="00F642EA"/>
    <w:rsid w:val="00F64D1D"/>
    <w:rsid w:val="00F64E57"/>
    <w:rsid w:val="00F64EDF"/>
    <w:rsid w:val="00F64F97"/>
    <w:rsid w:val="00F64F9D"/>
    <w:rsid w:val="00F6529E"/>
    <w:rsid w:val="00F65494"/>
    <w:rsid w:val="00F654F4"/>
    <w:rsid w:val="00F654FA"/>
    <w:rsid w:val="00F656AD"/>
    <w:rsid w:val="00F6580A"/>
    <w:rsid w:val="00F65B0C"/>
    <w:rsid w:val="00F65F36"/>
    <w:rsid w:val="00F65F6B"/>
    <w:rsid w:val="00F66363"/>
    <w:rsid w:val="00F66585"/>
    <w:rsid w:val="00F66701"/>
    <w:rsid w:val="00F66710"/>
    <w:rsid w:val="00F66B11"/>
    <w:rsid w:val="00F66E9C"/>
    <w:rsid w:val="00F6715A"/>
    <w:rsid w:val="00F678EC"/>
    <w:rsid w:val="00F67972"/>
    <w:rsid w:val="00F67CAF"/>
    <w:rsid w:val="00F67ED2"/>
    <w:rsid w:val="00F705F4"/>
    <w:rsid w:val="00F70894"/>
    <w:rsid w:val="00F70C8C"/>
    <w:rsid w:val="00F70DD7"/>
    <w:rsid w:val="00F71252"/>
    <w:rsid w:val="00F7136B"/>
    <w:rsid w:val="00F71853"/>
    <w:rsid w:val="00F71DFB"/>
    <w:rsid w:val="00F71FA0"/>
    <w:rsid w:val="00F72800"/>
    <w:rsid w:val="00F72996"/>
    <w:rsid w:val="00F72B86"/>
    <w:rsid w:val="00F72F83"/>
    <w:rsid w:val="00F731A2"/>
    <w:rsid w:val="00F73674"/>
    <w:rsid w:val="00F737BF"/>
    <w:rsid w:val="00F738EB"/>
    <w:rsid w:val="00F73E27"/>
    <w:rsid w:val="00F73F44"/>
    <w:rsid w:val="00F743F2"/>
    <w:rsid w:val="00F747A8"/>
    <w:rsid w:val="00F747D1"/>
    <w:rsid w:val="00F74D70"/>
    <w:rsid w:val="00F753A7"/>
    <w:rsid w:val="00F75A41"/>
    <w:rsid w:val="00F75BBE"/>
    <w:rsid w:val="00F75DA2"/>
    <w:rsid w:val="00F75DCA"/>
    <w:rsid w:val="00F75F56"/>
    <w:rsid w:val="00F7655E"/>
    <w:rsid w:val="00F76563"/>
    <w:rsid w:val="00F76660"/>
    <w:rsid w:val="00F7668C"/>
    <w:rsid w:val="00F76B80"/>
    <w:rsid w:val="00F76D38"/>
    <w:rsid w:val="00F7711F"/>
    <w:rsid w:val="00F77338"/>
    <w:rsid w:val="00F77655"/>
    <w:rsid w:val="00F776FD"/>
    <w:rsid w:val="00F7791B"/>
    <w:rsid w:val="00F77B04"/>
    <w:rsid w:val="00F77C39"/>
    <w:rsid w:val="00F77F9B"/>
    <w:rsid w:val="00F80003"/>
    <w:rsid w:val="00F80086"/>
    <w:rsid w:val="00F81095"/>
    <w:rsid w:val="00F81285"/>
    <w:rsid w:val="00F812AD"/>
    <w:rsid w:val="00F816C1"/>
    <w:rsid w:val="00F817B5"/>
    <w:rsid w:val="00F81921"/>
    <w:rsid w:val="00F81D72"/>
    <w:rsid w:val="00F81D9E"/>
    <w:rsid w:val="00F8237A"/>
    <w:rsid w:val="00F82587"/>
    <w:rsid w:val="00F82BC3"/>
    <w:rsid w:val="00F82D52"/>
    <w:rsid w:val="00F82DA2"/>
    <w:rsid w:val="00F83085"/>
    <w:rsid w:val="00F8337C"/>
    <w:rsid w:val="00F83EC9"/>
    <w:rsid w:val="00F8423B"/>
    <w:rsid w:val="00F8473B"/>
    <w:rsid w:val="00F84A45"/>
    <w:rsid w:val="00F84D44"/>
    <w:rsid w:val="00F84ECA"/>
    <w:rsid w:val="00F853F2"/>
    <w:rsid w:val="00F859F7"/>
    <w:rsid w:val="00F85AD7"/>
    <w:rsid w:val="00F86194"/>
    <w:rsid w:val="00F8691F"/>
    <w:rsid w:val="00F86F5E"/>
    <w:rsid w:val="00F8770A"/>
    <w:rsid w:val="00F87797"/>
    <w:rsid w:val="00F87E47"/>
    <w:rsid w:val="00F87E5F"/>
    <w:rsid w:val="00F87FEF"/>
    <w:rsid w:val="00F90081"/>
    <w:rsid w:val="00F9058E"/>
    <w:rsid w:val="00F9094B"/>
    <w:rsid w:val="00F90D3C"/>
    <w:rsid w:val="00F912A5"/>
    <w:rsid w:val="00F91753"/>
    <w:rsid w:val="00F91EE5"/>
    <w:rsid w:val="00F923FA"/>
    <w:rsid w:val="00F924B5"/>
    <w:rsid w:val="00F926C4"/>
    <w:rsid w:val="00F92717"/>
    <w:rsid w:val="00F92B20"/>
    <w:rsid w:val="00F92C9E"/>
    <w:rsid w:val="00F93130"/>
    <w:rsid w:val="00F9318E"/>
    <w:rsid w:val="00F934CE"/>
    <w:rsid w:val="00F93513"/>
    <w:rsid w:val="00F936DA"/>
    <w:rsid w:val="00F9383E"/>
    <w:rsid w:val="00F93A0D"/>
    <w:rsid w:val="00F93A8E"/>
    <w:rsid w:val="00F93C0E"/>
    <w:rsid w:val="00F93C7C"/>
    <w:rsid w:val="00F93E72"/>
    <w:rsid w:val="00F93E97"/>
    <w:rsid w:val="00F94008"/>
    <w:rsid w:val="00F942F5"/>
    <w:rsid w:val="00F94351"/>
    <w:rsid w:val="00F9459A"/>
    <w:rsid w:val="00F94CD1"/>
    <w:rsid w:val="00F94F81"/>
    <w:rsid w:val="00F95541"/>
    <w:rsid w:val="00F955E4"/>
    <w:rsid w:val="00F957F2"/>
    <w:rsid w:val="00F95B94"/>
    <w:rsid w:val="00F95BB7"/>
    <w:rsid w:val="00F95C86"/>
    <w:rsid w:val="00F95C91"/>
    <w:rsid w:val="00F96436"/>
    <w:rsid w:val="00F96544"/>
    <w:rsid w:val="00F96610"/>
    <w:rsid w:val="00F96A61"/>
    <w:rsid w:val="00F96C07"/>
    <w:rsid w:val="00F96F3A"/>
    <w:rsid w:val="00F97250"/>
    <w:rsid w:val="00F97777"/>
    <w:rsid w:val="00F97ADF"/>
    <w:rsid w:val="00F97DD5"/>
    <w:rsid w:val="00F97E0A"/>
    <w:rsid w:val="00F97FDF"/>
    <w:rsid w:val="00FA02DF"/>
    <w:rsid w:val="00FA0642"/>
    <w:rsid w:val="00FA082A"/>
    <w:rsid w:val="00FA0872"/>
    <w:rsid w:val="00FA08A3"/>
    <w:rsid w:val="00FA08E1"/>
    <w:rsid w:val="00FA1209"/>
    <w:rsid w:val="00FA12E3"/>
    <w:rsid w:val="00FA132B"/>
    <w:rsid w:val="00FA1573"/>
    <w:rsid w:val="00FA1810"/>
    <w:rsid w:val="00FA19F9"/>
    <w:rsid w:val="00FA1BA3"/>
    <w:rsid w:val="00FA1EE2"/>
    <w:rsid w:val="00FA1EE9"/>
    <w:rsid w:val="00FA22F8"/>
    <w:rsid w:val="00FA25CE"/>
    <w:rsid w:val="00FA28A1"/>
    <w:rsid w:val="00FA2A43"/>
    <w:rsid w:val="00FA2DE8"/>
    <w:rsid w:val="00FA2DED"/>
    <w:rsid w:val="00FA2F46"/>
    <w:rsid w:val="00FA313D"/>
    <w:rsid w:val="00FA36FE"/>
    <w:rsid w:val="00FA376C"/>
    <w:rsid w:val="00FA38C0"/>
    <w:rsid w:val="00FA3CC6"/>
    <w:rsid w:val="00FA3E41"/>
    <w:rsid w:val="00FA3EE1"/>
    <w:rsid w:val="00FA41AF"/>
    <w:rsid w:val="00FA4291"/>
    <w:rsid w:val="00FA46AC"/>
    <w:rsid w:val="00FA4862"/>
    <w:rsid w:val="00FA4D79"/>
    <w:rsid w:val="00FA4EBD"/>
    <w:rsid w:val="00FA5172"/>
    <w:rsid w:val="00FA5B40"/>
    <w:rsid w:val="00FA5FA0"/>
    <w:rsid w:val="00FA6280"/>
    <w:rsid w:val="00FA62FD"/>
    <w:rsid w:val="00FA6858"/>
    <w:rsid w:val="00FA69B8"/>
    <w:rsid w:val="00FA6E52"/>
    <w:rsid w:val="00FA73A9"/>
    <w:rsid w:val="00FA7547"/>
    <w:rsid w:val="00FA7C78"/>
    <w:rsid w:val="00FA7D1E"/>
    <w:rsid w:val="00FA7F99"/>
    <w:rsid w:val="00FB0181"/>
    <w:rsid w:val="00FB04E0"/>
    <w:rsid w:val="00FB07D8"/>
    <w:rsid w:val="00FB0D87"/>
    <w:rsid w:val="00FB0E98"/>
    <w:rsid w:val="00FB138E"/>
    <w:rsid w:val="00FB192D"/>
    <w:rsid w:val="00FB227A"/>
    <w:rsid w:val="00FB2496"/>
    <w:rsid w:val="00FB27BF"/>
    <w:rsid w:val="00FB2858"/>
    <w:rsid w:val="00FB32FD"/>
    <w:rsid w:val="00FB334B"/>
    <w:rsid w:val="00FB34C0"/>
    <w:rsid w:val="00FB3AC3"/>
    <w:rsid w:val="00FB4A08"/>
    <w:rsid w:val="00FB4ECE"/>
    <w:rsid w:val="00FB53A1"/>
    <w:rsid w:val="00FB555C"/>
    <w:rsid w:val="00FB567A"/>
    <w:rsid w:val="00FB624D"/>
    <w:rsid w:val="00FB6316"/>
    <w:rsid w:val="00FB67AA"/>
    <w:rsid w:val="00FB692C"/>
    <w:rsid w:val="00FB6E1C"/>
    <w:rsid w:val="00FB6FBC"/>
    <w:rsid w:val="00FB7084"/>
    <w:rsid w:val="00FB711E"/>
    <w:rsid w:val="00FB7504"/>
    <w:rsid w:val="00FB7778"/>
    <w:rsid w:val="00FC0035"/>
    <w:rsid w:val="00FC016D"/>
    <w:rsid w:val="00FC05FF"/>
    <w:rsid w:val="00FC12D3"/>
    <w:rsid w:val="00FC18C8"/>
    <w:rsid w:val="00FC1970"/>
    <w:rsid w:val="00FC19E4"/>
    <w:rsid w:val="00FC1C33"/>
    <w:rsid w:val="00FC1FEA"/>
    <w:rsid w:val="00FC247D"/>
    <w:rsid w:val="00FC24CD"/>
    <w:rsid w:val="00FC252D"/>
    <w:rsid w:val="00FC253F"/>
    <w:rsid w:val="00FC2597"/>
    <w:rsid w:val="00FC2BDB"/>
    <w:rsid w:val="00FC2EF7"/>
    <w:rsid w:val="00FC2F3C"/>
    <w:rsid w:val="00FC34A6"/>
    <w:rsid w:val="00FC34CE"/>
    <w:rsid w:val="00FC358E"/>
    <w:rsid w:val="00FC3802"/>
    <w:rsid w:val="00FC39AE"/>
    <w:rsid w:val="00FC3C5A"/>
    <w:rsid w:val="00FC3E4C"/>
    <w:rsid w:val="00FC413B"/>
    <w:rsid w:val="00FC43A5"/>
    <w:rsid w:val="00FC49A2"/>
    <w:rsid w:val="00FC4C64"/>
    <w:rsid w:val="00FC50B7"/>
    <w:rsid w:val="00FC528A"/>
    <w:rsid w:val="00FC535F"/>
    <w:rsid w:val="00FC597F"/>
    <w:rsid w:val="00FC61E4"/>
    <w:rsid w:val="00FC6298"/>
    <w:rsid w:val="00FC6727"/>
    <w:rsid w:val="00FC67B2"/>
    <w:rsid w:val="00FC6EC7"/>
    <w:rsid w:val="00FC6F93"/>
    <w:rsid w:val="00FC7870"/>
    <w:rsid w:val="00FC7B90"/>
    <w:rsid w:val="00FC7F74"/>
    <w:rsid w:val="00FC7F9D"/>
    <w:rsid w:val="00FC7FD9"/>
    <w:rsid w:val="00FD00CD"/>
    <w:rsid w:val="00FD04AB"/>
    <w:rsid w:val="00FD05E7"/>
    <w:rsid w:val="00FD0BD2"/>
    <w:rsid w:val="00FD0C9D"/>
    <w:rsid w:val="00FD0FE5"/>
    <w:rsid w:val="00FD1012"/>
    <w:rsid w:val="00FD1028"/>
    <w:rsid w:val="00FD14B9"/>
    <w:rsid w:val="00FD16A4"/>
    <w:rsid w:val="00FD1A07"/>
    <w:rsid w:val="00FD2182"/>
    <w:rsid w:val="00FD2665"/>
    <w:rsid w:val="00FD26B5"/>
    <w:rsid w:val="00FD26DB"/>
    <w:rsid w:val="00FD2BAE"/>
    <w:rsid w:val="00FD2C41"/>
    <w:rsid w:val="00FD30D7"/>
    <w:rsid w:val="00FD3176"/>
    <w:rsid w:val="00FD3324"/>
    <w:rsid w:val="00FD3743"/>
    <w:rsid w:val="00FD3893"/>
    <w:rsid w:val="00FD3AA0"/>
    <w:rsid w:val="00FD3EED"/>
    <w:rsid w:val="00FD42F2"/>
    <w:rsid w:val="00FD44EB"/>
    <w:rsid w:val="00FD4BA4"/>
    <w:rsid w:val="00FD501E"/>
    <w:rsid w:val="00FD53EA"/>
    <w:rsid w:val="00FD5E6B"/>
    <w:rsid w:val="00FD5EDA"/>
    <w:rsid w:val="00FD6007"/>
    <w:rsid w:val="00FD6155"/>
    <w:rsid w:val="00FD6498"/>
    <w:rsid w:val="00FD6623"/>
    <w:rsid w:val="00FD686E"/>
    <w:rsid w:val="00FD7126"/>
    <w:rsid w:val="00FD73B1"/>
    <w:rsid w:val="00FD7746"/>
    <w:rsid w:val="00FD7CC1"/>
    <w:rsid w:val="00FE0104"/>
    <w:rsid w:val="00FE0CDC"/>
    <w:rsid w:val="00FE0D02"/>
    <w:rsid w:val="00FE0EBD"/>
    <w:rsid w:val="00FE1316"/>
    <w:rsid w:val="00FE14F7"/>
    <w:rsid w:val="00FE1528"/>
    <w:rsid w:val="00FE1684"/>
    <w:rsid w:val="00FE1817"/>
    <w:rsid w:val="00FE1ADA"/>
    <w:rsid w:val="00FE20A3"/>
    <w:rsid w:val="00FE20B9"/>
    <w:rsid w:val="00FE2536"/>
    <w:rsid w:val="00FE25E2"/>
    <w:rsid w:val="00FE2EA5"/>
    <w:rsid w:val="00FE3094"/>
    <w:rsid w:val="00FE31E0"/>
    <w:rsid w:val="00FE3A46"/>
    <w:rsid w:val="00FE3D81"/>
    <w:rsid w:val="00FE3EA2"/>
    <w:rsid w:val="00FE47F4"/>
    <w:rsid w:val="00FE4A5C"/>
    <w:rsid w:val="00FE4B8A"/>
    <w:rsid w:val="00FE4D1F"/>
    <w:rsid w:val="00FE5769"/>
    <w:rsid w:val="00FE57BB"/>
    <w:rsid w:val="00FE5897"/>
    <w:rsid w:val="00FE60B2"/>
    <w:rsid w:val="00FE6362"/>
    <w:rsid w:val="00FE65D5"/>
    <w:rsid w:val="00FE6652"/>
    <w:rsid w:val="00FE689F"/>
    <w:rsid w:val="00FE6911"/>
    <w:rsid w:val="00FE6993"/>
    <w:rsid w:val="00FE71B5"/>
    <w:rsid w:val="00FE71D5"/>
    <w:rsid w:val="00FE7548"/>
    <w:rsid w:val="00FE755B"/>
    <w:rsid w:val="00FE77B3"/>
    <w:rsid w:val="00FE7A62"/>
    <w:rsid w:val="00FE7BA3"/>
    <w:rsid w:val="00FE7D73"/>
    <w:rsid w:val="00FF0131"/>
    <w:rsid w:val="00FF02A8"/>
    <w:rsid w:val="00FF03C0"/>
    <w:rsid w:val="00FF0C8E"/>
    <w:rsid w:val="00FF11C0"/>
    <w:rsid w:val="00FF222D"/>
    <w:rsid w:val="00FF224D"/>
    <w:rsid w:val="00FF268E"/>
    <w:rsid w:val="00FF26C4"/>
    <w:rsid w:val="00FF2F03"/>
    <w:rsid w:val="00FF31A0"/>
    <w:rsid w:val="00FF354F"/>
    <w:rsid w:val="00FF39A6"/>
    <w:rsid w:val="00FF3A07"/>
    <w:rsid w:val="00FF3B87"/>
    <w:rsid w:val="00FF3C2D"/>
    <w:rsid w:val="00FF4334"/>
    <w:rsid w:val="00FF4889"/>
    <w:rsid w:val="00FF4A31"/>
    <w:rsid w:val="00FF4EC6"/>
    <w:rsid w:val="00FF4F3C"/>
    <w:rsid w:val="00FF4F52"/>
    <w:rsid w:val="00FF568F"/>
    <w:rsid w:val="00FF5819"/>
    <w:rsid w:val="00FF5D95"/>
    <w:rsid w:val="00FF5DC8"/>
    <w:rsid w:val="00FF5E19"/>
    <w:rsid w:val="00FF6003"/>
    <w:rsid w:val="00FF6135"/>
    <w:rsid w:val="00FF6414"/>
    <w:rsid w:val="00FF670F"/>
    <w:rsid w:val="00FF6883"/>
    <w:rsid w:val="00FF6B8F"/>
    <w:rsid w:val="00FF6E98"/>
    <w:rsid w:val="00FF7459"/>
    <w:rsid w:val="00FF7A22"/>
    <w:rsid w:val="00FF7D93"/>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9775791-E6EB-4D73-91AB-36910A58F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4EB"/>
    <w:rPr>
      <w:rFonts w:eastAsia="Times New Roman"/>
      <w:sz w:val="24"/>
      <w:szCs w:val="24"/>
      <w:lang w:val="en-US" w:eastAsia="en-US"/>
    </w:rPr>
  </w:style>
  <w:style w:type="paragraph" w:styleId="Heading1">
    <w:name w:val="heading 1"/>
    <w:basedOn w:val="Normal"/>
    <w:next w:val="Normal"/>
    <w:link w:val="Heading1Char"/>
    <w:qFormat/>
    <w:rsid w:val="008629AE"/>
    <w:pPr>
      <w:keepNext/>
      <w:outlineLvl w:val="0"/>
    </w:pPr>
    <w:rPr>
      <w:b/>
      <w:bCs/>
      <w:szCs w:val="20"/>
      <w:lang w:val="ro-RO"/>
    </w:rPr>
  </w:style>
  <w:style w:type="paragraph" w:styleId="Heading2">
    <w:name w:val="heading 2"/>
    <w:basedOn w:val="Normal"/>
    <w:next w:val="Normal"/>
    <w:link w:val="Heading2Char"/>
    <w:qFormat/>
    <w:rsid w:val="008629AE"/>
    <w:pPr>
      <w:keepNext/>
      <w:jc w:val="center"/>
      <w:outlineLvl w:val="1"/>
    </w:pPr>
    <w:rPr>
      <w:b/>
      <w:i/>
      <w:sz w:val="44"/>
      <w:lang w:val="fr-FR" w:eastAsia="fr-FR"/>
    </w:rPr>
  </w:style>
  <w:style w:type="paragraph" w:styleId="Heading3">
    <w:name w:val="heading 3"/>
    <w:aliases w:val=" Caracter"/>
    <w:basedOn w:val="Normal"/>
    <w:next w:val="Normal"/>
    <w:link w:val="Heading3Char"/>
    <w:qFormat/>
    <w:rsid w:val="008629AE"/>
    <w:pPr>
      <w:keepNext/>
      <w:ind w:left="360"/>
      <w:jc w:val="both"/>
      <w:outlineLvl w:val="2"/>
    </w:pPr>
    <w:rPr>
      <w:b/>
      <w:bCs/>
      <w:i/>
      <w:iCs/>
      <w:szCs w:val="20"/>
    </w:rPr>
  </w:style>
  <w:style w:type="paragraph" w:styleId="Heading4">
    <w:name w:val="heading 4"/>
    <w:basedOn w:val="Normal"/>
    <w:next w:val="Normal"/>
    <w:link w:val="Heading4Char"/>
    <w:qFormat/>
    <w:rsid w:val="008629AE"/>
    <w:pPr>
      <w:keepNext/>
      <w:overflowPunct w:val="0"/>
      <w:autoSpaceDE w:val="0"/>
      <w:autoSpaceDN w:val="0"/>
      <w:adjustRightInd w:val="0"/>
      <w:jc w:val="center"/>
      <w:textAlignment w:val="baseline"/>
      <w:outlineLvl w:val="3"/>
    </w:pPr>
    <w:rPr>
      <w:b/>
      <w:i/>
      <w:sz w:val="20"/>
      <w:szCs w:val="20"/>
      <w:lang w:val="fr-FR" w:eastAsia="fr-FR"/>
    </w:rPr>
  </w:style>
  <w:style w:type="paragraph" w:styleId="Heading5">
    <w:name w:val="heading 5"/>
    <w:basedOn w:val="Normal"/>
    <w:next w:val="Normal"/>
    <w:link w:val="Heading5Char"/>
    <w:qFormat/>
    <w:rsid w:val="008629AE"/>
    <w:pPr>
      <w:keepNext/>
      <w:jc w:val="center"/>
      <w:outlineLvl w:val="4"/>
    </w:pPr>
    <w:rPr>
      <w:b/>
      <w:szCs w:val="20"/>
      <w:lang w:val="ro-RO"/>
    </w:rPr>
  </w:style>
  <w:style w:type="paragraph" w:styleId="Heading6">
    <w:name w:val="heading 6"/>
    <w:basedOn w:val="Normal"/>
    <w:next w:val="Normal"/>
    <w:link w:val="Heading6Char"/>
    <w:qFormat/>
    <w:rsid w:val="008629AE"/>
    <w:pPr>
      <w:keepNext/>
      <w:tabs>
        <w:tab w:val="left" w:pos="5505"/>
      </w:tabs>
      <w:jc w:val="center"/>
      <w:outlineLvl w:val="5"/>
    </w:pPr>
    <w:rPr>
      <w:b/>
      <w:lang w:val="ro-RO"/>
    </w:rPr>
  </w:style>
  <w:style w:type="paragraph" w:styleId="Heading7">
    <w:name w:val="heading 7"/>
    <w:basedOn w:val="Normal"/>
    <w:next w:val="Normal"/>
    <w:link w:val="Heading7Char"/>
    <w:qFormat/>
    <w:rsid w:val="008629AE"/>
    <w:pPr>
      <w:keepNext/>
      <w:pBdr>
        <w:top w:val="single" w:sz="4" w:space="1" w:color="auto"/>
        <w:left w:val="single" w:sz="4" w:space="4" w:color="auto"/>
        <w:bottom w:val="single" w:sz="4" w:space="1" w:color="auto"/>
        <w:right w:val="single" w:sz="4" w:space="4" w:color="auto"/>
      </w:pBdr>
      <w:outlineLvl w:val="6"/>
    </w:pPr>
    <w:rPr>
      <w:b/>
      <w:color w:val="0000FF"/>
      <w:sz w:val="22"/>
      <w:szCs w:val="20"/>
      <w:u w:val="single"/>
      <w:lang w:val="fr-FR" w:eastAsia="fr-FR"/>
    </w:rPr>
  </w:style>
  <w:style w:type="paragraph" w:styleId="Heading8">
    <w:name w:val="heading 8"/>
    <w:basedOn w:val="Normal"/>
    <w:next w:val="Normal"/>
    <w:link w:val="Heading8Char"/>
    <w:qFormat/>
    <w:rsid w:val="008629AE"/>
    <w:pPr>
      <w:keepNext/>
      <w:numPr>
        <w:numId w:val="1"/>
      </w:numPr>
      <w:tabs>
        <w:tab w:val="right" w:pos="8505"/>
      </w:tabs>
      <w:spacing w:line="240" w:lineRule="atLeast"/>
      <w:outlineLvl w:val="7"/>
    </w:pPr>
    <w:rPr>
      <w:b/>
      <w:sz w:val="20"/>
      <w:szCs w:val="20"/>
    </w:rPr>
  </w:style>
  <w:style w:type="paragraph" w:styleId="Heading9">
    <w:name w:val="heading 9"/>
    <w:basedOn w:val="Normal"/>
    <w:next w:val="Normal"/>
    <w:link w:val="Heading9Char"/>
    <w:qFormat/>
    <w:rsid w:val="008629AE"/>
    <w:pPr>
      <w:keepNext/>
      <w:outlineLvl w:val="8"/>
    </w:pPr>
    <w:rPr>
      <w:color w:val="000000"/>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Glava - napis, Char1,Char1"/>
    <w:basedOn w:val="Normal"/>
    <w:link w:val="HeaderChar"/>
    <w:rsid w:val="008629AE"/>
    <w:pPr>
      <w:tabs>
        <w:tab w:val="center" w:pos="4536"/>
        <w:tab w:val="right" w:pos="9072"/>
      </w:tabs>
    </w:pPr>
    <w:rPr>
      <w:lang w:val="fr-FR" w:eastAsia="fr-FR"/>
    </w:rPr>
  </w:style>
  <w:style w:type="paragraph" w:styleId="Footer">
    <w:name w:val="footer"/>
    <w:aliases w:val=" Char"/>
    <w:basedOn w:val="Normal"/>
    <w:link w:val="FooterChar"/>
    <w:uiPriority w:val="99"/>
    <w:rsid w:val="008629AE"/>
    <w:pPr>
      <w:tabs>
        <w:tab w:val="center" w:pos="4153"/>
        <w:tab w:val="right" w:pos="8306"/>
      </w:tabs>
    </w:pPr>
  </w:style>
  <w:style w:type="paragraph" w:styleId="BodyText2">
    <w:name w:val="Body Text 2"/>
    <w:basedOn w:val="Normal"/>
    <w:link w:val="BodyText2Char"/>
    <w:rsid w:val="008629AE"/>
    <w:rPr>
      <w:b/>
      <w:sz w:val="20"/>
      <w:szCs w:val="20"/>
      <w:u w:val="single"/>
      <w:lang w:val="fr-FR" w:eastAsia="fr-FR"/>
    </w:rPr>
  </w:style>
  <w:style w:type="paragraph" w:styleId="Subtitle">
    <w:name w:val="Subtitle"/>
    <w:basedOn w:val="Normal"/>
    <w:link w:val="SubtitleChar"/>
    <w:qFormat/>
    <w:rsid w:val="008629AE"/>
    <w:pPr>
      <w:jc w:val="center"/>
    </w:pPr>
    <w:rPr>
      <w:b/>
      <w:bCs/>
      <w:u w:val="single"/>
      <w:lang w:val="fr-FR" w:eastAsia="fr-FR"/>
    </w:rPr>
  </w:style>
  <w:style w:type="paragraph" w:styleId="BalloonText">
    <w:name w:val="Balloon Text"/>
    <w:basedOn w:val="Normal"/>
    <w:link w:val="BalloonTextChar"/>
    <w:rsid w:val="008629AE"/>
    <w:rPr>
      <w:rFonts w:ascii="Tahoma" w:hAnsi="Tahoma"/>
      <w:sz w:val="16"/>
      <w:szCs w:val="16"/>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
    <w:rsid w:val="008629AE"/>
    <w:rPr>
      <w:sz w:val="20"/>
      <w:szCs w:val="20"/>
      <w:lang w:val="ro-RO" w:eastAsia="ro-RO"/>
    </w:rPr>
  </w:style>
  <w:style w:type="character" w:styleId="FootnoteReference">
    <w:name w:val="footnote reference"/>
    <w:aliases w:val="Footnote,Footnote symbol,Fussnota,ftref"/>
    <w:rsid w:val="008629AE"/>
    <w:rPr>
      <w:vertAlign w:val="superscript"/>
    </w:rPr>
  </w:style>
  <w:style w:type="paragraph" w:customStyle="1" w:styleId="SubTitle2">
    <w:name w:val="SubTitle 2"/>
    <w:basedOn w:val="Normal"/>
    <w:rsid w:val="008629AE"/>
    <w:pPr>
      <w:spacing w:after="240"/>
      <w:jc w:val="center"/>
    </w:pPr>
    <w:rPr>
      <w:b/>
      <w:sz w:val="32"/>
      <w:szCs w:val="20"/>
      <w:lang w:val="ro-RO" w:eastAsia="fr-FR"/>
    </w:rPr>
  </w:style>
  <w:style w:type="paragraph" w:styleId="Title">
    <w:name w:val="Title"/>
    <w:basedOn w:val="Normal"/>
    <w:link w:val="TitleChar"/>
    <w:qFormat/>
    <w:rsid w:val="008629AE"/>
    <w:pPr>
      <w:jc w:val="center"/>
    </w:pPr>
    <w:rPr>
      <w:b/>
      <w:bCs/>
      <w:szCs w:val="20"/>
      <w:lang w:val="fr-FR" w:eastAsia="fr-FR"/>
    </w:rPr>
  </w:style>
  <w:style w:type="paragraph" w:customStyle="1" w:styleId="SubTitle1">
    <w:name w:val="SubTitle 1"/>
    <w:basedOn w:val="Normal"/>
    <w:next w:val="SubTitle2"/>
    <w:rsid w:val="008629AE"/>
    <w:pPr>
      <w:spacing w:after="240"/>
      <w:jc w:val="center"/>
    </w:pPr>
    <w:rPr>
      <w:b/>
      <w:sz w:val="40"/>
      <w:szCs w:val="20"/>
      <w:lang w:val="ro-RO" w:eastAsia="fr-FR"/>
    </w:rPr>
  </w:style>
  <w:style w:type="paragraph" w:customStyle="1" w:styleId="Blockquote">
    <w:name w:val="Blockquote"/>
    <w:basedOn w:val="Normal"/>
    <w:rsid w:val="008629AE"/>
    <w:pPr>
      <w:widowControl w:val="0"/>
      <w:spacing w:before="100" w:after="100"/>
      <w:ind w:left="360" w:right="360"/>
    </w:pPr>
    <w:rPr>
      <w:snapToGrid w:val="0"/>
      <w:szCs w:val="20"/>
    </w:rPr>
  </w:style>
  <w:style w:type="paragraph" w:styleId="TOC1">
    <w:name w:val="toc 1"/>
    <w:basedOn w:val="Normal"/>
    <w:next w:val="Normal"/>
    <w:autoRedefine/>
    <w:uiPriority w:val="39"/>
    <w:rsid w:val="003F71A5"/>
    <w:pPr>
      <w:tabs>
        <w:tab w:val="left" w:pos="3372"/>
        <w:tab w:val="left" w:pos="4332"/>
        <w:tab w:val="right" w:leader="dot" w:pos="9060"/>
      </w:tabs>
    </w:pPr>
    <w:rPr>
      <w:b/>
      <w:bCs/>
      <w:noProof/>
      <w:lang w:val="fr-FR"/>
    </w:rPr>
  </w:style>
  <w:style w:type="paragraph" w:styleId="BodyText3">
    <w:name w:val="Body Text 3"/>
    <w:basedOn w:val="Normal"/>
    <w:link w:val="BodyText3Char"/>
    <w:rsid w:val="008629AE"/>
    <w:pPr>
      <w:overflowPunct w:val="0"/>
      <w:autoSpaceDE w:val="0"/>
      <w:autoSpaceDN w:val="0"/>
      <w:adjustRightInd w:val="0"/>
      <w:jc w:val="center"/>
      <w:textAlignment w:val="baseline"/>
    </w:pPr>
    <w:rPr>
      <w:b/>
      <w:bCs/>
      <w:sz w:val="28"/>
      <w:szCs w:val="20"/>
      <w:lang w:val="fr-FR" w:eastAsia="fr-FR"/>
    </w:rPr>
  </w:style>
  <w:style w:type="paragraph" w:customStyle="1" w:styleId="Text1">
    <w:name w:val="Text 1"/>
    <w:basedOn w:val="Normal"/>
    <w:link w:val="Text1Char"/>
    <w:rsid w:val="008629AE"/>
    <w:pPr>
      <w:spacing w:after="240"/>
      <w:ind w:left="482"/>
      <w:jc w:val="both"/>
    </w:pPr>
    <w:rPr>
      <w:szCs w:val="20"/>
      <w:lang w:val="ro-RO" w:eastAsia="fr-FR"/>
    </w:rPr>
  </w:style>
  <w:style w:type="paragraph" w:styleId="BodyText">
    <w:name w:val="Body Text"/>
    <w:basedOn w:val="Normal"/>
    <w:link w:val="BodyTextChar"/>
    <w:rsid w:val="008629AE"/>
    <w:pPr>
      <w:jc w:val="center"/>
    </w:pPr>
    <w:rPr>
      <w:b/>
      <w:bCs/>
      <w:szCs w:val="20"/>
    </w:rPr>
  </w:style>
  <w:style w:type="paragraph" w:styleId="BodyTextIndent">
    <w:name w:val="Body Text Indent"/>
    <w:basedOn w:val="Normal"/>
    <w:link w:val="BodyTextIndentChar"/>
    <w:rsid w:val="008629AE"/>
    <w:pPr>
      <w:ind w:left="720" w:hanging="360"/>
      <w:jc w:val="both"/>
    </w:pPr>
    <w:rPr>
      <w:szCs w:val="20"/>
      <w:lang w:val="ro-RO"/>
    </w:rPr>
  </w:style>
  <w:style w:type="paragraph" w:customStyle="1" w:styleId="xl47">
    <w:name w:val="xl47"/>
    <w:basedOn w:val="Normal"/>
    <w:rsid w:val="008629AE"/>
    <w:pPr>
      <w:pBdr>
        <w:left w:val="single" w:sz="4" w:space="0" w:color="auto"/>
        <w:bottom w:val="single" w:sz="4" w:space="0" w:color="auto"/>
        <w:right w:val="single" w:sz="4" w:space="0" w:color="auto"/>
      </w:pBdr>
      <w:spacing w:before="100" w:beforeAutospacing="1" w:after="100" w:afterAutospacing="1"/>
      <w:jc w:val="center"/>
    </w:pPr>
    <w:rPr>
      <w:szCs w:val="20"/>
      <w:lang w:val="fr-FR" w:eastAsia="fr-FR"/>
    </w:rPr>
  </w:style>
  <w:style w:type="paragraph" w:customStyle="1" w:styleId="xl55">
    <w:name w:val="xl55"/>
    <w:basedOn w:val="Normal"/>
    <w:rsid w:val="008629AE"/>
    <w:pPr>
      <w:spacing w:before="100" w:beforeAutospacing="1" w:after="100" w:afterAutospacing="1"/>
    </w:pPr>
    <w:rPr>
      <w:rFonts w:eastAsia="Arial Unicode MS"/>
      <w:b/>
      <w:bCs/>
      <w:szCs w:val="20"/>
      <w:lang w:val="ro-RO" w:eastAsia="ro-RO"/>
    </w:rPr>
  </w:style>
  <w:style w:type="paragraph" w:customStyle="1" w:styleId="xl65">
    <w:name w:val="xl65"/>
    <w:basedOn w:val="Normal"/>
    <w:rsid w:val="008629AE"/>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16"/>
      <w:szCs w:val="16"/>
      <w:lang w:val="ro-RO" w:eastAsia="ro-RO"/>
    </w:rPr>
  </w:style>
  <w:style w:type="paragraph" w:customStyle="1" w:styleId="BodyText21">
    <w:name w:val="Body Text 21"/>
    <w:basedOn w:val="Normal"/>
    <w:rsid w:val="008629AE"/>
    <w:pPr>
      <w:widowControl w:val="0"/>
      <w:tabs>
        <w:tab w:val="left" w:pos="405"/>
      </w:tabs>
      <w:autoSpaceDE w:val="0"/>
      <w:autoSpaceDN w:val="0"/>
      <w:adjustRightInd w:val="0"/>
      <w:ind w:left="45"/>
      <w:jc w:val="both"/>
    </w:pPr>
    <w:rPr>
      <w:sz w:val="20"/>
      <w:szCs w:val="20"/>
      <w:lang w:val="ro-RO" w:eastAsia="ro-RO"/>
    </w:rPr>
  </w:style>
  <w:style w:type="paragraph" w:styleId="BodyTextIndent3">
    <w:name w:val="Body Text Indent 3"/>
    <w:basedOn w:val="Normal"/>
    <w:link w:val="BodyTextIndent3Char"/>
    <w:rsid w:val="008629AE"/>
    <w:pPr>
      <w:widowControl w:val="0"/>
      <w:tabs>
        <w:tab w:val="left" w:pos="360"/>
        <w:tab w:val="left" w:pos="720"/>
      </w:tabs>
      <w:autoSpaceDE w:val="0"/>
      <w:autoSpaceDN w:val="0"/>
      <w:adjustRightInd w:val="0"/>
      <w:ind w:left="360"/>
      <w:jc w:val="both"/>
    </w:pPr>
    <w:rPr>
      <w:noProof/>
      <w:color w:val="FF00FF"/>
      <w:sz w:val="28"/>
      <w:szCs w:val="28"/>
      <w:lang w:eastAsia="ro-RO"/>
    </w:rPr>
  </w:style>
  <w:style w:type="paragraph" w:customStyle="1" w:styleId="xl35">
    <w:name w:val="xl35"/>
    <w:basedOn w:val="Normal"/>
    <w:rsid w:val="008629A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6"/>
      <w:szCs w:val="16"/>
      <w:lang w:val="ro-RO" w:eastAsia="ro-RO"/>
    </w:rPr>
  </w:style>
  <w:style w:type="paragraph" w:styleId="Caption">
    <w:name w:val="caption"/>
    <w:basedOn w:val="Normal"/>
    <w:next w:val="Normal"/>
    <w:qFormat/>
    <w:rsid w:val="008629AE"/>
    <w:rPr>
      <w:i/>
      <w:iCs/>
      <w:sz w:val="20"/>
      <w:lang w:val="fr-FR"/>
    </w:rPr>
  </w:style>
  <w:style w:type="paragraph" w:customStyle="1" w:styleId="Style1">
    <w:name w:val="Style1"/>
    <w:basedOn w:val="Normal"/>
    <w:rsid w:val="008629AE"/>
    <w:pPr>
      <w:jc w:val="center"/>
    </w:pPr>
    <w:rPr>
      <w:b/>
      <w:bCs/>
      <w:lang w:val="ro-RO" w:eastAsia="ro-RO"/>
    </w:rPr>
  </w:style>
  <w:style w:type="paragraph" w:styleId="TOC3">
    <w:name w:val="toc 3"/>
    <w:basedOn w:val="Normal"/>
    <w:next w:val="Normal"/>
    <w:autoRedefine/>
    <w:uiPriority w:val="39"/>
    <w:rsid w:val="008629AE"/>
    <w:pPr>
      <w:ind w:left="480"/>
    </w:pPr>
    <w:rPr>
      <w:i/>
      <w:iCs/>
      <w:lang w:val="ro-RO"/>
    </w:rPr>
  </w:style>
  <w:style w:type="paragraph" w:styleId="CommentText">
    <w:name w:val="annotation text"/>
    <w:basedOn w:val="Normal"/>
    <w:link w:val="CommentTextChar"/>
    <w:uiPriority w:val="99"/>
    <w:rsid w:val="008629AE"/>
    <w:rPr>
      <w:sz w:val="20"/>
      <w:szCs w:val="20"/>
    </w:rPr>
  </w:style>
  <w:style w:type="paragraph" w:customStyle="1" w:styleId="Stil1">
    <w:name w:val="Stil1"/>
    <w:basedOn w:val="Normal"/>
    <w:rsid w:val="008629AE"/>
    <w:pPr>
      <w:pBdr>
        <w:top w:val="single" w:sz="4" w:space="1" w:color="auto"/>
        <w:left w:val="single" w:sz="4" w:space="4" w:color="auto"/>
        <w:bottom w:val="single" w:sz="4" w:space="1" w:color="auto"/>
        <w:right w:val="single" w:sz="4" w:space="4" w:color="auto"/>
      </w:pBdr>
      <w:shd w:val="pct60" w:color="C0C0C0" w:fill="FFFFFF"/>
      <w:spacing w:before="120" w:after="120"/>
    </w:pPr>
    <w:rPr>
      <w:b/>
      <w:color w:val="000080"/>
      <w:sz w:val="22"/>
      <w:szCs w:val="22"/>
      <w:lang w:val="ro-RO"/>
    </w:rPr>
  </w:style>
  <w:style w:type="paragraph" w:customStyle="1" w:styleId="Guidelines3">
    <w:name w:val="Guidelines 3"/>
    <w:basedOn w:val="Text2"/>
    <w:rsid w:val="008629AE"/>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8629AE"/>
    <w:pPr>
      <w:tabs>
        <w:tab w:val="left" w:pos="2161"/>
      </w:tabs>
      <w:spacing w:after="240"/>
      <w:ind w:left="1202"/>
      <w:jc w:val="both"/>
    </w:pPr>
    <w:rPr>
      <w:szCs w:val="20"/>
      <w:lang w:val="ro-RO" w:eastAsia="fr-FR"/>
    </w:rPr>
  </w:style>
  <w:style w:type="paragraph" w:customStyle="1" w:styleId="xl61">
    <w:name w:val="xl61"/>
    <w:basedOn w:val="Normal"/>
    <w:qFormat/>
    <w:rsid w:val="008629AE"/>
    <w:pPr>
      <w:pBdr>
        <w:left w:val="single" w:sz="8" w:space="0" w:color="auto"/>
      </w:pBdr>
      <w:spacing w:before="100" w:beforeAutospacing="1" w:after="100" w:afterAutospacing="1"/>
      <w:jc w:val="both"/>
    </w:pPr>
    <w:rPr>
      <w:rFonts w:ascii="Arial" w:hAnsi="Arial" w:cs="Arial"/>
      <w:szCs w:val="20"/>
      <w:lang w:val="fr-FR" w:eastAsia="fr-FR"/>
    </w:rPr>
  </w:style>
  <w:style w:type="paragraph" w:customStyle="1" w:styleId="titlefront">
    <w:name w:val="title_front"/>
    <w:basedOn w:val="Normal"/>
    <w:rsid w:val="008629AE"/>
    <w:pPr>
      <w:spacing w:before="240"/>
      <w:ind w:left="1701"/>
      <w:jc w:val="right"/>
    </w:pPr>
    <w:rPr>
      <w:rFonts w:ascii="Optima" w:hAnsi="Optima"/>
      <w:b/>
      <w:bCs/>
      <w:sz w:val="28"/>
      <w:szCs w:val="20"/>
      <w:lang w:val="en-GB"/>
    </w:rPr>
  </w:style>
  <w:style w:type="paragraph" w:customStyle="1" w:styleId="xl40">
    <w:name w:val="xl40"/>
    <w:basedOn w:val="Normal"/>
    <w:rsid w:val="008629AE"/>
    <w:pPr>
      <w:pBdr>
        <w:left w:val="single" w:sz="8" w:space="0" w:color="auto"/>
      </w:pBdr>
      <w:spacing w:before="100" w:beforeAutospacing="1" w:after="100" w:afterAutospacing="1"/>
    </w:pPr>
    <w:rPr>
      <w:rFonts w:eastAsia="Arial Unicode MS"/>
      <w:sz w:val="16"/>
      <w:szCs w:val="16"/>
      <w:lang w:val="ro-RO" w:eastAsia="ro-RO"/>
    </w:rPr>
  </w:style>
  <w:style w:type="character" w:styleId="Hyperlink">
    <w:name w:val="Hyperlink"/>
    <w:uiPriority w:val="99"/>
    <w:rsid w:val="008629AE"/>
    <w:rPr>
      <w:color w:val="0000FF"/>
      <w:u w:val="single"/>
    </w:rPr>
  </w:style>
  <w:style w:type="character" w:customStyle="1" w:styleId="CaracterCaracter">
    <w:name w:val="Caracter Caracter"/>
    <w:rsid w:val="008629AE"/>
    <w:rPr>
      <w:b/>
      <w:bCs/>
      <w:i/>
      <w:iCs/>
      <w:sz w:val="24"/>
      <w:lang w:val="ro-RO" w:eastAsia="en-US" w:bidi="ar-SA"/>
    </w:rPr>
  </w:style>
  <w:style w:type="character" w:styleId="PageNumber">
    <w:name w:val="page number"/>
    <w:basedOn w:val="DefaultParagraphFont"/>
    <w:rsid w:val="008629AE"/>
  </w:style>
  <w:style w:type="paragraph" w:styleId="BodyTextIndent2">
    <w:name w:val="Body Text Indent 2"/>
    <w:basedOn w:val="Normal"/>
    <w:link w:val="BodyTextIndent2Char"/>
    <w:rsid w:val="008629AE"/>
    <w:pPr>
      <w:ind w:left="348"/>
      <w:jc w:val="both"/>
    </w:pPr>
    <w:rPr>
      <w:color w:val="FF0000"/>
      <w:sz w:val="20"/>
    </w:rPr>
  </w:style>
  <w:style w:type="paragraph" w:styleId="TOC2">
    <w:name w:val="toc 2"/>
    <w:basedOn w:val="Normal"/>
    <w:next w:val="Normal"/>
    <w:autoRedefine/>
    <w:uiPriority w:val="39"/>
    <w:rsid w:val="008629AE"/>
    <w:pPr>
      <w:ind w:left="240"/>
    </w:pPr>
  </w:style>
  <w:style w:type="paragraph" w:customStyle="1" w:styleId="xl34">
    <w:name w:val="xl34"/>
    <w:basedOn w:val="Normal"/>
    <w:rsid w:val="008629AE"/>
    <w:pPr>
      <w:pBdr>
        <w:left w:val="single" w:sz="4" w:space="0" w:color="auto"/>
        <w:bottom w:val="single" w:sz="4" w:space="0" w:color="auto"/>
        <w:right w:val="single" w:sz="4" w:space="0" w:color="auto"/>
      </w:pBdr>
      <w:spacing w:before="100" w:beforeAutospacing="1" w:after="100" w:afterAutospacing="1"/>
    </w:pPr>
    <w:rPr>
      <w:rFonts w:ascii="Arial" w:hAnsi="Arial" w:cs="Arial"/>
      <w:b/>
      <w:bCs/>
      <w:lang w:val="fr-FR" w:eastAsia="fr-FR"/>
    </w:rPr>
  </w:style>
  <w:style w:type="character" w:styleId="FollowedHyperlink">
    <w:name w:val="FollowedHyperlink"/>
    <w:rsid w:val="002634E8"/>
    <w:rPr>
      <w:color w:val="800080"/>
      <w:u w:val="single"/>
    </w:rPr>
  </w:style>
  <w:style w:type="character" w:customStyle="1" w:styleId="titre1">
    <w:name w:val="titre1"/>
    <w:basedOn w:val="DefaultParagraphFont"/>
    <w:rsid w:val="008B77AD"/>
  </w:style>
  <w:style w:type="paragraph" w:customStyle="1" w:styleId="Address">
    <w:name w:val="Address"/>
    <w:basedOn w:val="Normal"/>
    <w:rsid w:val="008B77AD"/>
    <w:rPr>
      <w:szCs w:val="20"/>
      <w:lang w:val="en-GB" w:eastAsia="fr-FR"/>
    </w:rPr>
  </w:style>
  <w:style w:type="table" w:styleId="TableGrid">
    <w:name w:val="Table Grid"/>
    <w:basedOn w:val="TableNormal"/>
    <w:uiPriority w:val="59"/>
    <w:rsid w:val="00EC3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571">
    <w:name w:val="EmailStyle571"/>
    <w:semiHidden/>
    <w:rsid w:val="008C0582"/>
    <w:rPr>
      <w:rFonts w:ascii="Arial" w:hAnsi="Arial" w:cs="Arial"/>
      <w:color w:val="auto"/>
      <w:sz w:val="20"/>
      <w:szCs w:val="20"/>
    </w:rPr>
  </w:style>
  <w:style w:type="paragraph" w:customStyle="1" w:styleId="CaracterCharCharCharCharCaracter">
    <w:name w:val="Caracter Char Char Char Char Caracter"/>
    <w:basedOn w:val="Normal"/>
    <w:rsid w:val="008C0582"/>
    <w:rPr>
      <w:lang w:val="pl-PL" w:eastAsia="pl-PL"/>
    </w:rPr>
  </w:style>
  <w:style w:type="paragraph" w:customStyle="1" w:styleId="Titreobjet">
    <w:name w:val="Titre objet"/>
    <w:basedOn w:val="Normal"/>
    <w:next w:val="Normal"/>
    <w:rsid w:val="00364D7B"/>
    <w:pPr>
      <w:spacing w:before="360" w:after="360"/>
      <w:ind w:left="1080"/>
      <w:jc w:val="center"/>
    </w:pPr>
    <w:rPr>
      <w:b/>
      <w:noProof/>
      <w:spacing w:val="-5"/>
      <w:szCs w:val="20"/>
      <w:lang w:val="en-GB"/>
    </w:rPr>
  </w:style>
  <w:style w:type="paragraph" w:customStyle="1" w:styleId="CharCharCaracterCharCharChar">
    <w:name w:val="Char Char Caracter Char Char Char"/>
    <w:basedOn w:val="Normal"/>
    <w:uiPriority w:val="39"/>
    <w:qFormat/>
    <w:rsid w:val="00840840"/>
    <w:rPr>
      <w:lang w:val="pl-PL" w:eastAsia="pl-PL"/>
    </w:rPr>
  </w:style>
  <w:style w:type="character" w:styleId="CommentReference">
    <w:name w:val="annotation reference"/>
    <w:uiPriority w:val="99"/>
    <w:rsid w:val="00D734D6"/>
    <w:rPr>
      <w:sz w:val="16"/>
      <w:szCs w:val="16"/>
    </w:rPr>
  </w:style>
  <w:style w:type="paragraph" w:styleId="CommentSubject">
    <w:name w:val="annotation subject"/>
    <w:basedOn w:val="CommentText"/>
    <w:next w:val="CommentText"/>
    <w:link w:val="CommentSubjectChar"/>
    <w:rsid w:val="00D734D6"/>
    <w:rPr>
      <w:b/>
      <w:bCs/>
    </w:rPr>
  </w:style>
  <w:style w:type="character" w:customStyle="1" w:styleId="tpt1">
    <w:name w:val="tpt1"/>
    <w:basedOn w:val="DefaultParagraphFont"/>
    <w:rsid w:val="00815A90"/>
  </w:style>
  <w:style w:type="character" w:customStyle="1" w:styleId="pt1">
    <w:name w:val="pt1"/>
    <w:rsid w:val="00293BC9"/>
    <w:rPr>
      <w:b/>
      <w:bCs/>
      <w:color w:val="8F0000"/>
    </w:rPr>
  </w:style>
  <w:style w:type="paragraph" w:customStyle="1" w:styleId="CharCharCharChar">
    <w:name w:val="Char Char Char Char"/>
    <w:basedOn w:val="Normal"/>
    <w:rsid w:val="009B1375"/>
    <w:rPr>
      <w:lang w:val="pl-PL" w:eastAsia="pl-PL"/>
    </w:rPr>
  </w:style>
  <w:style w:type="paragraph" w:customStyle="1" w:styleId="StilStil1Stnga">
    <w:name w:val="Stil Stil1 + Stânga"/>
    <w:basedOn w:val="Normal"/>
    <w:rsid w:val="002B14D6"/>
    <w:pPr>
      <w:pBdr>
        <w:top w:val="single" w:sz="4" w:space="1" w:color="auto"/>
        <w:left w:val="single" w:sz="4" w:space="4" w:color="auto"/>
        <w:bottom w:val="single" w:sz="4" w:space="1" w:color="auto"/>
        <w:right w:val="single" w:sz="4" w:space="4" w:color="auto"/>
      </w:pBdr>
      <w:shd w:val="pct30" w:color="FFFFFF" w:fill="C0C0C0"/>
    </w:pPr>
    <w:rPr>
      <w:b/>
      <w:bCs/>
      <w:color w:val="000080"/>
      <w:sz w:val="22"/>
      <w:szCs w:val="20"/>
      <w:lang w:val="ro-RO"/>
    </w:rPr>
  </w:style>
  <w:style w:type="paragraph" w:customStyle="1" w:styleId="NormalWeb2">
    <w:name w:val="Normal (Web)2"/>
    <w:basedOn w:val="Normal"/>
    <w:link w:val="NormalWeb2Char"/>
    <w:rsid w:val="002B14D6"/>
    <w:pPr>
      <w:spacing w:before="105" w:after="105"/>
      <w:ind w:left="105" w:right="105"/>
    </w:pPr>
    <w:rPr>
      <w:color w:val="000000"/>
      <w:lang w:val="en-GB"/>
    </w:rPr>
  </w:style>
  <w:style w:type="paragraph" w:styleId="DocumentMap">
    <w:name w:val="Document Map"/>
    <w:basedOn w:val="Normal"/>
    <w:link w:val="DocumentMapChar"/>
    <w:semiHidden/>
    <w:rsid w:val="002B14D6"/>
    <w:pPr>
      <w:shd w:val="clear" w:color="auto" w:fill="000080"/>
    </w:pPr>
    <w:rPr>
      <w:rFonts w:ascii="Tahoma" w:hAnsi="Tahoma"/>
      <w:lang w:val="ro-RO"/>
    </w:rPr>
  </w:style>
  <w:style w:type="paragraph" w:customStyle="1" w:styleId="FR1">
    <w:name w:val="FR1"/>
    <w:rsid w:val="002B14D6"/>
    <w:pPr>
      <w:widowControl w:val="0"/>
    </w:pPr>
    <w:rPr>
      <w:rFonts w:ascii="Arial" w:eastAsia="Times New Roman" w:hAnsi="Arial"/>
      <w:b/>
      <w:sz w:val="36"/>
      <w:lang w:val="en-US" w:eastAsia="en-US"/>
    </w:rPr>
  </w:style>
  <w:style w:type="paragraph" w:customStyle="1" w:styleId="DefaultText">
    <w:name w:val="Default Text"/>
    <w:basedOn w:val="Normal"/>
    <w:rsid w:val="002B14D6"/>
    <w:pPr>
      <w:widowControl w:val="0"/>
    </w:pPr>
    <w:rPr>
      <w:szCs w:val="20"/>
      <w:lang w:eastAsia="ro-RO"/>
    </w:rPr>
  </w:style>
  <w:style w:type="paragraph" w:customStyle="1" w:styleId="CaracterCaracter1">
    <w:name w:val="Caracter Caracter1"/>
    <w:basedOn w:val="Normal"/>
    <w:rsid w:val="004511DA"/>
    <w:rPr>
      <w:lang w:val="pl-PL" w:eastAsia="pl-PL"/>
    </w:rPr>
  </w:style>
  <w:style w:type="paragraph" w:customStyle="1" w:styleId="CaracterCharCharCharCharCaracter1">
    <w:name w:val="Caracter Char Char Char Char Caracter1"/>
    <w:basedOn w:val="Normal"/>
    <w:rsid w:val="001A0F49"/>
    <w:rPr>
      <w:lang w:val="pl-PL" w:eastAsia="pl-PL"/>
    </w:rPr>
  </w:style>
  <w:style w:type="paragraph" w:customStyle="1" w:styleId="ZchnZchnCharCharCharCaracterCaracter">
    <w:name w:val="Zchn Zchn Char Char Char Caracter Caracter"/>
    <w:basedOn w:val="Normal"/>
    <w:rsid w:val="001A0F49"/>
    <w:pPr>
      <w:widowControl w:val="0"/>
      <w:adjustRightInd w:val="0"/>
      <w:jc w:val="both"/>
      <w:textAlignment w:val="baseline"/>
    </w:pPr>
    <w:rPr>
      <w:lang w:val="pl-PL" w:eastAsia="pl-PL"/>
    </w:rPr>
  </w:style>
  <w:style w:type="character" w:customStyle="1" w:styleId="BalloonTextChar">
    <w:name w:val="Balloon Text Char"/>
    <w:link w:val="BalloonText"/>
    <w:rsid w:val="001A0F49"/>
    <w:rPr>
      <w:rFonts w:ascii="Tahoma" w:eastAsia="Times New Roman" w:hAnsi="Tahoma" w:cs="Tahoma"/>
      <w:sz w:val="16"/>
      <w:szCs w:val="16"/>
    </w:rPr>
  </w:style>
  <w:style w:type="character" w:customStyle="1" w:styleId="Heading1Char">
    <w:name w:val="Heading 1 Char"/>
    <w:link w:val="Heading1"/>
    <w:rsid w:val="00CD2447"/>
    <w:rPr>
      <w:rFonts w:eastAsia="Times New Roman"/>
      <w:b/>
      <w:bCs/>
      <w:sz w:val="24"/>
      <w:lang w:val="ro-RO"/>
    </w:rPr>
  </w:style>
  <w:style w:type="character" w:customStyle="1" w:styleId="BodyText3Char">
    <w:name w:val="Body Text 3 Char"/>
    <w:link w:val="BodyText3"/>
    <w:rsid w:val="00CD2447"/>
    <w:rPr>
      <w:rFonts w:eastAsia="Times New Roman"/>
      <w:b/>
      <w:bCs/>
      <w:sz w:val="28"/>
      <w:lang w:val="fr-FR" w:eastAsia="fr-FR"/>
    </w:rPr>
  </w:style>
  <w:style w:type="character" w:customStyle="1" w:styleId="CommentTextChar">
    <w:name w:val="Comment Text Char"/>
    <w:link w:val="CommentText"/>
    <w:uiPriority w:val="99"/>
    <w:rsid w:val="00CD2447"/>
    <w:rPr>
      <w:rFonts w:eastAsia="Times New Roman"/>
    </w:rPr>
  </w:style>
  <w:style w:type="paragraph" w:customStyle="1" w:styleId="ListParagraph1">
    <w:name w:val="List Paragraph1"/>
    <w:aliases w:val="Normal bullet 2"/>
    <w:basedOn w:val="Normal"/>
    <w:link w:val="ListParagraphChar"/>
    <w:uiPriority w:val="34"/>
    <w:qFormat/>
    <w:rsid w:val="00CD2447"/>
    <w:pPr>
      <w:ind w:left="720"/>
      <w:contextualSpacing/>
    </w:pPr>
  </w:style>
  <w:style w:type="character" w:customStyle="1" w:styleId="BodyTextChar">
    <w:name w:val="Body Text Char"/>
    <w:link w:val="BodyText"/>
    <w:rsid w:val="00C637DB"/>
    <w:rPr>
      <w:rFonts w:eastAsia="Times New Roman"/>
      <w:b/>
      <w:bCs/>
      <w:sz w:val="24"/>
      <w:lang w:eastAsia="en-US"/>
    </w:rPr>
  </w:style>
  <w:style w:type="character" w:customStyle="1" w:styleId="Heading3Char">
    <w:name w:val="Heading 3 Char"/>
    <w:aliases w:val=" Caracter Char"/>
    <w:link w:val="Heading3"/>
    <w:rsid w:val="00F92B20"/>
    <w:rPr>
      <w:rFonts w:eastAsia="Times New Roman"/>
      <w:b/>
      <w:bCs/>
      <w:i/>
      <w:iCs/>
      <w:sz w:val="24"/>
      <w:lang w:eastAsia="en-US"/>
    </w:rPr>
  </w:style>
  <w:style w:type="paragraph" w:customStyle="1" w:styleId="CaracterCaracter5">
    <w:name w:val="Caracter Caracter5"/>
    <w:basedOn w:val="Normal"/>
    <w:rsid w:val="00E5336D"/>
    <w:pPr>
      <w:widowControl w:val="0"/>
      <w:adjustRightInd w:val="0"/>
      <w:jc w:val="both"/>
      <w:textAlignment w:val="baseline"/>
    </w:pPr>
    <w:rPr>
      <w:lang w:val="pl-PL" w:eastAsia="pl-PL"/>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link w:val="FootnoteText"/>
    <w:rsid w:val="00B808CD"/>
    <w:rPr>
      <w:rFonts w:eastAsia="Times New Roman"/>
      <w:lang w:val="ro-RO" w:eastAsia="ro-RO"/>
    </w:rPr>
  </w:style>
  <w:style w:type="paragraph" w:styleId="NoSpacing">
    <w:name w:val="No Spacing"/>
    <w:link w:val="NoSpacingChar"/>
    <w:uiPriority w:val="1"/>
    <w:qFormat/>
    <w:rsid w:val="00B808CD"/>
    <w:rPr>
      <w:rFonts w:ascii="Calibri" w:eastAsia="Times New Roman" w:hAnsi="Calibri"/>
      <w:sz w:val="22"/>
      <w:szCs w:val="22"/>
    </w:rPr>
  </w:style>
  <w:style w:type="numbering" w:customStyle="1" w:styleId="NoList1">
    <w:name w:val="No List1"/>
    <w:next w:val="NoList"/>
    <w:semiHidden/>
    <w:unhideWhenUsed/>
    <w:rsid w:val="00165835"/>
  </w:style>
  <w:style w:type="character" w:customStyle="1" w:styleId="Heading2Char">
    <w:name w:val="Heading 2 Char"/>
    <w:link w:val="Heading2"/>
    <w:rsid w:val="00165835"/>
    <w:rPr>
      <w:rFonts w:eastAsia="Times New Roman"/>
      <w:b/>
      <w:i/>
      <w:sz w:val="44"/>
      <w:szCs w:val="24"/>
      <w:lang w:val="fr-FR" w:eastAsia="fr-FR"/>
    </w:rPr>
  </w:style>
  <w:style w:type="character" w:customStyle="1" w:styleId="Heading4Char">
    <w:name w:val="Heading 4 Char"/>
    <w:link w:val="Heading4"/>
    <w:rsid w:val="00165835"/>
    <w:rPr>
      <w:rFonts w:eastAsia="Times New Roman"/>
      <w:b/>
      <w:i/>
      <w:lang w:val="fr-FR" w:eastAsia="fr-FR"/>
    </w:rPr>
  </w:style>
  <w:style w:type="character" w:customStyle="1" w:styleId="Heading6Char">
    <w:name w:val="Heading 6 Char"/>
    <w:link w:val="Heading6"/>
    <w:rsid w:val="00165835"/>
    <w:rPr>
      <w:rFonts w:eastAsia="Times New Roman"/>
      <w:b/>
      <w:sz w:val="24"/>
      <w:szCs w:val="24"/>
      <w:lang w:val="ro-RO"/>
    </w:rPr>
  </w:style>
  <w:style w:type="character" w:customStyle="1" w:styleId="HeaderChar">
    <w:name w:val="Header Char"/>
    <w:aliases w:val="Glava - napis Char, Char1 Char,Char1 Char"/>
    <w:link w:val="Header"/>
    <w:rsid w:val="00165835"/>
    <w:rPr>
      <w:rFonts w:eastAsia="Times New Roman"/>
      <w:sz w:val="24"/>
      <w:szCs w:val="24"/>
      <w:lang w:val="fr-FR" w:eastAsia="fr-FR"/>
    </w:rPr>
  </w:style>
  <w:style w:type="character" w:customStyle="1" w:styleId="FooterChar">
    <w:name w:val="Footer Char"/>
    <w:aliases w:val=" Char Char"/>
    <w:link w:val="Footer"/>
    <w:uiPriority w:val="99"/>
    <w:rsid w:val="00165835"/>
    <w:rPr>
      <w:rFonts w:eastAsia="Times New Roman"/>
      <w:sz w:val="24"/>
      <w:szCs w:val="24"/>
    </w:rPr>
  </w:style>
  <w:style w:type="paragraph" w:styleId="TOCHeading">
    <w:name w:val="TOC Heading"/>
    <w:basedOn w:val="Heading1"/>
    <w:next w:val="Normal"/>
    <w:uiPriority w:val="39"/>
    <w:qFormat/>
    <w:rsid w:val="00165835"/>
    <w:pPr>
      <w:keepLines/>
      <w:spacing w:before="480" w:line="276" w:lineRule="auto"/>
      <w:outlineLvl w:val="9"/>
    </w:pPr>
    <w:rPr>
      <w:rFonts w:ascii="Cambria" w:hAnsi="Cambria"/>
      <w:color w:val="365F91"/>
      <w:sz w:val="28"/>
      <w:szCs w:val="28"/>
      <w:lang w:val="en-US" w:eastAsia="ja-JP"/>
    </w:rPr>
  </w:style>
  <w:style w:type="character" w:customStyle="1" w:styleId="NormalWeb2Char">
    <w:name w:val="Normal (Web)2 Char"/>
    <w:link w:val="NormalWeb2"/>
    <w:rsid w:val="00165835"/>
    <w:rPr>
      <w:rFonts w:eastAsia="Times New Roman"/>
      <w:color w:val="000000"/>
      <w:sz w:val="24"/>
      <w:szCs w:val="24"/>
      <w:lang w:val="en-GB"/>
    </w:rPr>
  </w:style>
  <w:style w:type="character" w:styleId="IntenseReference">
    <w:name w:val="Intense Reference"/>
    <w:uiPriority w:val="32"/>
    <w:qFormat/>
    <w:rsid w:val="00165835"/>
    <w:rPr>
      <w:b/>
      <w:bCs/>
      <w:smallCaps/>
      <w:color w:val="C0504D"/>
      <w:spacing w:val="5"/>
      <w:u w:val="single"/>
    </w:rPr>
  </w:style>
  <w:style w:type="numbering" w:customStyle="1" w:styleId="NoList11">
    <w:name w:val="No List11"/>
    <w:next w:val="NoList"/>
    <w:uiPriority w:val="99"/>
    <w:semiHidden/>
    <w:unhideWhenUsed/>
    <w:rsid w:val="00165835"/>
  </w:style>
  <w:style w:type="character" w:customStyle="1" w:styleId="BodyText2Char">
    <w:name w:val="Body Text 2 Char"/>
    <w:link w:val="BodyText2"/>
    <w:rsid w:val="00165835"/>
    <w:rPr>
      <w:rFonts w:eastAsia="Times New Roman"/>
      <w:b/>
      <w:u w:val="single"/>
      <w:lang w:val="fr-FR" w:eastAsia="fr-FR"/>
    </w:rPr>
  </w:style>
  <w:style w:type="character" w:customStyle="1" w:styleId="BodyTextIndent3Char">
    <w:name w:val="Body Text Indent 3 Char"/>
    <w:link w:val="BodyTextIndent3"/>
    <w:rsid w:val="00165835"/>
    <w:rPr>
      <w:rFonts w:eastAsia="Times New Roman"/>
      <w:noProof/>
      <w:color w:val="FF00FF"/>
      <w:sz w:val="28"/>
      <w:szCs w:val="28"/>
      <w:lang w:eastAsia="ro-RO"/>
    </w:rPr>
  </w:style>
  <w:style w:type="paragraph" w:styleId="PlainText">
    <w:name w:val="Plain Text"/>
    <w:basedOn w:val="Normal"/>
    <w:link w:val="PlainTextChar"/>
    <w:uiPriority w:val="99"/>
    <w:unhideWhenUsed/>
    <w:rsid w:val="00165835"/>
    <w:rPr>
      <w:rFonts w:ascii="Consolas" w:eastAsia="Calibri" w:hAnsi="Consolas"/>
      <w:sz w:val="21"/>
      <w:szCs w:val="21"/>
    </w:rPr>
  </w:style>
  <w:style w:type="character" w:customStyle="1" w:styleId="PlainTextChar">
    <w:name w:val="Plain Text Char"/>
    <w:link w:val="PlainText"/>
    <w:uiPriority w:val="99"/>
    <w:rsid w:val="00165835"/>
    <w:rPr>
      <w:rFonts w:ascii="Consolas" w:eastAsia="Calibri" w:hAnsi="Consolas"/>
      <w:sz w:val="21"/>
      <w:szCs w:val="21"/>
    </w:rPr>
  </w:style>
  <w:style w:type="paragraph" w:customStyle="1" w:styleId="CharCharCharCharCharCharChar">
    <w:name w:val="Char Char Char Char Char Char Char"/>
    <w:basedOn w:val="Normal"/>
    <w:rsid w:val="00165835"/>
    <w:rPr>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165835"/>
    <w:pPr>
      <w:widowControl w:val="0"/>
      <w:adjustRightInd w:val="0"/>
      <w:jc w:val="both"/>
      <w:textAlignment w:val="baseline"/>
    </w:pPr>
    <w:rPr>
      <w:lang w:val="pl-PL" w:eastAsia="pl-PL"/>
    </w:rPr>
  </w:style>
  <w:style w:type="paragraph" w:customStyle="1" w:styleId="CaracterCaracterCharChar">
    <w:name w:val="Caracter Caracter Char Char"/>
    <w:basedOn w:val="Normal"/>
    <w:rsid w:val="00165835"/>
    <w:rPr>
      <w:lang w:val="pl-PL" w:eastAsia="pl-PL"/>
    </w:rPr>
  </w:style>
  <w:style w:type="paragraph" w:styleId="Revision">
    <w:name w:val="Revision"/>
    <w:hidden/>
    <w:uiPriority w:val="99"/>
    <w:semiHidden/>
    <w:rsid w:val="00165835"/>
    <w:rPr>
      <w:rFonts w:eastAsia="Times New Roman"/>
      <w:sz w:val="24"/>
      <w:szCs w:val="24"/>
      <w:lang w:val="en-US" w:eastAsia="en-US"/>
    </w:rPr>
  </w:style>
  <w:style w:type="table" w:customStyle="1" w:styleId="TableGrid1">
    <w:name w:val="Table Grid1"/>
    <w:basedOn w:val="TableNormal"/>
    <w:next w:val="TableGrid"/>
    <w:uiPriority w:val="59"/>
    <w:rsid w:val="0016583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165835"/>
    <w:rPr>
      <w:b/>
      <w:lang w:val="ro-RO"/>
    </w:rPr>
  </w:style>
  <w:style w:type="character" w:customStyle="1" w:styleId="CommentSubjectChar">
    <w:name w:val="Comment Subject Char"/>
    <w:link w:val="CommentSubject"/>
    <w:rsid w:val="00165835"/>
    <w:rPr>
      <w:rFonts w:eastAsia="Times New Roman"/>
      <w:b/>
      <w:bCs/>
    </w:rPr>
  </w:style>
  <w:style w:type="character" w:customStyle="1" w:styleId="DocumentMapChar">
    <w:name w:val="Document Map Char"/>
    <w:link w:val="DocumentMap"/>
    <w:semiHidden/>
    <w:rsid w:val="00165835"/>
    <w:rPr>
      <w:rFonts w:ascii="Tahoma" w:eastAsia="Times New Roman" w:hAnsi="Tahoma" w:cs="Tahoma"/>
      <w:sz w:val="24"/>
      <w:szCs w:val="24"/>
      <w:shd w:val="clear" w:color="auto" w:fill="000080"/>
      <w:lang w:val="ro-RO"/>
    </w:rPr>
  </w:style>
  <w:style w:type="paragraph" w:customStyle="1" w:styleId="msolistparagraph0">
    <w:name w:val="msolistparagraph"/>
    <w:basedOn w:val="Normal"/>
    <w:rsid w:val="00165835"/>
    <w:pPr>
      <w:ind w:left="720"/>
    </w:pPr>
    <w:rPr>
      <w:rFonts w:ascii="Calibri" w:hAnsi="Calibri"/>
      <w:sz w:val="22"/>
      <w:szCs w:val="22"/>
      <w:lang w:val="ro-RO" w:eastAsia="ro-RO"/>
    </w:rPr>
  </w:style>
  <w:style w:type="table" w:customStyle="1" w:styleId="TableGrid11">
    <w:name w:val="Table Grid11"/>
    <w:basedOn w:val="TableNormal"/>
    <w:next w:val="TableGrid"/>
    <w:uiPriority w:val="59"/>
    <w:rsid w:val="001658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165835"/>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165835"/>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165835"/>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165835"/>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165835"/>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165835"/>
    <w:pPr>
      <w:spacing w:after="100" w:line="276" w:lineRule="auto"/>
      <w:ind w:left="1760"/>
    </w:pPr>
    <w:rPr>
      <w:rFonts w:ascii="Calibri" w:hAnsi="Calibri"/>
      <w:sz w:val="22"/>
      <w:szCs w:val="22"/>
    </w:rPr>
  </w:style>
  <w:style w:type="character" w:customStyle="1" w:styleId="BodyTextIndentChar">
    <w:name w:val="Body Text Indent Char"/>
    <w:link w:val="BodyTextIndent"/>
    <w:rsid w:val="00165835"/>
    <w:rPr>
      <w:rFonts w:eastAsia="Times New Roman"/>
      <w:sz w:val="24"/>
      <w:lang w:val="ro-RO"/>
    </w:rPr>
  </w:style>
  <w:style w:type="paragraph" w:styleId="NormalWeb">
    <w:name w:val="Normal (Web)"/>
    <w:aliases w:val="Normal (Web) Char Char,Normal (Web) Char"/>
    <w:basedOn w:val="Normal"/>
    <w:uiPriority w:val="1"/>
    <w:unhideWhenUsed/>
    <w:qFormat/>
    <w:rsid w:val="007A0DC4"/>
    <w:pPr>
      <w:spacing w:before="100" w:beforeAutospacing="1" w:after="100" w:afterAutospacing="1"/>
    </w:pPr>
  </w:style>
  <w:style w:type="character" w:styleId="Strong">
    <w:name w:val="Strong"/>
    <w:uiPriority w:val="22"/>
    <w:qFormat/>
    <w:rsid w:val="007A0DC4"/>
    <w:rPr>
      <w:b/>
      <w:bCs/>
    </w:rPr>
  </w:style>
  <w:style w:type="numbering" w:customStyle="1" w:styleId="NoList2">
    <w:name w:val="No List2"/>
    <w:next w:val="NoList"/>
    <w:uiPriority w:val="99"/>
    <w:semiHidden/>
    <w:unhideWhenUsed/>
    <w:rsid w:val="0072108B"/>
  </w:style>
  <w:style w:type="character" w:customStyle="1" w:styleId="Heading5Char">
    <w:name w:val="Heading 5 Char"/>
    <w:link w:val="Heading5"/>
    <w:rsid w:val="0072108B"/>
    <w:rPr>
      <w:rFonts w:eastAsia="Times New Roman"/>
      <w:b/>
      <w:sz w:val="24"/>
      <w:lang w:val="ro-RO"/>
    </w:rPr>
  </w:style>
  <w:style w:type="character" w:customStyle="1" w:styleId="Heading7Char">
    <w:name w:val="Heading 7 Char"/>
    <w:link w:val="Heading7"/>
    <w:rsid w:val="0072108B"/>
    <w:rPr>
      <w:rFonts w:eastAsia="Times New Roman"/>
      <w:b/>
      <w:color w:val="0000FF"/>
      <w:sz w:val="22"/>
      <w:u w:val="single"/>
      <w:lang w:val="fr-FR" w:eastAsia="fr-FR"/>
    </w:rPr>
  </w:style>
  <w:style w:type="character" w:customStyle="1" w:styleId="Heading8Char">
    <w:name w:val="Heading 8 Char"/>
    <w:link w:val="Heading8"/>
    <w:rsid w:val="0072108B"/>
    <w:rPr>
      <w:rFonts w:eastAsia="Times New Roman"/>
      <w:b/>
      <w:lang w:val="en-US" w:eastAsia="en-US"/>
    </w:rPr>
  </w:style>
  <w:style w:type="character" w:customStyle="1" w:styleId="Heading9Char">
    <w:name w:val="Heading 9 Char"/>
    <w:link w:val="Heading9"/>
    <w:rsid w:val="0072108B"/>
    <w:rPr>
      <w:rFonts w:eastAsia="Times New Roman"/>
      <w:color w:val="000000"/>
      <w:sz w:val="24"/>
      <w:lang w:val="fr-FR" w:eastAsia="fr-FR"/>
    </w:rPr>
  </w:style>
  <w:style w:type="character" w:customStyle="1" w:styleId="SubtitleChar">
    <w:name w:val="Subtitle Char"/>
    <w:link w:val="Subtitle"/>
    <w:rsid w:val="0072108B"/>
    <w:rPr>
      <w:rFonts w:eastAsia="Times New Roman"/>
      <w:b/>
      <w:bCs/>
      <w:sz w:val="24"/>
      <w:szCs w:val="24"/>
      <w:u w:val="single"/>
      <w:lang w:val="fr-FR" w:eastAsia="fr-FR"/>
    </w:rPr>
  </w:style>
  <w:style w:type="character" w:customStyle="1" w:styleId="BalloonTextChar1">
    <w:name w:val="Balloon Text Char1"/>
    <w:uiPriority w:val="99"/>
    <w:semiHidden/>
    <w:rsid w:val="0072108B"/>
    <w:rPr>
      <w:rFonts w:ascii="Tahoma" w:eastAsia="Times New Roman" w:hAnsi="Tahoma" w:cs="Tahoma"/>
      <w:sz w:val="16"/>
      <w:szCs w:val="16"/>
    </w:rPr>
  </w:style>
  <w:style w:type="character" w:customStyle="1" w:styleId="TitleChar">
    <w:name w:val="Title Char"/>
    <w:link w:val="Title"/>
    <w:rsid w:val="0072108B"/>
    <w:rPr>
      <w:rFonts w:eastAsia="Times New Roman"/>
      <w:b/>
      <w:bCs/>
      <w:sz w:val="24"/>
      <w:lang w:val="fr-FR" w:eastAsia="fr-FR"/>
    </w:rPr>
  </w:style>
  <w:style w:type="character" w:customStyle="1" w:styleId="BodyTextIndentChar1">
    <w:name w:val="Body Text Indent Char1"/>
    <w:uiPriority w:val="99"/>
    <w:semiHidden/>
    <w:rsid w:val="0072108B"/>
    <w:rPr>
      <w:rFonts w:ascii="Times New Roman" w:eastAsia="Times New Roman" w:hAnsi="Times New Roman"/>
      <w:sz w:val="24"/>
      <w:szCs w:val="24"/>
    </w:rPr>
  </w:style>
  <w:style w:type="character" w:customStyle="1" w:styleId="BodyTextIndent3Char1">
    <w:name w:val="Body Text Indent 3 Char1"/>
    <w:uiPriority w:val="99"/>
    <w:semiHidden/>
    <w:rsid w:val="0072108B"/>
    <w:rPr>
      <w:rFonts w:ascii="Times New Roman" w:eastAsia="Times New Roman" w:hAnsi="Times New Roman"/>
      <w:sz w:val="16"/>
      <w:szCs w:val="16"/>
    </w:rPr>
  </w:style>
  <w:style w:type="character" w:customStyle="1" w:styleId="CommentTextChar1">
    <w:name w:val="Comment Text Char1"/>
    <w:uiPriority w:val="99"/>
    <w:semiHidden/>
    <w:rsid w:val="0072108B"/>
    <w:rPr>
      <w:rFonts w:ascii="Times New Roman" w:eastAsia="Times New Roman" w:hAnsi="Times New Roman"/>
    </w:rPr>
  </w:style>
  <w:style w:type="character" w:customStyle="1" w:styleId="BodyTextIndent2Char">
    <w:name w:val="Body Text Indent 2 Char"/>
    <w:link w:val="BodyTextIndent2"/>
    <w:rsid w:val="0072108B"/>
    <w:rPr>
      <w:rFonts w:eastAsia="Times New Roman"/>
      <w:color w:val="FF0000"/>
      <w:szCs w:val="24"/>
    </w:rPr>
  </w:style>
  <w:style w:type="character" w:customStyle="1" w:styleId="BodyTextIndent2Char1">
    <w:name w:val="Body Text Indent 2 Char1"/>
    <w:uiPriority w:val="99"/>
    <w:semiHidden/>
    <w:rsid w:val="0072108B"/>
    <w:rPr>
      <w:rFonts w:ascii="Times New Roman" w:eastAsia="Times New Roman" w:hAnsi="Times New Roman"/>
      <w:sz w:val="24"/>
      <w:szCs w:val="24"/>
    </w:rPr>
  </w:style>
  <w:style w:type="character" w:customStyle="1" w:styleId="CommentSubjectChar1">
    <w:name w:val="Comment Subject Char1"/>
    <w:uiPriority w:val="99"/>
    <w:semiHidden/>
    <w:rsid w:val="0072108B"/>
    <w:rPr>
      <w:rFonts w:ascii="Times New Roman" w:eastAsia="Times New Roman" w:hAnsi="Times New Roman"/>
      <w:b/>
      <w:bCs/>
    </w:rPr>
  </w:style>
  <w:style w:type="paragraph" w:customStyle="1" w:styleId="CharCharCharCharCharCharChar0">
    <w:name w:val="Char Char Char Char Char Char Char"/>
    <w:basedOn w:val="Normal"/>
    <w:rsid w:val="0072108B"/>
    <w:rPr>
      <w:lang w:val="pl-PL" w:eastAsia="pl-PL"/>
    </w:rPr>
  </w:style>
  <w:style w:type="paragraph" w:customStyle="1" w:styleId="CharChar1CaracterCaracterCharCharCaracterCaracter1CharCharCaracterCaracterCharCharCaracterCaracterCharCharCaracterCaracterCharChar1CaracterCaracterCharChar2CaracterCaracter0">
    <w:name w:val="Char Char1 Caracter Caracter Char Char Caracter Caracter1 Char Char Caracter Caracter Char Char Caracter Caracter Char Char Caracter Caracter Char Char1 Caracter Caracter Char Char2 Caracter Caracter"/>
    <w:basedOn w:val="Normal"/>
    <w:rsid w:val="0072108B"/>
    <w:pPr>
      <w:widowControl w:val="0"/>
      <w:adjustRightInd w:val="0"/>
      <w:jc w:val="both"/>
      <w:textAlignment w:val="baseline"/>
    </w:pPr>
    <w:rPr>
      <w:lang w:val="pl-PL" w:eastAsia="pl-PL"/>
    </w:rPr>
  </w:style>
  <w:style w:type="paragraph" w:customStyle="1" w:styleId="CaracterCaracter5CharCharCaracterCaracter">
    <w:name w:val="Caracter Caracter5 Char Char Caracter Caracter"/>
    <w:basedOn w:val="Normal"/>
    <w:rsid w:val="0072108B"/>
    <w:pPr>
      <w:widowControl w:val="0"/>
      <w:adjustRightInd w:val="0"/>
      <w:jc w:val="both"/>
      <w:textAlignment w:val="baseline"/>
    </w:pPr>
    <w:rPr>
      <w:lang w:val="pl-PL" w:eastAsia="pl-PL"/>
    </w:rPr>
  </w:style>
  <w:style w:type="character" w:customStyle="1" w:styleId="tal1">
    <w:name w:val="tal1"/>
    <w:rsid w:val="0072108B"/>
  </w:style>
  <w:style w:type="paragraph" w:customStyle="1" w:styleId="ZchnZchnCharCharChar">
    <w:name w:val="Zchn Zchn Char Char Char"/>
    <w:basedOn w:val="Normal"/>
    <w:rsid w:val="0072108B"/>
    <w:pPr>
      <w:widowControl w:val="0"/>
      <w:adjustRightInd w:val="0"/>
      <w:jc w:val="both"/>
      <w:textAlignment w:val="baseline"/>
    </w:pPr>
    <w:rPr>
      <w:lang w:val="pl-PL" w:eastAsia="pl-PL"/>
    </w:rPr>
  </w:style>
  <w:style w:type="character" w:customStyle="1" w:styleId="tsp1">
    <w:name w:val="tsp1"/>
    <w:rsid w:val="0072108B"/>
  </w:style>
  <w:style w:type="table" w:customStyle="1" w:styleId="TableGrid2">
    <w:name w:val="Table Grid2"/>
    <w:basedOn w:val="TableNormal"/>
    <w:next w:val="TableGrid"/>
    <w:uiPriority w:val="59"/>
    <w:rsid w:val="0072108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72108B"/>
    <w:pPr>
      <w:widowControl w:val="0"/>
      <w:adjustRightInd w:val="0"/>
      <w:jc w:val="both"/>
      <w:textAlignment w:val="baseline"/>
    </w:pPr>
    <w:rPr>
      <w:lang w:val="pl-PL" w:eastAsia="pl-PL"/>
    </w:rPr>
  </w:style>
  <w:style w:type="paragraph" w:customStyle="1" w:styleId="xl101">
    <w:name w:val="xl101"/>
    <w:basedOn w:val="Normal"/>
    <w:rsid w:val="00335252"/>
    <w:pPr>
      <w:spacing w:before="100" w:beforeAutospacing="1" w:after="100" w:afterAutospacing="1"/>
      <w:jc w:val="center"/>
      <w:textAlignment w:val="center"/>
    </w:pPr>
    <w:rPr>
      <w:rFonts w:ascii="Arial" w:hAnsi="Arial" w:cs="Arial"/>
      <w:b/>
      <w:bCs/>
      <w:color w:val="000000"/>
      <w:sz w:val="16"/>
      <w:szCs w:val="16"/>
    </w:rPr>
  </w:style>
  <w:style w:type="paragraph" w:customStyle="1" w:styleId="xl102">
    <w:name w:val="xl102"/>
    <w:basedOn w:val="Normal"/>
    <w:rsid w:val="0033525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3">
    <w:name w:val="xl103"/>
    <w:basedOn w:val="Normal"/>
    <w:rsid w:val="0033525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4">
    <w:name w:val="xl104"/>
    <w:basedOn w:val="Normal"/>
    <w:rsid w:val="0033525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05">
    <w:name w:val="xl105"/>
    <w:basedOn w:val="Normal"/>
    <w:rsid w:val="0033525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06">
    <w:name w:val="xl106"/>
    <w:basedOn w:val="Normal"/>
    <w:rsid w:val="0033525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07">
    <w:name w:val="xl107"/>
    <w:basedOn w:val="Normal"/>
    <w:rsid w:val="0033525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08">
    <w:name w:val="xl108"/>
    <w:basedOn w:val="Normal"/>
    <w:rsid w:val="00335252"/>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09">
    <w:name w:val="xl109"/>
    <w:basedOn w:val="Normal"/>
    <w:rsid w:val="0033525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10">
    <w:name w:val="xl110"/>
    <w:basedOn w:val="Normal"/>
    <w:rsid w:val="0033525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11">
    <w:name w:val="xl111"/>
    <w:basedOn w:val="Normal"/>
    <w:rsid w:val="00335252"/>
    <w:pPr>
      <w:pBdr>
        <w:left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12">
    <w:name w:val="xl112"/>
    <w:basedOn w:val="Normal"/>
    <w:rsid w:val="00335252"/>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13">
    <w:name w:val="xl113"/>
    <w:basedOn w:val="Normal"/>
    <w:rsid w:val="00335252"/>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14">
    <w:name w:val="xl114"/>
    <w:basedOn w:val="Normal"/>
    <w:rsid w:val="0033525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15">
    <w:name w:val="xl115"/>
    <w:basedOn w:val="Normal"/>
    <w:rsid w:val="00335252"/>
    <w:pPr>
      <w:shd w:val="clear" w:color="000000" w:fill="FFFFFF"/>
      <w:spacing w:before="100" w:beforeAutospacing="1" w:after="100" w:afterAutospacing="1"/>
      <w:textAlignment w:val="center"/>
    </w:pPr>
    <w:rPr>
      <w:rFonts w:ascii="Arial" w:hAnsi="Arial" w:cs="Arial"/>
      <w:b/>
      <w:bCs/>
      <w:i/>
      <w:iCs/>
    </w:rPr>
  </w:style>
  <w:style w:type="paragraph" w:customStyle="1" w:styleId="xl116">
    <w:name w:val="xl116"/>
    <w:basedOn w:val="Normal"/>
    <w:rsid w:val="00335252"/>
    <w:pPr>
      <w:spacing w:before="100" w:beforeAutospacing="1" w:after="100" w:afterAutospacing="1"/>
      <w:textAlignment w:val="center"/>
    </w:pPr>
  </w:style>
  <w:style w:type="paragraph" w:customStyle="1" w:styleId="xl117">
    <w:name w:val="xl117"/>
    <w:basedOn w:val="Normal"/>
    <w:rsid w:val="00335252"/>
    <w:pPr>
      <w:pBdr>
        <w:top w:val="single" w:sz="8" w:space="0" w:color="auto"/>
        <w:bottom w:val="single" w:sz="8" w:space="0" w:color="auto"/>
      </w:pBdr>
      <w:spacing w:before="100" w:beforeAutospacing="1" w:after="100" w:afterAutospacing="1"/>
    </w:pPr>
  </w:style>
  <w:style w:type="paragraph" w:customStyle="1" w:styleId="xl118">
    <w:name w:val="xl118"/>
    <w:basedOn w:val="Normal"/>
    <w:rsid w:val="003352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19">
    <w:name w:val="xl119"/>
    <w:basedOn w:val="Normal"/>
    <w:rsid w:val="0033525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20">
    <w:name w:val="xl120"/>
    <w:basedOn w:val="Normal"/>
    <w:rsid w:val="00335252"/>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21">
    <w:name w:val="xl121"/>
    <w:basedOn w:val="Normal"/>
    <w:rsid w:val="003352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22">
    <w:name w:val="xl122"/>
    <w:basedOn w:val="Normal"/>
    <w:rsid w:val="0033525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23">
    <w:name w:val="xl123"/>
    <w:basedOn w:val="Normal"/>
    <w:rsid w:val="00335252"/>
    <w:pPr>
      <w:pBdr>
        <w:top w:val="dotted" w:sz="4" w:space="0" w:color="auto"/>
        <w:left w:val="dotted" w:sz="4" w:space="0" w:color="auto"/>
        <w:bottom w:val="dotted" w:sz="4" w:space="0" w:color="auto"/>
      </w:pBdr>
      <w:spacing w:before="100" w:beforeAutospacing="1" w:after="100" w:afterAutospacing="1"/>
      <w:jc w:val="center"/>
      <w:textAlignment w:val="center"/>
    </w:pPr>
    <w:rPr>
      <w:rFonts w:ascii="Arial" w:hAnsi="Arial" w:cs="Arial"/>
      <w:color w:val="000000"/>
    </w:rPr>
  </w:style>
  <w:style w:type="paragraph" w:customStyle="1" w:styleId="xl124">
    <w:name w:val="xl124"/>
    <w:basedOn w:val="Normal"/>
    <w:rsid w:val="00335252"/>
    <w:pPr>
      <w:pBdr>
        <w:top w:val="dotted" w:sz="4" w:space="0" w:color="auto"/>
        <w:bottom w:val="dotted" w:sz="4" w:space="0" w:color="auto"/>
        <w:right w:val="dotted" w:sz="4" w:space="0" w:color="auto"/>
      </w:pBdr>
      <w:spacing w:before="100" w:beforeAutospacing="1" w:after="100" w:afterAutospacing="1"/>
      <w:jc w:val="center"/>
      <w:textAlignment w:val="center"/>
    </w:pPr>
    <w:rPr>
      <w:rFonts w:ascii="Arial" w:hAnsi="Arial" w:cs="Arial"/>
      <w:color w:val="000000"/>
    </w:rPr>
  </w:style>
  <w:style w:type="paragraph" w:customStyle="1" w:styleId="xl125">
    <w:name w:val="xl125"/>
    <w:basedOn w:val="Normal"/>
    <w:rsid w:val="00335252"/>
    <w:pPr>
      <w:pBdr>
        <w:top w:val="dotted" w:sz="4" w:space="0" w:color="auto"/>
        <w:left w:val="dotted" w:sz="4" w:space="0" w:color="auto"/>
        <w:bottom w:val="dotted" w:sz="4" w:space="0" w:color="auto"/>
        <w:right w:val="single" w:sz="4" w:space="0" w:color="auto"/>
      </w:pBdr>
      <w:spacing w:before="100" w:beforeAutospacing="1" w:after="100" w:afterAutospacing="1"/>
      <w:jc w:val="center"/>
      <w:textAlignment w:val="center"/>
    </w:pPr>
  </w:style>
  <w:style w:type="paragraph" w:customStyle="1" w:styleId="xl126">
    <w:name w:val="xl126"/>
    <w:basedOn w:val="Normal"/>
    <w:rsid w:val="00335252"/>
    <w:pPr>
      <w:pBdr>
        <w:top w:val="dotted" w:sz="4" w:space="0" w:color="auto"/>
        <w:bottom w:val="dotted" w:sz="4" w:space="0" w:color="auto"/>
        <w:right w:val="dotted" w:sz="4" w:space="0" w:color="auto"/>
      </w:pBdr>
      <w:spacing w:before="100" w:beforeAutospacing="1" w:after="100" w:afterAutospacing="1"/>
      <w:jc w:val="center"/>
      <w:textAlignment w:val="center"/>
    </w:pPr>
  </w:style>
  <w:style w:type="paragraph" w:customStyle="1" w:styleId="xl127">
    <w:name w:val="xl127"/>
    <w:basedOn w:val="Normal"/>
    <w:rsid w:val="00335252"/>
    <w:pPr>
      <w:pBdr>
        <w:top w:val="dotted" w:sz="4" w:space="0" w:color="auto"/>
        <w:left w:val="dotted" w:sz="4" w:space="0" w:color="auto"/>
        <w:bottom w:val="dotted"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28">
    <w:name w:val="xl128"/>
    <w:basedOn w:val="Normal"/>
    <w:rsid w:val="00335252"/>
    <w:pPr>
      <w:pBdr>
        <w:top w:val="dotted" w:sz="4" w:space="0" w:color="auto"/>
        <w:left w:val="single" w:sz="4" w:space="0" w:color="auto"/>
        <w:bottom w:val="dotted" w:sz="4" w:space="0" w:color="auto"/>
        <w:right w:val="dotted" w:sz="4" w:space="0" w:color="auto"/>
      </w:pBdr>
      <w:spacing w:before="100" w:beforeAutospacing="1" w:after="100" w:afterAutospacing="1"/>
      <w:jc w:val="center"/>
      <w:textAlignment w:val="center"/>
    </w:pPr>
    <w:rPr>
      <w:rFonts w:ascii="Arial" w:hAnsi="Arial" w:cs="Arial"/>
      <w:color w:val="000000"/>
    </w:rPr>
  </w:style>
  <w:style w:type="paragraph" w:customStyle="1" w:styleId="xl129">
    <w:name w:val="xl129"/>
    <w:basedOn w:val="Normal"/>
    <w:rsid w:val="00335252"/>
    <w:pPr>
      <w:pBdr>
        <w:top w:val="single" w:sz="8" w:space="0" w:color="auto"/>
        <w:bottom w:val="single" w:sz="8" w:space="0" w:color="auto"/>
      </w:pBdr>
      <w:spacing w:before="100" w:beforeAutospacing="1" w:after="100" w:afterAutospacing="1"/>
      <w:textAlignment w:val="center"/>
    </w:pPr>
  </w:style>
  <w:style w:type="paragraph" w:customStyle="1" w:styleId="xl130">
    <w:name w:val="xl130"/>
    <w:basedOn w:val="Normal"/>
    <w:rsid w:val="00335252"/>
    <w:pPr>
      <w:shd w:val="clear" w:color="000000" w:fill="FFFFFF"/>
      <w:spacing w:before="100" w:beforeAutospacing="1" w:after="100" w:afterAutospacing="1"/>
      <w:jc w:val="center"/>
      <w:textAlignment w:val="center"/>
    </w:pPr>
    <w:rPr>
      <w:rFonts w:ascii="Arial" w:hAnsi="Arial" w:cs="Arial"/>
      <w:b/>
      <w:bCs/>
      <w:color w:val="000000"/>
      <w:sz w:val="16"/>
      <w:szCs w:val="16"/>
    </w:rPr>
  </w:style>
  <w:style w:type="paragraph" w:customStyle="1" w:styleId="xl131">
    <w:name w:val="xl131"/>
    <w:basedOn w:val="Normal"/>
    <w:rsid w:val="00335252"/>
    <w:pPr>
      <w:pBdr>
        <w:top w:val="single" w:sz="8" w:space="0" w:color="auto"/>
        <w:bottom w:val="single" w:sz="8" w:space="0" w:color="auto"/>
      </w:pBdr>
      <w:shd w:val="clear" w:color="000000" w:fill="FFFFFF"/>
      <w:spacing w:before="100" w:beforeAutospacing="1" w:after="100" w:afterAutospacing="1"/>
    </w:pPr>
  </w:style>
  <w:style w:type="paragraph" w:customStyle="1" w:styleId="xl132">
    <w:name w:val="xl132"/>
    <w:basedOn w:val="Normal"/>
    <w:rsid w:val="00335252"/>
    <w:pPr>
      <w:pBdr>
        <w:top w:val="single" w:sz="8" w:space="0" w:color="auto"/>
        <w:bottom w:val="single" w:sz="8" w:space="0" w:color="auto"/>
      </w:pBdr>
      <w:shd w:val="clear" w:color="000000" w:fill="FFFFFF"/>
      <w:spacing w:before="100" w:beforeAutospacing="1" w:after="100" w:afterAutospacing="1"/>
      <w:textAlignment w:val="center"/>
    </w:pPr>
  </w:style>
  <w:style w:type="paragraph" w:customStyle="1" w:styleId="xl133">
    <w:name w:val="xl133"/>
    <w:basedOn w:val="Normal"/>
    <w:rsid w:val="00335252"/>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34">
    <w:name w:val="xl134"/>
    <w:basedOn w:val="Normal"/>
    <w:rsid w:val="00335252"/>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5">
    <w:name w:val="xl135"/>
    <w:basedOn w:val="Normal"/>
    <w:rsid w:val="00335252"/>
    <w:pPr>
      <w:pBdr>
        <w:top w:val="single" w:sz="4" w:space="0" w:color="auto"/>
        <w:left w:val="single" w:sz="8" w:space="0" w:color="auto"/>
        <w:right w:val="single" w:sz="4" w:space="0" w:color="auto"/>
      </w:pBdr>
      <w:shd w:val="clear" w:color="000000" w:fill="000000"/>
      <w:spacing w:before="100" w:beforeAutospacing="1" w:after="100" w:afterAutospacing="1"/>
      <w:jc w:val="center"/>
      <w:textAlignment w:val="center"/>
    </w:pPr>
    <w:rPr>
      <w:rFonts w:ascii="Arial" w:hAnsi="Arial" w:cs="Arial"/>
      <w:i/>
      <w:iCs/>
      <w:color w:val="FFFFFF"/>
      <w:sz w:val="18"/>
      <w:szCs w:val="18"/>
    </w:rPr>
  </w:style>
  <w:style w:type="paragraph" w:customStyle="1" w:styleId="xl136">
    <w:name w:val="xl136"/>
    <w:basedOn w:val="Normal"/>
    <w:rsid w:val="00335252"/>
    <w:pPr>
      <w:pBdr>
        <w:left w:val="single" w:sz="4" w:space="0" w:color="auto"/>
        <w:right w:val="single" w:sz="4" w:space="0" w:color="auto"/>
      </w:pBdr>
      <w:shd w:val="clear" w:color="000000" w:fill="000000"/>
      <w:spacing w:before="100" w:beforeAutospacing="1" w:after="100" w:afterAutospacing="1"/>
      <w:jc w:val="center"/>
      <w:textAlignment w:val="center"/>
    </w:pPr>
    <w:rPr>
      <w:rFonts w:ascii="Arial" w:hAnsi="Arial" w:cs="Arial"/>
      <w:i/>
      <w:iCs/>
      <w:color w:val="FFFFFF"/>
      <w:sz w:val="18"/>
      <w:szCs w:val="18"/>
    </w:rPr>
  </w:style>
  <w:style w:type="paragraph" w:customStyle="1" w:styleId="xl137">
    <w:name w:val="xl137"/>
    <w:basedOn w:val="Normal"/>
    <w:rsid w:val="00335252"/>
    <w:pPr>
      <w:pBdr>
        <w:right w:val="single" w:sz="4" w:space="0" w:color="auto"/>
      </w:pBdr>
      <w:shd w:val="clear" w:color="000000" w:fill="000000"/>
      <w:spacing w:before="100" w:beforeAutospacing="1" w:after="100" w:afterAutospacing="1"/>
      <w:jc w:val="center"/>
      <w:textAlignment w:val="center"/>
    </w:pPr>
    <w:rPr>
      <w:rFonts w:ascii="Arial" w:hAnsi="Arial" w:cs="Arial"/>
      <w:i/>
      <w:iCs/>
      <w:color w:val="FFFFFF"/>
      <w:sz w:val="18"/>
      <w:szCs w:val="18"/>
    </w:rPr>
  </w:style>
  <w:style w:type="paragraph" w:customStyle="1" w:styleId="xl138">
    <w:name w:val="xl138"/>
    <w:basedOn w:val="Normal"/>
    <w:rsid w:val="00335252"/>
    <w:pPr>
      <w:spacing w:before="100" w:beforeAutospacing="1" w:after="100" w:afterAutospacing="1"/>
    </w:pPr>
    <w:rPr>
      <w:sz w:val="18"/>
      <w:szCs w:val="18"/>
    </w:rPr>
  </w:style>
  <w:style w:type="paragraph" w:customStyle="1" w:styleId="xl139">
    <w:name w:val="xl139"/>
    <w:basedOn w:val="Normal"/>
    <w:rsid w:val="00335252"/>
    <w:pPr>
      <w:pBdr>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40">
    <w:name w:val="xl140"/>
    <w:basedOn w:val="Normal"/>
    <w:rsid w:val="00335252"/>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41">
    <w:name w:val="xl141"/>
    <w:basedOn w:val="Normal"/>
    <w:rsid w:val="00335252"/>
    <w:pPr>
      <w:pBdr>
        <w:left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42">
    <w:name w:val="xl142"/>
    <w:basedOn w:val="Normal"/>
    <w:rsid w:val="00335252"/>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ascii="Arial" w:hAnsi="Arial" w:cs="Arial"/>
      <w:b/>
      <w:bCs/>
      <w:i/>
      <w:iCs/>
    </w:rPr>
  </w:style>
  <w:style w:type="paragraph" w:customStyle="1" w:styleId="xl143">
    <w:name w:val="xl143"/>
    <w:basedOn w:val="Normal"/>
    <w:rsid w:val="00335252"/>
    <w:pPr>
      <w:pBdr>
        <w:top w:val="single" w:sz="8" w:space="0" w:color="auto"/>
        <w:bottom w:val="single" w:sz="8" w:space="0" w:color="auto"/>
        <w:right w:val="single" w:sz="8" w:space="0" w:color="auto"/>
      </w:pBdr>
      <w:spacing w:before="100" w:beforeAutospacing="1" w:after="100" w:afterAutospacing="1"/>
    </w:pPr>
  </w:style>
  <w:style w:type="paragraph" w:customStyle="1" w:styleId="xl144">
    <w:name w:val="xl144"/>
    <w:basedOn w:val="Normal"/>
    <w:rsid w:val="00335252"/>
    <w:pPr>
      <w:pBdr>
        <w:top w:val="single" w:sz="8" w:space="0" w:color="auto"/>
        <w:left w:val="single" w:sz="8" w:space="0" w:color="auto"/>
        <w:bottom w:val="single" w:sz="8" w:space="0" w:color="auto"/>
      </w:pBdr>
      <w:spacing w:before="100" w:beforeAutospacing="1" w:after="100" w:afterAutospacing="1"/>
    </w:pPr>
  </w:style>
  <w:style w:type="paragraph" w:customStyle="1" w:styleId="xl145">
    <w:name w:val="xl145"/>
    <w:basedOn w:val="Normal"/>
    <w:rsid w:val="00335252"/>
    <w:pPr>
      <w:pBdr>
        <w:top w:val="single" w:sz="8" w:space="0" w:color="auto"/>
        <w:bottom w:val="single" w:sz="8" w:space="0" w:color="auto"/>
      </w:pBdr>
      <w:spacing w:before="100" w:beforeAutospacing="1" w:after="100" w:afterAutospacing="1"/>
      <w:textAlignment w:val="center"/>
    </w:pPr>
  </w:style>
  <w:style w:type="paragraph" w:customStyle="1" w:styleId="xl146">
    <w:name w:val="xl146"/>
    <w:basedOn w:val="Normal"/>
    <w:rsid w:val="00335252"/>
    <w:pPr>
      <w:pBdr>
        <w:bottom w:val="single" w:sz="8"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47">
    <w:name w:val="xl147"/>
    <w:basedOn w:val="Normal"/>
    <w:rsid w:val="00335252"/>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148">
    <w:name w:val="xl148"/>
    <w:basedOn w:val="Normal"/>
    <w:rsid w:val="00335252"/>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149">
    <w:name w:val="xl149"/>
    <w:basedOn w:val="Normal"/>
    <w:rsid w:val="00335252"/>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150">
    <w:name w:val="xl150"/>
    <w:basedOn w:val="Normal"/>
    <w:rsid w:val="00335252"/>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51">
    <w:name w:val="xl151"/>
    <w:basedOn w:val="Normal"/>
    <w:rsid w:val="00335252"/>
    <w:pPr>
      <w:pBdr>
        <w:top w:val="single" w:sz="8" w:space="0" w:color="auto"/>
        <w:left w:val="single" w:sz="8" w:space="0" w:color="auto"/>
        <w:bottom w:val="single" w:sz="8" w:space="0" w:color="auto"/>
      </w:pBdr>
      <w:shd w:val="clear" w:color="000000" w:fill="FFFFFF"/>
      <w:spacing w:before="100" w:beforeAutospacing="1" w:after="100" w:afterAutospacing="1"/>
    </w:pPr>
  </w:style>
  <w:style w:type="paragraph" w:customStyle="1" w:styleId="xl152">
    <w:name w:val="xl152"/>
    <w:basedOn w:val="Normal"/>
    <w:rsid w:val="00335252"/>
    <w:pPr>
      <w:pBdr>
        <w:top w:val="single" w:sz="8" w:space="0" w:color="auto"/>
        <w:bottom w:val="single" w:sz="8" w:space="0" w:color="auto"/>
      </w:pBdr>
      <w:shd w:val="clear" w:color="000000" w:fill="FFFFFF"/>
      <w:spacing w:before="100" w:beforeAutospacing="1" w:after="100" w:afterAutospacing="1"/>
      <w:textAlignment w:val="center"/>
    </w:pPr>
  </w:style>
  <w:style w:type="paragraph" w:customStyle="1" w:styleId="xl153">
    <w:name w:val="xl153"/>
    <w:basedOn w:val="Normal"/>
    <w:rsid w:val="00335252"/>
    <w:pPr>
      <w:pBdr>
        <w:top w:val="single" w:sz="8" w:space="0" w:color="auto"/>
        <w:bottom w:val="single" w:sz="8" w:space="0" w:color="auto"/>
        <w:right w:val="single" w:sz="8" w:space="0" w:color="auto"/>
      </w:pBdr>
      <w:shd w:val="clear" w:color="000000" w:fill="FFFFFF"/>
      <w:spacing w:before="100" w:beforeAutospacing="1" w:after="100" w:afterAutospacing="1"/>
    </w:pPr>
  </w:style>
  <w:style w:type="paragraph" w:customStyle="1" w:styleId="xl154">
    <w:name w:val="xl154"/>
    <w:basedOn w:val="Normal"/>
    <w:rsid w:val="00335252"/>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ascii="Arial" w:hAnsi="Arial" w:cs="Arial"/>
      <w:b/>
      <w:bCs/>
      <w:color w:val="000000"/>
    </w:rPr>
  </w:style>
  <w:style w:type="paragraph" w:customStyle="1" w:styleId="xl155">
    <w:name w:val="xl155"/>
    <w:basedOn w:val="Normal"/>
    <w:rsid w:val="00335252"/>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56">
    <w:name w:val="xl156"/>
    <w:basedOn w:val="Normal"/>
    <w:rsid w:val="00335252"/>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57">
    <w:name w:val="xl157"/>
    <w:basedOn w:val="Normal"/>
    <w:rsid w:val="0033525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58">
    <w:name w:val="xl158"/>
    <w:basedOn w:val="Normal"/>
    <w:rsid w:val="00335252"/>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59">
    <w:name w:val="xl159"/>
    <w:basedOn w:val="Normal"/>
    <w:rsid w:val="0033525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rPr>
  </w:style>
  <w:style w:type="paragraph" w:customStyle="1" w:styleId="xl160">
    <w:name w:val="xl160"/>
    <w:basedOn w:val="Normal"/>
    <w:rsid w:val="00335252"/>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161">
    <w:name w:val="xl161"/>
    <w:basedOn w:val="Normal"/>
    <w:rsid w:val="00335252"/>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162">
    <w:name w:val="xl162"/>
    <w:basedOn w:val="Normal"/>
    <w:rsid w:val="00335252"/>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63">
    <w:name w:val="xl163"/>
    <w:basedOn w:val="Normal"/>
    <w:rsid w:val="0033525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64">
    <w:name w:val="xl164"/>
    <w:basedOn w:val="Normal"/>
    <w:rsid w:val="0033525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65">
    <w:name w:val="xl165"/>
    <w:basedOn w:val="Normal"/>
    <w:rsid w:val="00335252"/>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66">
    <w:name w:val="xl166"/>
    <w:basedOn w:val="Normal"/>
    <w:rsid w:val="00335252"/>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67">
    <w:name w:val="xl167"/>
    <w:basedOn w:val="Normal"/>
    <w:rsid w:val="0033525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b/>
      <w:bCs/>
      <w:color w:val="000000"/>
    </w:rPr>
  </w:style>
  <w:style w:type="paragraph" w:customStyle="1" w:styleId="xl168">
    <w:name w:val="xl168"/>
    <w:basedOn w:val="Normal"/>
    <w:rsid w:val="003352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69">
    <w:name w:val="xl169"/>
    <w:basedOn w:val="Normal"/>
    <w:rsid w:val="0033525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70">
    <w:name w:val="xl170"/>
    <w:basedOn w:val="Normal"/>
    <w:rsid w:val="00335252"/>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71">
    <w:name w:val="xl171"/>
    <w:basedOn w:val="Normal"/>
    <w:rsid w:val="00335252"/>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72">
    <w:name w:val="xl172"/>
    <w:basedOn w:val="Normal"/>
    <w:rsid w:val="00335252"/>
    <w:pPr>
      <w:pBdr>
        <w:right w:val="single" w:sz="8" w:space="0" w:color="auto"/>
      </w:pBdr>
      <w:spacing w:before="100" w:beforeAutospacing="1" w:after="100" w:afterAutospacing="1"/>
    </w:pPr>
  </w:style>
  <w:style w:type="paragraph" w:customStyle="1" w:styleId="xl173">
    <w:name w:val="xl173"/>
    <w:basedOn w:val="Normal"/>
    <w:rsid w:val="00335252"/>
    <w:pPr>
      <w:pBdr>
        <w:bottom w:val="single" w:sz="8" w:space="0" w:color="auto"/>
        <w:right w:val="single" w:sz="8" w:space="0" w:color="auto"/>
      </w:pBdr>
      <w:spacing w:before="100" w:beforeAutospacing="1" w:after="100" w:afterAutospacing="1"/>
    </w:pPr>
  </w:style>
  <w:style w:type="paragraph" w:customStyle="1" w:styleId="xl174">
    <w:name w:val="xl174"/>
    <w:basedOn w:val="Normal"/>
    <w:rsid w:val="003352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5">
    <w:name w:val="xl175"/>
    <w:basedOn w:val="Normal"/>
    <w:rsid w:val="00335252"/>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76">
    <w:name w:val="xl176"/>
    <w:basedOn w:val="Normal"/>
    <w:rsid w:val="00335252"/>
    <w:pPr>
      <w:pBdr>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77">
    <w:name w:val="xl177"/>
    <w:basedOn w:val="Normal"/>
    <w:rsid w:val="00335252"/>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78">
    <w:name w:val="xl178"/>
    <w:basedOn w:val="Normal"/>
    <w:rsid w:val="0033525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79">
    <w:name w:val="xl179"/>
    <w:basedOn w:val="Normal"/>
    <w:rsid w:val="0033525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80">
    <w:name w:val="xl180"/>
    <w:basedOn w:val="Normal"/>
    <w:rsid w:val="0033525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81">
    <w:name w:val="xl181"/>
    <w:basedOn w:val="Normal"/>
    <w:rsid w:val="0033525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82">
    <w:name w:val="xl182"/>
    <w:basedOn w:val="Normal"/>
    <w:rsid w:val="00335252"/>
    <w:pPr>
      <w:pBdr>
        <w:top w:val="single" w:sz="8" w:space="0" w:color="auto"/>
      </w:pBdr>
      <w:spacing w:before="100" w:beforeAutospacing="1" w:after="100" w:afterAutospacing="1"/>
      <w:jc w:val="center"/>
      <w:textAlignment w:val="center"/>
    </w:pPr>
    <w:rPr>
      <w:b/>
      <w:bCs/>
      <w:color w:val="000000"/>
    </w:rPr>
  </w:style>
  <w:style w:type="paragraph" w:customStyle="1" w:styleId="xl183">
    <w:name w:val="xl183"/>
    <w:basedOn w:val="Normal"/>
    <w:rsid w:val="00335252"/>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84">
    <w:name w:val="xl184"/>
    <w:basedOn w:val="Normal"/>
    <w:rsid w:val="0033525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85">
    <w:name w:val="xl185"/>
    <w:basedOn w:val="Normal"/>
    <w:rsid w:val="00335252"/>
    <w:pPr>
      <w:pBdr>
        <w:top w:val="single" w:sz="8" w:space="0" w:color="auto"/>
        <w:left w:val="single" w:sz="8" w:space="0" w:color="auto"/>
      </w:pBdr>
      <w:spacing w:before="100" w:beforeAutospacing="1" w:after="100" w:afterAutospacing="1"/>
      <w:jc w:val="center"/>
      <w:textAlignment w:val="center"/>
    </w:pPr>
    <w:rPr>
      <w:b/>
      <w:bCs/>
      <w:color w:val="000000"/>
    </w:rPr>
  </w:style>
  <w:style w:type="paragraph" w:customStyle="1" w:styleId="xl186">
    <w:name w:val="xl186"/>
    <w:basedOn w:val="Normal"/>
    <w:rsid w:val="00335252"/>
    <w:pPr>
      <w:pBdr>
        <w:top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187">
    <w:name w:val="xl187"/>
    <w:basedOn w:val="Normal"/>
    <w:rsid w:val="00335252"/>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88">
    <w:name w:val="xl188"/>
    <w:basedOn w:val="Normal"/>
    <w:rsid w:val="0033525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89">
    <w:name w:val="xl189"/>
    <w:basedOn w:val="Normal"/>
    <w:rsid w:val="00335252"/>
    <w:pPr>
      <w:pBdr>
        <w:top w:val="single" w:sz="4" w:space="0" w:color="auto"/>
        <w:bottom w:val="single" w:sz="4" w:space="0" w:color="auto"/>
      </w:pBdr>
      <w:spacing w:before="100" w:beforeAutospacing="1" w:after="100" w:afterAutospacing="1"/>
      <w:jc w:val="center"/>
      <w:textAlignment w:val="center"/>
    </w:pPr>
  </w:style>
  <w:style w:type="paragraph" w:customStyle="1" w:styleId="xl190">
    <w:name w:val="xl190"/>
    <w:basedOn w:val="Normal"/>
    <w:rsid w:val="0033525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91">
    <w:name w:val="xl191"/>
    <w:basedOn w:val="Normal"/>
    <w:rsid w:val="00335252"/>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92">
    <w:name w:val="xl192"/>
    <w:basedOn w:val="Normal"/>
    <w:rsid w:val="0033525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93">
    <w:name w:val="xl193"/>
    <w:basedOn w:val="Normal"/>
    <w:rsid w:val="00335252"/>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94">
    <w:name w:val="xl194"/>
    <w:basedOn w:val="Normal"/>
    <w:rsid w:val="00335252"/>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95">
    <w:name w:val="xl195"/>
    <w:basedOn w:val="Normal"/>
    <w:rsid w:val="0033525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6">
    <w:name w:val="xl196"/>
    <w:basedOn w:val="Normal"/>
    <w:rsid w:val="003352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7">
    <w:name w:val="xl197"/>
    <w:basedOn w:val="Normal"/>
    <w:rsid w:val="00335252"/>
    <w:pPr>
      <w:pBdr>
        <w:top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98">
    <w:name w:val="xl198"/>
    <w:basedOn w:val="Normal"/>
    <w:rsid w:val="00335252"/>
    <w:pPr>
      <w:pBdr>
        <w:bottom w:val="single" w:sz="4" w:space="0" w:color="auto"/>
      </w:pBdr>
      <w:spacing w:before="100" w:beforeAutospacing="1" w:after="100" w:afterAutospacing="1"/>
      <w:jc w:val="center"/>
      <w:textAlignment w:val="center"/>
    </w:pPr>
  </w:style>
  <w:style w:type="paragraph" w:customStyle="1" w:styleId="xl199">
    <w:name w:val="xl199"/>
    <w:basedOn w:val="Normal"/>
    <w:rsid w:val="00335252"/>
    <w:pPr>
      <w:pBdr>
        <w:bottom w:val="single" w:sz="4" w:space="0" w:color="auto"/>
        <w:right w:val="single" w:sz="8" w:space="0" w:color="auto"/>
      </w:pBdr>
      <w:spacing w:before="100" w:beforeAutospacing="1" w:after="100" w:afterAutospacing="1"/>
      <w:jc w:val="center"/>
      <w:textAlignment w:val="center"/>
    </w:pPr>
  </w:style>
  <w:style w:type="paragraph" w:customStyle="1" w:styleId="xl200">
    <w:name w:val="xl200"/>
    <w:basedOn w:val="Normal"/>
    <w:rsid w:val="00335252"/>
    <w:pPr>
      <w:pBdr>
        <w:top w:val="single" w:sz="4" w:space="0" w:color="auto"/>
        <w:left w:val="single" w:sz="8" w:space="0" w:color="auto"/>
        <w:bottom w:val="single" w:sz="4" w:space="0" w:color="auto"/>
      </w:pBdr>
      <w:spacing w:before="100" w:beforeAutospacing="1" w:after="100" w:afterAutospacing="1"/>
      <w:jc w:val="center"/>
      <w:textAlignment w:val="center"/>
    </w:pPr>
  </w:style>
  <w:style w:type="paragraph" w:customStyle="1" w:styleId="xl201">
    <w:name w:val="xl201"/>
    <w:basedOn w:val="Normal"/>
    <w:rsid w:val="00335252"/>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202">
    <w:name w:val="xl202"/>
    <w:basedOn w:val="Normal"/>
    <w:rsid w:val="0033525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203">
    <w:name w:val="xl203"/>
    <w:basedOn w:val="Normal"/>
    <w:rsid w:val="0033525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204">
    <w:name w:val="xl204"/>
    <w:basedOn w:val="Normal"/>
    <w:rsid w:val="0033525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205">
    <w:name w:val="xl205"/>
    <w:basedOn w:val="Normal"/>
    <w:rsid w:val="0033525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206">
    <w:name w:val="xl206"/>
    <w:basedOn w:val="Normal"/>
    <w:rsid w:val="00335252"/>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07">
    <w:name w:val="xl207"/>
    <w:basedOn w:val="Normal"/>
    <w:rsid w:val="0033525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08">
    <w:name w:val="xl208"/>
    <w:basedOn w:val="Normal"/>
    <w:rsid w:val="000B237F"/>
    <w:pPr>
      <w:pBdr>
        <w:top w:val="single" w:sz="8" w:space="0" w:color="auto"/>
        <w:lef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09">
    <w:name w:val="xl209"/>
    <w:basedOn w:val="Normal"/>
    <w:rsid w:val="000B237F"/>
    <w:pPr>
      <w:pBdr>
        <w:top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10">
    <w:name w:val="xl210"/>
    <w:basedOn w:val="Normal"/>
    <w:rsid w:val="000B237F"/>
    <w:pPr>
      <w:pBdr>
        <w:top w:val="single" w:sz="8"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1">
    <w:name w:val="xl211"/>
    <w:basedOn w:val="Normal"/>
    <w:rsid w:val="000B237F"/>
    <w:pPr>
      <w:pBdr>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2">
    <w:name w:val="xl212"/>
    <w:basedOn w:val="Normal"/>
    <w:rsid w:val="000B237F"/>
    <w:pPr>
      <w:pBdr>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3">
    <w:name w:val="xl213"/>
    <w:basedOn w:val="Normal"/>
    <w:rsid w:val="000B237F"/>
    <w:pPr>
      <w:pBdr>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4">
    <w:name w:val="xl214"/>
    <w:basedOn w:val="Normal"/>
    <w:rsid w:val="000B237F"/>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rFonts w:ascii="Arial" w:hAnsi="Arial" w:cs="Arial"/>
      <w:b/>
      <w:bCs/>
      <w:i/>
      <w:iCs/>
      <w:color w:val="000000"/>
    </w:rPr>
  </w:style>
  <w:style w:type="paragraph" w:customStyle="1" w:styleId="xl215">
    <w:name w:val="xl215"/>
    <w:basedOn w:val="Normal"/>
    <w:rsid w:val="000B237F"/>
    <w:pPr>
      <w:pBdr>
        <w:top w:val="single" w:sz="8" w:space="0" w:color="auto"/>
        <w:bottom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216">
    <w:name w:val="xl216"/>
    <w:basedOn w:val="Normal"/>
    <w:rsid w:val="000B237F"/>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217">
    <w:name w:val="xl217"/>
    <w:basedOn w:val="Normal"/>
    <w:rsid w:val="000B237F"/>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8">
    <w:name w:val="xl218"/>
    <w:basedOn w:val="Normal"/>
    <w:rsid w:val="000B237F"/>
    <w:pPr>
      <w:pBdr>
        <w:left w:val="single" w:sz="8"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9">
    <w:name w:val="xl219"/>
    <w:basedOn w:val="Normal"/>
    <w:rsid w:val="000B237F"/>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20">
    <w:name w:val="xl220"/>
    <w:basedOn w:val="Normal"/>
    <w:rsid w:val="000B237F"/>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21">
    <w:name w:val="xl221"/>
    <w:basedOn w:val="Normal"/>
    <w:rsid w:val="000B237F"/>
    <w:pPr>
      <w:pBdr>
        <w:left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22">
    <w:name w:val="xl222"/>
    <w:basedOn w:val="Normal"/>
    <w:rsid w:val="000B237F"/>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23">
    <w:name w:val="xl223"/>
    <w:basedOn w:val="Normal"/>
    <w:rsid w:val="000B237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224">
    <w:name w:val="xl224"/>
    <w:basedOn w:val="Normal"/>
    <w:rsid w:val="000B237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225">
    <w:name w:val="xl225"/>
    <w:basedOn w:val="Normal"/>
    <w:rsid w:val="000B23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226">
    <w:name w:val="xl226"/>
    <w:basedOn w:val="Normal"/>
    <w:rsid w:val="000B237F"/>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rPr>
  </w:style>
  <w:style w:type="paragraph" w:customStyle="1" w:styleId="xl227">
    <w:name w:val="xl227"/>
    <w:basedOn w:val="Normal"/>
    <w:rsid w:val="000B237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rPr>
  </w:style>
  <w:style w:type="paragraph" w:customStyle="1" w:styleId="xl228">
    <w:name w:val="xl228"/>
    <w:basedOn w:val="Normal"/>
    <w:rsid w:val="000B237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b/>
      <w:bCs/>
      <w:color w:val="000000"/>
    </w:rPr>
  </w:style>
  <w:style w:type="paragraph" w:customStyle="1" w:styleId="xl229">
    <w:name w:val="xl229"/>
    <w:basedOn w:val="Normal"/>
    <w:rsid w:val="000B237F"/>
    <w:pPr>
      <w:pBdr>
        <w:left w:val="single" w:sz="4" w:space="0" w:color="auto"/>
        <w:right w:val="single" w:sz="8" w:space="0" w:color="auto"/>
      </w:pBdr>
      <w:spacing w:before="100" w:beforeAutospacing="1" w:after="100" w:afterAutospacing="1"/>
    </w:pPr>
  </w:style>
  <w:style w:type="paragraph" w:customStyle="1" w:styleId="xl230">
    <w:name w:val="xl230"/>
    <w:basedOn w:val="Normal"/>
    <w:rsid w:val="000B237F"/>
    <w:pPr>
      <w:pBdr>
        <w:left w:val="single" w:sz="4" w:space="0" w:color="auto"/>
        <w:bottom w:val="single" w:sz="8" w:space="0" w:color="auto"/>
        <w:right w:val="single" w:sz="8" w:space="0" w:color="auto"/>
      </w:pBdr>
      <w:spacing w:before="100" w:beforeAutospacing="1" w:after="100" w:afterAutospacing="1"/>
    </w:pPr>
  </w:style>
  <w:style w:type="paragraph" w:customStyle="1" w:styleId="xl231">
    <w:name w:val="xl231"/>
    <w:basedOn w:val="Normal"/>
    <w:rsid w:val="000B237F"/>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2">
    <w:name w:val="xl232"/>
    <w:basedOn w:val="Normal"/>
    <w:rsid w:val="000B237F"/>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3">
    <w:name w:val="xl233"/>
    <w:basedOn w:val="Normal"/>
    <w:rsid w:val="000B237F"/>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4">
    <w:name w:val="xl234"/>
    <w:basedOn w:val="Normal"/>
    <w:rsid w:val="000B237F"/>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5">
    <w:name w:val="xl235"/>
    <w:basedOn w:val="Normal"/>
    <w:rsid w:val="000B237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36">
    <w:name w:val="xl236"/>
    <w:basedOn w:val="Normal"/>
    <w:rsid w:val="000B23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7">
    <w:name w:val="xl237"/>
    <w:basedOn w:val="Normal"/>
    <w:rsid w:val="000B237F"/>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8">
    <w:name w:val="xl238"/>
    <w:basedOn w:val="Normal"/>
    <w:rsid w:val="000B237F"/>
    <w:pPr>
      <w:pBdr>
        <w:left w:val="single" w:sz="8"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39">
    <w:name w:val="xl239"/>
    <w:basedOn w:val="Normal"/>
    <w:rsid w:val="000B237F"/>
    <w:pPr>
      <w:pBdr>
        <w:left w:val="single" w:sz="8" w:space="0" w:color="auto"/>
        <w:bottom w:val="single" w:sz="4" w:space="0" w:color="auto"/>
      </w:pBdr>
      <w:spacing w:before="100" w:beforeAutospacing="1" w:after="100" w:afterAutospacing="1"/>
      <w:jc w:val="center"/>
      <w:textAlignment w:val="center"/>
    </w:pPr>
    <w:rPr>
      <w:rFonts w:ascii="Arial" w:hAnsi="Arial" w:cs="Arial"/>
      <w:color w:val="000000"/>
    </w:rPr>
  </w:style>
  <w:style w:type="character" w:customStyle="1" w:styleId="NoSpacingChar">
    <w:name w:val="No Spacing Char"/>
    <w:link w:val="NoSpacing"/>
    <w:uiPriority w:val="1"/>
    <w:rsid w:val="00F76660"/>
    <w:rPr>
      <w:rFonts w:ascii="Calibri" w:eastAsia="Times New Roman" w:hAnsi="Calibri"/>
      <w:sz w:val="22"/>
      <w:szCs w:val="22"/>
      <w:lang w:bidi="ar-SA"/>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1"/>
    <w:uiPriority w:val="34"/>
    <w:locked/>
    <w:rsid w:val="00C51025"/>
    <w:rPr>
      <w:rFonts w:eastAsia="Times New Roman"/>
      <w:sz w:val="24"/>
      <w:szCs w:val="24"/>
    </w:rPr>
  </w:style>
  <w:style w:type="table" w:customStyle="1" w:styleId="TableGrid3">
    <w:name w:val="Table Grid3"/>
    <w:basedOn w:val="TableNormal"/>
    <w:next w:val="TableGrid"/>
    <w:uiPriority w:val="59"/>
    <w:rsid w:val="00641BF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1D72AB"/>
    <w:rPr>
      <w:i/>
      <w:iCs/>
    </w:rPr>
  </w:style>
  <w:style w:type="paragraph" w:customStyle="1" w:styleId="Default">
    <w:name w:val="Default"/>
    <w:rsid w:val="001E0BDF"/>
    <w:pPr>
      <w:autoSpaceDE w:val="0"/>
      <w:autoSpaceDN w:val="0"/>
      <w:adjustRightInd w:val="0"/>
    </w:pPr>
    <w:rPr>
      <w:rFonts w:eastAsia="Times New Roman"/>
      <w:color w:val="000000"/>
      <w:sz w:val="24"/>
      <w:szCs w:val="24"/>
      <w:lang w:val="en-US" w:eastAsia="en-US"/>
    </w:rPr>
  </w:style>
  <w:style w:type="paragraph" w:customStyle="1" w:styleId="CharChar2CaracterCaracterCharCharCaracterCaracterCharCharCaracterCaracterCharCharCaracterCaracter">
    <w:name w:val="Char Char2 Caracter Caracter Char Char Caracter Caracter Char Char Caracter Caracter Char Char Caracter Caracter"/>
    <w:basedOn w:val="Normal"/>
    <w:rsid w:val="00930C1B"/>
    <w:pPr>
      <w:widowControl w:val="0"/>
      <w:adjustRightInd w:val="0"/>
      <w:jc w:val="both"/>
      <w:textAlignment w:val="baseline"/>
    </w:pPr>
    <w:rPr>
      <w:lang w:val="pl-PL" w:eastAsia="pl-PL"/>
    </w:rPr>
  </w:style>
  <w:style w:type="character" w:customStyle="1" w:styleId="hps">
    <w:name w:val="hps"/>
    <w:basedOn w:val="DefaultParagraphFont"/>
    <w:rsid w:val="00930C1B"/>
  </w:style>
  <w:style w:type="character" w:customStyle="1" w:styleId="ListLabel2">
    <w:name w:val="ListLabel 2"/>
    <w:rsid w:val="006B70EA"/>
    <w:rPr>
      <w:rFonts w:cs="Wingdings"/>
    </w:rPr>
  </w:style>
  <w:style w:type="paragraph" w:styleId="ListParagraph">
    <w:name w:val="List Paragraph"/>
    <w:aliases w:val="lp1,Heading x1,Antes de enumeración,body 2,List Paragraph11,Listă colorată - Accentuare 11,Bullet,Citation List,Listă paragraf"/>
    <w:basedOn w:val="Normal"/>
    <w:link w:val="ListParagraphChar1"/>
    <w:uiPriority w:val="34"/>
    <w:qFormat/>
    <w:rsid w:val="006E0991"/>
    <w:pPr>
      <w:ind w:left="720"/>
    </w:p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2D7195"/>
    <w:rPr>
      <w:lang w:val="pl-PL" w:eastAsia="pl-PL"/>
    </w:rPr>
  </w:style>
  <w:style w:type="character" w:customStyle="1" w:styleId="do1">
    <w:name w:val="do1"/>
    <w:rsid w:val="002D7195"/>
    <w:rPr>
      <w:b/>
      <w:bCs/>
      <w:sz w:val="26"/>
      <w:szCs w:val="26"/>
    </w:rPr>
  </w:style>
  <w:style w:type="character" w:customStyle="1" w:styleId="ax1">
    <w:name w:val="ax1"/>
    <w:rsid w:val="00944C21"/>
    <w:rPr>
      <w:b/>
      <w:bCs/>
      <w:sz w:val="26"/>
      <w:szCs w:val="26"/>
    </w:rPr>
  </w:style>
  <w:style w:type="character" w:customStyle="1" w:styleId="Bodytext20">
    <w:name w:val="Body text (2)_"/>
    <w:link w:val="Bodytext22"/>
    <w:rsid w:val="00256B53"/>
    <w:rPr>
      <w:rFonts w:cs="Calibri"/>
      <w:sz w:val="24"/>
      <w:szCs w:val="24"/>
      <w:shd w:val="clear" w:color="auto" w:fill="FFFFFF"/>
    </w:rPr>
  </w:style>
  <w:style w:type="paragraph" w:customStyle="1" w:styleId="Bodytext22">
    <w:name w:val="Body text (2)"/>
    <w:basedOn w:val="Normal"/>
    <w:link w:val="Bodytext20"/>
    <w:rsid w:val="00256B53"/>
    <w:pPr>
      <w:widowControl w:val="0"/>
      <w:shd w:val="clear" w:color="auto" w:fill="FFFFFF"/>
      <w:spacing w:before="60" w:after="60" w:line="293" w:lineRule="exact"/>
      <w:ind w:hanging="440"/>
    </w:pPr>
    <w:rPr>
      <w:rFonts w:eastAsia="SimSun"/>
    </w:rPr>
  </w:style>
  <w:style w:type="character" w:customStyle="1" w:styleId="UnresolvedMention">
    <w:name w:val="Unresolved Mention"/>
    <w:uiPriority w:val="99"/>
    <w:semiHidden/>
    <w:unhideWhenUsed/>
    <w:rsid w:val="00E42206"/>
    <w:rPr>
      <w:color w:val="808080"/>
      <w:shd w:val="clear" w:color="auto" w:fill="E6E6E6"/>
    </w:rPr>
  </w:style>
  <w:style w:type="paragraph" w:customStyle="1" w:styleId="NoSpacing1">
    <w:name w:val="No Spacing1"/>
    <w:uiPriority w:val="1"/>
    <w:qFormat/>
    <w:rsid w:val="00EE5235"/>
    <w:pPr>
      <w:widowControl w:val="0"/>
    </w:pPr>
    <w:rPr>
      <w:rFonts w:ascii="Microsoft Sans Serif" w:eastAsia="Microsoft Sans Serif" w:hAnsi="Microsoft Sans Serif" w:cs="Microsoft Sans Serif"/>
      <w:color w:val="000000"/>
      <w:sz w:val="24"/>
      <w:szCs w:val="24"/>
      <w:lang w:bidi="ro-RO"/>
    </w:rPr>
  </w:style>
  <w:style w:type="character" w:customStyle="1" w:styleId="Bodytext7">
    <w:name w:val="Body text (7)_"/>
    <w:link w:val="Bodytext70"/>
    <w:rsid w:val="00F22596"/>
    <w:rPr>
      <w:rFonts w:ascii="Calibri" w:eastAsia="Calibri" w:hAnsi="Calibri" w:cs="Calibri"/>
      <w:b/>
      <w:bCs/>
      <w:sz w:val="24"/>
      <w:szCs w:val="24"/>
      <w:shd w:val="clear" w:color="auto" w:fill="FFFFFF"/>
    </w:rPr>
  </w:style>
  <w:style w:type="paragraph" w:customStyle="1" w:styleId="Bodytext70">
    <w:name w:val="Body text (7)"/>
    <w:basedOn w:val="Normal"/>
    <w:link w:val="Bodytext7"/>
    <w:rsid w:val="00F22596"/>
    <w:pPr>
      <w:widowControl w:val="0"/>
      <w:shd w:val="clear" w:color="auto" w:fill="FFFFFF"/>
      <w:spacing w:after="180" w:line="379" w:lineRule="exact"/>
      <w:jc w:val="both"/>
    </w:pPr>
    <w:rPr>
      <w:rFonts w:ascii="Calibri" w:eastAsia="Calibri" w:hAnsi="Calibri"/>
      <w:b/>
      <w:bCs/>
    </w:rPr>
  </w:style>
  <w:style w:type="paragraph" w:customStyle="1" w:styleId="subsubcapitol">
    <w:name w:val="subsubcapitol"/>
    <w:basedOn w:val="ListParagraph"/>
    <w:qFormat/>
    <w:rsid w:val="008E5EC5"/>
    <w:pPr>
      <w:ind w:left="0"/>
      <w:contextualSpacing/>
      <w:jc w:val="both"/>
    </w:pPr>
    <w:rPr>
      <w:rFonts w:eastAsia="Microsoft Sans Serif"/>
      <w:b/>
      <w:color w:val="000000"/>
      <w:lang w:bidi="ro-RO"/>
    </w:rPr>
  </w:style>
  <w:style w:type="paragraph" w:customStyle="1" w:styleId="Frspaiere1">
    <w:name w:val="Fără spațiere1"/>
    <w:uiPriority w:val="1"/>
    <w:qFormat/>
    <w:rsid w:val="005926B7"/>
    <w:rPr>
      <w:rFonts w:ascii="Calibri" w:eastAsia="Calibri" w:hAnsi="Calibri"/>
      <w:sz w:val="22"/>
      <w:szCs w:val="22"/>
      <w:lang w:eastAsia="en-US"/>
    </w:rPr>
  </w:style>
  <w:style w:type="paragraph" w:styleId="z-TopofForm">
    <w:name w:val="HTML Top of Form"/>
    <w:basedOn w:val="Normal"/>
    <w:next w:val="Normal"/>
    <w:link w:val="z-TopofFormChar"/>
    <w:hidden/>
    <w:uiPriority w:val="99"/>
    <w:semiHidden/>
    <w:unhideWhenUsed/>
    <w:rsid w:val="005926B7"/>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5926B7"/>
    <w:rPr>
      <w:rFonts w:ascii="Arial" w:eastAsia="Times New Roman" w:hAnsi="Arial"/>
      <w:vanish/>
      <w:sz w:val="16"/>
      <w:szCs w:val="16"/>
      <w:lang w:val="en-US" w:eastAsia="en-US"/>
    </w:rPr>
  </w:style>
  <w:style w:type="character" w:customStyle="1" w:styleId="ListParagraphChar1">
    <w:name w:val="List Paragraph Char1"/>
    <w:aliases w:val="lp1 Char1,Heading x1 Char1,Antes de enumeración Char1,body 2 Char1,List Paragraph11 Char1,Listă colorată - Accentuare 11 Char1,Bullet Char1,Citation List Char1"/>
    <w:link w:val="ListParagraph"/>
    <w:uiPriority w:val="34"/>
    <w:locked/>
    <w:rsid w:val="000B6852"/>
    <w:rPr>
      <w:rFonts w:eastAsia="Times New Roman"/>
      <w:sz w:val="24"/>
      <w:szCs w:val="24"/>
      <w:lang w:val="en-US" w:eastAsia="en-US"/>
    </w:rPr>
  </w:style>
  <w:style w:type="character" w:customStyle="1" w:styleId="Text1Char">
    <w:name w:val="Text 1 Char"/>
    <w:link w:val="Text1"/>
    <w:rsid w:val="000B6852"/>
    <w:rPr>
      <w:rFonts w:eastAsia="Times New Roman"/>
      <w:sz w:val="24"/>
      <w:lang w:eastAsia="fr-FR"/>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0B6852"/>
    <w:pPr>
      <w:widowControl w:val="0"/>
      <w:adjustRightInd w:val="0"/>
      <w:jc w:val="both"/>
      <w:textAlignment w:val="baseline"/>
    </w:pPr>
    <w:rPr>
      <w:lang w:val="pl-PL" w:eastAsia="pl-PL"/>
    </w:rPr>
  </w:style>
  <w:style w:type="character" w:customStyle="1" w:styleId="CharChar12">
    <w:name w:val="Char Char12"/>
    <w:rsid w:val="000B6852"/>
    <w:rPr>
      <w:rFonts w:ascii="Times New Roman" w:eastAsia="Times New Roman" w:hAnsi="Times New Roman" w:cs="Times New Roman"/>
      <w:b/>
      <w:sz w:val="20"/>
      <w:szCs w:val="20"/>
      <w:u w:val="single"/>
      <w:lang w:val="fr-FR" w:eastAsia="fr-FR"/>
    </w:rPr>
  </w:style>
  <w:style w:type="character" w:customStyle="1" w:styleId="CharChar14">
    <w:name w:val="Char Char14"/>
    <w:rsid w:val="000B6852"/>
    <w:rPr>
      <w:rFonts w:ascii="Times New Roman" w:eastAsia="Times New Roman" w:hAnsi="Times New Roman" w:cs="Times New Roman"/>
      <w:sz w:val="24"/>
      <w:szCs w:val="24"/>
      <w:lang w:val="fr-FR" w:eastAsia="fr-FR"/>
    </w:rPr>
  </w:style>
  <w:style w:type="character" w:customStyle="1" w:styleId="CharChar141">
    <w:name w:val="Char Char141"/>
    <w:locked/>
    <w:rsid w:val="000B6852"/>
    <w:rPr>
      <w:sz w:val="24"/>
      <w:szCs w:val="24"/>
      <w:lang w:val="fr-FR" w:eastAsia="fr-FR" w:bidi="ar-SA"/>
    </w:rPr>
  </w:style>
  <w:style w:type="character" w:customStyle="1" w:styleId="arbore1">
    <w:name w:val="arbore1"/>
    <w:rsid w:val="000B6852"/>
    <w:rPr>
      <w:rFonts w:ascii="Arial" w:hAnsi="Arial" w:cs="Arial" w:hint="default"/>
      <w:strike w:val="0"/>
      <w:dstrike w:val="0"/>
      <w:color w:val="224870"/>
      <w:sz w:val="16"/>
      <w:szCs w:val="16"/>
      <w:u w:val="none"/>
      <w:effect w:val="none"/>
    </w:rPr>
  </w:style>
  <w:style w:type="paragraph" w:styleId="z-BottomofForm">
    <w:name w:val="HTML Bottom of Form"/>
    <w:basedOn w:val="Normal"/>
    <w:next w:val="Normal"/>
    <w:link w:val="z-BottomofFormChar"/>
    <w:hidden/>
    <w:uiPriority w:val="99"/>
    <w:semiHidden/>
    <w:unhideWhenUsed/>
    <w:rsid w:val="000B685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B6852"/>
    <w:rPr>
      <w:rFonts w:ascii="Arial" w:eastAsia="Times New Roman" w:hAnsi="Arial" w:cs="Arial"/>
      <w:vanish/>
      <w:sz w:val="16"/>
      <w:szCs w:val="16"/>
      <w:lang w:val="en-US" w:eastAsia="en-US"/>
    </w:rPr>
  </w:style>
  <w:style w:type="character" w:customStyle="1" w:styleId="tli1">
    <w:name w:val="tli1"/>
    <w:basedOn w:val="DefaultParagraphFont"/>
    <w:rsid w:val="000B6852"/>
  </w:style>
  <w:style w:type="paragraph" w:customStyle="1" w:styleId="CM1">
    <w:name w:val="CM1"/>
    <w:basedOn w:val="Normal"/>
    <w:next w:val="Normal"/>
    <w:uiPriority w:val="99"/>
    <w:rsid w:val="000B6852"/>
    <w:pPr>
      <w:autoSpaceDE w:val="0"/>
      <w:autoSpaceDN w:val="0"/>
      <w:adjustRightInd w:val="0"/>
    </w:pPr>
    <w:rPr>
      <w:rFonts w:ascii="EUAlbertina" w:eastAsia="Calibri" w:hAnsi="EUAlbertina"/>
      <w:lang w:val="ro-RO"/>
    </w:rPr>
  </w:style>
  <w:style w:type="paragraph" w:customStyle="1" w:styleId="Char">
    <w:name w:val="Char"/>
    <w:basedOn w:val="Normal"/>
    <w:rsid w:val="000B6852"/>
    <w:rPr>
      <w:lang w:val="pl-PL" w:eastAsia="pl-PL"/>
    </w:rPr>
  </w:style>
  <w:style w:type="character" w:customStyle="1" w:styleId="tpa1">
    <w:name w:val="tpa1"/>
    <w:basedOn w:val="DefaultParagraphFont"/>
    <w:rsid w:val="00136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0615">
      <w:bodyDiv w:val="1"/>
      <w:marLeft w:val="0"/>
      <w:marRight w:val="0"/>
      <w:marTop w:val="0"/>
      <w:marBottom w:val="0"/>
      <w:divBdr>
        <w:top w:val="none" w:sz="0" w:space="0" w:color="auto"/>
        <w:left w:val="none" w:sz="0" w:space="0" w:color="auto"/>
        <w:bottom w:val="none" w:sz="0" w:space="0" w:color="auto"/>
        <w:right w:val="none" w:sz="0" w:space="0" w:color="auto"/>
      </w:divBdr>
    </w:div>
    <w:div w:id="71509709">
      <w:bodyDiv w:val="1"/>
      <w:marLeft w:val="0"/>
      <w:marRight w:val="0"/>
      <w:marTop w:val="0"/>
      <w:marBottom w:val="0"/>
      <w:divBdr>
        <w:top w:val="none" w:sz="0" w:space="0" w:color="auto"/>
        <w:left w:val="none" w:sz="0" w:space="0" w:color="auto"/>
        <w:bottom w:val="none" w:sz="0" w:space="0" w:color="auto"/>
        <w:right w:val="none" w:sz="0" w:space="0" w:color="auto"/>
      </w:divBdr>
    </w:div>
    <w:div w:id="86078454">
      <w:bodyDiv w:val="1"/>
      <w:marLeft w:val="0"/>
      <w:marRight w:val="0"/>
      <w:marTop w:val="0"/>
      <w:marBottom w:val="0"/>
      <w:divBdr>
        <w:top w:val="none" w:sz="0" w:space="0" w:color="auto"/>
        <w:left w:val="none" w:sz="0" w:space="0" w:color="auto"/>
        <w:bottom w:val="none" w:sz="0" w:space="0" w:color="auto"/>
        <w:right w:val="none" w:sz="0" w:space="0" w:color="auto"/>
      </w:divBdr>
    </w:div>
    <w:div w:id="131026704">
      <w:bodyDiv w:val="1"/>
      <w:marLeft w:val="0"/>
      <w:marRight w:val="0"/>
      <w:marTop w:val="0"/>
      <w:marBottom w:val="0"/>
      <w:divBdr>
        <w:top w:val="none" w:sz="0" w:space="0" w:color="auto"/>
        <w:left w:val="none" w:sz="0" w:space="0" w:color="auto"/>
        <w:bottom w:val="none" w:sz="0" w:space="0" w:color="auto"/>
        <w:right w:val="none" w:sz="0" w:space="0" w:color="auto"/>
      </w:divBdr>
    </w:div>
    <w:div w:id="158078239">
      <w:bodyDiv w:val="1"/>
      <w:marLeft w:val="0"/>
      <w:marRight w:val="0"/>
      <w:marTop w:val="0"/>
      <w:marBottom w:val="0"/>
      <w:divBdr>
        <w:top w:val="none" w:sz="0" w:space="0" w:color="auto"/>
        <w:left w:val="none" w:sz="0" w:space="0" w:color="auto"/>
        <w:bottom w:val="none" w:sz="0" w:space="0" w:color="auto"/>
        <w:right w:val="none" w:sz="0" w:space="0" w:color="auto"/>
      </w:divBdr>
    </w:div>
    <w:div w:id="187329583">
      <w:bodyDiv w:val="1"/>
      <w:marLeft w:val="0"/>
      <w:marRight w:val="0"/>
      <w:marTop w:val="0"/>
      <w:marBottom w:val="0"/>
      <w:divBdr>
        <w:top w:val="none" w:sz="0" w:space="0" w:color="auto"/>
        <w:left w:val="none" w:sz="0" w:space="0" w:color="auto"/>
        <w:bottom w:val="none" w:sz="0" w:space="0" w:color="auto"/>
        <w:right w:val="none" w:sz="0" w:space="0" w:color="auto"/>
      </w:divBdr>
    </w:div>
    <w:div w:id="203369899">
      <w:bodyDiv w:val="1"/>
      <w:marLeft w:val="0"/>
      <w:marRight w:val="0"/>
      <w:marTop w:val="0"/>
      <w:marBottom w:val="0"/>
      <w:divBdr>
        <w:top w:val="none" w:sz="0" w:space="0" w:color="auto"/>
        <w:left w:val="none" w:sz="0" w:space="0" w:color="auto"/>
        <w:bottom w:val="none" w:sz="0" w:space="0" w:color="auto"/>
        <w:right w:val="none" w:sz="0" w:space="0" w:color="auto"/>
      </w:divBdr>
    </w:div>
    <w:div w:id="233273273">
      <w:bodyDiv w:val="1"/>
      <w:marLeft w:val="0"/>
      <w:marRight w:val="0"/>
      <w:marTop w:val="0"/>
      <w:marBottom w:val="0"/>
      <w:divBdr>
        <w:top w:val="none" w:sz="0" w:space="0" w:color="auto"/>
        <w:left w:val="none" w:sz="0" w:space="0" w:color="auto"/>
        <w:bottom w:val="none" w:sz="0" w:space="0" w:color="auto"/>
        <w:right w:val="none" w:sz="0" w:space="0" w:color="auto"/>
      </w:divBdr>
    </w:div>
    <w:div w:id="324018227">
      <w:bodyDiv w:val="1"/>
      <w:marLeft w:val="0"/>
      <w:marRight w:val="0"/>
      <w:marTop w:val="0"/>
      <w:marBottom w:val="0"/>
      <w:divBdr>
        <w:top w:val="none" w:sz="0" w:space="0" w:color="auto"/>
        <w:left w:val="none" w:sz="0" w:space="0" w:color="auto"/>
        <w:bottom w:val="none" w:sz="0" w:space="0" w:color="auto"/>
        <w:right w:val="none" w:sz="0" w:space="0" w:color="auto"/>
      </w:divBdr>
    </w:div>
    <w:div w:id="343753811">
      <w:bodyDiv w:val="1"/>
      <w:marLeft w:val="0"/>
      <w:marRight w:val="0"/>
      <w:marTop w:val="0"/>
      <w:marBottom w:val="0"/>
      <w:divBdr>
        <w:top w:val="none" w:sz="0" w:space="0" w:color="auto"/>
        <w:left w:val="none" w:sz="0" w:space="0" w:color="auto"/>
        <w:bottom w:val="none" w:sz="0" w:space="0" w:color="auto"/>
        <w:right w:val="none" w:sz="0" w:space="0" w:color="auto"/>
      </w:divBdr>
    </w:div>
    <w:div w:id="350763755">
      <w:bodyDiv w:val="1"/>
      <w:marLeft w:val="0"/>
      <w:marRight w:val="0"/>
      <w:marTop w:val="0"/>
      <w:marBottom w:val="0"/>
      <w:divBdr>
        <w:top w:val="none" w:sz="0" w:space="0" w:color="auto"/>
        <w:left w:val="none" w:sz="0" w:space="0" w:color="auto"/>
        <w:bottom w:val="none" w:sz="0" w:space="0" w:color="auto"/>
        <w:right w:val="none" w:sz="0" w:space="0" w:color="auto"/>
      </w:divBdr>
    </w:div>
    <w:div w:id="358698290">
      <w:bodyDiv w:val="1"/>
      <w:marLeft w:val="0"/>
      <w:marRight w:val="0"/>
      <w:marTop w:val="0"/>
      <w:marBottom w:val="0"/>
      <w:divBdr>
        <w:top w:val="none" w:sz="0" w:space="0" w:color="auto"/>
        <w:left w:val="none" w:sz="0" w:space="0" w:color="auto"/>
        <w:bottom w:val="none" w:sz="0" w:space="0" w:color="auto"/>
        <w:right w:val="none" w:sz="0" w:space="0" w:color="auto"/>
      </w:divBdr>
    </w:div>
    <w:div w:id="371149204">
      <w:bodyDiv w:val="1"/>
      <w:marLeft w:val="0"/>
      <w:marRight w:val="0"/>
      <w:marTop w:val="0"/>
      <w:marBottom w:val="0"/>
      <w:divBdr>
        <w:top w:val="none" w:sz="0" w:space="0" w:color="auto"/>
        <w:left w:val="none" w:sz="0" w:space="0" w:color="auto"/>
        <w:bottom w:val="none" w:sz="0" w:space="0" w:color="auto"/>
        <w:right w:val="none" w:sz="0" w:space="0" w:color="auto"/>
      </w:divBdr>
    </w:div>
    <w:div w:id="385762394">
      <w:bodyDiv w:val="1"/>
      <w:marLeft w:val="0"/>
      <w:marRight w:val="0"/>
      <w:marTop w:val="0"/>
      <w:marBottom w:val="0"/>
      <w:divBdr>
        <w:top w:val="none" w:sz="0" w:space="0" w:color="auto"/>
        <w:left w:val="none" w:sz="0" w:space="0" w:color="auto"/>
        <w:bottom w:val="none" w:sz="0" w:space="0" w:color="auto"/>
        <w:right w:val="none" w:sz="0" w:space="0" w:color="auto"/>
      </w:divBdr>
    </w:div>
    <w:div w:id="391588585">
      <w:bodyDiv w:val="1"/>
      <w:marLeft w:val="0"/>
      <w:marRight w:val="0"/>
      <w:marTop w:val="0"/>
      <w:marBottom w:val="0"/>
      <w:divBdr>
        <w:top w:val="none" w:sz="0" w:space="0" w:color="auto"/>
        <w:left w:val="none" w:sz="0" w:space="0" w:color="auto"/>
        <w:bottom w:val="none" w:sz="0" w:space="0" w:color="auto"/>
        <w:right w:val="none" w:sz="0" w:space="0" w:color="auto"/>
      </w:divBdr>
    </w:div>
    <w:div w:id="485630088">
      <w:bodyDiv w:val="1"/>
      <w:marLeft w:val="0"/>
      <w:marRight w:val="0"/>
      <w:marTop w:val="0"/>
      <w:marBottom w:val="0"/>
      <w:divBdr>
        <w:top w:val="none" w:sz="0" w:space="0" w:color="auto"/>
        <w:left w:val="none" w:sz="0" w:space="0" w:color="auto"/>
        <w:bottom w:val="none" w:sz="0" w:space="0" w:color="auto"/>
        <w:right w:val="none" w:sz="0" w:space="0" w:color="auto"/>
      </w:divBdr>
    </w:div>
    <w:div w:id="529104293">
      <w:bodyDiv w:val="1"/>
      <w:marLeft w:val="0"/>
      <w:marRight w:val="0"/>
      <w:marTop w:val="0"/>
      <w:marBottom w:val="0"/>
      <w:divBdr>
        <w:top w:val="none" w:sz="0" w:space="0" w:color="auto"/>
        <w:left w:val="none" w:sz="0" w:space="0" w:color="auto"/>
        <w:bottom w:val="none" w:sz="0" w:space="0" w:color="auto"/>
        <w:right w:val="none" w:sz="0" w:space="0" w:color="auto"/>
      </w:divBdr>
    </w:div>
    <w:div w:id="536158497">
      <w:bodyDiv w:val="1"/>
      <w:marLeft w:val="0"/>
      <w:marRight w:val="0"/>
      <w:marTop w:val="0"/>
      <w:marBottom w:val="0"/>
      <w:divBdr>
        <w:top w:val="none" w:sz="0" w:space="0" w:color="auto"/>
        <w:left w:val="none" w:sz="0" w:space="0" w:color="auto"/>
        <w:bottom w:val="none" w:sz="0" w:space="0" w:color="auto"/>
        <w:right w:val="none" w:sz="0" w:space="0" w:color="auto"/>
      </w:divBdr>
    </w:div>
    <w:div w:id="538976615">
      <w:bodyDiv w:val="1"/>
      <w:marLeft w:val="0"/>
      <w:marRight w:val="0"/>
      <w:marTop w:val="0"/>
      <w:marBottom w:val="0"/>
      <w:divBdr>
        <w:top w:val="none" w:sz="0" w:space="0" w:color="auto"/>
        <w:left w:val="none" w:sz="0" w:space="0" w:color="auto"/>
        <w:bottom w:val="none" w:sz="0" w:space="0" w:color="auto"/>
        <w:right w:val="none" w:sz="0" w:space="0" w:color="auto"/>
      </w:divBdr>
    </w:div>
    <w:div w:id="546378633">
      <w:bodyDiv w:val="1"/>
      <w:marLeft w:val="0"/>
      <w:marRight w:val="0"/>
      <w:marTop w:val="0"/>
      <w:marBottom w:val="0"/>
      <w:divBdr>
        <w:top w:val="none" w:sz="0" w:space="0" w:color="auto"/>
        <w:left w:val="none" w:sz="0" w:space="0" w:color="auto"/>
        <w:bottom w:val="none" w:sz="0" w:space="0" w:color="auto"/>
        <w:right w:val="none" w:sz="0" w:space="0" w:color="auto"/>
      </w:divBdr>
    </w:div>
    <w:div w:id="568543278">
      <w:bodyDiv w:val="1"/>
      <w:marLeft w:val="0"/>
      <w:marRight w:val="0"/>
      <w:marTop w:val="0"/>
      <w:marBottom w:val="0"/>
      <w:divBdr>
        <w:top w:val="none" w:sz="0" w:space="0" w:color="auto"/>
        <w:left w:val="none" w:sz="0" w:space="0" w:color="auto"/>
        <w:bottom w:val="none" w:sz="0" w:space="0" w:color="auto"/>
        <w:right w:val="none" w:sz="0" w:space="0" w:color="auto"/>
      </w:divBdr>
    </w:div>
    <w:div w:id="571963317">
      <w:bodyDiv w:val="1"/>
      <w:marLeft w:val="0"/>
      <w:marRight w:val="0"/>
      <w:marTop w:val="0"/>
      <w:marBottom w:val="0"/>
      <w:divBdr>
        <w:top w:val="none" w:sz="0" w:space="0" w:color="auto"/>
        <w:left w:val="none" w:sz="0" w:space="0" w:color="auto"/>
        <w:bottom w:val="none" w:sz="0" w:space="0" w:color="auto"/>
        <w:right w:val="none" w:sz="0" w:space="0" w:color="auto"/>
      </w:divBdr>
    </w:div>
    <w:div w:id="603652322">
      <w:bodyDiv w:val="1"/>
      <w:marLeft w:val="0"/>
      <w:marRight w:val="0"/>
      <w:marTop w:val="0"/>
      <w:marBottom w:val="0"/>
      <w:divBdr>
        <w:top w:val="none" w:sz="0" w:space="0" w:color="auto"/>
        <w:left w:val="none" w:sz="0" w:space="0" w:color="auto"/>
        <w:bottom w:val="none" w:sz="0" w:space="0" w:color="auto"/>
        <w:right w:val="none" w:sz="0" w:space="0" w:color="auto"/>
      </w:divBdr>
    </w:div>
    <w:div w:id="603807427">
      <w:bodyDiv w:val="1"/>
      <w:marLeft w:val="0"/>
      <w:marRight w:val="0"/>
      <w:marTop w:val="0"/>
      <w:marBottom w:val="0"/>
      <w:divBdr>
        <w:top w:val="none" w:sz="0" w:space="0" w:color="auto"/>
        <w:left w:val="none" w:sz="0" w:space="0" w:color="auto"/>
        <w:bottom w:val="none" w:sz="0" w:space="0" w:color="auto"/>
        <w:right w:val="none" w:sz="0" w:space="0" w:color="auto"/>
      </w:divBdr>
    </w:div>
    <w:div w:id="608897683">
      <w:bodyDiv w:val="1"/>
      <w:marLeft w:val="0"/>
      <w:marRight w:val="0"/>
      <w:marTop w:val="0"/>
      <w:marBottom w:val="0"/>
      <w:divBdr>
        <w:top w:val="none" w:sz="0" w:space="0" w:color="auto"/>
        <w:left w:val="none" w:sz="0" w:space="0" w:color="auto"/>
        <w:bottom w:val="none" w:sz="0" w:space="0" w:color="auto"/>
        <w:right w:val="none" w:sz="0" w:space="0" w:color="auto"/>
      </w:divBdr>
    </w:div>
    <w:div w:id="613291552">
      <w:bodyDiv w:val="1"/>
      <w:marLeft w:val="0"/>
      <w:marRight w:val="0"/>
      <w:marTop w:val="0"/>
      <w:marBottom w:val="0"/>
      <w:divBdr>
        <w:top w:val="none" w:sz="0" w:space="0" w:color="auto"/>
        <w:left w:val="none" w:sz="0" w:space="0" w:color="auto"/>
        <w:bottom w:val="none" w:sz="0" w:space="0" w:color="auto"/>
        <w:right w:val="none" w:sz="0" w:space="0" w:color="auto"/>
      </w:divBdr>
    </w:div>
    <w:div w:id="648482960">
      <w:bodyDiv w:val="1"/>
      <w:marLeft w:val="0"/>
      <w:marRight w:val="0"/>
      <w:marTop w:val="0"/>
      <w:marBottom w:val="0"/>
      <w:divBdr>
        <w:top w:val="none" w:sz="0" w:space="0" w:color="auto"/>
        <w:left w:val="none" w:sz="0" w:space="0" w:color="auto"/>
        <w:bottom w:val="none" w:sz="0" w:space="0" w:color="auto"/>
        <w:right w:val="none" w:sz="0" w:space="0" w:color="auto"/>
      </w:divBdr>
    </w:div>
    <w:div w:id="650062573">
      <w:bodyDiv w:val="1"/>
      <w:marLeft w:val="0"/>
      <w:marRight w:val="0"/>
      <w:marTop w:val="0"/>
      <w:marBottom w:val="0"/>
      <w:divBdr>
        <w:top w:val="none" w:sz="0" w:space="0" w:color="auto"/>
        <w:left w:val="none" w:sz="0" w:space="0" w:color="auto"/>
        <w:bottom w:val="none" w:sz="0" w:space="0" w:color="auto"/>
        <w:right w:val="none" w:sz="0" w:space="0" w:color="auto"/>
      </w:divBdr>
    </w:div>
    <w:div w:id="651956447">
      <w:bodyDiv w:val="1"/>
      <w:marLeft w:val="0"/>
      <w:marRight w:val="0"/>
      <w:marTop w:val="0"/>
      <w:marBottom w:val="0"/>
      <w:divBdr>
        <w:top w:val="none" w:sz="0" w:space="0" w:color="auto"/>
        <w:left w:val="none" w:sz="0" w:space="0" w:color="auto"/>
        <w:bottom w:val="none" w:sz="0" w:space="0" w:color="auto"/>
        <w:right w:val="none" w:sz="0" w:space="0" w:color="auto"/>
      </w:divBdr>
    </w:div>
    <w:div w:id="668941628">
      <w:bodyDiv w:val="1"/>
      <w:marLeft w:val="0"/>
      <w:marRight w:val="0"/>
      <w:marTop w:val="0"/>
      <w:marBottom w:val="0"/>
      <w:divBdr>
        <w:top w:val="none" w:sz="0" w:space="0" w:color="auto"/>
        <w:left w:val="none" w:sz="0" w:space="0" w:color="auto"/>
        <w:bottom w:val="none" w:sz="0" w:space="0" w:color="auto"/>
        <w:right w:val="none" w:sz="0" w:space="0" w:color="auto"/>
      </w:divBdr>
    </w:div>
    <w:div w:id="686828756">
      <w:bodyDiv w:val="1"/>
      <w:marLeft w:val="0"/>
      <w:marRight w:val="0"/>
      <w:marTop w:val="0"/>
      <w:marBottom w:val="0"/>
      <w:divBdr>
        <w:top w:val="none" w:sz="0" w:space="0" w:color="auto"/>
        <w:left w:val="none" w:sz="0" w:space="0" w:color="auto"/>
        <w:bottom w:val="none" w:sz="0" w:space="0" w:color="auto"/>
        <w:right w:val="none" w:sz="0" w:space="0" w:color="auto"/>
      </w:divBdr>
    </w:div>
    <w:div w:id="689648530">
      <w:bodyDiv w:val="1"/>
      <w:marLeft w:val="0"/>
      <w:marRight w:val="0"/>
      <w:marTop w:val="0"/>
      <w:marBottom w:val="0"/>
      <w:divBdr>
        <w:top w:val="none" w:sz="0" w:space="0" w:color="auto"/>
        <w:left w:val="none" w:sz="0" w:space="0" w:color="auto"/>
        <w:bottom w:val="none" w:sz="0" w:space="0" w:color="auto"/>
        <w:right w:val="none" w:sz="0" w:space="0" w:color="auto"/>
      </w:divBdr>
    </w:div>
    <w:div w:id="718211391">
      <w:bodyDiv w:val="1"/>
      <w:marLeft w:val="0"/>
      <w:marRight w:val="0"/>
      <w:marTop w:val="0"/>
      <w:marBottom w:val="0"/>
      <w:divBdr>
        <w:top w:val="none" w:sz="0" w:space="0" w:color="auto"/>
        <w:left w:val="none" w:sz="0" w:space="0" w:color="auto"/>
        <w:bottom w:val="none" w:sz="0" w:space="0" w:color="auto"/>
        <w:right w:val="none" w:sz="0" w:space="0" w:color="auto"/>
      </w:divBdr>
    </w:div>
    <w:div w:id="734817107">
      <w:bodyDiv w:val="1"/>
      <w:marLeft w:val="0"/>
      <w:marRight w:val="0"/>
      <w:marTop w:val="0"/>
      <w:marBottom w:val="0"/>
      <w:divBdr>
        <w:top w:val="none" w:sz="0" w:space="0" w:color="auto"/>
        <w:left w:val="none" w:sz="0" w:space="0" w:color="auto"/>
        <w:bottom w:val="none" w:sz="0" w:space="0" w:color="auto"/>
        <w:right w:val="none" w:sz="0" w:space="0" w:color="auto"/>
      </w:divBdr>
    </w:div>
    <w:div w:id="746347772">
      <w:bodyDiv w:val="1"/>
      <w:marLeft w:val="0"/>
      <w:marRight w:val="0"/>
      <w:marTop w:val="0"/>
      <w:marBottom w:val="0"/>
      <w:divBdr>
        <w:top w:val="none" w:sz="0" w:space="0" w:color="auto"/>
        <w:left w:val="none" w:sz="0" w:space="0" w:color="auto"/>
        <w:bottom w:val="none" w:sz="0" w:space="0" w:color="auto"/>
        <w:right w:val="none" w:sz="0" w:space="0" w:color="auto"/>
      </w:divBdr>
    </w:div>
    <w:div w:id="774398043">
      <w:bodyDiv w:val="1"/>
      <w:marLeft w:val="0"/>
      <w:marRight w:val="0"/>
      <w:marTop w:val="0"/>
      <w:marBottom w:val="0"/>
      <w:divBdr>
        <w:top w:val="none" w:sz="0" w:space="0" w:color="auto"/>
        <w:left w:val="none" w:sz="0" w:space="0" w:color="auto"/>
        <w:bottom w:val="none" w:sz="0" w:space="0" w:color="auto"/>
        <w:right w:val="none" w:sz="0" w:space="0" w:color="auto"/>
      </w:divBdr>
    </w:div>
    <w:div w:id="860707843">
      <w:bodyDiv w:val="1"/>
      <w:marLeft w:val="0"/>
      <w:marRight w:val="0"/>
      <w:marTop w:val="0"/>
      <w:marBottom w:val="0"/>
      <w:divBdr>
        <w:top w:val="none" w:sz="0" w:space="0" w:color="auto"/>
        <w:left w:val="none" w:sz="0" w:space="0" w:color="auto"/>
        <w:bottom w:val="none" w:sz="0" w:space="0" w:color="auto"/>
        <w:right w:val="none" w:sz="0" w:space="0" w:color="auto"/>
      </w:divBdr>
    </w:div>
    <w:div w:id="881358855">
      <w:bodyDiv w:val="1"/>
      <w:marLeft w:val="0"/>
      <w:marRight w:val="0"/>
      <w:marTop w:val="0"/>
      <w:marBottom w:val="0"/>
      <w:divBdr>
        <w:top w:val="none" w:sz="0" w:space="0" w:color="auto"/>
        <w:left w:val="none" w:sz="0" w:space="0" w:color="auto"/>
        <w:bottom w:val="none" w:sz="0" w:space="0" w:color="auto"/>
        <w:right w:val="none" w:sz="0" w:space="0" w:color="auto"/>
      </w:divBdr>
    </w:div>
    <w:div w:id="897521782">
      <w:bodyDiv w:val="1"/>
      <w:marLeft w:val="0"/>
      <w:marRight w:val="0"/>
      <w:marTop w:val="0"/>
      <w:marBottom w:val="0"/>
      <w:divBdr>
        <w:top w:val="none" w:sz="0" w:space="0" w:color="auto"/>
        <w:left w:val="none" w:sz="0" w:space="0" w:color="auto"/>
        <w:bottom w:val="none" w:sz="0" w:space="0" w:color="auto"/>
        <w:right w:val="none" w:sz="0" w:space="0" w:color="auto"/>
      </w:divBdr>
    </w:div>
    <w:div w:id="929850285">
      <w:bodyDiv w:val="1"/>
      <w:marLeft w:val="0"/>
      <w:marRight w:val="0"/>
      <w:marTop w:val="0"/>
      <w:marBottom w:val="0"/>
      <w:divBdr>
        <w:top w:val="none" w:sz="0" w:space="0" w:color="auto"/>
        <w:left w:val="none" w:sz="0" w:space="0" w:color="auto"/>
        <w:bottom w:val="none" w:sz="0" w:space="0" w:color="auto"/>
        <w:right w:val="none" w:sz="0" w:space="0" w:color="auto"/>
      </w:divBdr>
    </w:div>
    <w:div w:id="936404570">
      <w:bodyDiv w:val="1"/>
      <w:marLeft w:val="0"/>
      <w:marRight w:val="0"/>
      <w:marTop w:val="0"/>
      <w:marBottom w:val="0"/>
      <w:divBdr>
        <w:top w:val="none" w:sz="0" w:space="0" w:color="auto"/>
        <w:left w:val="none" w:sz="0" w:space="0" w:color="auto"/>
        <w:bottom w:val="none" w:sz="0" w:space="0" w:color="auto"/>
        <w:right w:val="none" w:sz="0" w:space="0" w:color="auto"/>
      </w:divBdr>
    </w:div>
    <w:div w:id="965936379">
      <w:bodyDiv w:val="1"/>
      <w:marLeft w:val="0"/>
      <w:marRight w:val="0"/>
      <w:marTop w:val="0"/>
      <w:marBottom w:val="0"/>
      <w:divBdr>
        <w:top w:val="none" w:sz="0" w:space="0" w:color="auto"/>
        <w:left w:val="none" w:sz="0" w:space="0" w:color="auto"/>
        <w:bottom w:val="none" w:sz="0" w:space="0" w:color="auto"/>
        <w:right w:val="none" w:sz="0" w:space="0" w:color="auto"/>
      </w:divBdr>
    </w:div>
    <w:div w:id="969939403">
      <w:bodyDiv w:val="1"/>
      <w:marLeft w:val="0"/>
      <w:marRight w:val="0"/>
      <w:marTop w:val="0"/>
      <w:marBottom w:val="0"/>
      <w:divBdr>
        <w:top w:val="none" w:sz="0" w:space="0" w:color="auto"/>
        <w:left w:val="none" w:sz="0" w:space="0" w:color="auto"/>
        <w:bottom w:val="none" w:sz="0" w:space="0" w:color="auto"/>
        <w:right w:val="none" w:sz="0" w:space="0" w:color="auto"/>
      </w:divBdr>
    </w:div>
    <w:div w:id="995453551">
      <w:bodyDiv w:val="1"/>
      <w:marLeft w:val="0"/>
      <w:marRight w:val="0"/>
      <w:marTop w:val="0"/>
      <w:marBottom w:val="0"/>
      <w:divBdr>
        <w:top w:val="none" w:sz="0" w:space="0" w:color="auto"/>
        <w:left w:val="none" w:sz="0" w:space="0" w:color="auto"/>
        <w:bottom w:val="none" w:sz="0" w:space="0" w:color="auto"/>
        <w:right w:val="none" w:sz="0" w:space="0" w:color="auto"/>
      </w:divBdr>
    </w:div>
    <w:div w:id="1046948230">
      <w:bodyDiv w:val="1"/>
      <w:marLeft w:val="0"/>
      <w:marRight w:val="0"/>
      <w:marTop w:val="0"/>
      <w:marBottom w:val="0"/>
      <w:divBdr>
        <w:top w:val="none" w:sz="0" w:space="0" w:color="auto"/>
        <w:left w:val="none" w:sz="0" w:space="0" w:color="auto"/>
        <w:bottom w:val="none" w:sz="0" w:space="0" w:color="auto"/>
        <w:right w:val="none" w:sz="0" w:space="0" w:color="auto"/>
      </w:divBdr>
    </w:div>
    <w:div w:id="1070998547">
      <w:bodyDiv w:val="1"/>
      <w:marLeft w:val="0"/>
      <w:marRight w:val="0"/>
      <w:marTop w:val="0"/>
      <w:marBottom w:val="0"/>
      <w:divBdr>
        <w:top w:val="none" w:sz="0" w:space="0" w:color="auto"/>
        <w:left w:val="none" w:sz="0" w:space="0" w:color="auto"/>
        <w:bottom w:val="none" w:sz="0" w:space="0" w:color="auto"/>
        <w:right w:val="none" w:sz="0" w:space="0" w:color="auto"/>
      </w:divBdr>
    </w:div>
    <w:div w:id="1089233579">
      <w:bodyDiv w:val="1"/>
      <w:marLeft w:val="0"/>
      <w:marRight w:val="0"/>
      <w:marTop w:val="0"/>
      <w:marBottom w:val="0"/>
      <w:divBdr>
        <w:top w:val="none" w:sz="0" w:space="0" w:color="auto"/>
        <w:left w:val="none" w:sz="0" w:space="0" w:color="auto"/>
        <w:bottom w:val="none" w:sz="0" w:space="0" w:color="auto"/>
        <w:right w:val="none" w:sz="0" w:space="0" w:color="auto"/>
      </w:divBdr>
    </w:div>
    <w:div w:id="1140419012">
      <w:bodyDiv w:val="1"/>
      <w:marLeft w:val="0"/>
      <w:marRight w:val="0"/>
      <w:marTop w:val="0"/>
      <w:marBottom w:val="0"/>
      <w:divBdr>
        <w:top w:val="none" w:sz="0" w:space="0" w:color="auto"/>
        <w:left w:val="none" w:sz="0" w:space="0" w:color="auto"/>
        <w:bottom w:val="none" w:sz="0" w:space="0" w:color="auto"/>
        <w:right w:val="none" w:sz="0" w:space="0" w:color="auto"/>
      </w:divBdr>
    </w:div>
    <w:div w:id="1187867218">
      <w:bodyDiv w:val="1"/>
      <w:marLeft w:val="0"/>
      <w:marRight w:val="0"/>
      <w:marTop w:val="0"/>
      <w:marBottom w:val="0"/>
      <w:divBdr>
        <w:top w:val="none" w:sz="0" w:space="0" w:color="auto"/>
        <w:left w:val="none" w:sz="0" w:space="0" w:color="auto"/>
        <w:bottom w:val="none" w:sz="0" w:space="0" w:color="auto"/>
        <w:right w:val="none" w:sz="0" w:space="0" w:color="auto"/>
      </w:divBdr>
    </w:div>
    <w:div w:id="1202983794">
      <w:bodyDiv w:val="1"/>
      <w:marLeft w:val="0"/>
      <w:marRight w:val="0"/>
      <w:marTop w:val="0"/>
      <w:marBottom w:val="0"/>
      <w:divBdr>
        <w:top w:val="none" w:sz="0" w:space="0" w:color="auto"/>
        <w:left w:val="none" w:sz="0" w:space="0" w:color="auto"/>
        <w:bottom w:val="none" w:sz="0" w:space="0" w:color="auto"/>
        <w:right w:val="none" w:sz="0" w:space="0" w:color="auto"/>
      </w:divBdr>
    </w:div>
    <w:div w:id="1238053498">
      <w:bodyDiv w:val="1"/>
      <w:marLeft w:val="0"/>
      <w:marRight w:val="0"/>
      <w:marTop w:val="0"/>
      <w:marBottom w:val="0"/>
      <w:divBdr>
        <w:top w:val="none" w:sz="0" w:space="0" w:color="auto"/>
        <w:left w:val="none" w:sz="0" w:space="0" w:color="auto"/>
        <w:bottom w:val="none" w:sz="0" w:space="0" w:color="auto"/>
        <w:right w:val="none" w:sz="0" w:space="0" w:color="auto"/>
      </w:divBdr>
    </w:div>
    <w:div w:id="1252465361">
      <w:bodyDiv w:val="1"/>
      <w:marLeft w:val="0"/>
      <w:marRight w:val="0"/>
      <w:marTop w:val="0"/>
      <w:marBottom w:val="0"/>
      <w:divBdr>
        <w:top w:val="none" w:sz="0" w:space="0" w:color="auto"/>
        <w:left w:val="none" w:sz="0" w:space="0" w:color="auto"/>
        <w:bottom w:val="none" w:sz="0" w:space="0" w:color="auto"/>
        <w:right w:val="none" w:sz="0" w:space="0" w:color="auto"/>
      </w:divBdr>
    </w:div>
    <w:div w:id="1283875637">
      <w:bodyDiv w:val="1"/>
      <w:marLeft w:val="0"/>
      <w:marRight w:val="0"/>
      <w:marTop w:val="0"/>
      <w:marBottom w:val="0"/>
      <w:divBdr>
        <w:top w:val="none" w:sz="0" w:space="0" w:color="auto"/>
        <w:left w:val="none" w:sz="0" w:space="0" w:color="auto"/>
        <w:bottom w:val="none" w:sz="0" w:space="0" w:color="auto"/>
        <w:right w:val="none" w:sz="0" w:space="0" w:color="auto"/>
      </w:divBdr>
    </w:div>
    <w:div w:id="1410426328">
      <w:bodyDiv w:val="1"/>
      <w:marLeft w:val="0"/>
      <w:marRight w:val="0"/>
      <w:marTop w:val="0"/>
      <w:marBottom w:val="0"/>
      <w:divBdr>
        <w:top w:val="none" w:sz="0" w:space="0" w:color="auto"/>
        <w:left w:val="none" w:sz="0" w:space="0" w:color="auto"/>
        <w:bottom w:val="none" w:sz="0" w:space="0" w:color="auto"/>
        <w:right w:val="none" w:sz="0" w:space="0" w:color="auto"/>
      </w:divBdr>
    </w:div>
    <w:div w:id="1414277314">
      <w:bodyDiv w:val="1"/>
      <w:marLeft w:val="0"/>
      <w:marRight w:val="0"/>
      <w:marTop w:val="0"/>
      <w:marBottom w:val="0"/>
      <w:divBdr>
        <w:top w:val="none" w:sz="0" w:space="0" w:color="auto"/>
        <w:left w:val="none" w:sz="0" w:space="0" w:color="auto"/>
        <w:bottom w:val="none" w:sz="0" w:space="0" w:color="auto"/>
        <w:right w:val="none" w:sz="0" w:space="0" w:color="auto"/>
      </w:divBdr>
    </w:div>
    <w:div w:id="1424258034">
      <w:bodyDiv w:val="1"/>
      <w:marLeft w:val="0"/>
      <w:marRight w:val="0"/>
      <w:marTop w:val="0"/>
      <w:marBottom w:val="0"/>
      <w:divBdr>
        <w:top w:val="none" w:sz="0" w:space="0" w:color="auto"/>
        <w:left w:val="none" w:sz="0" w:space="0" w:color="auto"/>
        <w:bottom w:val="none" w:sz="0" w:space="0" w:color="auto"/>
        <w:right w:val="none" w:sz="0" w:space="0" w:color="auto"/>
      </w:divBdr>
    </w:div>
    <w:div w:id="1450583912">
      <w:bodyDiv w:val="1"/>
      <w:marLeft w:val="0"/>
      <w:marRight w:val="0"/>
      <w:marTop w:val="0"/>
      <w:marBottom w:val="0"/>
      <w:divBdr>
        <w:top w:val="none" w:sz="0" w:space="0" w:color="auto"/>
        <w:left w:val="none" w:sz="0" w:space="0" w:color="auto"/>
        <w:bottom w:val="none" w:sz="0" w:space="0" w:color="auto"/>
        <w:right w:val="none" w:sz="0" w:space="0" w:color="auto"/>
      </w:divBdr>
    </w:div>
    <w:div w:id="1453133297">
      <w:bodyDiv w:val="1"/>
      <w:marLeft w:val="0"/>
      <w:marRight w:val="0"/>
      <w:marTop w:val="0"/>
      <w:marBottom w:val="0"/>
      <w:divBdr>
        <w:top w:val="none" w:sz="0" w:space="0" w:color="auto"/>
        <w:left w:val="none" w:sz="0" w:space="0" w:color="auto"/>
        <w:bottom w:val="none" w:sz="0" w:space="0" w:color="auto"/>
        <w:right w:val="none" w:sz="0" w:space="0" w:color="auto"/>
      </w:divBdr>
      <w:divsChild>
        <w:div w:id="194275848">
          <w:marLeft w:val="0"/>
          <w:marRight w:val="0"/>
          <w:marTop w:val="0"/>
          <w:marBottom w:val="0"/>
          <w:divBdr>
            <w:top w:val="none" w:sz="0" w:space="0" w:color="auto"/>
            <w:left w:val="none" w:sz="0" w:space="0" w:color="auto"/>
            <w:bottom w:val="none" w:sz="0" w:space="0" w:color="auto"/>
            <w:right w:val="none" w:sz="0" w:space="0" w:color="auto"/>
          </w:divBdr>
          <w:divsChild>
            <w:div w:id="646515126">
              <w:marLeft w:val="0"/>
              <w:marRight w:val="0"/>
              <w:marTop w:val="0"/>
              <w:marBottom w:val="0"/>
              <w:divBdr>
                <w:top w:val="dashed" w:sz="2" w:space="0" w:color="FFFFFF"/>
                <w:left w:val="dashed" w:sz="2" w:space="0" w:color="FFFFFF"/>
                <w:bottom w:val="dashed" w:sz="2" w:space="0" w:color="FFFFFF"/>
                <w:right w:val="dashed" w:sz="2" w:space="0" w:color="FFFFFF"/>
              </w:divBdr>
              <w:divsChild>
                <w:div w:id="223567759">
                  <w:marLeft w:val="0"/>
                  <w:marRight w:val="0"/>
                  <w:marTop w:val="0"/>
                  <w:marBottom w:val="0"/>
                  <w:divBdr>
                    <w:top w:val="dashed" w:sz="2" w:space="0" w:color="FFFFFF"/>
                    <w:left w:val="dashed" w:sz="2" w:space="0" w:color="FFFFFF"/>
                    <w:bottom w:val="dashed" w:sz="2" w:space="0" w:color="FFFFFF"/>
                    <w:right w:val="dashed" w:sz="2" w:space="0" w:color="FFFFFF"/>
                  </w:divBdr>
                  <w:divsChild>
                    <w:div w:id="1030108311">
                      <w:marLeft w:val="0"/>
                      <w:marRight w:val="0"/>
                      <w:marTop w:val="0"/>
                      <w:marBottom w:val="0"/>
                      <w:divBdr>
                        <w:top w:val="dashed" w:sz="2" w:space="0" w:color="FFFFFF"/>
                        <w:left w:val="dashed" w:sz="2" w:space="0" w:color="FFFFFF"/>
                        <w:bottom w:val="dashed" w:sz="2" w:space="0" w:color="FFFFFF"/>
                        <w:right w:val="dashed" w:sz="2" w:space="0" w:color="FFFFFF"/>
                      </w:divBdr>
                      <w:divsChild>
                        <w:div w:id="497893088">
                          <w:marLeft w:val="0"/>
                          <w:marRight w:val="0"/>
                          <w:marTop w:val="0"/>
                          <w:marBottom w:val="0"/>
                          <w:divBdr>
                            <w:top w:val="dashed" w:sz="2" w:space="0" w:color="FFFFFF"/>
                            <w:left w:val="dashed" w:sz="2" w:space="0" w:color="FFFFFF"/>
                            <w:bottom w:val="dashed" w:sz="2" w:space="0" w:color="FFFFFF"/>
                            <w:right w:val="dashed" w:sz="2" w:space="0" w:color="FFFFFF"/>
                          </w:divBdr>
                          <w:divsChild>
                            <w:div w:id="113914166">
                              <w:marLeft w:val="0"/>
                              <w:marRight w:val="0"/>
                              <w:marTop w:val="0"/>
                              <w:marBottom w:val="0"/>
                              <w:divBdr>
                                <w:top w:val="dashed" w:sz="2" w:space="0" w:color="FFFFFF"/>
                                <w:left w:val="dashed" w:sz="2" w:space="0" w:color="FFFFFF"/>
                                <w:bottom w:val="dashed" w:sz="2" w:space="0" w:color="FFFFFF"/>
                                <w:right w:val="dashed" w:sz="2" w:space="0" w:color="FFFFFF"/>
                              </w:divBdr>
                            </w:div>
                            <w:div w:id="665327732">
                              <w:marLeft w:val="0"/>
                              <w:marRight w:val="0"/>
                              <w:marTop w:val="0"/>
                              <w:marBottom w:val="0"/>
                              <w:divBdr>
                                <w:top w:val="dashed" w:sz="2" w:space="0" w:color="FFFFFF"/>
                                <w:left w:val="dashed" w:sz="2" w:space="0" w:color="FFFFFF"/>
                                <w:bottom w:val="dashed" w:sz="2" w:space="0" w:color="FFFFFF"/>
                                <w:right w:val="dashed" w:sz="2" w:space="0" w:color="FFFFFF"/>
                              </w:divBdr>
                            </w:div>
                            <w:div w:id="719942903">
                              <w:marLeft w:val="0"/>
                              <w:marRight w:val="0"/>
                              <w:marTop w:val="0"/>
                              <w:marBottom w:val="0"/>
                              <w:divBdr>
                                <w:top w:val="dashed" w:sz="2" w:space="0" w:color="FFFFFF"/>
                                <w:left w:val="dashed" w:sz="2" w:space="0" w:color="FFFFFF"/>
                                <w:bottom w:val="dashed" w:sz="2" w:space="0" w:color="FFFFFF"/>
                                <w:right w:val="dashed" w:sz="2" w:space="0" w:color="FFFFFF"/>
                              </w:divBdr>
                            </w:div>
                            <w:div w:id="1056391034">
                              <w:marLeft w:val="0"/>
                              <w:marRight w:val="0"/>
                              <w:marTop w:val="0"/>
                              <w:marBottom w:val="0"/>
                              <w:divBdr>
                                <w:top w:val="dashed" w:sz="2" w:space="0" w:color="FFFFFF"/>
                                <w:left w:val="dashed" w:sz="2" w:space="0" w:color="FFFFFF"/>
                                <w:bottom w:val="dashed" w:sz="2" w:space="0" w:color="FFFFFF"/>
                                <w:right w:val="dashed" w:sz="2" w:space="0" w:color="FFFFFF"/>
                              </w:divBdr>
                            </w:div>
                            <w:div w:id="1522818316">
                              <w:marLeft w:val="0"/>
                              <w:marRight w:val="0"/>
                              <w:marTop w:val="0"/>
                              <w:marBottom w:val="0"/>
                              <w:divBdr>
                                <w:top w:val="dashed" w:sz="2" w:space="0" w:color="FFFFFF"/>
                                <w:left w:val="dashed" w:sz="2" w:space="0" w:color="FFFFFF"/>
                                <w:bottom w:val="dashed" w:sz="2" w:space="0" w:color="FFFFFF"/>
                                <w:right w:val="dashed" w:sz="2" w:space="0" w:color="FFFFFF"/>
                              </w:divBdr>
                              <w:divsChild>
                                <w:div w:id="746998468">
                                  <w:marLeft w:val="0"/>
                                  <w:marRight w:val="0"/>
                                  <w:marTop w:val="0"/>
                                  <w:marBottom w:val="0"/>
                                  <w:divBdr>
                                    <w:top w:val="dashed" w:sz="2" w:space="0" w:color="FFFFFF"/>
                                    <w:left w:val="dashed" w:sz="2" w:space="0" w:color="FFFFFF"/>
                                    <w:bottom w:val="dashed" w:sz="2" w:space="0" w:color="FFFFFF"/>
                                    <w:right w:val="dashed" w:sz="2" w:space="0" w:color="FFFFFF"/>
                                  </w:divBdr>
                                </w:div>
                                <w:div w:id="10620942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6827254">
                              <w:marLeft w:val="0"/>
                              <w:marRight w:val="0"/>
                              <w:marTop w:val="0"/>
                              <w:marBottom w:val="0"/>
                              <w:divBdr>
                                <w:top w:val="dashed" w:sz="2" w:space="0" w:color="FFFFFF"/>
                                <w:left w:val="dashed" w:sz="2" w:space="0" w:color="FFFFFF"/>
                                <w:bottom w:val="dashed" w:sz="2" w:space="0" w:color="FFFFFF"/>
                                <w:right w:val="dashed" w:sz="2" w:space="0" w:color="FFFFFF"/>
                              </w:divBdr>
                            </w:div>
                            <w:div w:id="1817186413">
                              <w:marLeft w:val="0"/>
                              <w:marRight w:val="0"/>
                              <w:marTop w:val="0"/>
                              <w:marBottom w:val="0"/>
                              <w:divBdr>
                                <w:top w:val="dashed" w:sz="2" w:space="0" w:color="FFFFFF"/>
                                <w:left w:val="dashed" w:sz="2" w:space="0" w:color="FFFFFF"/>
                                <w:bottom w:val="dashed" w:sz="2" w:space="0" w:color="FFFFFF"/>
                                <w:right w:val="dashed" w:sz="2" w:space="0" w:color="FFFFFF"/>
                              </w:divBdr>
                            </w:div>
                            <w:div w:id="1915162869">
                              <w:marLeft w:val="0"/>
                              <w:marRight w:val="0"/>
                              <w:marTop w:val="0"/>
                              <w:marBottom w:val="0"/>
                              <w:divBdr>
                                <w:top w:val="dashed" w:sz="2" w:space="0" w:color="FFFFFF"/>
                                <w:left w:val="dashed" w:sz="2" w:space="0" w:color="FFFFFF"/>
                                <w:bottom w:val="dashed" w:sz="2" w:space="0" w:color="FFFFFF"/>
                                <w:right w:val="dashed" w:sz="2" w:space="0" w:color="FFFFFF"/>
                              </w:divBdr>
                            </w:div>
                            <w:div w:id="20683339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1455102167">
      <w:bodyDiv w:val="1"/>
      <w:marLeft w:val="0"/>
      <w:marRight w:val="0"/>
      <w:marTop w:val="0"/>
      <w:marBottom w:val="0"/>
      <w:divBdr>
        <w:top w:val="none" w:sz="0" w:space="0" w:color="auto"/>
        <w:left w:val="none" w:sz="0" w:space="0" w:color="auto"/>
        <w:bottom w:val="none" w:sz="0" w:space="0" w:color="auto"/>
        <w:right w:val="none" w:sz="0" w:space="0" w:color="auto"/>
      </w:divBdr>
    </w:div>
    <w:div w:id="1473907396">
      <w:bodyDiv w:val="1"/>
      <w:marLeft w:val="0"/>
      <w:marRight w:val="0"/>
      <w:marTop w:val="0"/>
      <w:marBottom w:val="0"/>
      <w:divBdr>
        <w:top w:val="none" w:sz="0" w:space="0" w:color="auto"/>
        <w:left w:val="none" w:sz="0" w:space="0" w:color="auto"/>
        <w:bottom w:val="none" w:sz="0" w:space="0" w:color="auto"/>
        <w:right w:val="none" w:sz="0" w:space="0" w:color="auto"/>
      </w:divBdr>
    </w:div>
    <w:div w:id="1490516109">
      <w:bodyDiv w:val="1"/>
      <w:marLeft w:val="0"/>
      <w:marRight w:val="0"/>
      <w:marTop w:val="0"/>
      <w:marBottom w:val="0"/>
      <w:divBdr>
        <w:top w:val="none" w:sz="0" w:space="0" w:color="auto"/>
        <w:left w:val="none" w:sz="0" w:space="0" w:color="auto"/>
        <w:bottom w:val="none" w:sz="0" w:space="0" w:color="auto"/>
        <w:right w:val="none" w:sz="0" w:space="0" w:color="auto"/>
      </w:divBdr>
    </w:div>
    <w:div w:id="1522232986">
      <w:bodyDiv w:val="1"/>
      <w:marLeft w:val="0"/>
      <w:marRight w:val="0"/>
      <w:marTop w:val="0"/>
      <w:marBottom w:val="0"/>
      <w:divBdr>
        <w:top w:val="none" w:sz="0" w:space="0" w:color="auto"/>
        <w:left w:val="none" w:sz="0" w:space="0" w:color="auto"/>
        <w:bottom w:val="none" w:sz="0" w:space="0" w:color="auto"/>
        <w:right w:val="none" w:sz="0" w:space="0" w:color="auto"/>
      </w:divBdr>
    </w:div>
    <w:div w:id="1539318227">
      <w:bodyDiv w:val="1"/>
      <w:marLeft w:val="0"/>
      <w:marRight w:val="0"/>
      <w:marTop w:val="0"/>
      <w:marBottom w:val="0"/>
      <w:divBdr>
        <w:top w:val="none" w:sz="0" w:space="0" w:color="auto"/>
        <w:left w:val="none" w:sz="0" w:space="0" w:color="auto"/>
        <w:bottom w:val="none" w:sz="0" w:space="0" w:color="auto"/>
        <w:right w:val="none" w:sz="0" w:space="0" w:color="auto"/>
      </w:divBdr>
    </w:div>
    <w:div w:id="1542984090">
      <w:bodyDiv w:val="1"/>
      <w:marLeft w:val="0"/>
      <w:marRight w:val="0"/>
      <w:marTop w:val="0"/>
      <w:marBottom w:val="0"/>
      <w:divBdr>
        <w:top w:val="none" w:sz="0" w:space="0" w:color="auto"/>
        <w:left w:val="none" w:sz="0" w:space="0" w:color="auto"/>
        <w:bottom w:val="none" w:sz="0" w:space="0" w:color="auto"/>
        <w:right w:val="none" w:sz="0" w:space="0" w:color="auto"/>
      </w:divBdr>
    </w:div>
    <w:div w:id="1575778111">
      <w:bodyDiv w:val="1"/>
      <w:marLeft w:val="0"/>
      <w:marRight w:val="0"/>
      <w:marTop w:val="0"/>
      <w:marBottom w:val="0"/>
      <w:divBdr>
        <w:top w:val="none" w:sz="0" w:space="0" w:color="auto"/>
        <w:left w:val="none" w:sz="0" w:space="0" w:color="auto"/>
        <w:bottom w:val="none" w:sz="0" w:space="0" w:color="auto"/>
        <w:right w:val="none" w:sz="0" w:space="0" w:color="auto"/>
      </w:divBdr>
    </w:div>
    <w:div w:id="1584532216">
      <w:bodyDiv w:val="1"/>
      <w:marLeft w:val="0"/>
      <w:marRight w:val="0"/>
      <w:marTop w:val="0"/>
      <w:marBottom w:val="0"/>
      <w:divBdr>
        <w:top w:val="none" w:sz="0" w:space="0" w:color="auto"/>
        <w:left w:val="none" w:sz="0" w:space="0" w:color="auto"/>
        <w:bottom w:val="none" w:sz="0" w:space="0" w:color="auto"/>
        <w:right w:val="none" w:sz="0" w:space="0" w:color="auto"/>
      </w:divBdr>
    </w:div>
    <w:div w:id="1598830570">
      <w:bodyDiv w:val="1"/>
      <w:marLeft w:val="0"/>
      <w:marRight w:val="0"/>
      <w:marTop w:val="0"/>
      <w:marBottom w:val="0"/>
      <w:divBdr>
        <w:top w:val="none" w:sz="0" w:space="0" w:color="auto"/>
        <w:left w:val="none" w:sz="0" w:space="0" w:color="auto"/>
        <w:bottom w:val="none" w:sz="0" w:space="0" w:color="auto"/>
        <w:right w:val="none" w:sz="0" w:space="0" w:color="auto"/>
      </w:divBdr>
    </w:div>
    <w:div w:id="1625968009">
      <w:bodyDiv w:val="1"/>
      <w:marLeft w:val="0"/>
      <w:marRight w:val="0"/>
      <w:marTop w:val="0"/>
      <w:marBottom w:val="0"/>
      <w:divBdr>
        <w:top w:val="none" w:sz="0" w:space="0" w:color="auto"/>
        <w:left w:val="none" w:sz="0" w:space="0" w:color="auto"/>
        <w:bottom w:val="none" w:sz="0" w:space="0" w:color="auto"/>
        <w:right w:val="none" w:sz="0" w:space="0" w:color="auto"/>
      </w:divBdr>
    </w:div>
    <w:div w:id="1632206336">
      <w:bodyDiv w:val="1"/>
      <w:marLeft w:val="0"/>
      <w:marRight w:val="0"/>
      <w:marTop w:val="0"/>
      <w:marBottom w:val="0"/>
      <w:divBdr>
        <w:top w:val="none" w:sz="0" w:space="0" w:color="auto"/>
        <w:left w:val="none" w:sz="0" w:space="0" w:color="auto"/>
        <w:bottom w:val="none" w:sz="0" w:space="0" w:color="auto"/>
        <w:right w:val="none" w:sz="0" w:space="0" w:color="auto"/>
      </w:divBdr>
    </w:div>
    <w:div w:id="1659839429">
      <w:bodyDiv w:val="1"/>
      <w:marLeft w:val="0"/>
      <w:marRight w:val="0"/>
      <w:marTop w:val="0"/>
      <w:marBottom w:val="0"/>
      <w:divBdr>
        <w:top w:val="none" w:sz="0" w:space="0" w:color="auto"/>
        <w:left w:val="none" w:sz="0" w:space="0" w:color="auto"/>
        <w:bottom w:val="none" w:sz="0" w:space="0" w:color="auto"/>
        <w:right w:val="none" w:sz="0" w:space="0" w:color="auto"/>
      </w:divBdr>
    </w:div>
    <w:div w:id="1662460557">
      <w:bodyDiv w:val="1"/>
      <w:marLeft w:val="0"/>
      <w:marRight w:val="0"/>
      <w:marTop w:val="0"/>
      <w:marBottom w:val="0"/>
      <w:divBdr>
        <w:top w:val="none" w:sz="0" w:space="0" w:color="auto"/>
        <w:left w:val="none" w:sz="0" w:space="0" w:color="auto"/>
        <w:bottom w:val="none" w:sz="0" w:space="0" w:color="auto"/>
        <w:right w:val="none" w:sz="0" w:space="0" w:color="auto"/>
      </w:divBdr>
    </w:div>
    <w:div w:id="1726487099">
      <w:bodyDiv w:val="1"/>
      <w:marLeft w:val="0"/>
      <w:marRight w:val="0"/>
      <w:marTop w:val="0"/>
      <w:marBottom w:val="0"/>
      <w:divBdr>
        <w:top w:val="none" w:sz="0" w:space="0" w:color="auto"/>
        <w:left w:val="none" w:sz="0" w:space="0" w:color="auto"/>
        <w:bottom w:val="none" w:sz="0" w:space="0" w:color="auto"/>
        <w:right w:val="none" w:sz="0" w:space="0" w:color="auto"/>
      </w:divBdr>
    </w:div>
    <w:div w:id="1746755273">
      <w:bodyDiv w:val="1"/>
      <w:marLeft w:val="0"/>
      <w:marRight w:val="0"/>
      <w:marTop w:val="0"/>
      <w:marBottom w:val="0"/>
      <w:divBdr>
        <w:top w:val="none" w:sz="0" w:space="0" w:color="auto"/>
        <w:left w:val="none" w:sz="0" w:space="0" w:color="auto"/>
        <w:bottom w:val="none" w:sz="0" w:space="0" w:color="auto"/>
        <w:right w:val="none" w:sz="0" w:space="0" w:color="auto"/>
      </w:divBdr>
    </w:div>
    <w:div w:id="1755862325">
      <w:bodyDiv w:val="1"/>
      <w:marLeft w:val="0"/>
      <w:marRight w:val="0"/>
      <w:marTop w:val="0"/>
      <w:marBottom w:val="0"/>
      <w:divBdr>
        <w:top w:val="none" w:sz="0" w:space="0" w:color="auto"/>
        <w:left w:val="none" w:sz="0" w:space="0" w:color="auto"/>
        <w:bottom w:val="none" w:sz="0" w:space="0" w:color="auto"/>
        <w:right w:val="none" w:sz="0" w:space="0" w:color="auto"/>
      </w:divBdr>
    </w:div>
    <w:div w:id="1785534048">
      <w:bodyDiv w:val="1"/>
      <w:marLeft w:val="0"/>
      <w:marRight w:val="0"/>
      <w:marTop w:val="0"/>
      <w:marBottom w:val="0"/>
      <w:divBdr>
        <w:top w:val="none" w:sz="0" w:space="0" w:color="auto"/>
        <w:left w:val="none" w:sz="0" w:space="0" w:color="auto"/>
        <w:bottom w:val="none" w:sz="0" w:space="0" w:color="auto"/>
        <w:right w:val="none" w:sz="0" w:space="0" w:color="auto"/>
      </w:divBdr>
    </w:div>
    <w:div w:id="1828326619">
      <w:bodyDiv w:val="1"/>
      <w:marLeft w:val="0"/>
      <w:marRight w:val="0"/>
      <w:marTop w:val="0"/>
      <w:marBottom w:val="0"/>
      <w:divBdr>
        <w:top w:val="none" w:sz="0" w:space="0" w:color="auto"/>
        <w:left w:val="none" w:sz="0" w:space="0" w:color="auto"/>
        <w:bottom w:val="none" w:sz="0" w:space="0" w:color="auto"/>
        <w:right w:val="none" w:sz="0" w:space="0" w:color="auto"/>
      </w:divBdr>
    </w:div>
    <w:div w:id="1883201277">
      <w:bodyDiv w:val="1"/>
      <w:marLeft w:val="0"/>
      <w:marRight w:val="0"/>
      <w:marTop w:val="0"/>
      <w:marBottom w:val="0"/>
      <w:divBdr>
        <w:top w:val="none" w:sz="0" w:space="0" w:color="auto"/>
        <w:left w:val="none" w:sz="0" w:space="0" w:color="auto"/>
        <w:bottom w:val="none" w:sz="0" w:space="0" w:color="auto"/>
        <w:right w:val="none" w:sz="0" w:space="0" w:color="auto"/>
      </w:divBdr>
    </w:div>
    <w:div w:id="1916430411">
      <w:bodyDiv w:val="1"/>
      <w:marLeft w:val="0"/>
      <w:marRight w:val="0"/>
      <w:marTop w:val="0"/>
      <w:marBottom w:val="0"/>
      <w:divBdr>
        <w:top w:val="none" w:sz="0" w:space="0" w:color="auto"/>
        <w:left w:val="none" w:sz="0" w:space="0" w:color="auto"/>
        <w:bottom w:val="none" w:sz="0" w:space="0" w:color="auto"/>
        <w:right w:val="none" w:sz="0" w:space="0" w:color="auto"/>
      </w:divBdr>
    </w:div>
    <w:div w:id="1916553302">
      <w:bodyDiv w:val="1"/>
      <w:marLeft w:val="0"/>
      <w:marRight w:val="0"/>
      <w:marTop w:val="0"/>
      <w:marBottom w:val="0"/>
      <w:divBdr>
        <w:top w:val="none" w:sz="0" w:space="0" w:color="auto"/>
        <w:left w:val="none" w:sz="0" w:space="0" w:color="auto"/>
        <w:bottom w:val="none" w:sz="0" w:space="0" w:color="auto"/>
        <w:right w:val="none" w:sz="0" w:space="0" w:color="auto"/>
      </w:divBdr>
    </w:div>
    <w:div w:id="1945064988">
      <w:bodyDiv w:val="1"/>
      <w:marLeft w:val="0"/>
      <w:marRight w:val="0"/>
      <w:marTop w:val="0"/>
      <w:marBottom w:val="0"/>
      <w:divBdr>
        <w:top w:val="none" w:sz="0" w:space="0" w:color="auto"/>
        <w:left w:val="none" w:sz="0" w:space="0" w:color="auto"/>
        <w:bottom w:val="none" w:sz="0" w:space="0" w:color="auto"/>
        <w:right w:val="none" w:sz="0" w:space="0" w:color="auto"/>
      </w:divBdr>
    </w:div>
    <w:div w:id="1978341673">
      <w:bodyDiv w:val="1"/>
      <w:marLeft w:val="0"/>
      <w:marRight w:val="0"/>
      <w:marTop w:val="0"/>
      <w:marBottom w:val="0"/>
      <w:divBdr>
        <w:top w:val="none" w:sz="0" w:space="0" w:color="auto"/>
        <w:left w:val="none" w:sz="0" w:space="0" w:color="auto"/>
        <w:bottom w:val="none" w:sz="0" w:space="0" w:color="auto"/>
        <w:right w:val="none" w:sz="0" w:space="0" w:color="auto"/>
      </w:divBdr>
    </w:div>
    <w:div w:id="2030787815">
      <w:bodyDiv w:val="1"/>
      <w:marLeft w:val="0"/>
      <w:marRight w:val="0"/>
      <w:marTop w:val="0"/>
      <w:marBottom w:val="0"/>
      <w:divBdr>
        <w:top w:val="none" w:sz="0" w:space="0" w:color="auto"/>
        <w:left w:val="none" w:sz="0" w:space="0" w:color="auto"/>
        <w:bottom w:val="none" w:sz="0" w:space="0" w:color="auto"/>
        <w:right w:val="none" w:sz="0" w:space="0" w:color="auto"/>
      </w:divBdr>
    </w:div>
    <w:div w:id="2034649279">
      <w:bodyDiv w:val="1"/>
      <w:marLeft w:val="0"/>
      <w:marRight w:val="0"/>
      <w:marTop w:val="0"/>
      <w:marBottom w:val="0"/>
      <w:divBdr>
        <w:top w:val="none" w:sz="0" w:space="0" w:color="auto"/>
        <w:left w:val="none" w:sz="0" w:space="0" w:color="auto"/>
        <w:bottom w:val="none" w:sz="0" w:space="0" w:color="auto"/>
        <w:right w:val="none" w:sz="0" w:space="0" w:color="auto"/>
      </w:divBdr>
    </w:div>
    <w:div w:id="2036926302">
      <w:bodyDiv w:val="1"/>
      <w:marLeft w:val="0"/>
      <w:marRight w:val="0"/>
      <w:marTop w:val="0"/>
      <w:marBottom w:val="0"/>
      <w:divBdr>
        <w:top w:val="none" w:sz="0" w:space="0" w:color="auto"/>
        <w:left w:val="none" w:sz="0" w:space="0" w:color="auto"/>
        <w:bottom w:val="none" w:sz="0" w:space="0" w:color="auto"/>
        <w:right w:val="none" w:sz="0" w:space="0" w:color="auto"/>
      </w:divBdr>
    </w:div>
    <w:div w:id="2052803768">
      <w:bodyDiv w:val="1"/>
      <w:marLeft w:val="0"/>
      <w:marRight w:val="0"/>
      <w:marTop w:val="0"/>
      <w:marBottom w:val="0"/>
      <w:divBdr>
        <w:top w:val="none" w:sz="0" w:space="0" w:color="auto"/>
        <w:left w:val="none" w:sz="0" w:space="0" w:color="auto"/>
        <w:bottom w:val="none" w:sz="0" w:space="0" w:color="auto"/>
        <w:right w:val="none" w:sz="0" w:space="0" w:color="auto"/>
      </w:divBdr>
    </w:div>
    <w:div w:id="2087456938">
      <w:bodyDiv w:val="1"/>
      <w:marLeft w:val="0"/>
      <w:marRight w:val="0"/>
      <w:marTop w:val="0"/>
      <w:marBottom w:val="0"/>
      <w:divBdr>
        <w:top w:val="none" w:sz="0" w:space="0" w:color="auto"/>
        <w:left w:val="none" w:sz="0" w:space="0" w:color="auto"/>
        <w:bottom w:val="none" w:sz="0" w:space="0" w:color="auto"/>
        <w:right w:val="none" w:sz="0" w:space="0" w:color="auto"/>
      </w:divBdr>
    </w:div>
    <w:div w:id="212554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hyperlink" Target="http://www.ansvsa.ro/?pag=52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madr.ro/pages/page.php?sub=0313&amp;self=03" TargetMode="External"/><Relationship Id="rId2" Type="http://schemas.openxmlformats.org/officeDocument/2006/relationships/numbering" Target="numbering.xml"/><Relationship Id="rId16" Type="http://schemas.openxmlformats.org/officeDocument/2006/relationships/hyperlink" Target="http://www.madr.ro/pages/page.php?catid=03" TargetMode="External"/><Relationship Id="rId20" Type="http://schemas.openxmlformats.org/officeDocument/2006/relationships/hyperlink" Target="file://C:\Users\alecsandra.rusu\AppData\Local\Microsoft\Windows\INetCache\alecsandra.rusu\AppData\Local\Microsoft\Windows\INetCache\Content.Outlook\AppData\Local\Microsoft\Windows\AppData\AppData\mmalcoci\AppData\Local\Microsoft\Windows\Temporary%20Internet%20Files\mnicolescu\AppData\Roaming\Users\ccrisan.SAPARD\AppData\Roaming\Microsoft\121\USERS\abercu\AppData\Roaming\Microsoft\AppData\Local\Microsoft\Windows\Temporary%20Internet%20Files\USERS\abercu\AppData\Roaming\Microsoft\Word\AppData\Local\Microsoft\Windows\Temporary%20Internet%20Files\Content.Outlook\Local%20Settings\user\Local%20Settings\Local%20Settings\Temporary%20Internet%20Files\Content.Outlook\Local%20Settings\Local%20Settings\Temporary%20Internet%20Files\Content.Outlook\Local%20Settings\Temporary%20Internet%20Files\Local%20Settings\Temporary%20Internet%20Files\Local%20Settings\Temporary%20Internet%20Files\Local%20Settings\Temporary%20Internet%20Files\Local%20Settings\Temporary%20Internet%20Files\Local%20Settings\Temporary%20Internet%20Files\OLK57\c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www.madr.ro/" TargetMode="External"/><Relationship Id="rId10" Type="http://schemas.openxmlformats.org/officeDocument/2006/relationships/hyperlink" Target="http://www.ecb.int/index.html" TargetMode="External"/><Relationship Id="rId19" Type="http://schemas.openxmlformats.org/officeDocument/2006/relationships/hyperlink" Target="http://www.ansvsa.ro/?pag=8"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cb.int/index.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11897-D480-4A72-9E05-26E044FEF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73</Pages>
  <Words>21927</Words>
  <Characters>140861</Characters>
  <Application>Microsoft Office Word</Application>
  <DocSecurity>0</DocSecurity>
  <Lines>1173</Lines>
  <Paragraphs>324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R O M Â N I A</vt:lpstr>
      <vt:lpstr>R O M Â N I A</vt:lpstr>
    </vt:vector>
  </TitlesOfParts>
  <Company>Sapard</Company>
  <LinksUpToDate>false</LinksUpToDate>
  <CharactersWithSpaces>162464</CharactersWithSpaces>
  <SharedDoc>false</SharedDoc>
  <HLinks>
    <vt:vector size="24" baseType="variant">
      <vt:variant>
        <vt:i4>2490473</vt:i4>
      </vt:variant>
      <vt:variant>
        <vt:i4>9</vt:i4>
      </vt:variant>
      <vt:variant>
        <vt:i4>0</vt:i4>
      </vt:variant>
      <vt:variant>
        <vt:i4>5</vt:i4>
      </vt:variant>
      <vt:variant>
        <vt:lpwstr>http://galstefancelmare.ro/wp-content/uploads/2017/08/17.-Anexa_17_Declaratie-inregistrare-in-Registrul-debitorilor.docx</vt:lpwstr>
      </vt:variant>
      <vt:variant>
        <vt:lpwstr/>
      </vt:variant>
      <vt:variant>
        <vt:i4>2490473</vt:i4>
      </vt:variant>
      <vt:variant>
        <vt:i4>6</vt:i4>
      </vt:variant>
      <vt:variant>
        <vt:i4>0</vt:i4>
      </vt:variant>
      <vt:variant>
        <vt:i4>5</vt:i4>
      </vt:variant>
      <vt:variant>
        <vt:lpwstr>http://galstefancelmare.ro/wp-content/uploads/2017/08/17.-Anexa_17_Declaratie-inregistrare-in-Registrul-debitorilor.docx</vt:lpwstr>
      </vt:variant>
      <vt:variant>
        <vt:lpwstr/>
      </vt:variant>
      <vt:variant>
        <vt:i4>983053</vt:i4>
      </vt:variant>
      <vt:variant>
        <vt:i4>3</vt:i4>
      </vt:variant>
      <vt:variant>
        <vt:i4>0</vt:i4>
      </vt:variant>
      <vt:variant>
        <vt:i4>5</vt:i4>
      </vt:variant>
      <vt:variant>
        <vt:lpwstr>http://galstefancelmare.ro/wp-content/uploads/2017/08/15.-Anexa_15_Declaratie-privind-inregistrarea-proiectului-%C3%AEn-cadrul-altei-m%C4%83suri-din-PNDR.docx</vt:lpwstr>
      </vt:variant>
      <vt:variant>
        <vt:lpwstr/>
      </vt:variant>
      <vt:variant>
        <vt:i4>2490473</vt:i4>
      </vt:variant>
      <vt:variant>
        <vt:i4>0</vt:i4>
      </vt:variant>
      <vt:variant>
        <vt:i4>0</vt:i4>
      </vt:variant>
      <vt:variant>
        <vt:i4>5</vt:i4>
      </vt:variant>
      <vt:variant>
        <vt:lpwstr>http://galstefancelmare.ro/wp-content/uploads/2017/08/17.-Anexa_17_Declaratie-inregistrare-in-Registrul-debitorilor.docx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O M Â N I A</dc:title>
  <dc:creator>Carmen Crisan</dc:creator>
  <cp:lastModifiedBy>Sorina</cp:lastModifiedBy>
  <cp:revision>333</cp:revision>
  <cp:lastPrinted>2018-05-17T09:15:00Z</cp:lastPrinted>
  <dcterms:created xsi:type="dcterms:W3CDTF">2018-04-19T12:14:00Z</dcterms:created>
  <dcterms:modified xsi:type="dcterms:W3CDTF">2018-07-31T12:50:00Z</dcterms:modified>
</cp:coreProperties>
</file>