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A346A4"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14</w:t>
      </w:r>
      <w:r w:rsidR="00155750">
        <w:rPr>
          <w:rFonts w:cstheme="minorHAnsi"/>
          <w:b/>
          <w:i/>
          <w:sz w:val="24"/>
          <w:szCs w:val="24"/>
          <w:u w:val="single"/>
        </w:rPr>
        <w:t xml:space="preserve"> la </w:t>
      </w:r>
      <w:proofErr w:type="spellStart"/>
      <w:r w:rsidR="00155750">
        <w:rPr>
          <w:rFonts w:cstheme="minorHAnsi"/>
          <w:b/>
          <w:i/>
          <w:sz w:val="24"/>
          <w:szCs w:val="24"/>
          <w:u w:val="single"/>
        </w:rPr>
        <w:t>Masura</w:t>
      </w:r>
      <w:proofErr w:type="spellEnd"/>
      <w:r w:rsidR="00155750">
        <w:rPr>
          <w:rFonts w:cstheme="minorHAnsi"/>
          <w:b/>
          <w:i/>
          <w:sz w:val="24"/>
          <w:szCs w:val="24"/>
          <w:u w:val="single"/>
        </w:rPr>
        <w:t xml:space="preserve"> 2.</w:t>
      </w:r>
      <w:r>
        <w:rPr>
          <w:rFonts w:cstheme="minorHAnsi"/>
          <w:b/>
          <w:i/>
          <w:sz w:val="24"/>
          <w:szCs w:val="24"/>
          <w:u w:val="single"/>
        </w:rPr>
        <w:t>3</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355F8">
        <w:rPr>
          <w:rFonts w:cs="Calibri"/>
          <w:sz w:val="24"/>
          <w:szCs w:val="24"/>
          <w:lang w:val="it-IT"/>
        </w:rPr>
        <w:t>zilierii</w:t>
      </w:r>
      <w:r w:rsidRPr="00F27FF8">
        <w:rPr>
          <w:rFonts w:cs="Calibri"/>
          <w:sz w:val="24"/>
          <w:szCs w:val="24"/>
          <w:lang w:val="it-IT"/>
        </w:rPr>
        <w:t>.</w:t>
      </w:r>
    </w:p>
    <w:p w:rsidR="00BB77A8" w:rsidRPr="00F27FF8" w:rsidRDefault="00BB77A8" w:rsidP="00BB77A8">
      <w:pPr>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55750"/>
    <w:rsid w:val="001A6105"/>
    <w:rsid w:val="002459C1"/>
    <w:rsid w:val="003D3789"/>
    <w:rsid w:val="00417A63"/>
    <w:rsid w:val="0043170B"/>
    <w:rsid w:val="00434F1F"/>
    <w:rsid w:val="004C6FE1"/>
    <w:rsid w:val="00510765"/>
    <w:rsid w:val="00550B86"/>
    <w:rsid w:val="005566D7"/>
    <w:rsid w:val="00641713"/>
    <w:rsid w:val="00824D9D"/>
    <w:rsid w:val="00825A2E"/>
    <w:rsid w:val="00854A43"/>
    <w:rsid w:val="00A346A4"/>
    <w:rsid w:val="00A4098C"/>
    <w:rsid w:val="00B065DD"/>
    <w:rsid w:val="00B20DBF"/>
    <w:rsid w:val="00B355F8"/>
    <w:rsid w:val="00BB77A8"/>
    <w:rsid w:val="00BE3BAB"/>
    <w:rsid w:val="00C30D47"/>
    <w:rsid w:val="00C45671"/>
    <w:rsid w:val="00D3336F"/>
    <w:rsid w:val="00D46BEA"/>
    <w:rsid w:val="00D719D1"/>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333</Words>
  <Characters>1937</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28</cp:revision>
  <dcterms:created xsi:type="dcterms:W3CDTF">2017-05-18T11:29:00Z</dcterms:created>
  <dcterms:modified xsi:type="dcterms:W3CDTF">2018-02-16T11:44:00Z</dcterms:modified>
</cp:coreProperties>
</file>